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185"/>
      </w:tblGrid>
      <w:tr w:rsidR="00BE3185" w:rsidRPr="00FC26F0" w14:paraId="7752738A" w14:textId="77777777" w:rsidTr="004C4F65">
        <w:trPr>
          <w:trHeight w:val="1098"/>
        </w:trPr>
        <w:tc>
          <w:tcPr>
            <w:tcW w:w="9020" w:type="dxa"/>
            <w:gridSpan w:val="2"/>
            <w:shd w:val="clear" w:color="auto" w:fill="BED600"/>
          </w:tcPr>
          <w:p w14:paraId="5D4D0A2E" w14:textId="77777777" w:rsidR="00BE3185" w:rsidRPr="001C1472" w:rsidRDefault="00BE3185" w:rsidP="004C4F65">
            <w:pPr>
              <w:spacing w:before="120" w:after="120" w:line="276" w:lineRule="auto"/>
              <w:jc w:val="center"/>
              <w:rPr>
                <w:rFonts w:cs="Arial"/>
                <w:b/>
                <w:color w:val="000000" w:themeColor="text1"/>
                <w:sz w:val="24"/>
              </w:rPr>
            </w:pPr>
            <w:r w:rsidRPr="001C1472">
              <w:rPr>
                <w:rFonts w:cs="Arial"/>
                <w:b/>
                <w:color w:val="000000" w:themeColor="text1"/>
                <w:sz w:val="24"/>
              </w:rPr>
              <w:t>Consultation document for Fairtrade Stakeholders:</w:t>
            </w:r>
          </w:p>
          <w:p w14:paraId="6F8C602C" w14:textId="62168C08" w:rsidR="00BE3185" w:rsidRPr="00FC26F0" w:rsidRDefault="008D0FCA" w:rsidP="004C4F65">
            <w:pPr>
              <w:spacing w:before="120" w:after="120" w:line="276" w:lineRule="auto"/>
              <w:jc w:val="center"/>
              <w:rPr>
                <w:rFonts w:cs="Arial"/>
                <w:color w:val="000000" w:themeColor="text1"/>
                <w:szCs w:val="20"/>
              </w:rPr>
            </w:pPr>
            <w:r>
              <w:rPr>
                <w:rFonts w:cs="Arial"/>
                <w:color w:val="000000" w:themeColor="text1"/>
                <w:sz w:val="24"/>
              </w:rPr>
              <w:t>Hazardous Materials List</w:t>
            </w:r>
            <w:r w:rsidR="00BE3185">
              <w:rPr>
                <w:rFonts w:cs="Arial"/>
                <w:color w:val="000000" w:themeColor="text1"/>
                <w:sz w:val="24"/>
              </w:rPr>
              <w:t xml:space="preserve"> </w:t>
            </w:r>
            <w:r w:rsidR="00BE3185" w:rsidRPr="001C1472">
              <w:rPr>
                <w:rFonts w:cs="Arial"/>
                <w:color w:val="000000" w:themeColor="text1"/>
                <w:sz w:val="24"/>
              </w:rPr>
              <w:t xml:space="preserve">Review </w:t>
            </w:r>
            <w:r>
              <w:rPr>
                <w:rFonts w:cs="Arial"/>
                <w:color w:val="000000" w:themeColor="text1"/>
                <w:sz w:val="24"/>
              </w:rPr>
              <w:t>for Flowers</w:t>
            </w:r>
            <w:r w:rsidR="001F75D1">
              <w:rPr>
                <w:rFonts w:cs="Arial"/>
                <w:color w:val="000000" w:themeColor="text1"/>
                <w:sz w:val="24"/>
              </w:rPr>
              <w:t xml:space="preserve"> </w:t>
            </w:r>
            <w:r>
              <w:rPr>
                <w:rFonts w:cs="Arial"/>
                <w:color w:val="000000" w:themeColor="text1"/>
                <w:sz w:val="24"/>
              </w:rPr>
              <w:t>&amp;</w:t>
            </w:r>
            <w:r w:rsidR="001F75D1">
              <w:rPr>
                <w:rFonts w:cs="Arial"/>
                <w:color w:val="000000" w:themeColor="text1"/>
                <w:sz w:val="24"/>
              </w:rPr>
              <w:t xml:space="preserve"> </w:t>
            </w:r>
            <w:r>
              <w:rPr>
                <w:rFonts w:cs="Arial"/>
                <w:color w:val="000000" w:themeColor="text1"/>
                <w:sz w:val="24"/>
              </w:rPr>
              <w:t>Plants</w:t>
            </w:r>
          </w:p>
        </w:tc>
      </w:tr>
      <w:tr w:rsidR="00BE3185" w:rsidRPr="00FC26F0" w14:paraId="0A0CF1BB" w14:textId="77777777" w:rsidTr="004C4F65">
        <w:trPr>
          <w:trHeight w:val="356"/>
        </w:trPr>
        <w:tc>
          <w:tcPr>
            <w:tcW w:w="2835" w:type="dxa"/>
            <w:vAlign w:val="bottom"/>
          </w:tcPr>
          <w:p w14:paraId="31276334" w14:textId="77777777" w:rsidR="00BE3185" w:rsidRPr="00FC26F0" w:rsidRDefault="00BE3185" w:rsidP="004C4F65">
            <w:pPr>
              <w:spacing w:before="120" w:after="120" w:line="276" w:lineRule="auto"/>
              <w:jc w:val="left"/>
              <w:rPr>
                <w:rFonts w:cs="Arial"/>
                <w:color w:val="000000" w:themeColor="text1"/>
                <w:szCs w:val="20"/>
              </w:rPr>
            </w:pPr>
            <w:r w:rsidRPr="00FC26F0">
              <w:rPr>
                <w:rFonts w:cs="Arial"/>
                <w:color w:val="000000" w:themeColor="text1"/>
                <w:szCs w:val="20"/>
              </w:rPr>
              <w:t>Consultation Period</w:t>
            </w:r>
          </w:p>
        </w:tc>
        <w:tc>
          <w:tcPr>
            <w:tcW w:w="6185" w:type="dxa"/>
            <w:vAlign w:val="bottom"/>
          </w:tcPr>
          <w:p w14:paraId="4F159549" w14:textId="33BF9BD7" w:rsidR="00BE3185" w:rsidRPr="00FC26F0" w:rsidRDefault="000A35FC" w:rsidP="004C4F65">
            <w:pPr>
              <w:spacing w:before="120" w:after="120" w:line="276" w:lineRule="auto"/>
              <w:jc w:val="left"/>
              <w:rPr>
                <w:rFonts w:cs="Arial"/>
                <w:color w:val="000000" w:themeColor="text1"/>
                <w:szCs w:val="20"/>
              </w:rPr>
            </w:pPr>
            <w:r>
              <w:rPr>
                <w:rFonts w:cs="Arial"/>
                <w:color w:val="000000" w:themeColor="text1"/>
                <w:szCs w:val="20"/>
              </w:rPr>
              <w:t>18</w:t>
            </w:r>
            <w:r w:rsidR="00EA613C">
              <w:rPr>
                <w:rFonts w:cs="Arial"/>
                <w:color w:val="000000" w:themeColor="text1"/>
                <w:szCs w:val="20"/>
              </w:rPr>
              <w:t>.0</w:t>
            </w:r>
            <w:r>
              <w:rPr>
                <w:rFonts w:cs="Arial"/>
                <w:color w:val="000000" w:themeColor="text1"/>
                <w:szCs w:val="20"/>
              </w:rPr>
              <w:t>2</w:t>
            </w:r>
            <w:r w:rsidR="008D0FCA">
              <w:rPr>
                <w:rFonts w:cs="Arial"/>
                <w:color w:val="000000" w:themeColor="text1"/>
                <w:szCs w:val="20"/>
              </w:rPr>
              <w:t>.202</w:t>
            </w:r>
            <w:r w:rsidR="00EA613C">
              <w:rPr>
                <w:rFonts w:cs="Arial"/>
                <w:color w:val="000000" w:themeColor="text1"/>
                <w:szCs w:val="20"/>
              </w:rPr>
              <w:t>6</w:t>
            </w:r>
            <w:r w:rsidR="00BE3185" w:rsidRPr="00FC26F0">
              <w:rPr>
                <w:rFonts w:cs="Arial"/>
                <w:color w:val="000000" w:themeColor="text1"/>
                <w:szCs w:val="20"/>
              </w:rPr>
              <w:t xml:space="preserve"> – </w:t>
            </w:r>
            <w:r w:rsidR="00EA613C">
              <w:rPr>
                <w:rFonts w:cs="Arial"/>
                <w:color w:val="000000" w:themeColor="text1"/>
                <w:szCs w:val="20"/>
              </w:rPr>
              <w:t>28</w:t>
            </w:r>
            <w:r w:rsidR="00BE3185">
              <w:rPr>
                <w:rFonts w:cs="Arial"/>
                <w:color w:val="000000" w:themeColor="text1"/>
                <w:szCs w:val="20"/>
              </w:rPr>
              <w:t>.</w:t>
            </w:r>
            <w:r w:rsidR="00EA613C">
              <w:rPr>
                <w:rFonts w:cs="Arial"/>
                <w:color w:val="000000" w:themeColor="text1"/>
                <w:szCs w:val="20"/>
              </w:rPr>
              <w:t>03</w:t>
            </w:r>
            <w:r w:rsidR="00BE3185" w:rsidRPr="00FC26F0">
              <w:rPr>
                <w:rFonts w:cs="Arial"/>
                <w:color w:val="000000" w:themeColor="text1"/>
                <w:szCs w:val="20"/>
              </w:rPr>
              <w:t>.20</w:t>
            </w:r>
            <w:r w:rsidR="008D0FCA">
              <w:rPr>
                <w:rFonts w:cs="Arial"/>
                <w:color w:val="000000" w:themeColor="text1"/>
                <w:szCs w:val="20"/>
              </w:rPr>
              <w:t>2</w:t>
            </w:r>
            <w:r w:rsidR="00EA613C">
              <w:rPr>
                <w:rFonts w:cs="Arial"/>
                <w:color w:val="000000" w:themeColor="text1"/>
                <w:szCs w:val="20"/>
              </w:rPr>
              <w:t>6</w:t>
            </w:r>
          </w:p>
        </w:tc>
      </w:tr>
      <w:tr w:rsidR="00BE3185" w:rsidRPr="00FC26F0" w14:paraId="7479FB2B" w14:textId="77777777" w:rsidTr="004C4F65">
        <w:trPr>
          <w:trHeight w:val="356"/>
        </w:trPr>
        <w:tc>
          <w:tcPr>
            <w:tcW w:w="2835" w:type="dxa"/>
            <w:vAlign w:val="center"/>
          </w:tcPr>
          <w:p w14:paraId="2DA24F1A" w14:textId="77777777" w:rsidR="00BE3185" w:rsidRPr="00FC26F0" w:rsidRDefault="00BE3185" w:rsidP="004C4F65">
            <w:pPr>
              <w:spacing w:before="120" w:after="120" w:line="276" w:lineRule="auto"/>
              <w:jc w:val="left"/>
              <w:rPr>
                <w:rFonts w:cs="Arial"/>
                <w:color w:val="000000" w:themeColor="text1"/>
                <w:szCs w:val="20"/>
              </w:rPr>
            </w:pPr>
            <w:r w:rsidRPr="00FC26F0">
              <w:rPr>
                <w:rFonts w:cs="Arial"/>
                <w:color w:val="000000" w:themeColor="text1"/>
                <w:szCs w:val="20"/>
              </w:rPr>
              <w:t>Project Manager</w:t>
            </w:r>
          </w:p>
        </w:tc>
        <w:tc>
          <w:tcPr>
            <w:tcW w:w="6185" w:type="dxa"/>
            <w:vAlign w:val="bottom"/>
          </w:tcPr>
          <w:p w14:paraId="46C16CD1" w14:textId="77777777" w:rsidR="00BE3185" w:rsidRDefault="00BE3185" w:rsidP="004C4F65">
            <w:pPr>
              <w:spacing w:before="120" w:after="120" w:line="276" w:lineRule="auto"/>
              <w:jc w:val="left"/>
              <w:rPr>
                <w:rFonts w:cs="Arial"/>
                <w:color w:val="000000" w:themeColor="text1"/>
                <w:szCs w:val="20"/>
              </w:rPr>
            </w:pPr>
            <w:r>
              <w:rPr>
                <w:rFonts w:cs="Arial"/>
                <w:color w:val="000000" w:themeColor="text1"/>
                <w:szCs w:val="20"/>
              </w:rPr>
              <w:t>Oksana Forkutsa</w:t>
            </w:r>
            <w:r w:rsidRPr="00FC26F0">
              <w:rPr>
                <w:rFonts w:cs="Arial"/>
                <w:color w:val="000000" w:themeColor="text1"/>
                <w:szCs w:val="20"/>
              </w:rPr>
              <w:t xml:space="preserve"> Standards &amp; Pricing,</w:t>
            </w:r>
          </w:p>
          <w:p w14:paraId="057855A3" w14:textId="4FFE75FD" w:rsidR="00BE3185" w:rsidRPr="00FC26F0" w:rsidRDefault="000A35FC" w:rsidP="004C4F65">
            <w:pPr>
              <w:spacing w:before="120" w:after="120" w:line="276" w:lineRule="auto"/>
              <w:jc w:val="left"/>
              <w:rPr>
                <w:rFonts w:cs="Arial"/>
                <w:color w:val="000000" w:themeColor="text1"/>
                <w:szCs w:val="20"/>
              </w:rPr>
            </w:pPr>
            <w:hyperlink r:id="rId11" w:history="1">
              <w:r w:rsidRPr="00A172C8">
                <w:rPr>
                  <w:rStyle w:val="Hyperlink"/>
                  <w:rFonts w:cs="Arial"/>
                  <w:szCs w:val="20"/>
                </w:rPr>
                <w:t>o.forkutsa@fairtrade.net</w:t>
              </w:r>
            </w:hyperlink>
            <w:r w:rsidR="00BE3185">
              <w:rPr>
                <w:rFonts w:cs="Arial"/>
                <w:szCs w:val="20"/>
              </w:rPr>
              <w:t xml:space="preserve"> </w:t>
            </w:r>
            <w:r w:rsidR="00BE3185" w:rsidRPr="00FC26F0">
              <w:rPr>
                <w:rFonts w:cs="Arial"/>
                <w:color w:val="000000" w:themeColor="text1"/>
                <w:szCs w:val="20"/>
              </w:rPr>
              <w:t xml:space="preserve"> </w:t>
            </w:r>
          </w:p>
        </w:tc>
      </w:tr>
    </w:tbl>
    <w:p w14:paraId="7A2EF91F" w14:textId="77777777" w:rsidR="000702C0" w:rsidRPr="00B510DD" w:rsidRDefault="000702C0" w:rsidP="0057227C">
      <w:pPr>
        <w:spacing w:before="120" w:after="120" w:line="276" w:lineRule="auto"/>
        <w:jc w:val="left"/>
        <w:rPr>
          <w:rFonts w:cs="Arial"/>
          <w:b/>
          <w:bCs/>
          <w:color w:val="000000" w:themeColor="text1"/>
          <w:szCs w:val="20"/>
        </w:rPr>
      </w:pPr>
    </w:p>
    <w:p w14:paraId="0BF30149" w14:textId="77777777" w:rsidR="00B510DD" w:rsidRPr="00023B8B" w:rsidRDefault="00B510DD" w:rsidP="00023B8B">
      <w:pPr>
        <w:spacing w:after="120" w:line="240" w:lineRule="auto"/>
        <w:jc w:val="left"/>
        <w:rPr>
          <w:b/>
          <w:color w:val="00B9E4"/>
          <w:sz w:val="32"/>
          <w:szCs w:val="32"/>
        </w:rPr>
      </w:pPr>
      <w:r w:rsidRPr="00023B8B">
        <w:rPr>
          <w:b/>
          <w:color w:val="00B9E4"/>
          <w:sz w:val="32"/>
          <w:szCs w:val="32"/>
        </w:rPr>
        <w:t>PART 1  Introduction</w:t>
      </w:r>
    </w:p>
    <w:p w14:paraId="05173137" w14:textId="7BE72BCB" w:rsidR="008C6538" w:rsidRPr="00B510DD" w:rsidRDefault="00B510DD" w:rsidP="00B510DD">
      <w:pPr>
        <w:spacing w:after="120" w:line="240" w:lineRule="auto"/>
        <w:jc w:val="left"/>
        <w:rPr>
          <w:b/>
          <w:color w:val="00B9E4"/>
          <w:sz w:val="28"/>
          <w:szCs w:val="28"/>
        </w:rPr>
      </w:pPr>
      <w:r w:rsidRPr="00B510DD">
        <w:rPr>
          <w:b/>
          <w:color w:val="00B9E4"/>
          <w:sz w:val="28"/>
          <w:szCs w:val="28"/>
        </w:rPr>
        <w:t xml:space="preserve">General </w:t>
      </w:r>
      <w:r w:rsidR="004E18B1" w:rsidRPr="00B510DD">
        <w:rPr>
          <w:b/>
          <w:color w:val="00B9E4"/>
          <w:sz w:val="28"/>
          <w:szCs w:val="28"/>
        </w:rPr>
        <w:t>Introduction</w:t>
      </w:r>
    </w:p>
    <w:p w14:paraId="6B3303A5" w14:textId="77777777" w:rsidR="00235353" w:rsidRPr="002F7B93" w:rsidRDefault="00235353" w:rsidP="00B510DD">
      <w:pPr>
        <w:spacing w:after="120" w:line="276" w:lineRule="auto"/>
        <w:rPr>
          <w:szCs w:val="20"/>
        </w:rPr>
      </w:pPr>
      <w:r w:rsidRPr="00A078EB">
        <w:rPr>
          <w:szCs w:val="20"/>
        </w:rPr>
        <w:t xml:space="preserve">Fairtrade Standards ensure fairer terms of trade between farmers and buyers, protect workers’ rights, and provide </w:t>
      </w:r>
      <w:r>
        <w:rPr>
          <w:szCs w:val="20"/>
        </w:rPr>
        <w:t>a</w:t>
      </w:r>
      <w:r w:rsidRPr="00A078EB">
        <w:rPr>
          <w:szCs w:val="20"/>
        </w:rPr>
        <w:t xml:space="preserve"> framework for producers to build thriving farms and organi</w:t>
      </w:r>
      <w:r>
        <w:rPr>
          <w:szCs w:val="20"/>
        </w:rPr>
        <w:t>s</w:t>
      </w:r>
      <w:r w:rsidRPr="00A078EB">
        <w:rPr>
          <w:szCs w:val="20"/>
        </w:rPr>
        <w:t>ations.</w:t>
      </w:r>
      <w:r w:rsidRPr="002F7B93">
        <w:rPr>
          <w:szCs w:val="20"/>
        </w:rPr>
        <w:t xml:space="preserve"> Producers and traders must meet </w:t>
      </w:r>
      <w:r>
        <w:rPr>
          <w:szCs w:val="20"/>
        </w:rPr>
        <w:t xml:space="preserve">the </w:t>
      </w:r>
      <w:r w:rsidRPr="002F7B93">
        <w:rPr>
          <w:szCs w:val="20"/>
        </w:rPr>
        <w:t xml:space="preserve">applicable Fairtrade Standards for their products to be certified as Fairtrade. Within Fairtrade International, Standard &amp; Pricing (S&amp;P) is responsible for developing Fairtrade Standards. The procedure as outlined in the </w:t>
      </w:r>
      <w:hyperlink r:id="rId12" w:history="1">
        <w:r w:rsidRPr="002F7B93">
          <w:rPr>
            <w:rStyle w:val="Hyperlink"/>
            <w:color w:val="00B9E4"/>
            <w:szCs w:val="20"/>
          </w:rPr>
          <w:t>Standard Operating Procedure for the Development of Fairtrade Standards</w:t>
        </w:r>
      </w:hyperlink>
      <w:r w:rsidRPr="002F7B93">
        <w:rPr>
          <w:szCs w:val="20"/>
        </w:rPr>
        <w:t xml:space="preserve"> is designed in compliance with all requirements of the </w:t>
      </w:r>
      <w:hyperlink r:id="rId13" w:history="1">
        <w:r w:rsidRPr="002F7B93">
          <w:rPr>
            <w:rStyle w:val="Hyperlink"/>
            <w:color w:val="00B9E4"/>
            <w:szCs w:val="20"/>
          </w:rPr>
          <w:t>ISEAL Code of Good Practice for Setting Social and Environmental Standards</w:t>
        </w:r>
      </w:hyperlink>
      <w:r w:rsidRPr="002F7B93">
        <w:rPr>
          <w:color w:val="00B9E4"/>
          <w:szCs w:val="20"/>
        </w:rPr>
        <w:t xml:space="preserve">. </w:t>
      </w:r>
      <w:r w:rsidRPr="002F7B93">
        <w:rPr>
          <w:szCs w:val="20"/>
        </w:rPr>
        <w:t>This involves wide consultation with stakeholders to ensure that new and revised standards reflect Fairtrade International’s strategic objectives, are based on producers’ and traders’ realities and meet consumers’ expectations.</w:t>
      </w:r>
    </w:p>
    <w:p w14:paraId="1F1FB426" w14:textId="5EB2678D" w:rsidR="00235353" w:rsidRPr="0000726B" w:rsidRDefault="00235353" w:rsidP="00B510DD">
      <w:pPr>
        <w:spacing w:after="120" w:line="276" w:lineRule="auto"/>
        <w:rPr>
          <w:rFonts w:cs="Arial"/>
          <w:szCs w:val="20"/>
          <w:lang w:val="en-US" w:eastAsia="en-US"/>
        </w:rPr>
      </w:pPr>
      <w:r w:rsidRPr="00B510DD">
        <w:rPr>
          <w:b/>
          <w:bCs/>
          <w:szCs w:val="20"/>
        </w:rPr>
        <w:t xml:space="preserve">You are kindly invited to participate in the consultation to review the </w:t>
      </w:r>
      <w:r w:rsidRPr="00B510DD">
        <w:rPr>
          <w:rFonts w:cs="Arial"/>
          <w:b/>
          <w:bCs/>
          <w:szCs w:val="20"/>
        </w:rPr>
        <w:t>Fairtrade Hazardous Materials List with focus on Flowers &amp; Plants</w:t>
      </w:r>
      <w:r w:rsidRPr="00235353">
        <w:rPr>
          <w:rFonts w:cs="Arial"/>
          <w:szCs w:val="20"/>
        </w:rPr>
        <w:t>.</w:t>
      </w:r>
      <w:r w:rsidRPr="0000726B">
        <w:rPr>
          <w:rFonts w:cs="Arial"/>
          <w:szCs w:val="20"/>
        </w:rPr>
        <w:t xml:space="preserve"> </w:t>
      </w:r>
      <w:r>
        <w:rPr>
          <w:rFonts w:cs="Arial"/>
          <w:szCs w:val="20"/>
        </w:rPr>
        <w:t>P</w:t>
      </w:r>
      <w:r w:rsidRPr="0000726B">
        <w:rPr>
          <w:rFonts w:cs="Arial"/>
          <w:szCs w:val="20"/>
        </w:rPr>
        <w:t xml:space="preserve">lease provide your input </w:t>
      </w:r>
      <w:r>
        <w:rPr>
          <w:rFonts w:cs="Arial"/>
          <w:szCs w:val="20"/>
        </w:rPr>
        <w:t>to</w:t>
      </w:r>
      <w:r w:rsidRPr="0000726B">
        <w:rPr>
          <w:rFonts w:cs="Arial"/>
          <w:szCs w:val="20"/>
        </w:rPr>
        <w:t xml:space="preserve"> the proposals suggested in this document and, where possible, add any explanations</w:t>
      </w:r>
      <w:r>
        <w:rPr>
          <w:rFonts w:cs="Arial"/>
          <w:szCs w:val="20"/>
        </w:rPr>
        <w:t xml:space="preserve"> or</w:t>
      </w:r>
      <w:r w:rsidRPr="0000726B">
        <w:rPr>
          <w:rFonts w:cs="Arial"/>
          <w:szCs w:val="20"/>
        </w:rPr>
        <w:t xml:space="preserve"> examples </w:t>
      </w:r>
      <w:r>
        <w:rPr>
          <w:rFonts w:cs="Arial"/>
          <w:szCs w:val="20"/>
        </w:rPr>
        <w:t>to illustrate</w:t>
      </w:r>
      <w:r w:rsidRPr="0000726B">
        <w:rPr>
          <w:rFonts w:cs="Arial"/>
          <w:szCs w:val="20"/>
        </w:rPr>
        <w:t xml:space="preserve"> your statements</w:t>
      </w:r>
      <w:r w:rsidRPr="00A078EB">
        <w:rPr>
          <w:rFonts w:cs="Arial"/>
          <w:szCs w:val="20"/>
        </w:rPr>
        <w:t>.</w:t>
      </w:r>
      <w:r w:rsidRPr="00A078EB">
        <w:rPr>
          <w:rFonts w:cs="Arial"/>
          <w:szCs w:val="20"/>
          <w:lang w:val="en-US" w:eastAsia="en-US"/>
        </w:rPr>
        <w:t xml:space="preserve"> The proposed </w:t>
      </w:r>
      <w:r w:rsidR="00FD5573">
        <w:rPr>
          <w:rFonts w:cs="Arial"/>
          <w:szCs w:val="20"/>
          <w:lang w:val="en-US" w:eastAsia="en-US"/>
        </w:rPr>
        <w:t>HML for Flowers &amp; Plants</w:t>
      </w:r>
      <w:r w:rsidR="00A50017">
        <w:rPr>
          <w:rFonts w:cs="Arial"/>
          <w:szCs w:val="20"/>
          <w:lang w:val="en-US" w:eastAsia="en-US"/>
        </w:rPr>
        <w:t xml:space="preserve"> standard</w:t>
      </w:r>
      <w:r w:rsidR="00FD5573">
        <w:rPr>
          <w:rFonts w:cs="Arial"/>
          <w:szCs w:val="20"/>
          <w:lang w:val="en-US" w:eastAsia="en-US"/>
        </w:rPr>
        <w:t xml:space="preserve"> and related changes </w:t>
      </w:r>
      <w:r>
        <w:rPr>
          <w:rFonts w:cs="Arial"/>
          <w:szCs w:val="20"/>
          <w:lang w:val="en-US" w:eastAsia="en-US"/>
        </w:rPr>
        <w:t>are presented</w:t>
      </w:r>
      <w:r w:rsidRPr="00A078EB">
        <w:rPr>
          <w:rFonts w:cs="Arial"/>
          <w:szCs w:val="20"/>
          <w:lang w:val="en-US" w:eastAsia="en-US"/>
        </w:rPr>
        <w:t xml:space="preserve"> in </w:t>
      </w:r>
      <w:r w:rsidRPr="00A078EB">
        <w:rPr>
          <w:rFonts w:cs="Arial"/>
          <w:b/>
          <w:bCs/>
          <w:szCs w:val="20"/>
          <w:lang w:val="en-US" w:eastAsia="en-US"/>
        </w:rPr>
        <w:t>Part 2.</w:t>
      </w:r>
      <w:r w:rsidRPr="0000726B">
        <w:rPr>
          <w:rFonts w:cs="Arial"/>
          <w:szCs w:val="20"/>
          <w:lang w:val="en-US" w:eastAsia="en-US"/>
        </w:rPr>
        <w:t xml:space="preserve"> </w:t>
      </w:r>
    </w:p>
    <w:p w14:paraId="6056C7A5" w14:textId="0D283D5F" w:rsidR="00023B8B" w:rsidRDefault="00023B8B" w:rsidP="00023B8B">
      <w:pPr>
        <w:spacing w:after="120" w:line="276" w:lineRule="auto"/>
        <w:rPr>
          <w:rStyle w:val="Hyperlink"/>
          <w:szCs w:val="20"/>
        </w:rPr>
      </w:pPr>
      <w:r w:rsidRPr="002F7B93">
        <w:rPr>
          <w:b/>
          <w:szCs w:val="20"/>
        </w:rPr>
        <w:t xml:space="preserve">Please submit your comments to </w:t>
      </w:r>
      <w:hyperlink r:id="rId14" w:history="1">
        <w:r w:rsidRPr="002F7B93">
          <w:rPr>
            <w:rStyle w:val="Hyperlink"/>
            <w:b/>
            <w:color w:val="00B9E4"/>
            <w:szCs w:val="20"/>
          </w:rPr>
          <w:t>standards-pricing@fairtrade.net</w:t>
        </w:r>
      </w:hyperlink>
      <w:r w:rsidRPr="002F7B93">
        <w:rPr>
          <w:b/>
          <w:color w:val="00B0F0"/>
          <w:szCs w:val="20"/>
        </w:rPr>
        <w:t xml:space="preserve"> </w:t>
      </w:r>
      <w:r w:rsidRPr="002F7B93">
        <w:rPr>
          <w:b/>
          <w:szCs w:val="20"/>
        </w:rPr>
        <w:t xml:space="preserve">by </w:t>
      </w:r>
      <w:r w:rsidR="004763A3">
        <w:rPr>
          <w:b/>
          <w:szCs w:val="20"/>
          <w:lang w:val="en-US"/>
        </w:rPr>
        <w:t>28 March</w:t>
      </w:r>
      <w:r w:rsidRPr="002F7B93">
        <w:rPr>
          <w:b/>
          <w:szCs w:val="20"/>
        </w:rPr>
        <w:t xml:space="preserve"> 202</w:t>
      </w:r>
      <w:r w:rsidR="0008172D">
        <w:rPr>
          <w:b/>
          <w:szCs w:val="20"/>
        </w:rPr>
        <w:t>6</w:t>
      </w:r>
      <w:r w:rsidRPr="002F7B93">
        <w:rPr>
          <w:b/>
          <w:szCs w:val="20"/>
        </w:rPr>
        <w:t>.</w:t>
      </w:r>
      <w:r w:rsidRPr="002F7B93">
        <w:rPr>
          <w:szCs w:val="20"/>
        </w:rPr>
        <w:t xml:space="preserve"> If you have any questions regarding the draft standard or the consultation process, please contact </w:t>
      </w:r>
      <w:hyperlink r:id="rId15" w:history="1">
        <w:r w:rsidR="004763A3" w:rsidRPr="009A4A24">
          <w:rPr>
            <w:rStyle w:val="Hyperlink"/>
            <w:szCs w:val="20"/>
          </w:rPr>
          <w:t>standards-pricing@fairtrade.net</w:t>
        </w:r>
      </w:hyperlink>
      <w:r w:rsidR="004763A3">
        <w:rPr>
          <w:szCs w:val="20"/>
        </w:rPr>
        <w:t xml:space="preserve"> </w:t>
      </w:r>
      <w:r>
        <w:rPr>
          <w:szCs w:val="20"/>
        </w:rPr>
        <w:t xml:space="preserve">. </w:t>
      </w:r>
    </w:p>
    <w:p w14:paraId="556B3BEC" w14:textId="442F0190" w:rsidR="00B510DD" w:rsidRDefault="00B510DD" w:rsidP="00B510DD">
      <w:pPr>
        <w:spacing w:after="240" w:line="240" w:lineRule="auto"/>
        <w:rPr>
          <w:szCs w:val="20"/>
        </w:rPr>
      </w:pPr>
      <w:r w:rsidRPr="00B510DD">
        <w:rPr>
          <w:szCs w:val="20"/>
        </w:rPr>
        <w:t>Following the consultation, S&amp;P will compile and aggregate all the comments received and shareshare</w:t>
      </w:r>
      <w:r w:rsidR="002F4971">
        <w:rPr>
          <w:szCs w:val="20"/>
        </w:rPr>
        <w:t xml:space="preserve"> </w:t>
      </w:r>
      <w:r w:rsidRPr="00B510DD">
        <w:rPr>
          <w:szCs w:val="20"/>
        </w:rPr>
        <w:t xml:space="preserve">with all participants via email and on the Fairtrade International website. </w:t>
      </w:r>
    </w:p>
    <w:p w14:paraId="21308861" w14:textId="73DBC79D" w:rsidR="00B510DD" w:rsidRPr="00023B8B" w:rsidRDefault="00F71586" w:rsidP="00023B8B">
      <w:pPr>
        <w:spacing w:after="120" w:line="240" w:lineRule="auto"/>
        <w:jc w:val="left"/>
        <w:rPr>
          <w:b/>
          <w:color w:val="00B9E4"/>
          <w:sz w:val="28"/>
          <w:szCs w:val="28"/>
        </w:rPr>
      </w:pPr>
      <w:r w:rsidRPr="00023B8B">
        <w:rPr>
          <w:b/>
          <w:color w:val="00B9E4"/>
          <w:sz w:val="28"/>
          <w:szCs w:val="28"/>
        </w:rPr>
        <w:t xml:space="preserve">Background </w:t>
      </w:r>
      <w:r w:rsidR="007833B5" w:rsidRPr="00023B8B">
        <w:rPr>
          <w:b/>
          <w:color w:val="00B9E4"/>
          <w:sz w:val="28"/>
          <w:szCs w:val="28"/>
        </w:rPr>
        <w:t>and Objectives</w:t>
      </w:r>
    </w:p>
    <w:p w14:paraId="171D596C" w14:textId="3DB9C440" w:rsidR="00760854" w:rsidRDefault="00760854" w:rsidP="00DA1CFE">
      <w:pPr>
        <w:spacing w:line="276" w:lineRule="auto"/>
      </w:pPr>
      <w:r>
        <w:rPr>
          <w:lang w:val="en-US"/>
        </w:rPr>
        <w:t xml:space="preserve">Fairtrade </w:t>
      </w:r>
      <w:hyperlink r:id="rId16" w:history="1">
        <w:r w:rsidRPr="00B510DD">
          <w:rPr>
            <w:rStyle w:val="Hyperlink"/>
            <w:lang w:val="en-US"/>
          </w:rPr>
          <w:t>Hazardous Materials List (HML)</w:t>
        </w:r>
      </w:hyperlink>
      <w:r w:rsidRPr="008C3E9F">
        <w:rPr>
          <w:lang w:val="en-US"/>
        </w:rPr>
        <w:t xml:space="preserve"> includes materials that are identified as Highly Hazardous as defined in the</w:t>
      </w:r>
      <w:r>
        <w:rPr>
          <w:lang w:val="en-US"/>
        </w:rPr>
        <w:t xml:space="preserve"> </w:t>
      </w:r>
      <w:r w:rsidRPr="008C3E9F">
        <w:rPr>
          <w:lang w:val="en-US"/>
        </w:rPr>
        <w:t>Code of Conduct on Pesticide Management adopted by FAO and WHO in 2013</w:t>
      </w:r>
      <w:r w:rsidR="00DA1CFE">
        <w:rPr>
          <w:lang w:val="en-US"/>
        </w:rPr>
        <w:t xml:space="preserve"> and it is </w:t>
      </w:r>
      <w:r w:rsidRPr="008C3E9F">
        <w:rPr>
          <w:lang w:val="en-US"/>
        </w:rPr>
        <w:t xml:space="preserve">based on information from </w:t>
      </w:r>
      <w:hyperlink r:id="rId17" w:history="1">
        <w:r w:rsidRPr="008C3E9F">
          <w:rPr>
            <w:rStyle w:val="Hyperlink"/>
            <w:lang w:val="en-US"/>
          </w:rPr>
          <w:t>PAN International List of Highly Hazardous Pesticides (HHP)</w:t>
        </w:r>
      </w:hyperlink>
      <w:r>
        <w:rPr>
          <w:rStyle w:val="FootnoteReference"/>
          <w:lang w:val="en-US"/>
        </w:rPr>
        <w:footnoteReference w:id="1"/>
      </w:r>
      <w:r>
        <w:rPr>
          <w:lang w:val="en-US"/>
        </w:rPr>
        <w:t xml:space="preserve">. </w:t>
      </w:r>
    </w:p>
    <w:p w14:paraId="700FD346" w14:textId="59534A29" w:rsidR="00760854" w:rsidRDefault="00DA1CFE" w:rsidP="00235353">
      <w:pPr>
        <w:spacing w:after="60" w:line="276" w:lineRule="auto"/>
        <w:ind w:firstLine="357"/>
        <w:rPr>
          <w:szCs w:val="22"/>
        </w:rPr>
      </w:pPr>
      <w:r>
        <w:rPr>
          <w:szCs w:val="22"/>
        </w:rPr>
        <w:t>Fairtrade HML</w:t>
      </w:r>
      <w:r w:rsidR="00760854" w:rsidRPr="00760854">
        <w:rPr>
          <w:szCs w:val="22"/>
        </w:rPr>
        <w:t xml:space="preserve"> is applicable to all products and all supply chain actors. However</w:t>
      </w:r>
      <w:r w:rsidR="00760854">
        <w:rPr>
          <w:szCs w:val="22"/>
        </w:rPr>
        <w:t xml:space="preserve"> </w:t>
      </w:r>
      <w:r w:rsidR="00760854" w:rsidRPr="00760854">
        <w:rPr>
          <w:szCs w:val="22"/>
        </w:rPr>
        <w:t>cut flowers and plants have some unique attributes: they are not eaten, they are almost always</w:t>
      </w:r>
      <w:r w:rsidR="00760854">
        <w:rPr>
          <w:szCs w:val="22"/>
        </w:rPr>
        <w:t xml:space="preserve"> </w:t>
      </w:r>
      <w:r w:rsidR="00760854" w:rsidRPr="00760854">
        <w:rPr>
          <w:szCs w:val="22"/>
        </w:rPr>
        <w:t>produced in a protected environment (greenhouses) and application of plant protection products is</w:t>
      </w:r>
      <w:r w:rsidR="00760854">
        <w:rPr>
          <w:szCs w:val="22"/>
        </w:rPr>
        <w:t xml:space="preserve"> </w:t>
      </w:r>
      <w:r w:rsidR="00760854" w:rsidRPr="00760854">
        <w:rPr>
          <w:szCs w:val="22"/>
        </w:rPr>
        <w:t>different from rain-fed agriculture; cuttings produced in Africa region are out-grown in Europe and</w:t>
      </w:r>
      <w:r w:rsidR="00760854">
        <w:rPr>
          <w:szCs w:val="22"/>
        </w:rPr>
        <w:t xml:space="preserve"> </w:t>
      </w:r>
      <w:r w:rsidR="00760854" w:rsidRPr="00760854">
        <w:rPr>
          <w:szCs w:val="22"/>
        </w:rPr>
        <w:t>so have a different regulatory regime; cut flowers and plants face several import restrictions for</w:t>
      </w:r>
      <w:r w:rsidR="00760854">
        <w:rPr>
          <w:szCs w:val="22"/>
        </w:rPr>
        <w:t xml:space="preserve"> </w:t>
      </w:r>
      <w:r w:rsidR="00760854" w:rsidRPr="00760854">
        <w:rPr>
          <w:szCs w:val="22"/>
        </w:rPr>
        <w:t xml:space="preserve">pests which make pest-free presence essential. </w:t>
      </w:r>
      <w:r>
        <w:rPr>
          <w:szCs w:val="22"/>
        </w:rPr>
        <w:t xml:space="preserve">Many </w:t>
      </w:r>
      <w:r w:rsidR="00760854" w:rsidRPr="00760854">
        <w:rPr>
          <w:szCs w:val="22"/>
        </w:rPr>
        <w:t>Fairtrade flower &amp; plants growers have challenges to continue</w:t>
      </w:r>
      <w:r w:rsidR="00760854">
        <w:rPr>
          <w:szCs w:val="22"/>
        </w:rPr>
        <w:t xml:space="preserve"> </w:t>
      </w:r>
      <w:r w:rsidR="00760854" w:rsidRPr="00760854">
        <w:rPr>
          <w:szCs w:val="22"/>
        </w:rPr>
        <w:t>phasing out materials prohibited by the Fairtrade HML and may be unable to export due to market</w:t>
      </w:r>
      <w:r w:rsidR="00760854">
        <w:rPr>
          <w:szCs w:val="22"/>
        </w:rPr>
        <w:t xml:space="preserve"> </w:t>
      </w:r>
      <w:r w:rsidR="00760854" w:rsidRPr="00760854">
        <w:rPr>
          <w:szCs w:val="22"/>
        </w:rPr>
        <w:t>specific restrictions (quarantine).</w:t>
      </w:r>
    </w:p>
    <w:p w14:paraId="0F852677" w14:textId="77777777" w:rsidR="00023B8B" w:rsidRDefault="00760854" w:rsidP="00235353">
      <w:pPr>
        <w:spacing w:after="60" w:line="276" w:lineRule="auto"/>
        <w:ind w:firstLine="357"/>
        <w:rPr>
          <w:szCs w:val="22"/>
        </w:rPr>
      </w:pPr>
      <w:r w:rsidRPr="00760854">
        <w:rPr>
          <w:szCs w:val="22"/>
        </w:rPr>
        <w:lastRenderedPageBreak/>
        <w:t>The monitoring review of Fairtrade Hazardous Materials List (HML) in 2020 was focused mainly on</w:t>
      </w:r>
      <w:r>
        <w:rPr>
          <w:szCs w:val="22"/>
        </w:rPr>
        <w:t xml:space="preserve"> </w:t>
      </w:r>
      <w:r w:rsidRPr="00760854">
        <w:rPr>
          <w:szCs w:val="22"/>
        </w:rPr>
        <w:t>the group of materials in Orange List. The review resulted in gradual changes in HML, where some</w:t>
      </w:r>
      <w:r>
        <w:rPr>
          <w:szCs w:val="22"/>
        </w:rPr>
        <w:t xml:space="preserve"> </w:t>
      </w:r>
      <w:r w:rsidRPr="00760854">
        <w:rPr>
          <w:szCs w:val="22"/>
        </w:rPr>
        <w:t>materials had to be phased out by 1 July 2020, 1 January 2021 or 1 July 2022.</w:t>
      </w:r>
      <w:r>
        <w:rPr>
          <w:szCs w:val="22"/>
        </w:rPr>
        <w:t xml:space="preserve"> </w:t>
      </w:r>
      <w:r w:rsidRPr="00760854">
        <w:rPr>
          <w:szCs w:val="22"/>
        </w:rPr>
        <w:t>The review of HML with the scope of flowers production aims to look into feasible approach for</w:t>
      </w:r>
      <w:r>
        <w:rPr>
          <w:szCs w:val="22"/>
        </w:rPr>
        <w:t xml:space="preserve"> </w:t>
      </w:r>
      <w:r w:rsidRPr="00760854">
        <w:rPr>
          <w:szCs w:val="22"/>
        </w:rPr>
        <w:t>Fairtrade flower farms to remain in compliance with HML and to reduce export related challenges.</w:t>
      </w:r>
      <w:r>
        <w:rPr>
          <w:szCs w:val="22"/>
        </w:rPr>
        <w:t xml:space="preserve"> </w:t>
      </w:r>
    </w:p>
    <w:p w14:paraId="231BD40C" w14:textId="0DEC7016" w:rsidR="00760854" w:rsidRDefault="00296FFE" w:rsidP="00235353">
      <w:pPr>
        <w:spacing w:after="60" w:line="276" w:lineRule="auto"/>
        <w:ind w:firstLine="357"/>
        <w:rPr>
          <w:szCs w:val="22"/>
        </w:rPr>
      </w:pPr>
      <w:r>
        <w:rPr>
          <w:szCs w:val="22"/>
        </w:rPr>
        <w:t xml:space="preserve">The main goal of the project is to </w:t>
      </w:r>
      <w:r w:rsidRPr="00C23091">
        <w:rPr>
          <w:szCs w:val="22"/>
        </w:rPr>
        <w:t>ensure that Flower specific HML meets producer realities and market expectations.</w:t>
      </w:r>
      <w:r>
        <w:rPr>
          <w:szCs w:val="22"/>
        </w:rPr>
        <w:t xml:space="preserve"> </w:t>
      </w:r>
      <w:r w:rsidR="00760854" w:rsidRPr="00760854">
        <w:rPr>
          <w:szCs w:val="22"/>
        </w:rPr>
        <w:t>The outcome and findings of this review will be used to explore improvement of the Fairtrade HML</w:t>
      </w:r>
      <w:r w:rsidR="00760854">
        <w:rPr>
          <w:szCs w:val="22"/>
        </w:rPr>
        <w:t xml:space="preserve"> </w:t>
      </w:r>
      <w:r w:rsidR="00760854" w:rsidRPr="00760854">
        <w:rPr>
          <w:szCs w:val="22"/>
        </w:rPr>
        <w:t xml:space="preserve">during its </w:t>
      </w:r>
      <w:r w:rsidR="009747B7">
        <w:rPr>
          <w:szCs w:val="22"/>
        </w:rPr>
        <w:t xml:space="preserve">upcoming </w:t>
      </w:r>
      <w:r w:rsidR="00760854" w:rsidRPr="00760854">
        <w:rPr>
          <w:szCs w:val="22"/>
        </w:rPr>
        <w:t xml:space="preserve">full review </w:t>
      </w:r>
      <w:r w:rsidR="00760854">
        <w:rPr>
          <w:szCs w:val="22"/>
        </w:rPr>
        <w:t>(tbc).</w:t>
      </w:r>
    </w:p>
    <w:p w14:paraId="395577C4" w14:textId="77777777" w:rsidR="00C23091" w:rsidRPr="00760854" w:rsidRDefault="00C23091" w:rsidP="00235353">
      <w:pPr>
        <w:spacing w:after="60" w:line="276" w:lineRule="auto"/>
        <w:ind w:firstLine="357"/>
        <w:rPr>
          <w:szCs w:val="22"/>
        </w:rPr>
      </w:pPr>
    </w:p>
    <w:p w14:paraId="460E41A7" w14:textId="41BF7089" w:rsidR="00A9700C" w:rsidRPr="00296FFE" w:rsidRDefault="00A9700C" w:rsidP="00C23091">
      <w:pPr>
        <w:spacing w:after="60" w:line="276" w:lineRule="auto"/>
        <w:rPr>
          <w:b/>
          <w:color w:val="00B9E4"/>
          <w:sz w:val="28"/>
          <w:szCs w:val="28"/>
        </w:rPr>
      </w:pPr>
      <w:r w:rsidRPr="00296FFE">
        <w:rPr>
          <w:b/>
          <w:color w:val="00B9E4"/>
          <w:sz w:val="28"/>
          <w:szCs w:val="28"/>
        </w:rPr>
        <w:t xml:space="preserve">Project </w:t>
      </w:r>
      <w:r w:rsidR="00C23091" w:rsidRPr="00296FFE">
        <w:rPr>
          <w:b/>
          <w:color w:val="00B9E4"/>
          <w:sz w:val="28"/>
          <w:szCs w:val="28"/>
        </w:rPr>
        <w:t xml:space="preserve">objectives </w:t>
      </w:r>
    </w:p>
    <w:p w14:paraId="27365547" w14:textId="6BB71BC3" w:rsidR="00C23091" w:rsidRPr="00296FFE" w:rsidRDefault="00C23091" w:rsidP="00BB7E8A">
      <w:pPr>
        <w:pStyle w:val="ListParagraph"/>
        <w:numPr>
          <w:ilvl w:val="0"/>
          <w:numId w:val="3"/>
        </w:numPr>
        <w:spacing w:after="60" w:line="276" w:lineRule="auto"/>
        <w:rPr>
          <w:szCs w:val="22"/>
        </w:rPr>
      </w:pPr>
      <w:r w:rsidRPr="00296FFE">
        <w:rPr>
          <w:szCs w:val="22"/>
        </w:rPr>
        <w:t>to explore and consider Flowers &amp; plants producer’s challenges in the implementation of the</w:t>
      </w:r>
      <w:r w:rsidR="00296FFE" w:rsidRPr="00296FFE">
        <w:rPr>
          <w:szCs w:val="22"/>
        </w:rPr>
        <w:t xml:space="preserve"> </w:t>
      </w:r>
      <w:r w:rsidRPr="00296FFE">
        <w:rPr>
          <w:szCs w:val="22"/>
        </w:rPr>
        <w:t>Fairtrade HML</w:t>
      </w:r>
    </w:p>
    <w:p w14:paraId="26F0ED2F" w14:textId="34DC7F8C" w:rsidR="00C23091" w:rsidRPr="00296FFE" w:rsidRDefault="00C23091" w:rsidP="00BB7E8A">
      <w:pPr>
        <w:pStyle w:val="ListParagraph"/>
        <w:numPr>
          <w:ilvl w:val="0"/>
          <w:numId w:val="3"/>
        </w:numPr>
        <w:spacing w:after="60" w:line="276" w:lineRule="auto"/>
        <w:rPr>
          <w:szCs w:val="22"/>
        </w:rPr>
      </w:pPr>
      <w:bookmarkStart w:id="0" w:name="_Hlk221691281"/>
      <w:r w:rsidRPr="00296FFE">
        <w:rPr>
          <w:szCs w:val="22"/>
        </w:rPr>
        <w:t>to explore and consider implications of relevant regulations on proposed changes (e.g.</w:t>
      </w:r>
      <w:r w:rsidR="00296FFE">
        <w:rPr>
          <w:szCs w:val="22"/>
        </w:rPr>
        <w:t xml:space="preserve"> </w:t>
      </w:r>
      <w:r w:rsidRPr="00296FFE">
        <w:rPr>
          <w:szCs w:val="22"/>
        </w:rPr>
        <w:t>regulation on hazardous pesticides that are prohibited for use in the EU but are allowed for</w:t>
      </w:r>
      <w:r w:rsidR="00296FFE" w:rsidRPr="00296FFE">
        <w:rPr>
          <w:szCs w:val="22"/>
        </w:rPr>
        <w:t xml:space="preserve"> </w:t>
      </w:r>
      <w:r w:rsidRPr="00296FFE">
        <w:rPr>
          <w:szCs w:val="22"/>
        </w:rPr>
        <w:t>export to third countries (“EU Export Ban"))</w:t>
      </w:r>
    </w:p>
    <w:bookmarkEnd w:id="0"/>
    <w:p w14:paraId="24CA6C37" w14:textId="21C86B27" w:rsidR="00C23091" w:rsidRPr="00296FFE" w:rsidRDefault="00C23091" w:rsidP="00BB7E8A">
      <w:pPr>
        <w:pStyle w:val="ListParagraph"/>
        <w:numPr>
          <w:ilvl w:val="0"/>
          <w:numId w:val="3"/>
        </w:numPr>
        <w:spacing w:after="60" w:line="276" w:lineRule="auto"/>
        <w:rPr>
          <w:szCs w:val="22"/>
        </w:rPr>
      </w:pPr>
      <w:r w:rsidRPr="00296FFE">
        <w:rPr>
          <w:szCs w:val="22"/>
        </w:rPr>
        <w:t>to assess commonalities in lists of prohibited materials between Fairtrade HML and flower</w:t>
      </w:r>
      <w:r w:rsidR="00296FFE" w:rsidRPr="00296FFE">
        <w:rPr>
          <w:szCs w:val="22"/>
        </w:rPr>
        <w:t xml:space="preserve"> </w:t>
      </w:r>
      <w:r w:rsidRPr="00296FFE">
        <w:rPr>
          <w:szCs w:val="22"/>
        </w:rPr>
        <w:t>specific certification</w:t>
      </w:r>
    </w:p>
    <w:p w14:paraId="3117872D" w14:textId="20C37D9A" w:rsidR="00C23091" w:rsidRPr="00296FFE" w:rsidRDefault="00C23091" w:rsidP="00BB7E8A">
      <w:pPr>
        <w:pStyle w:val="ListParagraph"/>
        <w:numPr>
          <w:ilvl w:val="0"/>
          <w:numId w:val="3"/>
        </w:numPr>
        <w:spacing w:after="60" w:line="276" w:lineRule="auto"/>
        <w:rPr>
          <w:szCs w:val="22"/>
        </w:rPr>
      </w:pPr>
      <w:r w:rsidRPr="00296FFE">
        <w:rPr>
          <w:szCs w:val="22"/>
        </w:rPr>
        <w:t>to understand (flowers) consumer’s expectations regarding the proposed changes</w:t>
      </w:r>
    </w:p>
    <w:p w14:paraId="1FBD2E99" w14:textId="77777777" w:rsidR="00296FFE" w:rsidRDefault="00296FFE" w:rsidP="00296FFE">
      <w:pPr>
        <w:spacing w:line="276" w:lineRule="auto"/>
        <w:jc w:val="left"/>
        <w:rPr>
          <w:rFonts w:cs="Arial"/>
          <w:szCs w:val="20"/>
          <w:lang w:val="en-US" w:eastAsia="en-US"/>
        </w:rPr>
      </w:pPr>
    </w:p>
    <w:p w14:paraId="2BF976D7" w14:textId="248F1249" w:rsidR="00EE633B" w:rsidRDefault="00B510DD" w:rsidP="00296FFE">
      <w:pPr>
        <w:spacing w:after="120" w:line="276" w:lineRule="auto"/>
        <w:jc w:val="left"/>
        <w:rPr>
          <w:rFonts w:cs="Arial"/>
          <w:color w:val="000000" w:themeColor="text1"/>
          <w:szCs w:val="20"/>
        </w:rPr>
      </w:pPr>
      <w:r w:rsidRPr="002F7B93">
        <w:rPr>
          <w:rFonts w:cs="Arial"/>
          <w:szCs w:val="20"/>
          <w:lang w:val="en-US" w:eastAsia="en-US"/>
        </w:rPr>
        <w:t xml:space="preserve">For </w:t>
      </w:r>
      <w:r w:rsidR="00296FFE">
        <w:rPr>
          <w:rFonts w:cs="Arial"/>
          <w:szCs w:val="20"/>
          <w:lang w:val="en-US" w:eastAsia="en-US"/>
        </w:rPr>
        <w:t xml:space="preserve">more </w:t>
      </w:r>
      <w:r w:rsidRPr="002F7B93">
        <w:rPr>
          <w:rFonts w:cs="Arial"/>
          <w:szCs w:val="20"/>
          <w:lang w:val="en-US" w:eastAsia="en-US"/>
        </w:rPr>
        <w:t>standard review information about the process</w:t>
      </w:r>
      <w:r w:rsidRPr="00125CAA">
        <w:rPr>
          <w:rFonts w:cs="Arial"/>
          <w:szCs w:val="20"/>
          <w:lang w:val="en-US" w:eastAsia="en-US"/>
        </w:rPr>
        <w:t xml:space="preserve"> and timelines</w:t>
      </w:r>
      <w:r>
        <w:rPr>
          <w:rFonts w:cs="Arial"/>
          <w:szCs w:val="20"/>
          <w:lang w:val="en-US" w:eastAsia="en-US"/>
        </w:rPr>
        <w:t xml:space="preserve"> please check the project assignment:</w:t>
      </w:r>
      <w:r w:rsidR="00EE633B" w:rsidRPr="00FC26F0">
        <w:rPr>
          <w:rFonts w:cs="Arial"/>
          <w:color w:val="000000" w:themeColor="text1"/>
          <w:szCs w:val="20"/>
        </w:rPr>
        <w:t xml:space="preserve"> </w:t>
      </w:r>
      <w:hyperlink r:id="rId18" w:history="1">
        <w:r w:rsidR="00235353" w:rsidRPr="00C127D9">
          <w:rPr>
            <w:rStyle w:val="Hyperlink"/>
            <w:rFonts w:cs="Arial"/>
            <w:szCs w:val="20"/>
          </w:rPr>
          <w:t>https://www.fairtrade.net/content/dam/fairtrade/fairtrade-international/hazardous-materials-list/Project-Assignment-Flowers-HML_EN.pdf</w:t>
        </w:r>
      </w:hyperlink>
      <w:r w:rsidR="00235353">
        <w:rPr>
          <w:rFonts w:cs="Arial"/>
          <w:color w:val="000000" w:themeColor="text1"/>
          <w:szCs w:val="20"/>
        </w:rPr>
        <w:t xml:space="preserve"> </w:t>
      </w:r>
    </w:p>
    <w:p w14:paraId="470960AA" w14:textId="77777777" w:rsidR="00296FFE" w:rsidRDefault="00296FFE" w:rsidP="00296FFE">
      <w:pPr>
        <w:spacing w:after="120" w:line="276" w:lineRule="auto"/>
        <w:jc w:val="left"/>
        <w:rPr>
          <w:rFonts w:cs="Arial"/>
          <w:color w:val="000000" w:themeColor="text1"/>
          <w:szCs w:val="20"/>
        </w:rPr>
      </w:pPr>
    </w:p>
    <w:p w14:paraId="65E441AC" w14:textId="038BF8C0" w:rsidR="008C6538" w:rsidRPr="00942046" w:rsidRDefault="008C6538" w:rsidP="00942046">
      <w:pPr>
        <w:spacing w:before="120" w:after="120" w:line="276" w:lineRule="auto"/>
        <w:jc w:val="left"/>
        <w:rPr>
          <w:rFonts w:cs="Arial"/>
          <w:b/>
          <w:color w:val="000000" w:themeColor="text1"/>
          <w:szCs w:val="20"/>
        </w:rPr>
      </w:pPr>
      <w:r w:rsidRPr="00942046">
        <w:rPr>
          <w:rFonts w:cs="Arial"/>
          <w:b/>
          <w:color w:val="000000" w:themeColor="text1"/>
          <w:szCs w:val="20"/>
        </w:rPr>
        <w:t xml:space="preserve">Confidentiality </w:t>
      </w:r>
    </w:p>
    <w:p w14:paraId="00B85D19" w14:textId="77777777" w:rsidR="008C6538" w:rsidRDefault="008C6538" w:rsidP="00512146">
      <w:pPr>
        <w:keepNext/>
        <w:keepLines/>
        <w:spacing w:before="120" w:after="120" w:line="276" w:lineRule="auto"/>
        <w:rPr>
          <w:rFonts w:cs="Arial"/>
          <w:color w:val="000000" w:themeColor="text1"/>
          <w:szCs w:val="20"/>
        </w:rPr>
      </w:pPr>
      <w:r w:rsidRPr="00FC26F0">
        <w:rPr>
          <w:rFonts w:cs="Arial"/>
          <w:color w:val="000000" w:themeColor="text1"/>
          <w:szCs w:val="20"/>
        </w:rPr>
        <w:t xml:space="preserve">All information we receive from respondents will be treated with care and kept confidential. Results of this consultation will only be communicated in aggregated form. All feedback will be </w:t>
      </w:r>
      <w:r w:rsidR="009B48E0" w:rsidRPr="00FC26F0">
        <w:rPr>
          <w:rFonts w:cs="Arial"/>
          <w:color w:val="000000" w:themeColor="text1"/>
          <w:szCs w:val="20"/>
        </w:rPr>
        <w:t>analysed</w:t>
      </w:r>
      <w:r w:rsidRPr="00FC26F0">
        <w:rPr>
          <w:rFonts w:cs="Arial"/>
          <w:color w:val="000000" w:themeColor="text1"/>
          <w:szCs w:val="20"/>
        </w:rPr>
        <w:t xml:space="preserve"> and used to draw up the final proposal. However, when </w:t>
      </w:r>
      <w:r w:rsidR="009B48E0" w:rsidRPr="00FC26F0">
        <w:rPr>
          <w:rFonts w:cs="Arial"/>
          <w:color w:val="000000" w:themeColor="text1"/>
          <w:szCs w:val="20"/>
        </w:rPr>
        <w:t>analysing</w:t>
      </w:r>
      <w:r w:rsidRPr="00FC26F0">
        <w:rPr>
          <w:rFonts w:cs="Arial"/>
          <w:color w:val="000000" w:themeColor="text1"/>
          <w:szCs w:val="20"/>
        </w:rPr>
        <w:t xml:space="preserve"> the data we need to know which responses are from producers, traders, licensees, etc. so we kindly ask you </w:t>
      </w:r>
      <w:r w:rsidR="00BA21D7" w:rsidRPr="00FC26F0">
        <w:rPr>
          <w:rFonts w:cs="Arial"/>
          <w:color w:val="000000" w:themeColor="text1"/>
          <w:szCs w:val="20"/>
        </w:rPr>
        <w:t>provide us with information about your organization</w:t>
      </w:r>
      <w:r w:rsidRPr="00FC26F0">
        <w:rPr>
          <w:rFonts w:cs="Arial"/>
          <w:color w:val="000000" w:themeColor="text1"/>
          <w:szCs w:val="20"/>
        </w:rPr>
        <w:t>.</w:t>
      </w:r>
    </w:p>
    <w:p w14:paraId="55753F00" w14:textId="77777777" w:rsidR="00023B8B" w:rsidRDefault="00023B8B" w:rsidP="00C44B36">
      <w:pPr>
        <w:spacing w:before="120" w:after="120"/>
        <w:rPr>
          <w:b/>
        </w:rPr>
      </w:pPr>
    </w:p>
    <w:p w14:paraId="704F5BAE" w14:textId="0221603A" w:rsidR="00C44B36" w:rsidRPr="007B6CBD" w:rsidRDefault="00C44B36" w:rsidP="00C44B36">
      <w:pPr>
        <w:spacing w:before="120" w:after="120"/>
        <w:rPr>
          <w:b/>
        </w:rPr>
      </w:pPr>
      <w:r w:rsidRPr="007B6CBD">
        <w:rPr>
          <w:b/>
        </w:rPr>
        <w:t>The target groups of this consultation are:</w:t>
      </w:r>
    </w:p>
    <w:p w14:paraId="6158FEC2" w14:textId="77777777" w:rsidR="00B510DD" w:rsidRDefault="00B510DD" w:rsidP="00B102B9">
      <w:pPr>
        <w:numPr>
          <w:ilvl w:val="0"/>
          <w:numId w:val="2"/>
        </w:numPr>
        <w:spacing w:before="120" w:after="120" w:line="276" w:lineRule="auto"/>
      </w:pPr>
      <w:r>
        <w:t>Flower producers already certified or interested in becoming certified under the Fairtrade Standard for Flowers and Plants for Hired labour.</w:t>
      </w:r>
    </w:p>
    <w:p w14:paraId="2E324473" w14:textId="77777777" w:rsidR="00B510DD" w:rsidRDefault="00B510DD" w:rsidP="00B102B9">
      <w:pPr>
        <w:numPr>
          <w:ilvl w:val="0"/>
          <w:numId w:val="2"/>
        </w:numPr>
        <w:spacing w:before="120" w:after="120" w:line="276" w:lineRule="auto"/>
      </w:pPr>
      <w:r>
        <w:t xml:space="preserve">Licensees and traders certified / interested in becoming certified under the Fairtrade Trader Standard and the Fairtrade Standard for Flowers and Plants. </w:t>
      </w:r>
    </w:p>
    <w:p w14:paraId="67D6A851" w14:textId="77777777" w:rsidR="00C44B36" w:rsidRPr="003D36CF" w:rsidRDefault="00C44B36" w:rsidP="00B102B9">
      <w:pPr>
        <w:numPr>
          <w:ilvl w:val="0"/>
          <w:numId w:val="2"/>
        </w:numPr>
        <w:spacing w:before="120" w:after="120" w:line="276" w:lineRule="auto"/>
      </w:pPr>
      <w:r w:rsidRPr="003D36CF">
        <w:t>Producer Networks, National Fairtrade Organisations, Fairtrade International, FLO</w:t>
      </w:r>
      <w:r>
        <w:t>CERT, NGO</w:t>
      </w:r>
      <w:r w:rsidRPr="003D36CF">
        <w:t xml:space="preserve">s, researchers, etc. </w:t>
      </w:r>
    </w:p>
    <w:p w14:paraId="45F1CEE7" w14:textId="77777777" w:rsidR="00B510DD" w:rsidRDefault="00B510DD" w:rsidP="00C44B36"/>
    <w:p w14:paraId="17BD9E4F" w14:textId="77777777" w:rsidR="00C04CC9" w:rsidRDefault="00C04CC9" w:rsidP="00C44B36"/>
    <w:p w14:paraId="1BDB3631" w14:textId="77777777" w:rsidR="00C04CC9" w:rsidRDefault="00C04CC9" w:rsidP="00C44B36"/>
    <w:p w14:paraId="1C268922" w14:textId="77777777" w:rsidR="001E4A9F" w:rsidRDefault="001E4A9F" w:rsidP="00C44B36"/>
    <w:p w14:paraId="5BACE9D9" w14:textId="77777777" w:rsidR="001E4A9F" w:rsidRDefault="001E4A9F" w:rsidP="00C44B36"/>
    <w:p w14:paraId="6FB9E3E3" w14:textId="77777777" w:rsidR="00C04CC9" w:rsidRDefault="00C04CC9" w:rsidP="00C44B36"/>
    <w:p w14:paraId="466337A1" w14:textId="77777777" w:rsidR="00C04CC9" w:rsidRDefault="00C04CC9" w:rsidP="00C44B36"/>
    <w:p w14:paraId="01958426" w14:textId="77777777" w:rsidR="00C04CC9" w:rsidRDefault="00C04CC9" w:rsidP="00C44B36"/>
    <w:p w14:paraId="4774DE26" w14:textId="77777777" w:rsidR="00C04CC9" w:rsidRDefault="00C04CC9" w:rsidP="00C44B36"/>
    <w:p w14:paraId="2F7ECE46" w14:textId="62810D4F" w:rsidR="00C04CC9" w:rsidRPr="001A5320" w:rsidRDefault="00C04CC9" w:rsidP="00C04CC9">
      <w:pPr>
        <w:rPr>
          <w:b/>
          <w:bCs/>
          <w:color w:val="EE0000"/>
          <w:sz w:val="22"/>
          <w:szCs w:val="28"/>
        </w:rPr>
      </w:pPr>
      <w:bookmarkStart w:id="1" w:name="_Hlk217066577"/>
      <w:r w:rsidRPr="001A5320">
        <w:rPr>
          <w:b/>
          <w:bCs/>
          <w:color w:val="EE0000"/>
          <w:sz w:val="22"/>
          <w:szCs w:val="28"/>
        </w:rPr>
        <w:t xml:space="preserve">How to Provide Feedback : </w:t>
      </w:r>
    </w:p>
    <w:p w14:paraId="2EBC2BFF" w14:textId="1A9E8A5C" w:rsidR="00C04CC9" w:rsidRDefault="00C04CC9" w:rsidP="001A5320">
      <w:pPr>
        <w:shd w:val="clear" w:color="auto" w:fill="CDF5FF"/>
      </w:pPr>
      <w:r w:rsidRPr="00C04CC9">
        <w:t xml:space="preserve">To ensure Fairtrade can assess and validate your feedback, please follow the guidance below </w:t>
      </w:r>
    </w:p>
    <w:p w14:paraId="0FD016CD" w14:textId="77777777" w:rsidR="00C9158E" w:rsidRPr="001A5320" w:rsidRDefault="00127BD4" w:rsidP="001A5320">
      <w:pPr>
        <w:shd w:val="clear" w:color="auto" w:fill="CDF5FF"/>
      </w:pPr>
      <w:r w:rsidRPr="001A5320">
        <w:t>There are 2 documents</w:t>
      </w:r>
      <w:r w:rsidR="00C9158E" w:rsidRPr="001A5320">
        <w:t xml:space="preserve"> to be filled out</w:t>
      </w:r>
      <w:r w:rsidRPr="001A5320">
        <w:t xml:space="preserve">: </w:t>
      </w:r>
    </w:p>
    <w:p w14:paraId="6029143C" w14:textId="636F9F12" w:rsidR="001A5320" w:rsidRPr="001A5320" w:rsidRDefault="00127BD4" w:rsidP="00BB7E8A">
      <w:pPr>
        <w:pStyle w:val="ListParagraph"/>
        <w:numPr>
          <w:ilvl w:val="0"/>
          <w:numId w:val="19"/>
        </w:numPr>
        <w:shd w:val="clear" w:color="auto" w:fill="CDF5FF"/>
      </w:pPr>
      <w:r w:rsidRPr="001A5320">
        <w:t xml:space="preserve">consultation document in MS Word format and </w:t>
      </w:r>
    </w:p>
    <w:p w14:paraId="377C63F7" w14:textId="12086FE8" w:rsidR="00BA46A2" w:rsidRDefault="00EA613C" w:rsidP="00BB7E8A">
      <w:pPr>
        <w:pStyle w:val="ListParagraph"/>
        <w:numPr>
          <w:ilvl w:val="0"/>
          <w:numId w:val="19"/>
        </w:numPr>
        <w:shd w:val="clear" w:color="auto" w:fill="CDF5FF"/>
      </w:pPr>
      <w:r>
        <w:t xml:space="preserve">consultation document in Excel format, </w:t>
      </w:r>
      <w:r w:rsidR="001A5320" w:rsidRPr="001A5320">
        <w:t>to collect detailed input on each individual material</w:t>
      </w:r>
      <w:r w:rsidR="00127BD4" w:rsidRPr="001A5320">
        <w:t xml:space="preserve">. </w:t>
      </w:r>
    </w:p>
    <w:p w14:paraId="3E306F09" w14:textId="77777777" w:rsidR="001A5320" w:rsidRDefault="001A5320" w:rsidP="00C04CC9">
      <w:pPr>
        <w:rPr>
          <w:b/>
          <w:bCs/>
          <w:color w:val="EE0000"/>
        </w:rPr>
      </w:pPr>
    </w:p>
    <w:p w14:paraId="27A91E65" w14:textId="53E304A1" w:rsidR="00127BD4" w:rsidRPr="001A5320" w:rsidRDefault="00BB7E8A" w:rsidP="00C04CC9">
      <w:pPr>
        <w:rPr>
          <w:b/>
          <w:bCs/>
          <w:color w:val="EE0000"/>
        </w:rPr>
      </w:pPr>
      <w:r>
        <w:rPr>
          <w:b/>
          <w:bCs/>
          <w:color w:val="EE0000"/>
        </w:rPr>
        <w:t xml:space="preserve">For producers: </w:t>
      </w:r>
      <w:r w:rsidR="00127BD4" w:rsidRPr="001A5320">
        <w:rPr>
          <w:b/>
          <w:bCs/>
          <w:color w:val="EE0000"/>
        </w:rPr>
        <w:t xml:space="preserve">Please note we will only accept your feedback when two documents are submitted. </w:t>
      </w:r>
    </w:p>
    <w:p w14:paraId="2200428E" w14:textId="77777777" w:rsidR="00BA46A2" w:rsidRPr="001A5320" w:rsidRDefault="00BA46A2" w:rsidP="00C04CC9">
      <w:pPr>
        <w:rPr>
          <w:b/>
          <w:bCs/>
        </w:rPr>
      </w:pPr>
    </w:p>
    <w:p w14:paraId="03F0A3F1" w14:textId="79025E9C" w:rsidR="00C04CC9" w:rsidRDefault="00127BD4" w:rsidP="00C04CC9">
      <w:r>
        <w:t xml:space="preserve">When providing your input in Excel document: </w:t>
      </w:r>
    </w:p>
    <w:p w14:paraId="1705B281" w14:textId="4FDE7E22" w:rsidR="00C04CC9" w:rsidRPr="00C04CC9" w:rsidRDefault="00C04CC9" w:rsidP="00BB7E8A">
      <w:pPr>
        <w:numPr>
          <w:ilvl w:val="0"/>
          <w:numId w:val="9"/>
        </w:numPr>
      </w:pPr>
      <w:r w:rsidRPr="00C04CC9">
        <w:t xml:space="preserve">You do </w:t>
      </w:r>
      <w:r w:rsidRPr="00C04CC9">
        <w:rPr>
          <w:b/>
          <w:bCs/>
        </w:rPr>
        <w:t>not</w:t>
      </w:r>
      <w:r w:rsidRPr="00C04CC9">
        <w:t xml:space="preserve"> need to comment on every material</w:t>
      </w:r>
      <w:r w:rsidR="00044F1E">
        <w:t xml:space="preserve"> (a.i. of material) that is listed</w:t>
      </w:r>
      <w:r w:rsidRPr="00C04CC9">
        <w:t>.</w:t>
      </w:r>
    </w:p>
    <w:p w14:paraId="509DB9C2" w14:textId="77777777" w:rsidR="00C04CC9" w:rsidRPr="00C04CC9" w:rsidRDefault="00C04CC9" w:rsidP="00BB7E8A">
      <w:pPr>
        <w:numPr>
          <w:ilvl w:val="0"/>
          <w:numId w:val="9"/>
        </w:numPr>
      </w:pPr>
      <w:r w:rsidRPr="00C04CC9">
        <w:t>Please focus only on the materials that:</w:t>
      </w:r>
    </w:p>
    <w:p w14:paraId="4DEC1879" w14:textId="1B348CA1" w:rsidR="00C04CC9" w:rsidRPr="00C04CC9" w:rsidRDefault="00C04CC9" w:rsidP="00876D28">
      <w:pPr>
        <w:numPr>
          <w:ilvl w:val="1"/>
          <w:numId w:val="10"/>
        </w:numPr>
        <w:spacing w:after="120" w:line="276" w:lineRule="auto"/>
        <w:ind w:left="1434" w:hanging="357"/>
      </w:pPr>
      <w:r w:rsidRPr="00C04CC9">
        <w:t xml:space="preserve">Are </w:t>
      </w:r>
      <w:r w:rsidRPr="00C04CC9">
        <w:rPr>
          <w:b/>
          <w:bCs/>
        </w:rPr>
        <w:t>used by you or growers in your supply chain</w:t>
      </w:r>
      <w:r w:rsidR="001A5320">
        <w:t xml:space="preserve"> / relevant to your market</w:t>
      </w:r>
    </w:p>
    <w:p w14:paraId="7573C15B" w14:textId="5D222001" w:rsidR="00C04CC9" w:rsidRPr="00C04CC9" w:rsidRDefault="00C04CC9" w:rsidP="00876D28">
      <w:pPr>
        <w:numPr>
          <w:ilvl w:val="1"/>
          <w:numId w:val="10"/>
        </w:numPr>
        <w:spacing w:after="120" w:line="276" w:lineRule="auto"/>
        <w:ind w:left="1434" w:hanging="357"/>
      </w:pPr>
      <w:r w:rsidRPr="00C04CC9">
        <w:t xml:space="preserve">Fairtrade should </w:t>
      </w:r>
      <w:r w:rsidRPr="00C04CC9">
        <w:rPr>
          <w:b/>
          <w:bCs/>
        </w:rPr>
        <w:t xml:space="preserve">reconsider </w:t>
      </w:r>
      <w:r w:rsidR="00044F1E">
        <w:rPr>
          <w:b/>
          <w:bCs/>
        </w:rPr>
        <w:t xml:space="preserve">applicability </w:t>
      </w:r>
      <w:r w:rsidRPr="00C04CC9">
        <w:rPr>
          <w:b/>
          <w:bCs/>
        </w:rPr>
        <w:t>or evaluate more closely</w:t>
      </w:r>
      <w:r w:rsidRPr="00C04CC9">
        <w:t xml:space="preserve"> (e.g. for feasibility, alternatives, or phase-out)</w:t>
      </w:r>
      <w:r w:rsidR="00127BD4">
        <w:t xml:space="preserve"> based on feedback from</w:t>
      </w:r>
      <w:r w:rsidR="00D709AE">
        <w:t xml:space="preserve"> you and</w:t>
      </w:r>
      <w:r w:rsidR="00127BD4">
        <w:t xml:space="preserve"> all stakeholders. </w:t>
      </w:r>
    </w:p>
    <w:p w14:paraId="59AE3E69" w14:textId="3EF94F6C" w:rsidR="00C04CC9" w:rsidRPr="00C04CC9" w:rsidRDefault="00127BD4" w:rsidP="00876D28">
      <w:pPr>
        <w:numPr>
          <w:ilvl w:val="1"/>
          <w:numId w:val="10"/>
        </w:numPr>
        <w:spacing w:after="120" w:line="276" w:lineRule="auto"/>
        <w:ind w:left="1434" w:hanging="357"/>
      </w:pPr>
      <w:r>
        <w:t>P</w:t>
      </w:r>
      <w:r w:rsidR="00C04CC9" w:rsidRPr="00C04CC9">
        <w:t>rovide as much detail as possible</w:t>
      </w:r>
      <w:r w:rsidRPr="00127BD4">
        <w:t xml:space="preserve"> </w:t>
      </w:r>
      <w:r>
        <w:t xml:space="preserve">when commenting on any listed materials. </w:t>
      </w:r>
    </w:p>
    <w:p w14:paraId="262FF9F7" w14:textId="77777777" w:rsidR="00592409" w:rsidRDefault="00592409" w:rsidP="00C44B36"/>
    <w:p w14:paraId="0CB668F2" w14:textId="77777777" w:rsidR="00592409" w:rsidRDefault="00592409" w:rsidP="00C44B36"/>
    <w:p w14:paraId="0FC84340" w14:textId="77777777" w:rsidR="00DA1CFE" w:rsidRDefault="00DA1CFE" w:rsidP="00C44B36"/>
    <w:p w14:paraId="752BE182" w14:textId="3CC21D08" w:rsidR="008C6538" w:rsidRPr="00023B8B" w:rsidRDefault="004E18B1" w:rsidP="00023B8B">
      <w:pPr>
        <w:spacing w:after="120" w:line="240" w:lineRule="auto"/>
        <w:jc w:val="left"/>
        <w:rPr>
          <w:b/>
          <w:color w:val="00B9E4"/>
          <w:sz w:val="32"/>
          <w:szCs w:val="32"/>
        </w:rPr>
      </w:pPr>
      <w:r w:rsidRPr="00023B8B">
        <w:rPr>
          <w:b/>
          <w:color w:val="00B9E4"/>
          <w:sz w:val="32"/>
          <w:szCs w:val="32"/>
        </w:rPr>
        <w:t>PART 2: Standard</w:t>
      </w:r>
      <w:r w:rsidR="008C6538" w:rsidRPr="00023B8B">
        <w:rPr>
          <w:b/>
          <w:color w:val="00B9E4"/>
          <w:sz w:val="32"/>
          <w:szCs w:val="32"/>
        </w:rPr>
        <w:t xml:space="preserve"> Consultation</w:t>
      </w:r>
    </w:p>
    <w:p w14:paraId="2F772938" w14:textId="77777777" w:rsidR="003E27E2" w:rsidRPr="00FC26F0" w:rsidRDefault="00741F49" w:rsidP="003E27E2">
      <w:pPr>
        <w:spacing w:before="120" w:after="120" w:line="276" w:lineRule="auto"/>
        <w:jc w:val="left"/>
        <w:rPr>
          <w:rFonts w:cs="Arial"/>
          <w:noProof/>
          <w:color w:val="000000" w:themeColor="text1"/>
          <w:szCs w:val="20"/>
        </w:rPr>
      </w:pPr>
      <w:r w:rsidRPr="00FC26F0">
        <w:rPr>
          <w:rFonts w:cs="Arial"/>
          <w:color w:val="000000" w:themeColor="text1"/>
          <w:szCs w:val="20"/>
        </w:rPr>
        <w:t>The consultation i</w:t>
      </w:r>
      <w:r w:rsidR="007B5846" w:rsidRPr="00FC26F0">
        <w:rPr>
          <w:rFonts w:cs="Arial"/>
          <w:color w:val="000000" w:themeColor="text1"/>
          <w:szCs w:val="20"/>
        </w:rPr>
        <w:t xml:space="preserve">s </w:t>
      </w:r>
      <w:r w:rsidR="007E1AD0">
        <w:rPr>
          <w:rFonts w:cs="Arial"/>
          <w:color w:val="000000" w:themeColor="text1"/>
          <w:szCs w:val="20"/>
        </w:rPr>
        <w:t>organized</w:t>
      </w:r>
      <w:r w:rsidR="007B5846" w:rsidRPr="00FC26F0">
        <w:rPr>
          <w:rFonts w:cs="Arial"/>
          <w:color w:val="000000" w:themeColor="text1"/>
          <w:szCs w:val="20"/>
        </w:rPr>
        <w:t xml:space="preserve"> into the following</w:t>
      </w:r>
      <w:r w:rsidRPr="00FC26F0">
        <w:rPr>
          <w:rFonts w:cs="Arial"/>
          <w:color w:val="000000" w:themeColor="text1"/>
          <w:szCs w:val="20"/>
        </w:rPr>
        <w:t xml:space="preserve"> sections:</w:t>
      </w:r>
    </w:p>
    <w:sdt>
      <w:sdtPr>
        <w:rPr>
          <w:rFonts w:cs="Times New Roman"/>
          <w:noProof w:val="0"/>
        </w:rPr>
        <w:id w:val="-1582450308"/>
        <w:docPartObj>
          <w:docPartGallery w:val="Table of Contents"/>
          <w:docPartUnique/>
        </w:docPartObj>
      </w:sdtPr>
      <w:sdtEndPr/>
      <w:sdtContent>
        <w:p w14:paraId="1478AFFB" w14:textId="341CE3B2" w:rsidR="00876D28" w:rsidRPr="00876D28" w:rsidRDefault="00A27210">
          <w:pPr>
            <w:pStyle w:val="TOC1"/>
            <w:rPr>
              <w:rFonts w:asciiTheme="minorHAnsi" w:eastAsiaTheme="minorEastAsia" w:hAnsiTheme="minorHAnsi" w:cstheme="minorBidi"/>
              <w:kern w:val="2"/>
              <w:sz w:val="22"/>
              <w:szCs w:val="22"/>
              <w14:ligatures w14:val="standardContextual"/>
            </w:rPr>
          </w:pPr>
          <w:r w:rsidRPr="00955C67">
            <w:rPr>
              <w:sz w:val="18"/>
              <w:szCs w:val="18"/>
            </w:rPr>
            <w:fldChar w:fldCharType="begin"/>
          </w:r>
          <w:r w:rsidRPr="00955C67">
            <w:rPr>
              <w:sz w:val="18"/>
              <w:szCs w:val="18"/>
            </w:rPr>
            <w:instrText xml:space="preserve"> TOC \o "1-3" \h \z \u </w:instrText>
          </w:r>
          <w:r w:rsidRPr="00955C67">
            <w:rPr>
              <w:sz w:val="18"/>
              <w:szCs w:val="18"/>
            </w:rPr>
            <w:fldChar w:fldCharType="separate"/>
          </w:r>
          <w:hyperlink w:anchor="_Toc222499873" w:history="1">
            <w:r w:rsidR="00876D28" w:rsidRPr="00876D28">
              <w:rPr>
                <w:rStyle w:val="Hyperlink"/>
                <w:sz w:val="18"/>
                <w:szCs w:val="22"/>
              </w:rPr>
              <w:t>Information about your Organization and your expertise</w:t>
            </w:r>
            <w:r w:rsidR="00876D28" w:rsidRPr="00876D28">
              <w:rPr>
                <w:webHidden/>
                <w:sz w:val="18"/>
                <w:szCs w:val="22"/>
              </w:rPr>
              <w:tab/>
            </w:r>
            <w:r w:rsidR="00876D28" w:rsidRPr="00876D28">
              <w:rPr>
                <w:webHidden/>
                <w:sz w:val="18"/>
                <w:szCs w:val="22"/>
              </w:rPr>
              <w:fldChar w:fldCharType="begin"/>
            </w:r>
            <w:r w:rsidR="00876D28" w:rsidRPr="00876D28">
              <w:rPr>
                <w:webHidden/>
                <w:sz w:val="18"/>
                <w:szCs w:val="22"/>
              </w:rPr>
              <w:instrText xml:space="preserve"> PAGEREF _Toc222499873 \h </w:instrText>
            </w:r>
            <w:r w:rsidR="00876D28" w:rsidRPr="00876D28">
              <w:rPr>
                <w:webHidden/>
                <w:sz w:val="18"/>
                <w:szCs w:val="22"/>
              </w:rPr>
            </w:r>
            <w:r w:rsidR="00876D28" w:rsidRPr="00876D28">
              <w:rPr>
                <w:webHidden/>
                <w:sz w:val="18"/>
                <w:szCs w:val="22"/>
              </w:rPr>
              <w:fldChar w:fldCharType="separate"/>
            </w:r>
            <w:r w:rsidR="00876D28" w:rsidRPr="00876D28">
              <w:rPr>
                <w:webHidden/>
                <w:sz w:val="18"/>
                <w:szCs w:val="22"/>
              </w:rPr>
              <w:t>4</w:t>
            </w:r>
            <w:r w:rsidR="00876D28" w:rsidRPr="00876D28">
              <w:rPr>
                <w:webHidden/>
                <w:sz w:val="18"/>
                <w:szCs w:val="22"/>
              </w:rPr>
              <w:fldChar w:fldCharType="end"/>
            </w:r>
          </w:hyperlink>
        </w:p>
        <w:p w14:paraId="7503E00F" w14:textId="6D3E423A" w:rsidR="00876D28" w:rsidRPr="00876D28" w:rsidRDefault="00876D28">
          <w:pPr>
            <w:pStyle w:val="TOC2"/>
            <w:rPr>
              <w:rFonts w:asciiTheme="minorHAnsi" w:eastAsiaTheme="minorEastAsia" w:hAnsiTheme="minorHAnsi" w:cstheme="minorBidi"/>
              <w:noProof/>
              <w:kern w:val="2"/>
              <w:sz w:val="22"/>
              <w:szCs w:val="22"/>
              <w14:ligatures w14:val="standardContextual"/>
            </w:rPr>
          </w:pPr>
          <w:hyperlink w:anchor="_Toc222499874" w:history="1">
            <w:r w:rsidRPr="00876D28">
              <w:rPr>
                <w:rStyle w:val="Hyperlink"/>
                <w:rFonts w:cs="Arial"/>
                <w:b/>
                <w:noProof/>
                <w:sz w:val="18"/>
                <w:szCs w:val="22"/>
              </w:rPr>
              <w:t>Introduction. Fairtrade approach to Hazardous Materials List</w:t>
            </w:r>
            <w:r w:rsidRPr="00876D28">
              <w:rPr>
                <w:noProof/>
                <w:webHidden/>
                <w:sz w:val="18"/>
                <w:szCs w:val="22"/>
              </w:rPr>
              <w:tab/>
            </w:r>
            <w:r w:rsidRPr="00876D28">
              <w:rPr>
                <w:noProof/>
                <w:webHidden/>
                <w:sz w:val="18"/>
                <w:szCs w:val="22"/>
              </w:rPr>
              <w:fldChar w:fldCharType="begin"/>
            </w:r>
            <w:r w:rsidRPr="00876D28">
              <w:rPr>
                <w:noProof/>
                <w:webHidden/>
                <w:sz w:val="18"/>
                <w:szCs w:val="22"/>
              </w:rPr>
              <w:instrText xml:space="preserve"> PAGEREF _Toc222499874 \h </w:instrText>
            </w:r>
            <w:r w:rsidRPr="00876D28">
              <w:rPr>
                <w:noProof/>
                <w:webHidden/>
                <w:sz w:val="18"/>
                <w:szCs w:val="22"/>
              </w:rPr>
            </w:r>
            <w:r w:rsidRPr="00876D28">
              <w:rPr>
                <w:noProof/>
                <w:webHidden/>
                <w:sz w:val="18"/>
                <w:szCs w:val="22"/>
              </w:rPr>
              <w:fldChar w:fldCharType="separate"/>
            </w:r>
            <w:r w:rsidRPr="00876D28">
              <w:rPr>
                <w:noProof/>
                <w:webHidden/>
                <w:sz w:val="18"/>
                <w:szCs w:val="22"/>
              </w:rPr>
              <w:t>5</w:t>
            </w:r>
            <w:r w:rsidRPr="00876D28">
              <w:rPr>
                <w:noProof/>
                <w:webHidden/>
                <w:sz w:val="18"/>
                <w:szCs w:val="22"/>
              </w:rPr>
              <w:fldChar w:fldCharType="end"/>
            </w:r>
          </w:hyperlink>
        </w:p>
        <w:p w14:paraId="30B7A246" w14:textId="256A27B6" w:rsidR="00876D28" w:rsidRPr="00876D28" w:rsidRDefault="00876D28">
          <w:pPr>
            <w:pStyle w:val="TOC2"/>
            <w:rPr>
              <w:rFonts w:asciiTheme="minorHAnsi" w:eastAsiaTheme="minorEastAsia" w:hAnsiTheme="minorHAnsi" w:cstheme="minorBidi"/>
              <w:noProof/>
              <w:kern w:val="2"/>
              <w:sz w:val="22"/>
              <w:szCs w:val="22"/>
              <w14:ligatures w14:val="standardContextual"/>
            </w:rPr>
          </w:pPr>
          <w:hyperlink w:anchor="_Toc222499875" w:history="1">
            <w:r w:rsidRPr="00876D28">
              <w:rPr>
                <w:rStyle w:val="Hyperlink"/>
                <w:rFonts w:cs="Arial"/>
                <w:b/>
                <w:noProof/>
                <w:sz w:val="18"/>
                <w:szCs w:val="22"/>
              </w:rPr>
              <w:t>Section 1. Fairtrade approach for materials specific to Flowers&amp; Plants production</w:t>
            </w:r>
            <w:r w:rsidRPr="00876D28">
              <w:rPr>
                <w:noProof/>
                <w:webHidden/>
                <w:sz w:val="18"/>
                <w:szCs w:val="22"/>
              </w:rPr>
              <w:tab/>
            </w:r>
            <w:r w:rsidRPr="00876D28">
              <w:rPr>
                <w:noProof/>
                <w:webHidden/>
                <w:sz w:val="18"/>
                <w:szCs w:val="22"/>
              </w:rPr>
              <w:fldChar w:fldCharType="begin"/>
            </w:r>
            <w:r w:rsidRPr="00876D28">
              <w:rPr>
                <w:noProof/>
                <w:webHidden/>
                <w:sz w:val="18"/>
                <w:szCs w:val="22"/>
              </w:rPr>
              <w:instrText xml:space="preserve"> PAGEREF _Toc222499875 \h </w:instrText>
            </w:r>
            <w:r w:rsidRPr="00876D28">
              <w:rPr>
                <w:noProof/>
                <w:webHidden/>
                <w:sz w:val="18"/>
                <w:szCs w:val="22"/>
              </w:rPr>
            </w:r>
            <w:r w:rsidRPr="00876D28">
              <w:rPr>
                <w:noProof/>
                <w:webHidden/>
                <w:sz w:val="18"/>
                <w:szCs w:val="22"/>
              </w:rPr>
              <w:fldChar w:fldCharType="separate"/>
            </w:r>
            <w:r w:rsidRPr="00876D28">
              <w:rPr>
                <w:noProof/>
                <w:webHidden/>
                <w:sz w:val="18"/>
                <w:szCs w:val="22"/>
              </w:rPr>
              <w:t>6</w:t>
            </w:r>
            <w:r w:rsidRPr="00876D28">
              <w:rPr>
                <w:noProof/>
                <w:webHidden/>
                <w:sz w:val="18"/>
                <w:szCs w:val="22"/>
              </w:rPr>
              <w:fldChar w:fldCharType="end"/>
            </w:r>
          </w:hyperlink>
        </w:p>
        <w:p w14:paraId="0FD936F7" w14:textId="445A57FF" w:rsidR="00876D28" w:rsidRPr="00876D28" w:rsidRDefault="00876D28">
          <w:pPr>
            <w:pStyle w:val="TOC2"/>
            <w:rPr>
              <w:rFonts w:asciiTheme="minorHAnsi" w:eastAsiaTheme="minorEastAsia" w:hAnsiTheme="minorHAnsi" w:cstheme="minorBidi"/>
              <w:noProof/>
              <w:kern w:val="2"/>
              <w:sz w:val="22"/>
              <w:szCs w:val="22"/>
              <w14:ligatures w14:val="standardContextual"/>
            </w:rPr>
          </w:pPr>
          <w:hyperlink w:anchor="_Toc222499876" w:history="1">
            <w:r w:rsidRPr="00876D28">
              <w:rPr>
                <w:rStyle w:val="Hyperlink"/>
                <w:rFonts w:cs="Arial"/>
                <w:b/>
                <w:noProof/>
                <w:sz w:val="18"/>
                <w:szCs w:val="22"/>
              </w:rPr>
              <w:t>Section 2. Feedback on materials proposed to be included as product specific HML applicable to producers and traders of Flowers &amp; Plants.</w:t>
            </w:r>
            <w:r w:rsidRPr="00876D28">
              <w:rPr>
                <w:noProof/>
                <w:webHidden/>
                <w:sz w:val="18"/>
                <w:szCs w:val="22"/>
              </w:rPr>
              <w:tab/>
            </w:r>
            <w:r w:rsidRPr="00876D28">
              <w:rPr>
                <w:noProof/>
                <w:webHidden/>
                <w:sz w:val="18"/>
                <w:szCs w:val="22"/>
              </w:rPr>
              <w:fldChar w:fldCharType="begin"/>
            </w:r>
            <w:r w:rsidRPr="00876D28">
              <w:rPr>
                <w:noProof/>
                <w:webHidden/>
                <w:sz w:val="18"/>
                <w:szCs w:val="22"/>
              </w:rPr>
              <w:instrText xml:space="preserve"> PAGEREF _Toc222499876 \h </w:instrText>
            </w:r>
            <w:r w:rsidRPr="00876D28">
              <w:rPr>
                <w:noProof/>
                <w:webHidden/>
                <w:sz w:val="18"/>
                <w:szCs w:val="22"/>
              </w:rPr>
            </w:r>
            <w:r w:rsidRPr="00876D28">
              <w:rPr>
                <w:noProof/>
                <w:webHidden/>
                <w:sz w:val="18"/>
                <w:szCs w:val="22"/>
              </w:rPr>
              <w:fldChar w:fldCharType="separate"/>
            </w:r>
            <w:r w:rsidRPr="00876D28">
              <w:rPr>
                <w:noProof/>
                <w:webHidden/>
                <w:sz w:val="18"/>
                <w:szCs w:val="22"/>
              </w:rPr>
              <w:t>9</w:t>
            </w:r>
            <w:r w:rsidRPr="00876D28">
              <w:rPr>
                <w:noProof/>
                <w:webHidden/>
                <w:sz w:val="18"/>
                <w:szCs w:val="22"/>
              </w:rPr>
              <w:fldChar w:fldCharType="end"/>
            </w:r>
          </w:hyperlink>
        </w:p>
        <w:p w14:paraId="1B1E6BE9" w14:textId="5785B55F" w:rsidR="00876D28" w:rsidRPr="00876D28" w:rsidRDefault="00876D28">
          <w:pPr>
            <w:pStyle w:val="TOC2"/>
            <w:rPr>
              <w:rFonts w:asciiTheme="minorHAnsi" w:eastAsiaTheme="minorEastAsia" w:hAnsiTheme="minorHAnsi" w:cstheme="minorBidi"/>
              <w:noProof/>
              <w:kern w:val="2"/>
              <w:sz w:val="22"/>
              <w:szCs w:val="22"/>
              <w14:ligatures w14:val="standardContextual"/>
            </w:rPr>
          </w:pPr>
          <w:hyperlink w:anchor="_Toc222499877" w:history="1">
            <w:r w:rsidRPr="00876D28">
              <w:rPr>
                <w:rStyle w:val="Hyperlink"/>
                <w:rFonts w:cs="Arial"/>
                <w:b/>
                <w:noProof/>
                <w:sz w:val="18"/>
                <w:szCs w:val="22"/>
              </w:rPr>
              <w:t>Section 3.  Post harvest options for quarantine pest control</w:t>
            </w:r>
            <w:r w:rsidRPr="00876D28">
              <w:rPr>
                <w:noProof/>
                <w:webHidden/>
                <w:sz w:val="18"/>
                <w:szCs w:val="22"/>
              </w:rPr>
              <w:tab/>
            </w:r>
            <w:r w:rsidRPr="00876D28">
              <w:rPr>
                <w:noProof/>
                <w:webHidden/>
                <w:sz w:val="18"/>
                <w:szCs w:val="22"/>
              </w:rPr>
              <w:fldChar w:fldCharType="begin"/>
            </w:r>
            <w:r w:rsidRPr="00876D28">
              <w:rPr>
                <w:noProof/>
                <w:webHidden/>
                <w:sz w:val="18"/>
                <w:szCs w:val="22"/>
              </w:rPr>
              <w:instrText xml:space="preserve"> PAGEREF _Toc222499877 \h </w:instrText>
            </w:r>
            <w:r w:rsidRPr="00876D28">
              <w:rPr>
                <w:noProof/>
                <w:webHidden/>
                <w:sz w:val="18"/>
                <w:szCs w:val="22"/>
              </w:rPr>
            </w:r>
            <w:r w:rsidRPr="00876D28">
              <w:rPr>
                <w:noProof/>
                <w:webHidden/>
                <w:sz w:val="18"/>
                <w:szCs w:val="22"/>
              </w:rPr>
              <w:fldChar w:fldCharType="separate"/>
            </w:r>
            <w:r w:rsidRPr="00876D28">
              <w:rPr>
                <w:noProof/>
                <w:webHidden/>
                <w:sz w:val="18"/>
                <w:szCs w:val="22"/>
              </w:rPr>
              <w:t>17</w:t>
            </w:r>
            <w:r w:rsidRPr="00876D28">
              <w:rPr>
                <w:noProof/>
                <w:webHidden/>
                <w:sz w:val="18"/>
                <w:szCs w:val="22"/>
              </w:rPr>
              <w:fldChar w:fldCharType="end"/>
            </w:r>
          </w:hyperlink>
        </w:p>
        <w:p w14:paraId="791E9CBD" w14:textId="72B4AAA8" w:rsidR="00876D28" w:rsidRPr="00876D28" w:rsidRDefault="00876D28">
          <w:pPr>
            <w:pStyle w:val="TOC2"/>
            <w:rPr>
              <w:rFonts w:asciiTheme="minorHAnsi" w:eastAsiaTheme="minorEastAsia" w:hAnsiTheme="minorHAnsi" w:cstheme="minorBidi"/>
              <w:noProof/>
              <w:kern w:val="2"/>
              <w:sz w:val="22"/>
              <w:szCs w:val="22"/>
              <w14:ligatures w14:val="standardContextual"/>
            </w:rPr>
          </w:pPr>
          <w:hyperlink w:anchor="_Toc222499878" w:history="1">
            <w:r w:rsidRPr="00876D28">
              <w:rPr>
                <w:rStyle w:val="Hyperlink"/>
                <w:rFonts w:cs="Arial"/>
                <w:b/>
                <w:noProof/>
                <w:sz w:val="18"/>
                <w:szCs w:val="22"/>
              </w:rPr>
              <w:t>Section 4. Implications of HML use in Flowers for trade and import market</w:t>
            </w:r>
            <w:r w:rsidRPr="00876D28">
              <w:rPr>
                <w:noProof/>
                <w:webHidden/>
                <w:sz w:val="18"/>
                <w:szCs w:val="22"/>
              </w:rPr>
              <w:tab/>
            </w:r>
            <w:r w:rsidRPr="00876D28">
              <w:rPr>
                <w:noProof/>
                <w:webHidden/>
                <w:sz w:val="18"/>
                <w:szCs w:val="22"/>
              </w:rPr>
              <w:fldChar w:fldCharType="begin"/>
            </w:r>
            <w:r w:rsidRPr="00876D28">
              <w:rPr>
                <w:noProof/>
                <w:webHidden/>
                <w:sz w:val="18"/>
                <w:szCs w:val="22"/>
              </w:rPr>
              <w:instrText xml:space="preserve"> PAGEREF _Toc222499878 \h </w:instrText>
            </w:r>
            <w:r w:rsidRPr="00876D28">
              <w:rPr>
                <w:noProof/>
                <w:webHidden/>
                <w:sz w:val="18"/>
                <w:szCs w:val="22"/>
              </w:rPr>
            </w:r>
            <w:r w:rsidRPr="00876D28">
              <w:rPr>
                <w:noProof/>
                <w:webHidden/>
                <w:sz w:val="18"/>
                <w:szCs w:val="22"/>
              </w:rPr>
              <w:fldChar w:fldCharType="separate"/>
            </w:r>
            <w:r w:rsidRPr="00876D28">
              <w:rPr>
                <w:noProof/>
                <w:webHidden/>
                <w:sz w:val="18"/>
                <w:szCs w:val="22"/>
              </w:rPr>
              <w:t>18</w:t>
            </w:r>
            <w:r w:rsidRPr="00876D28">
              <w:rPr>
                <w:noProof/>
                <w:webHidden/>
                <w:sz w:val="18"/>
                <w:szCs w:val="22"/>
              </w:rPr>
              <w:fldChar w:fldCharType="end"/>
            </w:r>
          </w:hyperlink>
        </w:p>
        <w:p w14:paraId="266FE95C" w14:textId="6A599E67" w:rsidR="00876D28" w:rsidRPr="00876D28" w:rsidRDefault="00876D28">
          <w:pPr>
            <w:pStyle w:val="TOC2"/>
            <w:rPr>
              <w:rFonts w:asciiTheme="minorHAnsi" w:eastAsiaTheme="minorEastAsia" w:hAnsiTheme="minorHAnsi" w:cstheme="minorBidi"/>
              <w:noProof/>
              <w:kern w:val="2"/>
              <w:sz w:val="22"/>
              <w:szCs w:val="22"/>
              <w14:ligatures w14:val="standardContextual"/>
            </w:rPr>
          </w:pPr>
          <w:hyperlink w:anchor="_Toc222499879" w:history="1">
            <w:r w:rsidRPr="00876D28">
              <w:rPr>
                <w:rStyle w:val="Hyperlink"/>
                <w:rFonts w:cs="Arial"/>
                <w:b/>
                <w:noProof/>
                <w:sz w:val="18"/>
                <w:szCs w:val="22"/>
              </w:rPr>
              <w:t>General comments/feedback</w:t>
            </w:r>
            <w:r w:rsidRPr="00876D28">
              <w:rPr>
                <w:noProof/>
                <w:webHidden/>
                <w:sz w:val="18"/>
                <w:szCs w:val="22"/>
              </w:rPr>
              <w:tab/>
            </w:r>
            <w:r w:rsidRPr="00876D28">
              <w:rPr>
                <w:noProof/>
                <w:webHidden/>
                <w:sz w:val="18"/>
                <w:szCs w:val="22"/>
              </w:rPr>
              <w:fldChar w:fldCharType="begin"/>
            </w:r>
            <w:r w:rsidRPr="00876D28">
              <w:rPr>
                <w:noProof/>
                <w:webHidden/>
                <w:sz w:val="18"/>
                <w:szCs w:val="22"/>
              </w:rPr>
              <w:instrText xml:space="preserve"> PAGEREF _Toc222499879 \h </w:instrText>
            </w:r>
            <w:r w:rsidRPr="00876D28">
              <w:rPr>
                <w:noProof/>
                <w:webHidden/>
                <w:sz w:val="18"/>
                <w:szCs w:val="22"/>
              </w:rPr>
            </w:r>
            <w:r w:rsidRPr="00876D28">
              <w:rPr>
                <w:noProof/>
                <w:webHidden/>
                <w:sz w:val="18"/>
                <w:szCs w:val="22"/>
              </w:rPr>
              <w:fldChar w:fldCharType="separate"/>
            </w:r>
            <w:r w:rsidRPr="00876D28">
              <w:rPr>
                <w:noProof/>
                <w:webHidden/>
                <w:sz w:val="18"/>
                <w:szCs w:val="22"/>
              </w:rPr>
              <w:t>19</w:t>
            </w:r>
            <w:r w:rsidRPr="00876D28">
              <w:rPr>
                <w:noProof/>
                <w:webHidden/>
                <w:sz w:val="18"/>
                <w:szCs w:val="22"/>
              </w:rPr>
              <w:fldChar w:fldCharType="end"/>
            </w:r>
          </w:hyperlink>
        </w:p>
        <w:p w14:paraId="2E583B13" w14:textId="376C3827" w:rsidR="00876D28" w:rsidRPr="00876D28" w:rsidRDefault="00876D28">
          <w:pPr>
            <w:pStyle w:val="TOC2"/>
            <w:rPr>
              <w:rFonts w:asciiTheme="minorHAnsi" w:eastAsiaTheme="minorEastAsia" w:hAnsiTheme="minorHAnsi" w:cstheme="minorBidi"/>
              <w:noProof/>
              <w:kern w:val="2"/>
              <w:sz w:val="22"/>
              <w:szCs w:val="22"/>
              <w14:ligatures w14:val="standardContextual"/>
            </w:rPr>
          </w:pPr>
          <w:hyperlink w:anchor="_Toc222499880" w:history="1">
            <w:r w:rsidRPr="00876D28">
              <w:rPr>
                <w:rStyle w:val="Hyperlink"/>
                <w:rFonts w:cs="Arial"/>
                <w:b/>
                <w:noProof/>
                <w:sz w:val="18"/>
                <w:szCs w:val="22"/>
              </w:rPr>
              <w:t>ANNEX 1: Overview of agrochemicals proposed to be included in Flowers &amp; Plants relevant Hazardous Materials list, in Table 1 and Table 2</w:t>
            </w:r>
            <w:r w:rsidRPr="00876D28">
              <w:rPr>
                <w:noProof/>
                <w:webHidden/>
                <w:sz w:val="18"/>
                <w:szCs w:val="22"/>
              </w:rPr>
              <w:tab/>
            </w:r>
            <w:r w:rsidRPr="00876D28">
              <w:rPr>
                <w:noProof/>
                <w:webHidden/>
                <w:sz w:val="18"/>
                <w:szCs w:val="22"/>
              </w:rPr>
              <w:fldChar w:fldCharType="begin"/>
            </w:r>
            <w:r w:rsidRPr="00876D28">
              <w:rPr>
                <w:noProof/>
                <w:webHidden/>
                <w:sz w:val="18"/>
                <w:szCs w:val="22"/>
              </w:rPr>
              <w:instrText xml:space="preserve"> PAGEREF _Toc222499880 \h </w:instrText>
            </w:r>
            <w:r w:rsidRPr="00876D28">
              <w:rPr>
                <w:noProof/>
                <w:webHidden/>
                <w:sz w:val="18"/>
                <w:szCs w:val="22"/>
              </w:rPr>
            </w:r>
            <w:r w:rsidRPr="00876D28">
              <w:rPr>
                <w:noProof/>
                <w:webHidden/>
                <w:sz w:val="18"/>
                <w:szCs w:val="22"/>
              </w:rPr>
              <w:fldChar w:fldCharType="separate"/>
            </w:r>
            <w:r w:rsidRPr="00876D28">
              <w:rPr>
                <w:noProof/>
                <w:webHidden/>
                <w:sz w:val="18"/>
                <w:szCs w:val="22"/>
              </w:rPr>
              <w:t>20</w:t>
            </w:r>
            <w:r w:rsidRPr="00876D28">
              <w:rPr>
                <w:noProof/>
                <w:webHidden/>
                <w:sz w:val="18"/>
                <w:szCs w:val="22"/>
              </w:rPr>
              <w:fldChar w:fldCharType="end"/>
            </w:r>
          </w:hyperlink>
        </w:p>
        <w:p w14:paraId="39E4BB8F" w14:textId="09DF1AC7" w:rsidR="00A27210" w:rsidRDefault="00A27210" w:rsidP="00A27210">
          <w:pPr>
            <w:rPr>
              <w:noProof/>
            </w:rPr>
          </w:pPr>
          <w:r w:rsidRPr="00955C67">
            <w:rPr>
              <w:b/>
              <w:bCs/>
              <w:noProof/>
              <w:sz w:val="18"/>
              <w:szCs w:val="18"/>
            </w:rPr>
            <w:fldChar w:fldCharType="end"/>
          </w:r>
        </w:p>
      </w:sdtContent>
    </w:sdt>
    <w:p w14:paraId="79B93780" w14:textId="77B8B0D3" w:rsidR="00BD38AC" w:rsidRPr="00BD38AC" w:rsidRDefault="00023B8B" w:rsidP="00BD38AC">
      <w:bookmarkStart w:id="2" w:name="_Toc417401472"/>
      <w:bookmarkStart w:id="3" w:name="_Toc435439569"/>
      <w:bookmarkStart w:id="4" w:name="_Toc435439723"/>
      <w:bookmarkStart w:id="5" w:name="_Toc25243739"/>
      <w:r>
        <w:t>------------------------------------------------------------------------</w:t>
      </w:r>
    </w:p>
    <w:p w14:paraId="2EB038DF" w14:textId="28BF2ECE" w:rsidR="008C6538" w:rsidRPr="00523A8D" w:rsidRDefault="008C6538" w:rsidP="00523A8D">
      <w:pPr>
        <w:pStyle w:val="Heading1"/>
        <w:rPr>
          <w:rFonts w:ascii="Arial" w:hAnsi="Arial" w:cs="Arial"/>
          <w:color w:val="000000" w:themeColor="text1"/>
          <w:sz w:val="22"/>
          <w:szCs w:val="22"/>
        </w:rPr>
      </w:pPr>
      <w:bookmarkStart w:id="6" w:name="_Toc222499873"/>
      <w:r w:rsidRPr="00523A8D">
        <w:rPr>
          <w:rFonts w:ascii="Arial" w:hAnsi="Arial" w:cs="Arial"/>
          <w:color w:val="000000" w:themeColor="text1"/>
          <w:sz w:val="22"/>
          <w:szCs w:val="22"/>
        </w:rPr>
        <w:t>Information about your Organization</w:t>
      </w:r>
      <w:bookmarkEnd w:id="2"/>
      <w:bookmarkEnd w:id="3"/>
      <w:bookmarkEnd w:id="4"/>
      <w:bookmarkEnd w:id="5"/>
      <w:r w:rsidR="006A0748">
        <w:rPr>
          <w:rFonts w:ascii="Arial" w:hAnsi="Arial" w:cs="Arial"/>
          <w:color w:val="000000" w:themeColor="text1"/>
          <w:sz w:val="22"/>
          <w:szCs w:val="22"/>
        </w:rPr>
        <w:t xml:space="preserve"> and your expertise</w:t>
      </w:r>
      <w:bookmarkEnd w:id="6"/>
    </w:p>
    <w:tbl>
      <w:tblPr>
        <w:tblW w:w="9069" w:type="dxa"/>
        <w:tblBorders>
          <w:top w:val="single" w:sz="2" w:space="0" w:color="00B9E4"/>
          <w:left w:val="single" w:sz="2" w:space="0" w:color="00B9E4"/>
          <w:bottom w:val="single" w:sz="2" w:space="0" w:color="00B9E4"/>
          <w:right w:val="single" w:sz="2" w:space="0" w:color="00B9E4"/>
          <w:insideH w:val="single" w:sz="2" w:space="0" w:color="00B9E4"/>
          <w:insideV w:val="single" w:sz="2" w:space="0" w:color="00B9E4"/>
        </w:tblBorders>
        <w:tblLook w:val="01E0" w:firstRow="1" w:lastRow="1" w:firstColumn="1" w:lastColumn="1" w:noHBand="0" w:noVBand="0"/>
      </w:tblPr>
      <w:tblGrid>
        <w:gridCol w:w="9069"/>
      </w:tblGrid>
      <w:tr w:rsidR="001603D6" w:rsidRPr="003D36CF" w14:paraId="7423473A" w14:textId="77777777" w:rsidTr="002C0284">
        <w:trPr>
          <w:trHeight w:val="483"/>
        </w:trPr>
        <w:tc>
          <w:tcPr>
            <w:tcW w:w="9069" w:type="dxa"/>
            <w:vAlign w:val="center"/>
          </w:tcPr>
          <w:p w14:paraId="398294C2" w14:textId="77777777" w:rsidR="001603D6" w:rsidRPr="003D36CF" w:rsidRDefault="001603D6" w:rsidP="005F04F1">
            <w:pPr>
              <w:keepNext/>
              <w:keepLines/>
              <w:spacing w:before="120" w:after="120"/>
              <w:rPr>
                <w:b/>
              </w:rPr>
            </w:pPr>
            <w:r w:rsidRPr="00BD38AC">
              <w:rPr>
                <w:b/>
                <w:color w:val="FFFFFF" w:themeColor="background1"/>
                <w:shd w:val="clear" w:color="auto" w:fill="9BBB59" w:themeFill="accent3"/>
              </w:rPr>
              <w:t>Q</w:t>
            </w:r>
            <w:r w:rsidR="005F04F1" w:rsidRPr="00BD38AC">
              <w:rPr>
                <w:b/>
                <w:color w:val="FFFFFF" w:themeColor="background1"/>
                <w:shd w:val="clear" w:color="auto" w:fill="9BBB59" w:themeFill="accent3"/>
              </w:rPr>
              <w:t xml:space="preserve">uestion </w:t>
            </w:r>
            <w:r w:rsidRPr="00BD38AC">
              <w:rPr>
                <w:b/>
                <w:color w:val="FFFFFF" w:themeColor="background1"/>
                <w:shd w:val="clear" w:color="auto" w:fill="9BBB59" w:themeFill="accent3"/>
              </w:rPr>
              <w:t>1</w:t>
            </w:r>
            <w:r w:rsidR="005F04F1" w:rsidRPr="00BD38AC">
              <w:rPr>
                <w:b/>
                <w:color w:val="FFFFFF" w:themeColor="background1"/>
                <w:shd w:val="clear" w:color="auto" w:fill="9BBB59" w:themeFill="accent3"/>
              </w:rPr>
              <w:t>.</w:t>
            </w:r>
            <w:r w:rsidRPr="00BD38AC">
              <w:rPr>
                <w:color w:val="FFFFFF" w:themeColor="background1"/>
              </w:rPr>
              <w:t xml:space="preserve"> </w:t>
            </w:r>
            <w:r w:rsidRPr="003D36CF">
              <w:rPr>
                <w:b/>
              </w:rPr>
              <w:t>Please provide us with information about your organization so that we can analyse the data precisely and contact you for clarifications if needed. The results of the survey will only be presented in an aggregated form and all respondents’ information will be kept confidential.</w:t>
            </w:r>
          </w:p>
          <w:p w14:paraId="6191B6D5" w14:textId="44C90C93" w:rsidR="001603D6" w:rsidRPr="003D36CF" w:rsidRDefault="001603D6" w:rsidP="009F74B2">
            <w:pPr>
              <w:keepNext/>
              <w:keepLines/>
              <w:spacing w:before="120" w:after="120" w:line="276" w:lineRule="auto"/>
            </w:pPr>
            <w:r w:rsidRPr="003D36CF">
              <w:t xml:space="preserve">Name of your organisation </w:t>
            </w:r>
            <w:r w:rsidR="00CA7472" w:rsidRPr="00CA7472">
              <w:rPr>
                <w:i/>
                <w:color w:val="595959" w:themeColor="text1" w:themeTint="A6"/>
              </w:rPr>
              <w:fldChar w:fldCharType="begin">
                <w:ffData>
                  <w:name w:val="Text13"/>
                  <w:enabled/>
                  <w:calcOnExit w:val="0"/>
                  <w:textInput>
                    <w:default w:val="Click here to enter text"/>
                  </w:textInput>
                </w:ffData>
              </w:fldChar>
            </w:r>
            <w:bookmarkStart w:id="7" w:name="Text13"/>
            <w:r w:rsidR="00CA7472" w:rsidRPr="00CA7472">
              <w:rPr>
                <w:i/>
                <w:color w:val="595959" w:themeColor="text1" w:themeTint="A6"/>
              </w:rPr>
              <w:instrText xml:space="preserve"> FORMTEXT </w:instrText>
            </w:r>
            <w:r w:rsidR="00CA7472" w:rsidRPr="00CA7472">
              <w:rPr>
                <w:i/>
                <w:color w:val="595959" w:themeColor="text1" w:themeTint="A6"/>
              </w:rPr>
            </w:r>
            <w:r w:rsidR="00CA7472" w:rsidRPr="00CA7472">
              <w:rPr>
                <w:i/>
                <w:color w:val="595959" w:themeColor="text1" w:themeTint="A6"/>
              </w:rPr>
              <w:fldChar w:fldCharType="separate"/>
            </w:r>
            <w:r w:rsidR="008F479C">
              <w:rPr>
                <w:i/>
                <w:noProof/>
                <w:color w:val="595959" w:themeColor="text1" w:themeTint="A6"/>
              </w:rPr>
              <w:t>Click here to enter text</w:t>
            </w:r>
            <w:r w:rsidR="00CA7472" w:rsidRPr="00CA7472">
              <w:rPr>
                <w:i/>
                <w:color w:val="595959" w:themeColor="text1" w:themeTint="A6"/>
              </w:rPr>
              <w:fldChar w:fldCharType="end"/>
            </w:r>
            <w:bookmarkEnd w:id="7"/>
          </w:p>
          <w:p w14:paraId="59A4CE4F" w14:textId="77777777" w:rsidR="00F7791A" w:rsidRDefault="00F7791A" w:rsidP="009F74B2">
            <w:pPr>
              <w:keepNext/>
              <w:keepLines/>
              <w:spacing w:before="120" w:after="120" w:line="276" w:lineRule="auto"/>
              <w:rPr>
                <w:i/>
                <w:color w:val="595959" w:themeColor="text1" w:themeTint="A6"/>
              </w:rPr>
            </w:pPr>
            <w:r w:rsidRPr="003D36CF">
              <w:t xml:space="preserve">FLO ID </w:t>
            </w:r>
            <w:r w:rsidRPr="00CA7472">
              <w:rPr>
                <w:i/>
                <w:color w:val="595959" w:themeColor="text1" w:themeTint="A6"/>
              </w:rPr>
              <w:fldChar w:fldCharType="begin">
                <w:ffData>
                  <w:name w:val="Text18"/>
                  <w:enabled/>
                  <w:calcOnExit w:val="0"/>
                  <w:textInput>
                    <w:default w:val="Click here to enter text"/>
                  </w:textInput>
                </w:ffData>
              </w:fldChar>
            </w:r>
            <w:bookmarkStart w:id="8" w:name="Text18"/>
            <w:r w:rsidRPr="00CA7472">
              <w:rPr>
                <w:i/>
                <w:color w:val="595959" w:themeColor="text1" w:themeTint="A6"/>
              </w:rPr>
              <w:instrText xml:space="preserve"> FORMTEXT </w:instrText>
            </w:r>
            <w:r w:rsidRPr="00CA7472">
              <w:rPr>
                <w:i/>
                <w:color w:val="595959" w:themeColor="text1" w:themeTint="A6"/>
              </w:rPr>
            </w:r>
            <w:r w:rsidRPr="00CA7472">
              <w:rPr>
                <w:i/>
                <w:color w:val="595959" w:themeColor="text1" w:themeTint="A6"/>
              </w:rPr>
              <w:fldChar w:fldCharType="separate"/>
            </w:r>
            <w:r>
              <w:rPr>
                <w:i/>
                <w:noProof/>
                <w:color w:val="595959" w:themeColor="text1" w:themeTint="A6"/>
              </w:rPr>
              <w:t>Click here to enter text</w:t>
            </w:r>
            <w:r w:rsidRPr="00CA7472">
              <w:rPr>
                <w:i/>
                <w:color w:val="595959" w:themeColor="text1" w:themeTint="A6"/>
              </w:rPr>
              <w:fldChar w:fldCharType="end"/>
            </w:r>
            <w:bookmarkEnd w:id="8"/>
          </w:p>
          <w:p w14:paraId="281D32D7" w14:textId="77777777" w:rsidR="00F7791A" w:rsidRPr="003D36CF" w:rsidRDefault="00F7791A" w:rsidP="00F7791A">
            <w:pPr>
              <w:keepNext/>
              <w:keepLines/>
              <w:spacing w:before="120" w:after="120" w:line="276" w:lineRule="auto"/>
            </w:pPr>
            <w:r w:rsidRPr="003D36CF">
              <w:t xml:space="preserve">Country </w:t>
            </w:r>
            <w:r w:rsidRPr="00CA7472">
              <w:rPr>
                <w:i/>
                <w:color w:val="595959" w:themeColor="text1" w:themeTint="A6"/>
              </w:rPr>
              <w:fldChar w:fldCharType="begin">
                <w:ffData>
                  <w:name w:val="Text16"/>
                  <w:enabled/>
                  <w:calcOnExit w:val="0"/>
                  <w:textInput>
                    <w:default w:val="Click here to enter text"/>
                  </w:textInput>
                </w:ffData>
              </w:fldChar>
            </w:r>
            <w:bookmarkStart w:id="9" w:name="Text16"/>
            <w:r w:rsidRPr="00CA7472">
              <w:rPr>
                <w:i/>
                <w:color w:val="595959" w:themeColor="text1" w:themeTint="A6"/>
              </w:rPr>
              <w:instrText xml:space="preserve"> FORMTEXT </w:instrText>
            </w:r>
            <w:r w:rsidRPr="00CA7472">
              <w:rPr>
                <w:i/>
                <w:color w:val="595959" w:themeColor="text1" w:themeTint="A6"/>
              </w:rPr>
            </w:r>
            <w:r w:rsidRPr="00CA7472">
              <w:rPr>
                <w:i/>
                <w:color w:val="595959" w:themeColor="text1" w:themeTint="A6"/>
              </w:rPr>
              <w:fldChar w:fldCharType="separate"/>
            </w:r>
            <w:r>
              <w:rPr>
                <w:i/>
                <w:noProof/>
                <w:color w:val="595959" w:themeColor="text1" w:themeTint="A6"/>
              </w:rPr>
              <w:t>Click here to enter text</w:t>
            </w:r>
            <w:r w:rsidRPr="00CA7472">
              <w:rPr>
                <w:i/>
                <w:color w:val="595959" w:themeColor="text1" w:themeTint="A6"/>
              </w:rPr>
              <w:fldChar w:fldCharType="end"/>
            </w:r>
            <w:bookmarkEnd w:id="9"/>
          </w:p>
          <w:p w14:paraId="6F3C8AF7" w14:textId="5ED2D791" w:rsidR="00CA7472" w:rsidRDefault="001603D6" w:rsidP="009F74B2">
            <w:pPr>
              <w:keepNext/>
              <w:keepLines/>
              <w:spacing w:before="120" w:after="120" w:line="276" w:lineRule="auto"/>
            </w:pPr>
            <w:r w:rsidRPr="003D36CF">
              <w:t xml:space="preserve">Name of contact person </w:t>
            </w:r>
            <w:r w:rsidR="00CA7472" w:rsidRPr="00CA7472">
              <w:rPr>
                <w:i/>
                <w:color w:val="595959" w:themeColor="text1" w:themeTint="A6"/>
              </w:rPr>
              <w:fldChar w:fldCharType="begin">
                <w:ffData>
                  <w:name w:val="Text14"/>
                  <w:enabled/>
                  <w:calcOnExit w:val="0"/>
                  <w:textInput>
                    <w:default w:val="Click here to enter text"/>
                  </w:textInput>
                </w:ffData>
              </w:fldChar>
            </w:r>
            <w:bookmarkStart w:id="10" w:name="Text14"/>
            <w:r w:rsidR="00CA7472" w:rsidRPr="00CA7472">
              <w:rPr>
                <w:i/>
                <w:color w:val="595959" w:themeColor="text1" w:themeTint="A6"/>
              </w:rPr>
              <w:instrText xml:space="preserve"> FORMTEXT </w:instrText>
            </w:r>
            <w:r w:rsidR="00CA7472" w:rsidRPr="00CA7472">
              <w:rPr>
                <w:i/>
                <w:color w:val="595959" w:themeColor="text1" w:themeTint="A6"/>
              </w:rPr>
            </w:r>
            <w:r w:rsidR="00CA7472" w:rsidRPr="00CA7472">
              <w:rPr>
                <w:i/>
                <w:color w:val="595959" w:themeColor="text1" w:themeTint="A6"/>
              </w:rPr>
              <w:fldChar w:fldCharType="separate"/>
            </w:r>
            <w:r w:rsidR="008F479C">
              <w:rPr>
                <w:i/>
                <w:noProof/>
                <w:color w:val="595959" w:themeColor="text1" w:themeTint="A6"/>
              </w:rPr>
              <w:t>Click here to enter text</w:t>
            </w:r>
            <w:r w:rsidR="00CA7472" w:rsidRPr="00CA7472">
              <w:rPr>
                <w:i/>
                <w:color w:val="595959" w:themeColor="text1" w:themeTint="A6"/>
              </w:rPr>
              <w:fldChar w:fldCharType="end"/>
            </w:r>
            <w:bookmarkEnd w:id="10"/>
          </w:p>
          <w:p w14:paraId="1BC0C5F6" w14:textId="32578DC2" w:rsidR="001603D6" w:rsidRPr="003D36CF" w:rsidRDefault="001603D6" w:rsidP="009F74B2">
            <w:pPr>
              <w:keepNext/>
              <w:keepLines/>
              <w:spacing w:before="120" w:after="120" w:line="276" w:lineRule="auto"/>
            </w:pPr>
            <w:r w:rsidRPr="003D36CF">
              <w:t xml:space="preserve">Email of contact person </w:t>
            </w:r>
            <w:r w:rsidR="00CA7472" w:rsidRPr="00CA7472">
              <w:rPr>
                <w:i/>
                <w:color w:val="595959" w:themeColor="text1" w:themeTint="A6"/>
              </w:rPr>
              <w:fldChar w:fldCharType="begin">
                <w:ffData>
                  <w:name w:val="Text15"/>
                  <w:enabled/>
                  <w:calcOnExit w:val="0"/>
                  <w:textInput>
                    <w:default w:val="Click here to enter text"/>
                  </w:textInput>
                </w:ffData>
              </w:fldChar>
            </w:r>
            <w:bookmarkStart w:id="11" w:name="Text15"/>
            <w:r w:rsidR="00CA7472" w:rsidRPr="00CA7472">
              <w:rPr>
                <w:i/>
                <w:color w:val="595959" w:themeColor="text1" w:themeTint="A6"/>
              </w:rPr>
              <w:instrText xml:space="preserve"> FORMTEXT </w:instrText>
            </w:r>
            <w:r w:rsidR="00CA7472" w:rsidRPr="00CA7472">
              <w:rPr>
                <w:i/>
                <w:color w:val="595959" w:themeColor="text1" w:themeTint="A6"/>
              </w:rPr>
            </w:r>
            <w:r w:rsidR="00CA7472" w:rsidRPr="00CA7472">
              <w:rPr>
                <w:i/>
                <w:color w:val="595959" w:themeColor="text1" w:themeTint="A6"/>
              </w:rPr>
              <w:fldChar w:fldCharType="separate"/>
            </w:r>
            <w:r w:rsidR="008F479C">
              <w:rPr>
                <w:i/>
                <w:noProof/>
                <w:color w:val="595959" w:themeColor="text1" w:themeTint="A6"/>
              </w:rPr>
              <w:t>Click here to enter text</w:t>
            </w:r>
            <w:r w:rsidR="00CA7472" w:rsidRPr="00CA7472">
              <w:rPr>
                <w:i/>
                <w:color w:val="595959" w:themeColor="text1" w:themeTint="A6"/>
              </w:rPr>
              <w:fldChar w:fldCharType="end"/>
            </w:r>
            <w:bookmarkEnd w:id="11"/>
          </w:p>
          <w:p w14:paraId="0C715DAC" w14:textId="7FCD5B34" w:rsidR="001603D6" w:rsidRPr="003D36CF" w:rsidRDefault="001603D6" w:rsidP="00F7791A">
            <w:pPr>
              <w:keepNext/>
              <w:keepLines/>
              <w:spacing w:before="120" w:after="120" w:line="276" w:lineRule="auto"/>
            </w:pPr>
          </w:p>
        </w:tc>
      </w:tr>
    </w:tbl>
    <w:p w14:paraId="087081AC" w14:textId="77777777" w:rsidR="00CD71B2" w:rsidRDefault="00CD71B2" w:rsidP="001603D6"/>
    <w:p w14:paraId="35F38BC9" w14:textId="77777777" w:rsidR="001F75D1" w:rsidRDefault="005F04F1" w:rsidP="00601D4D">
      <w:pPr>
        <w:keepNext/>
        <w:keepLines/>
        <w:pBdr>
          <w:top w:val="single" w:sz="2" w:space="1" w:color="00B9E4"/>
          <w:left w:val="single" w:sz="2" w:space="0" w:color="00B9E4"/>
          <w:bottom w:val="single" w:sz="2" w:space="1" w:color="00B9E4"/>
          <w:right w:val="single" w:sz="2" w:space="0" w:color="00B9E4"/>
        </w:pBdr>
        <w:spacing w:before="120" w:after="120"/>
        <w:rPr>
          <w:b/>
        </w:rPr>
      </w:pPr>
      <w:r w:rsidRPr="00BD38AC">
        <w:rPr>
          <w:b/>
          <w:color w:val="FFFFFF" w:themeColor="background1"/>
          <w:shd w:val="clear" w:color="auto" w:fill="9BBB59" w:themeFill="accent3"/>
        </w:rPr>
        <w:t>Question 2.</w:t>
      </w:r>
      <w:r w:rsidRPr="00BD38AC">
        <w:t xml:space="preserve"> </w:t>
      </w:r>
      <w:r w:rsidR="001603D6" w:rsidRPr="00BD38AC">
        <w:rPr>
          <w:b/>
          <w:color w:val="FFFFFF" w:themeColor="background1"/>
        </w:rPr>
        <w:t xml:space="preserve"> </w:t>
      </w:r>
      <w:r w:rsidR="001603D6" w:rsidRPr="003D36CF">
        <w:rPr>
          <w:b/>
        </w:rPr>
        <w:t xml:space="preserve">What </w:t>
      </w:r>
      <w:r w:rsidR="002805AA">
        <w:rPr>
          <w:b/>
        </w:rPr>
        <w:t xml:space="preserve">is your organization’s </w:t>
      </w:r>
      <w:r w:rsidR="001603D6" w:rsidRPr="003D36CF">
        <w:rPr>
          <w:b/>
        </w:rPr>
        <w:t xml:space="preserve">responsibility in the supply chain? </w:t>
      </w:r>
    </w:p>
    <w:p w14:paraId="5F2B51DD" w14:textId="7A3A9F05" w:rsidR="001603D6" w:rsidRPr="001F75D1" w:rsidRDefault="001603D6" w:rsidP="00601D4D">
      <w:pPr>
        <w:keepNext/>
        <w:keepLines/>
        <w:pBdr>
          <w:top w:val="single" w:sz="2" w:space="1" w:color="00B9E4"/>
          <w:left w:val="single" w:sz="2" w:space="0" w:color="00B9E4"/>
          <w:bottom w:val="single" w:sz="2" w:space="1" w:color="00B9E4"/>
          <w:right w:val="single" w:sz="2" w:space="0" w:color="00B9E4"/>
        </w:pBdr>
        <w:spacing w:before="120" w:after="120"/>
        <w:rPr>
          <w:b/>
          <w:color w:val="00B9E4"/>
        </w:rPr>
      </w:pPr>
      <w:r w:rsidRPr="001F75D1">
        <w:rPr>
          <w:bCs/>
          <w:color w:val="00B9E4"/>
        </w:rPr>
        <w:t>Please tick all that apply</w:t>
      </w:r>
    </w:p>
    <w:p w14:paraId="1BF075D6" w14:textId="55437A48" w:rsidR="001603D6" w:rsidRPr="003D36CF" w:rsidRDefault="00CA7472" w:rsidP="00023B8B">
      <w:pPr>
        <w:keepNext/>
        <w:keepLines/>
        <w:pBdr>
          <w:top w:val="single" w:sz="2" w:space="1" w:color="00B9E4"/>
          <w:left w:val="single" w:sz="2" w:space="0" w:color="00B9E4"/>
          <w:bottom w:val="single" w:sz="2" w:space="1" w:color="00B9E4"/>
          <w:right w:val="single" w:sz="2" w:space="0" w:color="00B9E4"/>
        </w:pBdr>
        <w:tabs>
          <w:tab w:val="left" w:pos="2175"/>
        </w:tabs>
        <w:spacing w:before="120" w:after="120" w:line="276" w:lineRule="auto"/>
      </w:pPr>
      <w:r>
        <w:fldChar w:fldCharType="begin">
          <w:ffData>
            <w:name w:val="Check3"/>
            <w:enabled/>
            <w:calcOnExit w:val="0"/>
            <w:checkBox>
              <w:sizeAuto/>
              <w:default w:val="0"/>
            </w:checkBox>
          </w:ffData>
        </w:fldChar>
      </w:r>
      <w:bookmarkStart w:id="12" w:name="Check3"/>
      <w:r>
        <w:instrText xml:space="preserve"> FORMCHECKBOX </w:instrText>
      </w:r>
      <w:r>
        <w:fldChar w:fldCharType="separate"/>
      </w:r>
      <w:r>
        <w:fldChar w:fldCharType="end"/>
      </w:r>
      <w:bookmarkEnd w:id="12"/>
      <w:r w:rsidR="001603D6" w:rsidRPr="003D36CF">
        <w:t>Producer</w:t>
      </w:r>
    </w:p>
    <w:p w14:paraId="72E55174" w14:textId="3DDFCB1F" w:rsidR="001603D6" w:rsidRPr="003D36CF" w:rsidRDefault="00CA7472" w:rsidP="00023B8B">
      <w:pPr>
        <w:keepNext/>
        <w:keepLines/>
        <w:pBdr>
          <w:top w:val="single" w:sz="2" w:space="1" w:color="00B9E4"/>
          <w:left w:val="single" w:sz="2" w:space="0" w:color="00B9E4"/>
          <w:bottom w:val="single" w:sz="2" w:space="1" w:color="00B9E4"/>
          <w:right w:val="single" w:sz="2" w:space="0" w:color="00B9E4"/>
        </w:pBdr>
        <w:tabs>
          <w:tab w:val="left" w:pos="3060"/>
        </w:tabs>
        <w:spacing w:before="120" w:after="120" w:line="276" w:lineRule="auto"/>
      </w:pPr>
      <w:r>
        <w:fldChar w:fldCharType="begin">
          <w:ffData>
            <w:name w:val="Check4"/>
            <w:enabled/>
            <w:calcOnExit w:val="0"/>
            <w:checkBox>
              <w:sizeAuto/>
              <w:default w:val="0"/>
            </w:checkBox>
          </w:ffData>
        </w:fldChar>
      </w:r>
      <w:bookmarkStart w:id="13" w:name="Check4"/>
      <w:r>
        <w:instrText xml:space="preserve"> FORMCHECKBOX </w:instrText>
      </w:r>
      <w:r>
        <w:fldChar w:fldCharType="separate"/>
      </w:r>
      <w:r>
        <w:fldChar w:fldCharType="end"/>
      </w:r>
      <w:bookmarkEnd w:id="13"/>
      <w:r w:rsidR="001603D6" w:rsidRPr="003D36CF">
        <w:t>Exporter</w:t>
      </w:r>
    </w:p>
    <w:p w14:paraId="6272D09D" w14:textId="48EFDEBE" w:rsidR="001603D6" w:rsidRPr="003D36CF" w:rsidRDefault="00CA7472" w:rsidP="00023B8B">
      <w:pPr>
        <w:keepNext/>
        <w:keepLines/>
        <w:pBdr>
          <w:top w:val="single" w:sz="2" w:space="1" w:color="00B9E4"/>
          <w:left w:val="single" w:sz="2" w:space="0" w:color="00B9E4"/>
          <w:bottom w:val="single" w:sz="2" w:space="1" w:color="00B9E4"/>
          <w:right w:val="single" w:sz="2" w:space="0" w:color="00B9E4"/>
        </w:pBdr>
        <w:tabs>
          <w:tab w:val="left" w:pos="1410"/>
        </w:tabs>
        <w:spacing w:before="120" w:after="120" w:line="276" w:lineRule="auto"/>
      </w:pPr>
      <w:r>
        <w:fldChar w:fldCharType="begin">
          <w:ffData>
            <w:name w:val="Check5"/>
            <w:enabled/>
            <w:calcOnExit w:val="0"/>
            <w:checkBox>
              <w:sizeAuto/>
              <w:default w:val="0"/>
            </w:checkBox>
          </w:ffData>
        </w:fldChar>
      </w:r>
      <w:bookmarkStart w:id="14" w:name="Check5"/>
      <w:r>
        <w:instrText xml:space="preserve"> FORMCHECKBOX </w:instrText>
      </w:r>
      <w:r>
        <w:fldChar w:fldCharType="separate"/>
      </w:r>
      <w:r>
        <w:fldChar w:fldCharType="end"/>
      </w:r>
      <w:bookmarkEnd w:id="14"/>
      <w:r w:rsidR="00744DB3">
        <w:t>I</w:t>
      </w:r>
      <w:r w:rsidR="001603D6" w:rsidRPr="003D36CF">
        <w:t>mporter</w:t>
      </w:r>
    </w:p>
    <w:p w14:paraId="69BA1271" w14:textId="4354AB81" w:rsidR="001603D6" w:rsidRDefault="00CA7472" w:rsidP="00023B8B">
      <w:pPr>
        <w:keepNext/>
        <w:keepLines/>
        <w:pBdr>
          <w:top w:val="single" w:sz="2" w:space="1" w:color="00B9E4"/>
          <w:left w:val="single" w:sz="2" w:space="0" w:color="00B9E4"/>
          <w:bottom w:val="single" w:sz="2" w:space="1" w:color="00B9E4"/>
          <w:right w:val="single" w:sz="2" w:space="0" w:color="00B9E4"/>
        </w:pBdr>
        <w:tabs>
          <w:tab w:val="left" w:pos="1410"/>
        </w:tabs>
        <w:spacing w:before="120" w:after="120" w:line="276" w:lineRule="auto"/>
        <w:rPr>
          <w:rFonts w:cs="Arial"/>
          <w:szCs w:val="22"/>
        </w:rPr>
      </w:pPr>
      <w:r>
        <w:fldChar w:fldCharType="begin">
          <w:ffData>
            <w:name w:val="Check6"/>
            <w:enabled/>
            <w:calcOnExit w:val="0"/>
            <w:checkBox>
              <w:sizeAuto/>
              <w:default w:val="0"/>
            </w:checkBox>
          </w:ffData>
        </w:fldChar>
      </w:r>
      <w:bookmarkStart w:id="15" w:name="Check6"/>
      <w:r>
        <w:instrText xml:space="preserve"> FORMCHECKBOX </w:instrText>
      </w:r>
      <w:r>
        <w:fldChar w:fldCharType="separate"/>
      </w:r>
      <w:r>
        <w:fldChar w:fldCharType="end"/>
      </w:r>
      <w:bookmarkEnd w:id="15"/>
      <w:r w:rsidR="00023B8B" w:rsidRPr="00023B8B">
        <w:rPr>
          <w:rFonts w:cs="Arial"/>
          <w:szCs w:val="22"/>
        </w:rPr>
        <w:t xml:space="preserve"> </w:t>
      </w:r>
      <w:r w:rsidR="00023B8B" w:rsidRPr="008062E1">
        <w:rPr>
          <w:rFonts w:cs="Arial"/>
          <w:szCs w:val="22"/>
        </w:rPr>
        <w:t>Manufacturer/Processor</w:t>
      </w:r>
    </w:p>
    <w:p w14:paraId="18DC1A08" w14:textId="4C9D499F" w:rsidR="00023B8B" w:rsidRPr="003D36CF" w:rsidRDefault="00023B8B" w:rsidP="00023B8B">
      <w:pPr>
        <w:keepNext/>
        <w:keepLines/>
        <w:pBdr>
          <w:top w:val="single" w:sz="2" w:space="1" w:color="00B9E4"/>
          <w:left w:val="single" w:sz="2" w:space="0" w:color="00B9E4"/>
          <w:bottom w:val="single" w:sz="2" w:space="1" w:color="00B9E4"/>
          <w:right w:val="single" w:sz="2" w:space="0" w:color="00B9E4"/>
        </w:pBdr>
        <w:tabs>
          <w:tab w:val="left" w:pos="2280"/>
        </w:tabs>
        <w:spacing w:before="120" w:after="120" w:line="276" w:lineRule="auto"/>
      </w:pPr>
      <w:r>
        <w:fldChar w:fldCharType="begin">
          <w:ffData>
            <w:name w:val="Check8"/>
            <w:enabled/>
            <w:calcOnExit w:val="0"/>
            <w:checkBox>
              <w:sizeAuto/>
              <w:default w:val="0"/>
            </w:checkBox>
          </w:ffData>
        </w:fldChar>
      </w:r>
      <w:bookmarkStart w:id="16" w:name="Check8"/>
      <w:r>
        <w:instrText xml:space="preserve"> FORMCHECKBOX </w:instrText>
      </w:r>
      <w:r>
        <w:fldChar w:fldCharType="separate"/>
      </w:r>
      <w:r>
        <w:fldChar w:fldCharType="end"/>
      </w:r>
      <w:bookmarkEnd w:id="16"/>
      <w:r w:rsidR="000E1EF6">
        <w:t xml:space="preserve"> </w:t>
      </w:r>
      <w:r w:rsidRPr="003D36CF">
        <w:t>Licensee</w:t>
      </w:r>
    </w:p>
    <w:p w14:paraId="6C427742" w14:textId="491E2F4E" w:rsidR="00023B8B" w:rsidRDefault="00CA7472" w:rsidP="00023B8B">
      <w:pPr>
        <w:keepNext/>
        <w:keepLines/>
        <w:pBdr>
          <w:top w:val="single" w:sz="2" w:space="1" w:color="00B9E4"/>
          <w:left w:val="single" w:sz="2" w:space="0" w:color="00B9E4"/>
          <w:bottom w:val="single" w:sz="2" w:space="1" w:color="00B9E4"/>
          <w:right w:val="single" w:sz="2" w:space="0" w:color="00B9E4"/>
        </w:pBdr>
        <w:tabs>
          <w:tab w:val="left" w:pos="2794"/>
        </w:tabs>
        <w:spacing w:before="120" w:after="120" w:line="276" w:lineRule="auto"/>
      </w:pPr>
      <w:r>
        <w:fldChar w:fldCharType="begin">
          <w:ffData>
            <w:name w:val="Check7"/>
            <w:enabled/>
            <w:calcOnExit w:val="0"/>
            <w:checkBox>
              <w:sizeAuto/>
              <w:default w:val="0"/>
            </w:checkBox>
          </w:ffData>
        </w:fldChar>
      </w:r>
      <w:bookmarkStart w:id="17" w:name="Check7"/>
      <w:r>
        <w:instrText xml:space="preserve"> FORMCHECKBOX </w:instrText>
      </w:r>
      <w:r>
        <w:fldChar w:fldCharType="separate"/>
      </w:r>
      <w:r>
        <w:fldChar w:fldCharType="end"/>
      </w:r>
      <w:bookmarkEnd w:id="17"/>
      <w:r w:rsidR="000E1EF6">
        <w:t xml:space="preserve"> </w:t>
      </w:r>
      <w:r w:rsidR="001603D6">
        <w:t>Retailer</w:t>
      </w:r>
    </w:p>
    <w:p w14:paraId="2262591C" w14:textId="1331FF96" w:rsidR="001603D6" w:rsidRPr="003D36CF" w:rsidRDefault="00023B8B" w:rsidP="00023B8B">
      <w:pPr>
        <w:keepNext/>
        <w:keepLines/>
        <w:pBdr>
          <w:top w:val="single" w:sz="2" w:space="1" w:color="00B9E4"/>
          <w:left w:val="single" w:sz="2" w:space="0" w:color="00B9E4"/>
          <w:bottom w:val="single" w:sz="2" w:space="1" w:color="00B9E4"/>
          <w:right w:val="single" w:sz="2" w:space="0" w:color="00B9E4"/>
        </w:pBdr>
        <w:tabs>
          <w:tab w:val="left" w:pos="2794"/>
        </w:tabs>
        <w:spacing w:before="120" w:after="120" w:line="276" w:lineRule="auto"/>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Brand owner</w:t>
      </w:r>
    </w:p>
    <w:p w14:paraId="20B9BEB6" w14:textId="11B48C2A" w:rsidR="00023B8B" w:rsidRDefault="00CA7472" w:rsidP="00876D28">
      <w:pPr>
        <w:keepNext/>
        <w:keepLines/>
        <w:pBdr>
          <w:top w:val="single" w:sz="2" w:space="1" w:color="00B9E4"/>
          <w:left w:val="single" w:sz="2" w:space="0" w:color="00B9E4"/>
          <w:bottom w:val="single" w:sz="2" w:space="1" w:color="00B9E4"/>
          <w:right w:val="single" w:sz="2" w:space="0" w:color="00B9E4"/>
        </w:pBdr>
        <w:tabs>
          <w:tab w:val="left" w:pos="1650"/>
        </w:tabs>
        <w:spacing w:before="120" w:after="120"/>
        <w:ind w:left="284" w:hanging="284"/>
        <w:rPr>
          <w:i/>
          <w:color w:val="595959" w:themeColor="text1" w:themeTint="A6"/>
        </w:rPr>
      </w:pPr>
      <w:r>
        <w:fldChar w:fldCharType="begin">
          <w:ffData>
            <w:name w:val="Check9"/>
            <w:enabled/>
            <w:calcOnExit w:val="0"/>
            <w:checkBox>
              <w:sizeAuto/>
              <w:default w:val="0"/>
            </w:checkBox>
          </w:ffData>
        </w:fldChar>
      </w:r>
      <w:bookmarkStart w:id="18" w:name="Check9"/>
      <w:r>
        <w:instrText xml:space="preserve"> FORMCHECKBOX </w:instrText>
      </w:r>
      <w:r>
        <w:fldChar w:fldCharType="separate"/>
      </w:r>
      <w:r>
        <w:fldChar w:fldCharType="end"/>
      </w:r>
      <w:bookmarkEnd w:id="18"/>
      <w:r w:rsidR="000E1EF6">
        <w:t xml:space="preserve"> </w:t>
      </w:r>
      <w:r w:rsidR="001603D6" w:rsidRPr="003D36CF">
        <w:t>O</w:t>
      </w:r>
      <w:r w:rsidR="001603D6">
        <w:t>ther</w:t>
      </w:r>
      <w:r w:rsidR="000E1EF6">
        <w:t>, please specify</w:t>
      </w:r>
      <w:r w:rsidR="001603D6">
        <w:t xml:space="preserve"> (e.g. </w:t>
      </w:r>
      <w:r w:rsidR="000E1EF6">
        <w:rPr>
          <w:rFonts w:cs="Arial"/>
          <w:szCs w:val="22"/>
        </w:rPr>
        <w:t>t</w:t>
      </w:r>
      <w:r w:rsidR="000E1EF6" w:rsidRPr="00A078EB">
        <w:rPr>
          <w:rFonts w:cs="Arial"/>
          <w:szCs w:val="22"/>
        </w:rPr>
        <w:t xml:space="preserve">rade </w:t>
      </w:r>
      <w:r w:rsidR="000E1EF6">
        <w:rPr>
          <w:rFonts w:cs="Arial"/>
          <w:szCs w:val="22"/>
        </w:rPr>
        <w:t>u</w:t>
      </w:r>
      <w:r w:rsidR="000E1EF6" w:rsidRPr="00A078EB">
        <w:rPr>
          <w:rFonts w:cs="Arial"/>
          <w:szCs w:val="22"/>
        </w:rPr>
        <w:t xml:space="preserve">nion, </w:t>
      </w:r>
      <w:r w:rsidR="000E1EF6">
        <w:rPr>
          <w:rFonts w:cs="Arial"/>
          <w:szCs w:val="22"/>
        </w:rPr>
        <w:t>r</w:t>
      </w:r>
      <w:r w:rsidR="000E1EF6" w:rsidRPr="00A078EB">
        <w:rPr>
          <w:rFonts w:cs="Arial"/>
          <w:szCs w:val="22"/>
        </w:rPr>
        <w:t>esear</w:t>
      </w:r>
      <w:r w:rsidR="000E1EF6">
        <w:rPr>
          <w:rFonts w:cs="Arial"/>
          <w:szCs w:val="22"/>
        </w:rPr>
        <w:t>c</w:t>
      </w:r>
      <w:r w:rsidR="000E1EF6" w:rsidRPr="00A078EB">
        <w:rPr>
          <w:rFonts w:cs="Arial"/>
          <w:szCs w:val="22"/>
        </w:rPr>
        <w:t>her, N</w:t>
      </w:r>
      <w:r w:rsidR="000E1EF6">
        <w:rPr>
          <w:rFonts w:cs="Arial"/>
          <w:szCs w:val="22"/>
        </w:rPr>
        <w:t>GO</w:t>
      </w:r>
      <w:r w:rsidR="000E1EF6" w:rsidRPr="00A078EB">
        <w:rPr>
          <w:rFonts w:cs="Arial"/>
          <w:szCs w:val="22"/>
        </w:rPr>
        <w:t>, PN</w:t>
      </w:r>
      <w:r w:rsidR="000E1EF6" w:rsidRPr="008062E1">
        <w:rPr>
          <w:rFonts w:cs="Arial"/>
          <w:szCs w:val="22"/>
        </w:rPr>
        <w:t>, NFO, FLOCERT, FI</w:t>
      </w:r>
      <w:r w:rsidR="001603D6" w:rsidRPr="003D36CF">
        <w:t>)</w:t>
      </w:r>
      <w:r w:rsidR="00876D28">
        <w:t xml:space="preserve">                                  </w:t>
      </w:r>
      <w:r>
        <w:t xml:space="preserve"> </w:t>
      </w:r>
      <w:r w:rsidRPr="00CA7472">
        <w:rPr>
          <w:i/>
          <w:color w:val="595959" w:themeColor="text1" w:themeTint="A6"/>
        </w:rPr>
        <w:fldChar w:fldCharType="begin">
          <w:ffData>
            <w:name w:val="Text12"/>
            <w:enabled/>
            <w:calcOnExit w:val="0"/>
            <w:textInput>
              <w:default w:val="Click here to enter text"/>
            </w:textInput>
          </w:ffData>
        </w:fldChar>
      </w:r>
      <w:bookmarkStart w:id="19" w:name="Text12"/>
      <w:r w:rsidRPr="00CA7472">
        <w:rPr>
          <w:i/>
          <w:color w:val="595959" w:themeColor="text1" w:themeTint="A6"/>
        </w:rPr>
        <w:instrText xml:space="preserve"> FORMTEXT </w:instrText>
      </w:r>
      <w:r w:rsidRPr="00CA7472">
        <w:rPr>
          <w:i/>
          <w:color w:val="595959" w:themeColor="text1" w:themeTint="A6"/>
        </w:rPr>
      </w:r>
      <w:r w:rsidRPr="00CA7472">
        <w:rPr>
          <w:i/>
          <w:color w:val="595959" w:themeColor="text1" w:themeTint="A6"/>
        </w:rPr>
        <w:fldChar w:fldCharType="separate"/>
      </w:r>
      <w:r w:rsidR="008F479C">
        <w:rPr>
          <w:i/>
          <w:noProof/>
          <w:color w:val="595959" w:themeColor="text1" w:themeTint="A6"/>
        </w:rPr>
        <w:t>Click here to enter text</w:t>
      </w:r>
      <w:r w:rsidRPr="00CA7472">
        <w:rPr>
          <w:i/>
          <w:color w:val="595959" w:themeColor="text1" w:themeTint="A6"/>
        </w:rPr>
        <w:fldChar w:fldCharType="end"/>
      </w:r>
      <w:bookmarkEnd w:id="19"/>
    </w:p>
    <w:p w14:paraId="25A2A7C6" w14:textId="77777777" w:rsidR="002805AA" w:rsidRPr="002805AA" w:rsidRDefault="002805AA" w:rsidP="002805AA"/>
    <w:p w14:paraId="170557C1" w14:textId="64025D95" w:rsidR="002805AA" w:rsidRDefault="002805AA" w:rsidP="002805AA">
      <w:pPr>
        <w:keepNext/>
        <w:keepLines/>
        <w:pBdr>
          <w:top w:val="single" w:sz="2" w:space="1" w:color="00B9E4"/>
          <w:left w:val="single" w:sz="2" w:space="0" w:color="00B9E4"/>
          <w:bottom w:val="single" w:sz="2" w:space="1" w:color="00B9E4"/>
          <w:right w:val="single" w:sz="2" w:space="0" w:color="00B9E4"/>
        </w:pBdr>
        <w:spacing w:before="120" w:after="120"/>
        <w:rPr>
          <w:b/>
        </w:rPr>
      </w:pPr>
      <w:r w:rsidRPr="00BD38AC">
        <w:rPr>
          <w:b/>
          <w:color w:val="FFFFFF" w:themeColor="background1"/>
          <w:shd w:val="clear" w:color="auto" w:fill="9BBB59" w:themeFill="accent3"/>
        </w:rPr>
        <w:t xml:space="preserve">Question </w:t>
      </w:r>
      <w:r>
        <w:rPr>
          <w:b/>
          <w:color w:val="FFFFFF" w:themeColor="background1"/>
          <w:shd w:val="clear" w:color="auto" w:fill="9BBB59" w:themeFill="accent3"/>
        </w:rPr>
        <w:t>3</w:t>
      </w:r>
      <w:r w:rsidRPr="00BD38AC">
        <w:rPr>
          <w:b/>
          <w:color w:val="FFFFFF" w:themeColor="background1"/>
          <w:shd w:val="clear" w:color="auto" w:fill="9BBB59" w:themeFill="accent3"/>
        </w:rPr>
        <w:t>.</w:t>
      </w:r>
      <w:r w:rsidRPr="00BD38AC">
        <w:t xml:space="preserve"> </w:t>
      </w:r>
      <w:r w:rsidRPr="00BD38AC">
        <w:rPr>
          <w:b/>
          <w:color w:val="FFFFFF" w:themeColor="background1"/>
        </w:rPr>
        <w:t xml:space="preserve"> </w:t>
      </w:r>
      <w:r w:rsidRPr="003D36CF">
        <w:rPr>
          <w:b/>
        </w:rPr>
        <w:t xml:space="preserve">What </w:t>
      </w:r>
      <w:r>
        <w:rPr>
          <w:b/>
        </w:rPr>
        <w:t>type of product you produce or trade under Flowers &amp; Plants standard?</w:t>
      </w:r>
    </w:p>
    <w:p w14:paraId="4304483A" w14:textId="77777777" w:rsidR="002805AA" w:rsidRDefault="002805AA" w:rsidP="002805AA">
      <w:pPr>
        <w:keepNext/>
        <w:keepLines/>
        <w:pBdr>
          <w:top w:val="single" w:sz="2" w:space="1" w:color="00B9E4"/>
          <w:left w:val="single" w:sz="2" w:space="0" w:color="00B9E4"/>
          <w:bottom w:val="single" w:sz="2" w:space="1" w:color="00B9E4"/>
          <w:right w:val="single" w:sz="2" w:space="0" w:color="00B9E4"/>
        </w:pBdr>
        <w:tabs>
          <w:tab w:val="left" w:pos="1650"/>
        </w:tabs>
        <w:spacing w:before="120" w:after="120"/>
        <w:jc w:val="left"/>
        <w:rPr>
          <w:i/>
          <w:color w:val="595959" w:themeColor="text1" w:themeTint="A6"/>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r w:rsidRPr="000E1EF6">
        <w:rPr>
          <w:b/>
          <w:bCs/>
        </w:rPr>
        <w:t>Fairtrade cut flower</w:t>
      </w:r>
      <w:r>
        <w:rPr>
          <w:b/>
          <w:bCs/>
        </w:rPr>
        <w:t xml:space="preserve">s, </w:t>
      </w:r>
      <w:r>
        <w:t xml:space="preserve">including flower buds and fresh flowers harvested </w:t>
      </w:r>
      <w:r w:rsidRPr="005D09EF">
        <w:rPr>
          <w:u w:val="single"/>
        </w:rPr>
        <w:t>for decorative purposes</w:t>
      </w:r>
      <w:r>
        <w:t xml:space="preserve"> (excluding the roots, fruit or soil that may be associated with cut flowers).                                                                                             </w:t>
      </w:r>
      <w:r w:rsidRPr="000E1EF6">
        <w:rPr>
          <w:i/>
          <w:iCs/>
        </w:rPr>
        <w:t>Please specify</w:t>
      </w:r>
      <w:r>
        <w:rPr>
          <w:i/>
          <w:iCs/>
        </w:rPr>
        <w:t>,</w:t>
      </w:r>
      <w:r w:rsidRPr="000E1EF6">
        <w:rPr>
          <w:i/>
          <w:iCs/>
        </w:rPr>
        <w:t xml:space="preserve"> </w:t>
      </w:r>
      <w:r>
        <w:rPr>
          <w:i/>
          <w:iCs/>
        </w:rPr>
        <w:t xml:space="preserve">e.g. </w:t>
      </w:r>
      <w:r w:rsidRPr="000E1EF6">
        <w:rPr>
          <w:i/>
          <w:iCs/>
        </w:rPr>
        <w:t>fresh, dried, dyed, bleached, impregnated or otherwise prepared</w:t>
      </w:r>
      <w:r>
        <w:t xml:space="preserve"> </w:t>
      </w:r>
      <w:r w:rsidRPr="00CA7472">
        <w:rPr>
          <w:i/>
          <w:color w:val="595959" w:themeColor="text1" w:themeTint="A6"/>
        </w:rPr>
        <w:fldChar w:fldCharType="begin">
          <w:ffData>
            <w:name w:val="Text12"/>
            <w:enabled/>
            <w:calcOnExit w:val="0"/>
            <w:textInput>
              <w:default w:val="Click here to enter text"/>
            </w:textInput>
          </w:ffData>
        </w:fldChar>
      </w:r>
      <w:r w:rsidRPr="00CA7472">
        <w:rPr>
          <w:i/>
          <w:color w:val="595959" w:themeColor="text1" w:themeTint="A6"/>
        </w:rPr>
        <w:instrText xml:space="preserve"> FORMTEXT </w:instrText>
      </w:r>
      <w:r w:rsidRPr="00CA7472">
        <w:rPr>
          <w:i/>
          <w:color w:val="595959" w:themeColor="text1" w:themeTint="A6"/>
        </w:rPr>
      </w:r>
      <w:r w:rsidRPr="00CA7472">
        <w:rPr>
          <w:i/>
          <w:color w:val="595959" w:themeColor="text1" w:themeTint="A6"/>
        </w:rPr>
        <w:fldChar w:fldCharType="separate"/>
      </w:r>
      <w:r>
        <w:rPr>
          <w:i/>
          <w:noProof/>
          <w:color w:val="595959" w:themeColor="text1" w:themeTint="A6"/>
        </w:rPr>
        <w:t>Click here to enter text</w:t>
      </w:r>
      <w:r w:rsidRPr="00CA7472">
        <w:rPr>
          <w:i/>
          <w:color w:val="595959" w:themeColor="text1" w:themeTint="A6"/>
        </w:rPr>
        <w:fldChar w:fldCharType="end"/>
      </w:r>
    </w:p>
    <w:p w14:paraId="1653ACFE" w14:textId="2774214F" w:rsidR="002805AA" w:rsidRDefault="002805AA" w:rsidP="002805AA">
      <w:pPr>
        <w:keepNext/>
        <w:keepLines/>
        <w:pBdr>
          <w:top w:val="single" w:sz="2" w:space="1" w:color="00B9E4"/>
          <w:left w:val="single" w:sz="2" w:space="0" w:color="00B9E4"/>
          <w:bottom w:val="single" w:sz="2" w:space="1" w:color="00B9E4"/>
          <w:right w:val="single" w:sz="2" w:space="0" w:color="00B9E4"/>
        </w:pBdr>
        <w:spacing w:before="120" w:after="120"/>
        <w:jc w:val="left"/>
        <w:rPr>
          <w:i/>
          <w:color w:val="595959" w:themeColor="text1" w:themeTint="A6"/>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r w:rsidRPr="000E1EF6">
        <w:rPr>
          <w:b/>
          <w:bCs/>
        </w:rPr>
        <w:t>Fairtrade plant material</w:t>
      </w:r>
      <w:r>
        <w:rPr>
          <w:b/>
          <w:bCs/>
        </w:rPr>
        <w:t xml:space="preserve">  </w:t>
      </w:r>
      <w:r w:rsidRPr="000E1EF6">
        <w:rPr>
          <w:i/>
          <w:iCs/>
        </w:rPr>
        <w:t xml:space="preserve">Please </w:t>
      </w:r>
      <w:r>
        <w:rPr>
          <w:i/>
          <w:iCs/>
        </w:rPr>
        <w:t>specify, e.g. y</w:t>
      </w:r>
      <w:r w:rsidRPr="000E1EF6">
        <w:rPr>
          <w:i/>
          <w:iCs/>
        </w:rPr>
        <w:t xml:space="preserve">oung plants, </w:t>
      </w:r>
      <w:r>
        <w:rPr>
          <w:i/>
          <w:iCs/>
        </w:rPr>
        <w:t>p</w:t>
      </w:r>
      <w:r w:rsidRPr="000E1EF6">
        <w:rPr>
          <w:i/>
          <w:iCs/>
        </w:rPr>
        <w:t xml:space="preserve">lant cuttings (rooted and unrooted) or </w:t>
      </w:r>
      <w:r>
        <w:rPr>
          <w:i/>
          <w:iCs/>
        </w:rPr>
        <w:t>c</w:t>
      </w:r>
      <w:r w:rsidRPr="000E1EF6">
        <w:rPr>
          <w:i/>
          <w:iCs/>
        </w:rPr>
        <w:t>anes</w:t>
      </w:r>
      <w:r>
        <w:rPr>
          <w:b/>
        </w:rPr>
        <w:t xml:space="preserve"> </w:t>
      </w:r>
      <w:r w:rsidRPr="00CA7472">
        <w:rPr>
          <w:i/>
          <w:color w:val="595959" w:themeColor="text1" w:themeTint="A6"/>
        </w:rPr>
        <w:fldChar w:fldCharType="begin">
          <w:ffData>
            <w:name w:val="Text12"/>
            <w:enabled/>
            <w:calcOnExit w:val="0"/>
            <w:textInput>
              <w:default w:val="Click here to enter text"/>
            </w:textInput>
          </w:ffData>
        </w:fldChar>
      </w:r>
      <w:r w:rsidRPr="00CA7472">
        <w:rPr>
          <w:i/>
          <w:color w:val="595959" w:themeColor="text1" w:themeTint="A6"/>
        </w:rPr>
        <w:instrText xml:space="preserve"> FORMTEXT </w:instrText>
      </w:r>
      <w:r w:rsidRPr="00CA7472">
        <w:rPr>
          <w:i/>
          <w:color w:val="595959" w:themeColor="text1" w:themeTint="A6"/>
        </w:rPr>
      </w:r>
      <w:r w:rsidRPr="00CA7472">
        <w:rPr>
          <w:i/>
          <w:color w:val="595959" w:themeColor="text1" w:themeTint="A6"/>
        </w:rPr>
        <w:fldChar w:fldCharType="separate"/>
      </w:r>
      <w:r>
        <w:rPr>
          <w:i/>
          <w:noProof/>
          <w:color w:val="595959" w:themeColor="text1" w:themeTint="A6"/>
        </w:rPr>
        <w:t>Click here to enter text</w:t>
      </w:r>
      <w:r w:rsidRPr="00CA7472">
        <w:rPr>
          <w:i/>
          <w:color w:val="595959" w:themeColor="text1" w:themeTint="A6"/>
        </w:rPr>
        <w:fldChar w:fldCharType="end"/>
      </w:r>
    </w:p>
    <w:p w14:paraId="23205089" w14:textId="77777777" w:rsidR="002805AA" w:rsidRDefault="002805AA" w:rsidP="002805AA">
      <w:pPr>
        <w:keepNext/>
        <w:keepLines/>
        <w:pBdr>
          <w:top w:val="single" w:sz="2" w:space="1" w:color="00B9E4"/>
          <w:left w:val="single" w:sz="2" w:space="0" w:color="00B9E4"/>
          <w:bottom w:val="single" w:sz="2" w:space="1" w:color="00B9E4"/>
          <w:right w:val="single" w:sz="2" w:space="0" w:color="00B9E4"/>
        </w:pBdr>
        <w:spacing w:before="120" w:after="120"/>
        <w:rPr>
          <w:i/>
          <w:color w:val="595959" w:themeColor="text1" w:themeTint="A6"/>
        </w:r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r>
        <w:rPr>
          <w:b/>
        </w:rPr>
        <w:t xml:space="preserve">Other, </w:t>
      </w:r>
      <w:r w:rsidRPr="000E1EF6">
        <w:rPr>
          <w:bCs/>
        </w:rPr>
        <w:t>please specify</w:t>
      </w:r>
      <w:r>
        <w:rPr>
          <w:b/>
        </w:rPr>
        <w:t xml:space="preserve"> </w:t>
      </w:r>
      <w:r w:rsidRPr="00CA7472">
        <w:rPr>
          <w:i/>
          <w:color w:val="595959" w:themeColor="text1" w:themeTint="A6"/>
        </w:rPr>
        <w:fldChar w:fldCharType="begin">
          <w:ffData>
            <w:name w:val="Text12"/>
            <w:enabled/>
            <w:calcOnExit w:val="0"/>
            <w:textInput>
              <w:default w:val="Click here to enter text"/>
            </w:textInput>
          </w:ffData>
        </w:fldChar>
      </w:r>
      <w:r w:rsidRPr="00CA7472">
        <w:rPr>
          <w:i/>
          <w:color w:val="595959" w:themeColor="text1" w:themeTint="A6"/>
        </w:rPr>
        <w:instrText xml:space="preserve"> FORMTEXT </w:instrText>
      </w:r>
      <w:r w:rsidRPr="00CA7472">
        <w:rPr>
          <w:i/>
          <w:color w:val="595959" w:themeColor="text1" w:themeTint="A6"/>
        </w:rPr>
      </w:r>
      <w:r w:rsidRPr="00CA7472">
        <w:rPr>
          <w:i/>
          <w:color w:val="595959" w:themeColor="text1" w:themeTint="A6"/>
        </w:rPr>
        <w:fldChar w:fldCharType="separate"/>
      </w:r>
      <w:r>
        <w:rPr>
          <w:i/>
          <w:noProof/>
          <w:color w:val="595959" w:themeColor="text1" w:themeTint="A6"/>
        </w:rPr>
        <w:t>Click here to enter text</w:t>
      </w:r>
      <w:r w:rsidRPr="00CA7472">
        <w:rPr>
          <w:i/>
          <w:color w:val="595959" w:themeColor="text1" w:themeTint="A6"/>
        </w:rPr>
        <w:fldChar w:fldCharType="end"/>
      </w:r>
    </w:p>
    <w:p w14:paraId="7345F3AA" w14:textId="77777777" w:rsidR="00BE127D" w:rsidRPr="00BE127D" w:rsidRDefault="00BE127D" w:rsidP="00BE127D"/>
    <w:p w14:paraId="2E0C46A8" w14:textId="35255A1E" w:rsidR="001F75D1" w:rsidRDefault="00BE127D" w:rsidP="001F75D1">
      <w:pPr>
        <w:keepNext/>
        <w:keepLines/>
        <w:pBdr>
          <w:top w:val="single" w:sz="2" w:space="1" w:color="00B9E4"/>
          <w:left w:val="single" w:sz="2" w:space="0" w:color="00B9E4"/>
          <w:bottom w:val="single" w:sz="2" w:space="1" w:color="00B9E4"/>
          <w:right w:val="single" w:sz="2" w:space="0" w:color="00B9E4"/>
        </w:pBdr>
        <w:spacing w:before="120" w:line="240" w:lineRule="auto"/>
      </w:pPr>
      <w:r w:rsidRPr="00BD38AC">
        <w:rPr>
          <w:b/>
          <w:color w:val="FFFFFF" w:themeColor="background1"/>
          <w:shd w:val="clear" w:color="auto" w:fill="9BBB59" w:themeFill="accent3"/>
        </w:rPr>
        <w:t>Question</w:t>
      </w:r>
      <w:r w:rsidR="001B3B13">
        <w:rPr>
          <w:b/>
          <w:color w:val="FFFFFF" w:themeColor="background1"/>
          <w:shd w:val="clear" w:color="auto" w:fill="9BBB59" w:themeFill="accent3"/>
        </w:rPr>
        <w:t xml:space="preserve"> 4</w:t>
      </w:r>
      <w:r w:rsidRPr="00BD38AC">
        <w:rPr>
          <w:b/>
          <w:color w:val="FFFFFF" w:themeColor="background1"/>
          <w:shd w:val="clear" w:color="auto" w:fill="9BBB59" w:themeFill="accent3"/>
        </w:rPr>
        <w:t>.</w:t>
      </w:r>
      <w:r w:rsidRPr="00BD38AC">
        <w:t xml:space="preserve"> </w:t>
      </w:r>
      <w:r w:rsidRPr="00BD38AC">
        <w:rPr>
          <w:b/>
          <w:color w:val="FFFFFF" w:themeColor="background1"/>
        </w:rPr>
        <w:t xml:space="preserve"> </w:t>
      </w:r>
      <w:r>
        <w:rPr>
          <w:b/>
        </w:rPr>
        <w:t>What is</w:t>
      </w:r>
      <w:r w:rsidRPr="00BE127D">
        <w:rPr>
          <w:b/>
        </w:rPr>
        <w:t xml:space="preserve"> your role within the organization?</w:t>
      </w:r>
      <w:r w:rsidRPr="00BE127D">
        <w:t xml:space="preserve"> </w:t>
      </w:r>
    </w:p>
    <w:p w14:paraId="42A23537" w14:textId="4741454C" w:rsidR="00BE127D" w:rsidRPr="00BE127D" w:rsidRDefault="00BE127D" w:rsidP="001F75D1">
      <w:pPr>
        <w:keepNext/>
        <w:keepLines/>
        <w:pBdr>
          <w:top w:val="single" w:sz="2" w:space="1" w:color="00B9E4"/>
          <w:left w:val="single" w:sz="2" w:space="0" w:color="00B9E4"/>
          <w:bottom w:val="single" w:sz="2" w:space="1" w:color="00B9E4"/>
          <w:right w:val="single" w:sz="2" w:space="0" w:color="00B9E4"/>
        </w:pBdr>
        <w:spacing w:before="120" w:after="120" w:line="240" w:lineRule="auto"/>
        <w:rPr>
          <w:i/>
          <w:color w:val="595959" w:themeColor="text1" w:themeTint="A6"/>
        </w:rPr>
      </w:pPr>
      <w:r w:rsidRPr="00BE127D">
        <w:rPr>
          <w:i/>
          <w:iCs/>
          <w:color w:val="595959" w:themeColor="text1" w:themeTint="A6"/>
        </w:rPr>
        <w:t>(</w:t>
      </w:r>
      <w:r w:rsidRPr="001F75D1">
        <w:rPr>
          <w:i/>
          <w:iCs/>
          <w:color w:val="00B9E4"/>
        </w:rPr>
        <w:t xml:space="preserve">Please select the option that </w:t>
      </w:r>
      <w:r w:rsidRPr="001F75D1">
        <w:rPr>
          <w:i/>
          <w:iCs/>
          <w:color w:val="00B9E4"/>
          <w:u w:val="single"/>
        </w:rPr>
        <w:t>best</w:t>
      </w:r>
      <w:r w:rsidRPr="001F75D1">
        <w:rPr>
          <w:i/>
          <w:iCs/>
          <w:color w:val="00B9E4"/>
        </w:rPr>
        <w:t xml:space="preserve"> describes your current role</w:t>
      </w:r>
      <w:r w:rsidRPr="00BE127D">
        <w:rPr>
          <w:i/>
          <w:iCs/>
          <w:color w:val="595959" w:themeColor="text1" w:themeTint="A6"/>
        </w:rPr>
        <w:t>)</w:t>
      </w:r>
    </w:p>
    <w:p w14:paraId="63E067BA" w14:textId="77777777" w:rsid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pPr>
      <w:r>
        <w:fldChar w:fldCharType="begin">
          <w:ffData>
            <w:name w:val="Check48"/>
            <w:enabled/>
            <w:calcOnExit w:val="0"/>
            <w:checkBox>
              <w:sizeAuto/>
              <w:default w:val="0"/>
            </w:checkBox>
          </w:ffData>
        </w:fldChar>
      </w:r>
      <w:bookmarkStart w:id="20" w:name="Check48"/>
      <w:r>
        <w:instrText xml:space="preserve"> FORMCHECKBOX </w:instrText>
      </w:r>
      <w:r>
        <w:fldChar w:fldCharType="separate"/>
      </w:r>
      <w:r>
        <w:fldChar w:fldCharType="end"/>
      </w:r>
      <w:bookmarkEnd w:id="20"/>
      <w:r>
        <w:t xml:space="preserve"> </w:t>
      </w:r>
      <w:r w:rsidRPr="00BE127D">
        <w:t>Environmental</w:t>
      </w:r>
      <w:r>
        <w:t xml:space="preserve"> officer</w:t>
      </w:r>
    </w:p>
    <w:p w14:paraId="32F8483A" w14:textId="2AD7769A" w:rsidR="00BE127D" w:rsidRP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BE127D">
        <w:t xml:space="preserve">Health &amp; Safety </w:t>
      </w:r>
      <w:r w:rsidR="006A0748">
        <w:t>o</w:t>
      </w:r>
      <w:r w:rsidRPr="00BE127D">
        <w:t>fficer</w:t>
      </w:r>
    </w:p>
    <w:p w14:paraId="79F7A3FF" w14:textId="31665BB6" w:rsidR="00BE127D" w:rsidRP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BE127D">
        <w:t xml:space="preserve">Compliance or </w:t>
      </w:r>
      <w:r w:rsidR="006A0748">
        <w:t>c</w:t>
      </w:r>
      <w:r w:rsidRPr="00BE127D">
        <w:t xml:space="preserve">ertification </w:t>
      </w:r>
      <w:r w:rsidR="006A0748">
        <w:t>o</w:t>
      </w:r>
      <w:r w:rsidRPr="00BE127D">
        <w:t>fficer</w:t>
      </w:r>
    </w:p>
    <w:p w14:paraId="2C5B600E" w14:textId="77777777" w:rsidR="00BE127D" w:rsidRP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BE127D">
        <w:t xml:space="preserve">Farm or </w:t>
      </w:r>
      <w:r>
        <w:t>e</w:t>
      </w:r>
      <w:r w:rsidRPr="00BE127D">
        <w:t>state Manager</w:t>
      </w:r>
    </w:p>
    <w:p w14:paraId="4880BAA6" w14:textId="58880021" w:rsidR="00BE127D" w:rsidRP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BE127D">
        <w:t xml:space="preserve">Worker Representative or </w:t>
      </w:r>
      <w:r w:rsidR="006A0748">
        <w:t>c</w:t>
      </w:r>
      <w:r w:rsidRPr="00BE127D">
        <w:t xml:space="preserve">ommittee </w:t>
      </w:r>
      <w:r w:rsidR="006A0748">
        <w:t>m</w:t>
      </w:r>
      <w:r w:rsidRPr="00BE127D">
        <w:t>ember</w:t>
      </w:r>
    </w:p>
    <w:p w14:paraId="0D8549AD" w14:textId="72323EF8" w:rsidR="00BE127D" w:rsidRP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BE127D">
        <w:t xml:space="preserve">Human Resources or </w:t>
      </w:r>
      <w:r w:rsidR="006A0748">
        <w:t>s</w:t>
      </w:r>
      <w:r w:rsidRPr="00BE127D">
        <w:t xml:space="preserve">ocial </w:t>
      </w:r>
      <w:r w:rsidR="006A0748">
        <w:t>c</w:t>
      </w:r>
      <w:r w:rsidRPr="00BE127D">
        <w:t xml:space="preserve">ompliance </w:t>
      </w:r>
      <w:r w:rsidR="006A0748">
        <w:t>s</w:t>
      </w:r>
      <w:r w:rsidRPr="00BE127D">
        <w:t>taff</w:t>
      </w:r>
    </w:p>
    <w:p w14:paraId="4D681D61" w14:textId="77777777" w:rsidR="00BE127D" w:rsidRP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BE127D">
        <w:t xml:space="preserve">General </w:t>
      </w:r>
      <w:r>
        <w:t>w</w:t>
      </w:r>
      <w:r w:rsidRPr="00BE127D">
        <w:t xml:space="preserve">orker or </w:t>
      </w:r>
      <w:r>
        <w:t>s</w:t>
      </w:r>
      <w:r w:rsidRPr="00BE127D">
        <w:t>upervisor</w:t>
      </w:r>
    </w:p>
    <w:p w14:paraId="2E3C0089" w14:textId="14061A02" w:rsidR="00BE127D" w:rsidRDefault="00BE127D" w:rsidP="00876D28">
      <w:pPr>
        <w:keepNext/>
        <w:keepLines/>
        <w:pBdr>
          <w:top w:val="single" w:sz="2" w:space="1" w:color="00B9E4"/>
          <w:left w:val="single" w:sz="2" w:space="0" w:color="00B9E4"/>
          <w:bottom w:val="single" w:sz="2" w:space="1" w:color="00B9E4"/>
          <w:right w:val="single" w:sz="2" w:space="0" w:color="00B9E4"/>
        </w:pBdr>
        <w:spacing w:after="60" w:line="276" w:lineRule="auto"/>
        <w:jc w:val="left"/>
        <w:rPr>
          <w:i/>
          <w:color w:val="595959" w:themeColor="text1" w:themeTint="A6"/>
        </w:rPr>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BE127D">
        <w:t xml:space="preserve">Other, please </w:t>
      </w:r>
      <w:r w:rsidR="002805AA">
        <w:t xml:space="preserve">specify </w:t>
      </w:r>
      <w:r w:rsidR="002805AA" w:rsidRPr="00CA7472">
        <w:rPr>
          <w:i/>
          <w:color w:val="595959" w:themeColor="text1" w:themeTint="A6"/>
        </w:rPr>
        <w:fldChar w:fldCharType="begin">
          <w:ffData>
            <w:name w:val="Text12"/>
            <w:enabled/>
            <w:calcOnExit w:val="0"/>
            <w:textInput>
              <w:default w:val="Click here to enter text"/>
            </w:textInput>
          </w:ffData>
        </w:fldChar>
      </w:r>
      <w:r w:rsidR="002805AA" w:rsidRPr="00CA7472">
        <w:rPr>
          <w:i/>
          <w:color w:val="595959" w:themeColor="text1" w:themeTint="A6"/>
        </w:rPr>
        <w:instrText xml:space="preserve"> FORMTEXT </w:instrText>
      </w:r>
      <w:r w:rsidR="002805AA" w:rsidRPr="00CA7472">
        <w:rPr>
          <w:i/>
          <w:color w:val="595959" w:themeColor="text1" w:themeTint="A6"/>
        </w:rPr>
      </w:r>
      <w:r w:rsidR="002805AA" w:rsidRPr="00CA7472">
        <w:rPr>
          <w:i/>
          <w:color w:val="595959" w:themeColor="text1" w:themeTint="A6"/>
        </w:rPr>
        <w:fldChar w:fldCharType="separate"/>
      </w:r>
      <w:r w:rsidR="002805AA">
        <w:rPr>
          <w:i/>
          <w:noProof/>
          <w:color w:val="595959" w:themeColor="text1" w:themeTint="A6"/>
        </w:rPr>
        <w:t>Click here to enter text</w:t>
      </w:r>
      <w:r w:rsidR="002805AA" w:rsidRPr="00CA7472">
        <w:rPr>
          <w:i/>
          <w:color w:val="595959" w:themeColor="text1" w:themeTint="A6"/>
        </w:rPr>
        <w:fldChar w:fldCharType="end"/>
      </w:r>
    </w:p>
    <w:p w14:paraId="524A9DE3" w14:textId="77777777" w:rsidR="00023B8B" w:rsidRPr="000E1EF6" w:rsidRDefault="00023B8B" w:rsidP="000E1EF6"/>
    <w:p w14:paraId="7C46290C" w14:textId="4314A0E8" w:rsidR="00A50017" w:rsidRPr="00A50017" w:rsidRDefault="00BE127D" w:rsidP="00D209D7">
      <w:pPr>
        <w:keepNext/>
        <w:keepLines/>
        <w:pBdr>
          <w:top w:val="single" w:sz="2" w:space="0" w:color="00B9E4"/>
          <w:left w:val="single" w:sz="2" w:space="0" w:color="00B9E4"/>
          <w:bottom w:val="single" w:sz="2" w:space="1" w:color="00B9E4"/>
          <w:right w:val="single" w:sz="2" w:space="0" w:color="00B9E4"/>
        </w:pBdr>
        <w:spacing w:before="120" w:after="120"/>
        <w:ind w:left="1134" w:hanging="1134"/>
        <w:rPr>
          <w:b/>
        </w:rPr>
      </w:pPr>
      <w:bookmarkStart w:id="21" w:name="_Toc417401473"/>
      <w:r w:rsidRPr="00BD38AC">
        <w:rPr>
          <w:b/>
          <w:color w:val="FFFFFF" w:themeColor="background1"/>
          <w:shd w:val="clear" w:color="auto" w:fill="9BBB59" w:themeFill="accent3"/>
        </w:rPr>
        <w:t xml:space="preserve">Question </w:t>
      </w:r>
      <w:r w:rsidR="005A228A">
        <w:rPr>
          <w:b/>
          <w:color w:val="FFFFFF" w:themeColor="background1"/>
          <w:shd w:val="clear" w:color="auto" w:fill="9BBB59" w:themeFill="accent3"/>
        </w:rPr>
        <w:t>5</w:t>
      </w:r>
      <w:r w:rsidRPr="00BD38AC">
        <w:rPr>
          <w:b/>
          <w:color w:val="FFFFFF" w:themeColor="background1"/>
          <w:shd w:val="clear" w:color="auto" w:fill="9BBB59" w:themeFill="accent3"/>
        </w:rPr>
        <w:t>.</w:t>
      </w:r>
      <w:r w:rsidRPr="00BD38AC">
        <w:t xml:space="preserve"> </w:t>
      </w:r>
      <w:r w:rsidRPr="00BD38AC">
        <w:rPr>
          <w:b/>
          <w:color w:val="FFFFFF" w:themeColor="background1"/>
        </w:rPr>
        <w:t xml:space="preserve"> </w:t>
      </w:r>
      <w:r w:rsidR="002805AA" w:rsidRPr="002805AA">
        <w:rPr>
          <w:b/>
        </w:rPr>
        <w:t>In which areas do you have experience or knowledge related to hazardous chemicals in floriculture</w:t>
      </w:r>
      <w:r w:rsidR="00A50017" w:rsidRPr="00A50017">
        <w:rPr>
          <w:b/>
        </w:rPr>
        <w:t>?</w:t>
      </w:r>
      <w:r>
        <w:rPr>
          <w:b/>
        </w:rPr>
        <w:t xml:space="preserve"> </w:t>
      </w:r>
      <w:r w:rsidR="00A50017" w:rsidRPr="001F75D1">
        <w:rPr>
          <w:bCs/>
          <w:i/>
          <w:iCs/>
          <w:color w:val="595959" w:themeColor="text1" w:themeTint="A6"/>
        </w:rPr>
        <w:t>(Please select all that apply)</w:t>
      </w:r>
    </w:p>
    <w:p w14:paraId="25E75215" w14:textId="6B1BCC71" w:rsidR="00BE127D"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pPr>
      <w:r>
        <w:fldChar w:fldCharType="begin">
          <w:ffData>
            <w:name w:val="Check49"/>
            <w:enabled/>
            <w:calcOnExit w:val="0"/>
            <w:checkBox>
              <w:sizeAuto/>
              <w:default w:val="0"/>
            </w:checkBox>
          </w:ffData>
        </w:fldChar>
      </w:r>
      <w:bookmarkStart w:id="22" w:name="Check49"/>
      <w:r>
        <w:instrText xml:space="preserve"> FORMCHECKBOX </w:instrText>
      </w:r>
      <w:r>
        <w:fldChar w:fldCharType="separate"/>
      </w:r>
      <w:r>
        <w:fldChar w:fldCharType="end"/>
      </w:r>
      <w:bookmarkEnd w:id="22"/>
      <w:r>
        <w:t xml:space="preserve"> </w:t>
      </w:r>
      <w:r w:rsidR="00A50017" w:rsidRPr="00A50017">
        <w:t>I have formal education in chemistry or a related field</w:t>
      </w:r>
    </w:p>
    <w:p w14:paraId="7DB1D408" w14:textId="6ED2C00C" w:rsidR="00BE127D"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pPr>
      <w:r>
        <w:fldChar w:fldCharType="begin">
          <w:ffData>
            <w:name w:val="Check50"/>
            <w:enabled/>
            <w:calcOnExit w:val="0"/>
            <w:checkBox>
              <w:sizeAuto/>
              <w:default w:val="0"/>
            </w:checkBox>
          </w:ffData>
        </w:fldChar>
      </w:r>
      <w:bookmarkStart w:id="23" w:name="Check50"/>
      <w:r>
        <w:instrText xml:space="preserve"> FORMCHECKBOX </w:instrText>
      </w:r>
      <w:r>
        <w:fldChar w:fldCharType="separate"/>
      </w:r>
      <w:r>
        <w:fldChar w:fldCharType="end"/>
      </w:r>
      <w:bookmarkEnd w:id="23"/>
      <w:r>
        <w:t xml:space="preserve"> </w:t>
      </w:r>
      <w:r w:rsidR="00A50017" w:rsidRPr="00A50017">
        <w:t>I work with chemicals directly (e.g. application, handling, procurement)</w:t>
      </w:r>
    </w:p>
    <w:p w14:paraId="6455542D" w14:textId="20CBBB23" w:rsidR="00BE127D"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pPr>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A50017" w:rsidRPr="00A50017">
        <w:t>I conduct or oversee testing of flowers for chemical residues</w:t>
      </w:r>
    </w:p>
    <w:p w14:paraId="0D3BA258" w14:textId="42D6EE61" w:rsidR="00BE127D"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pPr>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A50017" w:rsidRPr="00A50017">
        <w:t>I regularly read or stay informed on chemical safety, regulations, or research</w:t>
      </w:r>
    </w:p>
    <w:p w14:paraId="43FAE288" w14:textId="4A83CFB6" w:rsidR="00BE127D"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pPr>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A50017" w:rsidRPr="00A50017">
        <w:t>I receive feedback from customers or supply chain partners regarding chemical use</w:t>
      </w:r>
    </w:p>
    <w:p w14:paraId="1CE803D3" w14:textId="609C8056" w:rsidR="00BE127D"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pPr>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BE127D">
        <w:t xml:space="preserve">I </w:t>
      </w:r>
      <w:r w:rsidR="00873A6F">
        <w:t xml:space="preserve">regularly participate in trainings </w:t>
      </w:r>
      <w:r>
        <w:t>on use of chemicals in floriculture</w:t>
      </w:r>
    </w:p>
    <w:p w14:paraId="553664EC" w14:textId="30280D3F" w:rsidR="00BE127D"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pPr>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A50017" w:rsidRPr="00A50017">
        <w:t>I do not have specific knowledge or experience in this area</w:t>
      </w:r>
    </w:p>
    <w:p w14:paraId="0052CC59" w14:textId="0B90EFA6" w:rsidR="00A50017" w:rsidRDefault="002805AA" w:rsidP="00876D28">
      <w:pPr>
        <w:keepNext/>
        <w:keepLines/>
        <w:pBdr>
          <w:top w:val="single" w:sz="2" w:space="0" w:color="00B9E4"/>
          <w:left w:val="single" w:sz="2" w:space="0" w:color="00B9E4"/>
          <w:bottom w:val="single" w:sz="2" w:space="1" w:color="00B9E4"/>
          <w:right w:val="single" w:sz="2" w:space="0" w:color="00B9E4"/>
        </w:pBdr>
        <w:spacing w:after="60" w:line="276" w:lineRule="auto"/>
        <w:jc w:val="left"/>
        <w:rPr>
          <w:b/>
        </w:rPr>
      </w:pPr>
      <w:r>
        <w:fldChar w:fldCharType="begin">
          <w:ffData>
            <w:name w:val="Check50"/>
            <w:enabled/>
            <w:calcOnExit w:val="0"/>
            <w:checkBox>
              <w:sizeAuto/>
              <w:default w:val="0"/>
            </w:checkBox>
          </w:ffData>
        </w:fldChar>
      </w:r>
      <w:r>
        <w:instrText xml:space="preserve"> FORMCHECKBOX </w:instrText>
      </w:r>
      <w:r>
        <w:fldChar w:fldCharType="separate"/>
      </w:r>
      <w:r>
        <w:fldChar w:fldCharType="end"/>
      </w:r>
      <w:r>
        <w:t xml:space="preserve"> </w:t>
      </w:r>
      <w:r w:rsidR="00A50017" w:rsidRPr="00A50017">
        <w:t>Other</w:t>
      </w:r>
      <w:r>
        <w:t xml:space="preserve">, </w:t>
      </w:r>
      <w:r w:rsidR="00A50017" w:rsidRPr="00A50017">
        <w:t>please specify:</w:t>
      </w:r>
      <w:r>
        <w:t xml:space="preserve"> </w:t>
      </w:r>
      <w:r w:rsidRPr="00CA7472">
        <w:rPr>
          <w:i/>
          <w:color w:val="595959" w:themeColor="text1" w:themeTint="A6"/>
        </w:rPr>
        <w:fldChar w:fldCharType="begin">
          <w:ffData>
            <w:name w:val="Text12"/>
            <w:enabled/>
            <w:calcOnExit w:val="0"/>
            <w:textInput>
              <w:default w:val="Click here to enter text"/>
            </w:textInput>
          </w:ffData>
        </w:fldChar>
      </w:r>
      <w:r w:rsidRPr="00CA7472">
        <w:rPr>
          <w:i/>
          <w:color w:val="595959" w:themeColor="text1" w:themeTint="A6"/>
        </w:rPr>
        <w:instrText xml:space="preserve"> FORMTEXT </w:instrText>
      </w:r>
      <w:r w:rsidRPr="00CA7472">
        <w:rPr>
          <w:i/>
          <w:color w:val="595959" w:themeColor="text1" w:themeTint="A6"/>
        </w:rPr>
      </w:r>
      <w:r w:rsidRPr="00CA7472">
        <w:rPr>
          <w:i/>
          <w:color w:val="595959" w:themeColor="text1" w:themeTint="A6"/>
        </w:rPr>
        <w:fldChar w:fldCharType="separate"/>
      </w:r>
      <w:r>
        <w:rPr>
          <w:i/>
          <w:noProof/>
          <w:color w:val="595959" w:themeColor="text1" w:themeTint="A6"/>
        </w:rPr>
        <w:t>Click here to enter text</w:t>
      </w:r>
      <w:r w:rsidRPr="00CA7472">
        <w:rPr>
          <w:i/>
          <w:color w:val="595959" w:themeColor="text1" w:themeTint="A6"/>
        </w:rPr>
        <w:fldChar w:fldCharType="end"/>
      </w:r>
    </w:p>
    <w:p w14:paraId="1049FA66" w14:textId="129BE06E" w:rsidR="005F04F1" w:rsidRPr="00121A05" w:rsidRDefault="00121A05" w:rsidP="00625BDA">
      <w:pPr>
        <w:pStyle w:val="Heading2"/>
        <w:spacing w:before="480"/>
        <w:ind w:left="1418" w:hanging="1418"/>
        <w:rPr>
          <w:rFonts w:cs="Arial"/>
          <w:b/>
          <w:color w:val="00B9E4"/>
          <w:sz w:val="24"/>
          <w:u w:val="none"/>
        </w:rPr>
      </w:pPr>
      <w:bookmarkStart w:id="24" w:name="_Toc222499874"/>
      <w:bookmarkStart w:id="25" w:name="_Toc25243740"/>
      <w:bookmarkEnd w:id="21"/>
      <w:r>
        <w:rPr>
          <w:rFonts w:cs="Arial"/>
          <w:b/>
          <w:color w:val="00B9E4"/>
          <w:sz w:val="24"/>
          <w:u w:val="none"/>
        </w:rPr>
        <w:t>Introduction</w:t>
      </w:r>
      <w:r w:rsidR="00843D53" w:rsidRPr="00BD38AC">
        <w:rPr>
          <w:rFonts w:cs="Arial"/>
          <w:b/>
          <w:color w:val="00B9E4"/>
          <w:sz w:val="24"/>
          <w:u w:val="none"/>
        </w:rPr>
        <w:t xml:space="preserve">. </w:t>
      </w:r>
      <w:r>
        <w:rPr>
          <w:rFonts w:cs="Arial"/>
          <w:b/>
          <w:color w:val="00B9E4"/>
          <w:sz w:val="24"/>
          <w:u w:val="none"/>
        </w:rPr>
        <w:t>Fairtrade approach to Hazardous Materials List</w:t>
      </w:r>
      <w:bookmarkEnd w:id="24"/>
      <w:r w:rsidR="009F74B2">
        <w:rPr>
          <w:rFonts w:cs="Arial"/>
          <w:b/>
          <w:color w:val="00B9E4"/>
          <w:sz w:val="24"/>
          <w:u w:val="none"/>
        </w:rPr>
        <w:t xml:space="preserve"> </w:t>
      </w:r>
      <w:bookmarkEnd w:id="25"/>
    </w:p>
    <w:p w14:paraId="2D98C998" w14:textId="12909B15" w:rsidR="00152152" w:rsidRDefault="008C3E9F" w:rsidP="00121A05">
      <w:pPr>
        <w:spacing w:line="276" w:lineRule="auto"/>
      </w:pPr>
      <w:r w:rsidRPr="008C3E9F">
        <w:rPr>
          <w:lang w:val="en-US"/>
        </w:rPr>
        <w:t>The Hazardous Materials List includes materials that are identified as Highly Hazardous as defined in the</w:t>
      </w:r>
      <w:r w:rsidR="000A35FC">
        <w:rPr>
          <w:lang w:val="en-US"/>
        </w:rPr>
        <w:t xml:space="preserve"> </w:t>
      </w:r>
      <w:r w:rsidRPr="008C3E9F">
        <w:rPr>
          <w:lang w:val="en-US"/>
        </w:rPr>
        <w:t>Code of Conduct on Pesticide Management adopted by FAO and WHO in 2013. The HML has been build</w:t>
      </w:r>
      <w:r w:rsidR="000A35FC">
        <w:rPr>
          <w:lang w:val="en-US"/>
        </w:rPr>
        <w:t xml:space="preserve"> </w:t>
      </w:r>
      <w:r w:rsidRPr="008C3E9F">
        <w:rPr>
          <w:lang w:val="en-US"/>
        </w:rPr>
        <w:t xml:space="preserve">based on information from </w:t>
      </w:r>
      <w:hyperlink r:id="rId19" w:history="1">
        <w:r w:rsidRPr="008C3E9F">
          <w:rPr>
            <w:rStyle w:val="Hyperlink"/>
            <w:lang w:val="en-US"/>
          </w:rPr>
          <w:t>PAN International List of Highly Hazardous Pesticides (HHP)</w:t>
        </w:r>
      </w:hyperlink>
      <w:r>
        <w:rPr>
          <w:lang w:val="en-US"/>
        </w:rPr>
        <w:t xml:space="preserve">. </w:t>
      </w:r>
      <w:r w:rsidR="002A4604">
        <w:t xml:space="preserve">Fairtrade </w:t>
      </w:r>
      <w:r w:rsidR="002A4604" w:rsidRPr="00B3584E">
        <w:t>uses internationally recognised classification systems including the Globally Harmonized System (GHS), listings of World Health Organization (WHO) and US Environmental Protection Agency (EPA) and international agreements or conventions on chemicals management.</w:t>
      </w:r>
      <w:r>
        <w:t xml:space="preserve"> </w:t>
      </w:r>
    </w:p>
    <w:p w14:paraId="2D823A12" w14:textId="34EAC51D" w:rsidR="008C3E9F" w:rsidRPr="006B1B4D" w:rsidRDefault="008C3E9F" w:rsidP="001F75D1">
      <w:pPr>
        <w:spacing w:after="120" w:line="276" w:lineRule="auto"/>
      </w:pPr>
      <w:r w:rsidRPr="006B1B4D">
        <w:t>T</w:t>
      </w:r>
      <w:r w:rsidR="002A4604" w:rsidRPr="006B1B4D">
        <w:rPr>
          <w:lang w:val="en-US"/>
        </w:rPr>
        <w:t>he</w:t>
      </w:r>
      <w:r w:rsidR="002A4604" w:rsidRPr="006B1B4D">
        <w:t xml:space="preserve"> criteria used to classify agrochemicals are:</w:t>
      </w:r>
    </w:p>
    <w:p w14:paraId="53DD55F1" w14:textId="0D84886A" w:rsidR="008C3E9F" w:rsidRPr="001919BE" w:rsidRDefault="002A4604" w:rsidP="00BB7E8A">
      <w:pPr>
        <w:pStyle w:val="ListParagraph"/>
        <w:numPr>
          <w:ilvl w:val="0"/>
          <w:numId w:val="8"/>
        </w:numPr>
        <w:shd w:val="clear" w:color="auto" w:fill="FFFFFF" w:themeFill="background1"/>
        <w:spacing w:after="120" w:line="276" w:lineRule="auto"/>
        <w:ind w:left="714" w:hanging="357"/>
        <w:contextualSpacing w:val="0"/>
        <w:jc w:val="left"/>
        <w:rPr>
          <w:i/>
          <w:iCs/>
        </w:rPr>
      </w:pPr>
      <w:r w:rsidRPr="001919BE">
        <w:t xml:space="preserve">prohibited by </w:t>
      </w:r>
      <w:r w:rsidRPr="001919BE">
        <w:rPr>
          <w:b/>
          <w:bCs/>
        </w:rPr>
        <w:t>international conventions</w:t>
      </w:r>
      <w:r w:rsidRPr="001919BE">
        <w:t xml:space="preserve"> - </w:t>
      </w:r>
      <w:r w:rsidRPr="001919BE">
        <w:rPr>
          <w:i/>
          <w:iCs/>
        </w:rPr>
        <w:t>(Persistent organic pollutant (POP): Stockholm Convention; Ozone depleting: Montreal Protocol; Listed in Prior Informed Consent list (PIC): Rotterdam Convention),</w:t>
      </w:r>
    </w:p>
    <w:p w14:paraId="28B9F20D" w14:textId="6698677A" w:rsidR="008C3E9F" w:rsidRPr="001919BE" w:rsidRDefault="00121A05" w:rsidP="00BB7E8A">
      <w:pPr>
        <w:pStyle w:val="ListParagraph"/>
        <w:numPr>
          <w:ilvl w:val="0"/>
          <w:numId w:val="8"/>
        </w:numPr>
        <w:shd w:val="clear" w:color="auto" w:fill="FFFFFF" w:themeFill="background1"/>
        <w:spacing w:after="120" w:line="276" w:lineRule="auto"/>
        <w:ind w:left="714" w:hanging="357"/>
        <w:contextualSpacing w:val="0"/>
        <w:jc w:val="left"/>
        <w:rPr>
          <w:i/>
          <w:iCs/>
        </w:rPr>
      </w:pPr>
      <w:r w:rsidRPr="001919BE">
        <w:t xml:space="preserve">categorized for </w:t>
      </w:r>
      <w:r w:rsidR="002A4604" w:rsidRPr="001919BE">
        <w:rPr>
          <w:b/>
          <w:bCs/>
        </w:rPr>
        <w:t>high toxicity</w:t>
      </w:r>
      <w:r w:rsidR="002A4604" w:rsidRPr="001919BE">
        <w:t xml:space="preserve"> </w:t>
      </w:r>
      <w:r w:rsidR="002A4604" w:rsidRPr="001919BE">
        <w:rPr>
          <w:i/>
          <w:iCs/>
        </w:rPr>
        <w:t>(WHO Class 1a and 1b; Very toxic by inhalation (GHS classification),</w:t>
      </w:r>
    </w:p>
    <w:p w14:paraId="78A9AB69" w14:textId="0F240E92" w:rsidR="008C3E9F" w:rsidRPr="001919BE" w:rsidRDefault="00121A05" w:rsidP="00BB7E8A">
      <w:pPr>
        <w:pStyle w:val="ListParagraph"/>
        <w:numPr>
          <w:ilvl w:val="0"/>
          <w:numId w:val="8"/>
        </w:numPr>
        <w:shd w:val="clear" w:color="auto" w:fill="FFFFFF" w:themeFill="background1"/>
        <w:spacing w:after="120" w:line="276" w:lineRule="auto"/>
        <w:ind w:left="714" w:hanging="357"/>
        <w:contextualSpacing w:val="0"/>
        <w:jc w:val="left"/>
        <w:rPr>
          <w:i/>
          <w:iCs/>
        </w:rPr>
      </w:pPr>
      <w:r w:rsidRPr="001919BE">
        <w:t xml:space="preserve">categorized for </w:t>
      </w:r>
      <w:r w:rsidR="002A4604" w:rsidRPr="001919BE">
        <w:rPr>
          <w:b/>
          <w:bCs/>
        </w:rPr>
        <w:t>hazard to human health</w:t>
      </w:r>
      <w:r w:rsidRPr="001919BE">
        <w:t xml:space="preserve">, </w:t>
      </w:r>
      <w:r w:rsidRPr="001919BE">
        <w:rPr>
          <w:i/>
          <w:iCs/>
        </w:rPr>
        <w:t>i Long term toxic effect or chronic exposure</w:t>
      </w:r>
      <w:r w:rsidR="002A4604" w:rsidRPr="001919BE">
        <w:rPr>
          <w:i/>
          <w:iCs/>
        </w:rPr>
        <w:t xml:space="preserve"> (Carcinogenic, Repro-toxic, Mutagenic and Endocrine disruption), and </w:t>
      </w:r>
    </w:p>
    <w:p w14:paraId="211C36AA" w14:textId="7DEE001A" w:rsidR="00121A05" w:rsidRPr="001919BE" w:rsidRDefault="002A4604" w:rsidP="00BB7E8A">
      <w:pPr>
        <w:pStyle w:val="ListParagraph"/>
        <w:numPr>
          <w:ilvl w:val="0"/>
          <w:numId w:val="8"/>
        </w:numPr>
        <w:shd w:val="clear" w:color="auto" w:fill="FFFFFF" w:themeFill="background1"/>
        <w:spacing w:after="120" w:line="276" w:lineRule="auto"/>
        <w:ind w:left="714" w:hanging="357"/>
        <w:contextualSpacing w:val="0"/>
        <w:jc w:val="left"/>
        <w:rPr>
          <w:i/>
          <w:iCs/>
        </w:rPr>
      </w:pPr>
      <w:r w:rsidRPr="001919BE">
        <w:t xml:space="preserve">known </w:t>
      </w:r>
      <w:r w:rsidRPr="001919BE">
        <w:rPr>
          <w:b/>
          <w:bCs/>
        </w:rPr>
        <w:t>hazards to the environment</w:t>
      </w:r>
      <w:r w:rsidRPr="001919BE">
        <w:t xml:space="preserve"> </w:t>
      </w:r>
      <w:r w:rsidRPr="001919BE">
        <w:rPr>
          <w:i/>
          <w:iCs/>
        </w:rPr>
        <w:t xml:space="preserve">(very bio-accumulative; very persistent in water; soil or sediment; very toxic to aquatic organisms bio-accumulative and bee toxicity). </w:t>
      </w:r>
    </w:p>
    <w:p w14:paraId="34233E89" w14:textId="59BE5817" w:rsidR="002A4604" w:rsidRDefault="002A4604" w:rsidP="00121A05">
      <w:pPr>
        <w:spacing w:line="276" w:lineRule="auto"/>
      </w:pPr>
      <w:r w:rsidRPr="00A27210">
        <w:t xml:space="preserve">Using the above mentioned criteria the agrochemicals have been </w:t>
      </w:r>
      <w:r w:rsidRPr="00B45386">
        <w:t>classified in different categories according to their level of toxicity</w:t>
      </w:r>
      <w:r>
        <w:t>:</w:t>
      </w:r>
      <w:r w:rsidRPr="00A27210">
        <w:t xml:space="preserve"> Red List (prohibited from use on Fairtrade crops), Orange List (restricted list with specific conditions for use) and Yellow list (to be used under caution). </w:t>
      </w:r>
    </w:p>
    <w:p w14:paraId="6D0733CB" w14:textId="669537AB" w:rsidR="00B725BF" w:rsidRDefault="00121A05" w:rsidP="008E6E5A">
      <w:pPr>
        <w:pStyle w:val="Heading2"/>
        <w:spacing w:before="480" w:line="240" w:lineRule="auto"/>
        <w:ind w:left="1418" w:hanging="1418"/>
        <w:rPr>
          <w:rFonts w:cs="Arial"/>
          <w:b/>
          <w:color w:val="00B9E4"/>
          <w:sz w:val="24"/>
          <w:u w:val="none"/>
        </w:rPr>
      </w:pPr>
      <w:bookmarkStart w:id="26" w:name="_Toc222499875"/>
      <w:r w:rsidRPr="00BD38AC">
        <w:rPr>
          <w:rFonts w:cs="Arial"/>
          <w:b/>
          <w:color w:val="00B9E4"/>
          <w:sz w:val="24"/>
          <w:u w:val="none"/>
        </w:rPr>
        <w:t xml:space="preserve">Section 1. </w:t>
      </w:r>
      <w:r w:rsidR="008B2326">
        <w:rPr>
          <w:rFonts w:cs="Arial"/>
          <w:b/>
          <w:color w:val="00B9E4"/>
          <w:sz w:val="24"/>
          <w:u w:val="none"/>
        </w:rPr>
        <w:t>Fairtrade approach for m</w:t>
      </w:r>
      <w:r w:rsidRPr="00BD38AC">
        <w:rPr>
          <w:rFonts w:cs="Arial"/>
          <w:b/>
          <w:color w:val="00B9E4"/>
          <w:sz w:val="24"/>
          <w:u w:val="none"/>
        </w:rPr>
        <w:t xml:space="preserve">aterials </w:t>
      </w:r>
      <w:r>
        <w:rPr>
          <w:rFonts w:cs="Arial"/>
          <w:b/>
          <w:color w:val="00B9E4"/>
          <w:sz w:val="24"/>
          <w:u w:val="none"/>
        </w:rPr>
        <w:t>specific to Flowers&amp; Plants production</w:t>
      </w:r>
      <w:bookmarkEnd w:id="26"/>
    </w:p>
    <w:p w14:paraId="0613C447" w14:textId="614C25F4" w:rsidR="00152152" w:rsidRDefault="00152152" w:rsidP="00625BDA">
      <w:pPr>
        <w:spacing w:after="60" w:line="276" w:lineRule="auto"/>
      </w:pPr>
      <w:r w:rsidRPr="00152152">
        <w:t xml:space="preserve">The use of chemicals in flower cultivation poses risks to the environment, worker health, and surrounding communities, </w:t>
      </w:r>
      <w:r>
        <w:t xml:space="preserve">for example </w:t>
      </w:r>
      <w:r w:rsidRPr="00152152">
        <w:t>with runoff potentially contaminating water sources</w:t>
      </w:r>
      <w:r>
        <w:t xml:space="preserve"> (</w:t>
      </w:r>
      <w:r w:rsidR="00F15174">
        <w:t>s</w:t>
      </w:r>
      <w:r w:rsidR="00F15174" w:rsidRPr="00F15174">
        <w:t>ource:</w:t>
      </w:r>
      <w:r w:rsidR="00F15174">
        <w:t xml:space="preserve"> see </w:t>
      </w:r>
      <w:hyperlink r:id="rId20" w:history="1">
        <w:r w:rsidRPr="00A46E67">
          <w:rPr>
            <w:rStyle w:val="Hyperlink"/>
            <w:szCs w:val="22"/>
          </w:rPr>
          <w:t>here</w:t>
        </w:r>
      </w:hyperlink>
      <w:r>
        <w:rPr>
          <w:szCs w:val="22"/>
        </w:rPr>
        <w:t>)</w:t>
      </w:r>
      <w:r w:rsidRPr="00152152">
        <w:t>. Addressing these impacts is essential for a sustainable flower industry. Growers also face increasing regulatory and market demands, particularly in the EU, which add pressure while they manage local production challenges.</w:t>
      </w:r>
    </w:p>
    <w:p w14:paraId="0BB17F4F" w14:textId="2284DE1C" w:rsidR="00F15174" w:rsidRDefault="0032341D" w:rsidP="00DA7BC3">
      <w:pPr>
        <w:spacing w:after="60" w:line="276" w:lineRule="auto"/>
      </w:pPr>
      <w:bookmarkStart w:id="27" w:name="_Hlk202825450"/>
      <w:r>
        <w:t>For example, t</w:t>
      </w:r>
      <w:r w:rsidRPr="0032341D">
        <w:t xml:space="preserve">he EU is considering further restrictions on the re-import of agricultural products containing residues of hazardous pesticides no longer approved for use within the EU — a trend already visible with Thiacloprid. </w:t>
      </w:r>
      <w:bookmarkEnd w:id="27"/>
      <w:r w:rsidR="00F15174" w:rsidRPr="00F15174">
        <w:t xml:space="preserve">If </w:t>
      </w:r>
      <w:r>
        <w:t>such measures are extended</w:t>
      </w:r>
      <w:r w:rsidR="00F15174" w:rsidRPr="00F15174">
        <w:t>, producers</w:t>
      </w:r>
      <w:r w:rsidR="00F15174">
        <w:t xml:space="preserve"> and traders</w:t>
      </w:r>
      <w:r w:rsidR="00F15174" w:rsidRPr="00F15174">
        <w:t xml:space="preserve"> outside the EU may lose access to some commonly used </w:t>
      </w:r>
      <w:r w:rsidR="00F15174" w:rsidRPr="00DA7BC3">
        <w:t>plant protection products</w:t>
      </w:r>
      <w:r w:rsidR="00F15174" w:rsidRPr="00F15174">
        <w:t>. This</w:t>
      </w:r>
      <w:r w:rsidR="00F15174">
        <w:t xml:space="preserve"> also</w:t>
      </w:r>
      <w:r w:rsidR="00F15174" w:rsidRPr="00F15174">
        <w:t xml:space="preserve"> makes it essential for producers and traders to plan ahead, seek safer alternatives, and strengthen integrated pest management (IPM) practices.</w:t>
      </w:r>
    </w:p>
    <w:p w14:paraId="44104F9A" w14:textId="2DEB1B15" w:rsidR="00DA7BC3" w:rsidRPr="00DA7BC3" w:rsidRDefault="00DA7BC3" w:rsidP="00DA7BC3">
      <w:pPr>
        <w:spacing w:after="60" w:line="276" w:lineRule="auto"/>
      </w:pPr>
      <w:r>
        <w:t>The</w:t>
      </w:r>
      <w:r w:rsidRPr="00DA7BC3">
        <w:t xml:space="preserve"> European Commission has announced that it will apply the same safety rules to imported goods. Specifically, it has stated:</w:t>
      </w:r>
    </w:p>
    <w:p w14:paraId="40CAA62E" w14:textId="4B93CEE2" w:rsidR="00DA7BC3" w:rsidRPr="00DA7BC3" w:rsidRDefault="00DA7BC3" w:rsidP="00DA7BC3">
      <w:pPr>
        <w:spacing w:after="60" w:line="276" w:lineRule="auto"/>
      </w:pPr>
      <w:r w:rsidRPr="00DA7BC3">
        <w:t>“</w:t>
      </w:r>
      <w:hyperlink r:id="rId21" w:history="1">
        <w:r w:rsidRPr="00DA7BC3">
          <w:rPr>
            <w:rStyle w:val="Hyperlink"/>
          </w:rPr>
          <w:t>The Commission will establish a principle that the most hazardous pesticides banned in the EU for health and environmental reasons are not allowed back to the EU through imported products</w:t>
        </w:r>
      </w:hyperlink>
      <w:r w:rsidRPr="00DA7BC3">
        <w:t>.”</w:t>
      </w:r>
    </w:p>
    <w:p w14:paraId="39560761" w14:textId="77777777" w:rsidR="00DA7BC3" w:rsidRPr="00DA7BC3" w:rsidRDefault="00DA7BC3" w:rsidP="00DA7BC3">
      <w:pPr>
        <w:spacing w:after="60" w:line="276" w:lineRule="auto"/>
      </w:pPr>
      <w:r w:rsidRPr="00DA7BC3">
        <w:t>This means that, in the future, flower shipments treated with certain banned pesticides may no longer be accepted in the EU market. It is important for producers to be aware of this direction and consider how to gradually reduce the use of highly hazardous pesticides.</w:t>
      </w:r>
    </w:p>
    <w:p w14:paraId="6746BA39" w14:textId="0DB1F6A9" w:rsidR="00B725BF" w:rsidRPr="00977D57" w:rsidRDefault="00625BDA" w:rsidP="00977D57">
      <w:pPr>
        <w:spacing w:after="60" w:line="276" w:lineRule="auto"/>
      </w:pPr>
      <w:r>
        <w:t xml:space="preserve">Following the objectives of this review, </w:t>
      </w:r>
      <w:r w:rsidR="00C23091">
        <w:t>Fairtrade map</w:t>
      </w:r>
      <w:r w:rsidR="00296FFE">
        <w:t>ped the</w:t>
      </w:r>
      <w:r w:rsidR="00C23091">
        <w:t xml:space="preserve"> curren</w:t>
      </w:r>
      <w:r w:rsidR="00296FFE">
        <w:t xml:space="preserve">tly listed materials in the Fairtrade </w:t>
      </w:r>
      <w:r w:rsidR="00C23091">
        <w:t>HML against</w:t>
      </w:r>
      <w:r w:rsidR="00296FFE">
        <w:t xml:space="preserve"> the </w:t>
      </w:r>
      <w:r w:rsidR="00C23091">
        <w:t xml:space="preserve">materials relevant to </w:t>
      </w:r>
      <w:r w:rsidR="00296FFE">
        <w:t>f</w:t>
      </w:r>
      <w:r w:rsidR="00C23091">
        <w:t>lowers</w:t>
      </w:r>
      <w:r w:rsidR="00296FFE">
        <w:t xml:space="preserve"> production</w:t>
      </w:r>
      <w:r>
        <w:t xml:space="preserve"> cross-checking with the data on authorised materials in some of the producer countries (Ethiopia, Kenya, Tanzania, Colombia &amp; Ecuador), the approval status of materials in the EU and other standards that regulate use of agrochemicals in flower farms</w:t>
      </w:r>
      <w:r w:rsidR="00C23091">
        <w:t xml:space="preserve">. </w:t>
      </w:r>
    </w:p>
    <w:p w14:paraId="36D5804F" w14:textId="44AB295C" w:rsidR="00977D57" w:rsidRDefault="006E2608" w:rsidP="00977D57">
      <w:pPr>
        <w:spacing w:after="60" w:line="276" w:lineRule="auto"/>
      </w:pPr>
      <w:r w:rsidRPr="00150226">
        <w:t>The result of the evaluation</w:t>
      </w:r>
      <w:r w:rsidR="00977D57" w:rsidRPr="00150226">
        <w:t xml:space="preserve"> is presented in the </w:t>
      </w:r>
      <w:r w:rsidR="00977D57" w:rsidRPr="00150226">
        <w:rPr>
          <w:b/>
          <w:bCs/>
        </w:rPr>
        <w:t>Annex 1,</w:t>
      </w:r>
      <w:r w:rsidR="00977D57" w:rsidRPr="00150226">
        <w:t xml:space="preserve"> </w:t>
      </w:r>
      <w:r w:rsidR="00186383">
        <w:t xml:space="preserve">with </w:t>
      </w:r>
      <w:r w:rsidR="00977D57" w:rsidRPr="00150226">
        <w:t>approx.</w:t>
      </w:r>
      <w:r w:rsidRPr="00150226">
        <w:t xml:space="preserve"> </w:t>
      </w:r>
      <w:r w:rsidR="000A35FC">
        <w:t>2</w:t>
      </w:r>
      <w:r w:rsidR="00BB2D13" w:rsidRPr="00150226">
        <w:t>0</w:t>
      </w:r>
      <w:r w:rsidR="005D5D82" w:rsidRPr="00150226">
        <w:t xml:space="preserve">% </w:t>
      </w:r>
      <w:r w:rsidRPr="00150226">
        <w:t xml:space="preserve">overlap of flower relevant agrochemicals with </w:t>
      </w:r>
      <w:r w:rsidR="005D5D82" w:rsidRPr="00150226">
        <w:t xml:space="preserve">those </w:t>
      </w:r>
      <w:r w:rsidRPr="00150226">
        <w:t>current</w:t>
      </w:r>
      <w:r w:rsidR="005D5D82" w:rsidRPr="00150226">
        <w:t>ly included in the Fairtrade Hazardous Materials List.</w:t>
      </w:r>
      <w:r w:rsidR="005D5D82">
        <w:t xml:space="preserve"> </w:t>
      </w:r>
    </w:p>
    <w:p w14:paraId="015FF307" w14:textId="77777777" w:rsidR="006E2608" w:rsidRPr="00977D57" w:rsidRDefault="006E2608" w:rsidP="00977D57">
      <w:pPr>
        <w:spacing w:after="60" w:line="276" w:lineRule="auto"/>
      </w:pPr>
    </w:p>
    <w:p w14:paraId="03FB86FC" w14:textId="3631A93C" w:rsidR="0011366C" w:rsidRPr="006E2608" w:rsidRDefault="0011366C" w:rsidP="0011366C">
      <w:pPr>
        <w:spacing w:after="60" w:line="276" w:lineRule="auto"/>
      </w:pPr>
      <w:r>
        <w:rPr>
          <w:b/>
          <w:color w:val="FFFFFF" w:themeColor="background1"/>
          <w:shd w:val="clear" w:color="auto" w:fill="9BBB59" w:themeFill="accent3"/>
        </w:rPr>
        <w:t xml:space="preserve">Proposal </w:t>
      </w:r>
      <w:r w:rsidR="00767A5F" w:rsidRPr="00767A5F">
        <w:rPr>
          <w:b/>
          <w:color w:val="FFFFFF" w:themeColor="background1"/>
          <w:shd w:val="clear" w:color="auto" w:fill="9BBB59" w:themeFill="accent3"/>
        </w:rPr>
        <w:t>1</w:t>
      </w:r>
      <w:r w:rsidR="003F3668">
        <w:rPr>
          <w:b/>
          <w:color w:val="FFFFFF" w:themeColor="background1"/>
          <w:shd w:val="clear" w:color="auto" w:fill="9BBB59" w:themeFill="accent3"/>
        </w:rPr>
        <w:t>-1</w:t>
      </w:r>
      <w:r w:rsidR="00767A5F" w:rsidRPr="00767A5F">
        <w:rPr>
          <w:b/>
          <w:color w:val="FFFFFF" w:themeColor="background1"/>
          <w:shd w:val="clear" w:color="auto" w:fill="9BBB59" w:themeFill="accent3"/>
        </w:rPr>
        <w:t>.</w:t>
      </w:r>
      <w:r w:rsidR="00767A5F">
        <w:rPr>
          <w:rFonts w:cs="Arial"/>
        </w:rPr>
        <w:t xml:space="preserve"> </w:t>
      </w:r>
      <w:r>
        <w:t>Based on this evaluation, t</w:t>
      </w:r>
      <w:r w:rsidRPr="006E2608">
        <w:t>he proposal</w:t>
      </w:r>
      <w:r>
        <w:t xml:space="preserve"> for the approach to Hazardous Materials List specific to Flowers &amp; Plants is below. </w:t>
      </w:r>
    </w:p>
    <w:p w14:paraId="3BC7A861" w14:textId="1EAB3EA8" w:rsidR="00664094" w:rsidRDefault="00767A5F" w:rsidP="00A430AA">
      <w:pPr>
        <w:spacing w:line="276" w:lineRule="auto"/>
        <w:rPr>
          <w:rFonts w:cs="Arial"/>
        </w:rPr>
      </w:pPr>
      <w:r>
        <w:rPr>
          <w:rFonts w:cs="Arial"/>
        </w:rPr>
        <w:t>The proposal</w:t>
      </w:r>
      <w:r w:rsidR="00152152">
        <w:rPr>
          <w:rFonts w:cs="Arial"/>
        </w:rPr>
        <w:t xml:space="preserve"> is to keep the Fairtrade HML as the main </w:t>
      </w:r>
      <w:r w:rsidR="00977D57">
        <w:rPr>
          <w:rFonts w:cs="Arial"/>
        </w:rPr>
        <w:t xml:space="preserve">standard </w:t>
      </w:r>
      <w:r w:rsidR="00152152">
        <w:rPr>
          <w:rFonts w:cs="Arial"/>
        </w:rPr>
        <w:t>document applicable to Flowers</w:t>
      </w:r>
      <w:r w:rsidR="0011366C">
        <w:rPr>
          <w:rFonts w:cs="Arial"/>
        </w:rPr>
        <w:t xml:space="preserve"> </w:t>
      </w:r>
      <w:r w:rsidR="00152152">
        <w:rPr>
          <w:rFonts w:cs="Arial"/>
        </w:rPr>
        <w:t>&amp;</w:t>
      </w:r>
      <w:r w:rsidR="0011366C">
        <w:rPr>
          <w:rFonts w:cs="Arial"/>
        </w:rPr>
        <w:t xml:space="preserve"> </w:t>
      </w:r>
      <w:r w:rsidR="00152152">
        <w:rPr>
          <w:rFonts w:cs="Arial"/>
        </w:rPr>
        <w:t xml:space="preserve">Plants producers and traders and introduce </w:t>
      </w:r>
      <w:r w:rsidR="00044F1E">
        <w:rPr>
          <w:rFonts w:cs="Arial"/>
        </w:rPr>
        <w:t xml:space="preserve"> Flower &amp; Plants</w:t>
      </w:r>
      <w:r w:rsidR="00152152">
        <w:rPr>
          <w:rFonts w:cs="Arial"/>
        </w:rPr>
        <w:t xml:space="preserve"> </w:t>
      </w:r>
      <w:r w:rsidR="00977D57">
        <w:rPr>
          <w:rFonts w:cs="Arial"/>
        </w:rPr>
        <w:t xml:space="preserve">product specific </w:t>
      </w:r>
      <w:r w:rsidR="00152152">
        <w:rPr>
          <w:rFonts w:cs="Arial"/>
        </w:rPr>
        <w:t>list</w:t>
      </w:r>
      <w:r w:rsidR="00AE69D4">
        <w:rPr>
          <w:rFonts w:cs="Arial"/>
        </w:rPr>
        <w:t xml:space="preserve"> </w:t>
      </w:r>
      <w:r w:rsidR="00D709AE">
        <w:rPr>
          <w:rFonts w:cs="Arial"/>
        </w:rPr>
        <w:t xml:space="preserve">for </w:t>
      </w:r>
      <w:r w:rsidR="0032341D">
        <w:rPr>
          <w:rFonts w:cs="Arial"/>
        </w:rPr>
        <w:t>hazardous</w:t>
      </w:r>
      <w:r w:rsidR="00D709AE">
        <w:rPr>
          <w:rFonts w:cs="Arial"/>
        </w:rPr>
        <w:t xml:space="preserve"> materials </w:t>
      </w:r>
      <w:r w:rsidR="00977D57">
        <w:rPr>
          <w:rFonts w:cs="Arial"/>
        </w:rPr>
        <w:t xml:space="preserve">that meet at least one of the following conditions: </w:t>
      </w:r>
    </w:p>
    <w:p w14:paraId="3337D32C" w14:textId="0BC04696" w:rsidR="00664094" w:rsidRDefault="00977D57" w:rsidP="000822A9">
      <w:pPr>
        <w:spacing w:line="276" w:lineRule="auto"/>
        <w:ind w:left="708"/>
        <w:rPr>
          <w:rFonts w:cs="Arial"/>
        </w:rPr>
      </w:pPr>
      <w:r w:rsidRPr="000822A9">
        <w:rPr>
          <w:rFonts w:cs="Arial"/>
          <w:b/>
          <w:bCs/>
        </w:rPr>
        <w:t>a)</w:t>
      </w:r>
      <w:r>
        <w:rPr>
          <w:rFonts w:cs="Arial"/>
        </w:rPr>
        <w:t xml:space="preserve"> a material is in current HML document but </w:t>
      </w:r>
      <w:r w:rsidR="00664094">
        <w:rPr>
          <w:rFonts w:cs="Arial"/>
        </w:rPr>
        <w:t xml:space="preserve">due to its hazard type, </w:t>
      </w:r>
      <w:r>
        <w:rPr>
          <w:rFonts w:cs="Arial"/>
        </w:rPr>
        <w:t xml:space="preserve">when used in </w:t>
      </w:r>
      <w:r w:rsidR="00664094">
        <w:rPr>
          <w:rFonts w:cs="Arial"/>
        </w:rPr>
        <w:t>f</w:t>
      </w:r>
      <w:r>
        <w:rPr>
          <w:rFonts w:cs="Arial"/>
        </w:rPr>
        <w:t xml:space="preserve">lowers production it </w:t>
      </w:r>
      <w:r w:rsidR="00664094">
        <w:rPr>
          <w:rFonts w:cs="Arial"/>
        </w:rPr>
        <w:t>can</w:t>
      </w:r>
      <w:r>
        <w:rPr>
          <w:rFonts w:cs="Arial"/>
        </w:rPr>
        <w:t xml:space="preserve"> be used only under specific restricted conditions, including</w:t>
      </w:r>
      <w:r w:rsidR="00664094">
        <w:rPr>
          <w:rFonts w:cs="Arial"/>
        </w:rPr>
        <w:t xml:space="preserve"> a</w:t>
      </w:r>
      <w:r>
        <w:rPr>
          <w:rFonts w:cs="Arial"/>
        </w:rPr>
        <w:t xml:space="preserve"> compulsory </w:t>
      </w:r>
      <w:r w:rsidR="00664094">
        <w:rPr>
          <w:rFonts w:cs="Arial"/>
        </w:rPr>
        <w:t xml:space="preserve">condition to </w:t>
      </w:r>
      <w:r>
        <w:rPr>
          <w:rFonts w:cs="Arial"/>
        </w:rPr>
        <w:t>monitor</w:t>
      </w:r>
      <w:r w:rsidR="00EB5B44">
        <w:rPr>
          <w:rFonts w:cs="Arial"/>
        </w:rPr>
        <w:t xml:space="preserve"> the</w:t>
      </w:r>
      <w:r>
        <w:rPr>
          <w:rFonts w:cs="Arial"/>
        </w:rPr>
        <w:t xml:space="preserve"> risk</w:t>
      </w:r>
      <w:r w:rsidR="00664094">
        <w:rPr>
          <w:rFonts w:cs="Arial"/>
        </w:rPr>
        <w:t xml:space="preserve">s </w:t>
      </w:r>
      <w:r w:rsidR="00EB5B44">
        <w:rPr>
          <w:rFonts w:cs="Arial"/>
        </w:rPr>
        <w:t>of chemicals exposure to people</w:t>
      </w:r>
      <w:r w:rsidR="00664094">
        <w:rPr>
          <w:rFonts w:cs="Arial"/>
        </w:rPr>
        <w:t xml:space="preserve"> and environment </w:t>
      </w:r>
    </w:p>
    <w:p w14:paraId="2CC0FDCB" w14:textId="103E5F63" w:rsidR="00664094" w:rsidRDefault="00664094" w:rsidP="000822A9">
      <w:pPr>
        <w:spacing w:line="276" w:lineRule="auto"/>
        <w:ind w:left="708"/>
        <w:rPr>
          <w:rFonts w:cs="Arial"/>
        </w:rPr>
      </w:pPr>
      <w:r w:rsidRPr="000822A9">
        <w:rPr>
          <w:rFonts w:cs="Arial"/>
          <w:b/>
          <w:bCs/>
        </w:rPr>
        <w:t>b)</w:t>
      </w:r>
      <w:r>
        <w:rPr>
          <w:rFonts w:cs="Arial"/>
        </w:rPr>
        <w:t xml:space="preserve"> material is in current Orange/Yellow HML and should be prohibited / phased out from use on Flowers &amp; Plants due to its hazard category or </w:t>
      </w:r>
      <w:r w:rsidR="00EB5B44">
        <w:rPr>
          <w:rFonts w:cs="Arial"/>
        </w:rPr>
        <w:t xml:space="preserve">that were </w:t>
      </w:r>
      <w:r w:rsidR="00304903">
        <w:rPr>
          <w:rFonts w:cs="Arial"/>
        </w:rPr>
        <w:t>i</w:t>
      </w:r>
      <w:r w:rsidR="00304903" w:rsidRPr="00304903">
        <w:rPr>
          <w:rFonts w:cs="Arial"/>
        </w:rPr>
        <w:t>dentified as materials of high concer</w:t>
      </w:r>
      <w:r w:rsidR="00304903">
        <w:rPr>
          <w:rFonts w:cs="Arial"/>
        </w:rPr>
        <w:t xml:space="preserve">n </w:t>
      </w:r>
      <w:r w:rsidR="00304903" w:rsidRPr="00304903">
        <w:rPr>
          <w:rFonts w:cs="Arial"/>
        </w:rPr>
        <w:t>to civil society</w:t>
      </w:r>
      <w:r>
        <w:rPr>
          <w:rFonts w:cs="Arial"/>
        </w:rPr>
        <w:t>;</w:t>
      </w:r>
      <w:r w:rsidR="00977D57">
        <w:rPr>
          <w:rFonts w:cs="Arial"/>
        </w:rPr>
        <w:t xml:space="preserve"> </w:t>
      </w:r>
    </w:p>
    <w:p w14:paraId="3E6138B2" w14:textId="2B273AB4" w:rsidR="00767A5F" w:rsidRDefault="00664094" w:rsidP="000822A9">
      <w:pPr>
        <w:spacing w:line="276" w:lineRule="auto"/>
        <w:ind w:left="708"/>
        <w:rPr>
          <w:rFonts w:cs="Arial"/>
        </w:rPr>
      </w:pPr>
      <w:r w:rsidRPr="000822A9">
        <w:rPr>
          <w:rFonts w:cs="Arial"/>
          <w:b/>
          <w:bCs/>
        </w:rPr>
        <w:t>c</w:t>
      </w:r>
      <w:r w:rsidR="00977D57" w:rsidRPr="000822A9">
        <w:rPr>
          <w:rFonts w:cs="Arial"/>
          <w:b/>
          <w:bCs/>
        </w:rPr>
        <w:t>)</w:t>
      </w:r>
      <w:r w:rsidR="00977D57">
        <w:rPr>
          <w:rFonts w:cs="Arial"/>
        </w:rPr>
        <w:t xml:space="preserve"> material </w:t>
      </w:r>
      <w:r>
        <w:rPr>
          <w:rFonts w:cs="Arial"/>
        </w:rPr>
        <w:t xml:space="preserve">is </w:t>
      </w:r>
      <w:r w:rsidR="00977D57">
        <w:rPr>
          <w:rFonts w:cs="Arial"/>
        </w:rPr>
        <w:t>not included in the HML document but it is relevant for flowers production</w:t>
      </w:r>
      <w:r w:rsidR="0011366C">
        <w:rPr>
          <w:rFonts w:cs="Arial"/>
        </w:rPr>
        <w:t xml:space="preserve"> and /or is listed in PAN HHP list</w:t>
      </w:r>
      <w:r w:rsidR="00977D57">
        <w:rPr>
          <w:rFonts w:cs="Arial"/>
        </w:rPr>
        <w:t xml:space="preserve">. </w:t>
      </w:r>
    </w:p>
    <w:p w14:paraId="4CC2123E" w14:textId="77777777" w:rsidR="00621682" w:rsidRDefault="00621682" w:rsidP="00A430AA">
      <w:pPr>
        <w:spacing w:line="276" w:lineRule="auto"/>
        <w:rPr>
          <w:rFonts w:cs="Arial"/>
        </w:rPr>
      </w:pPr>
    </w:p>
    <w:p w14:paraId="3F3B8E59" w14:textId="19CF9938" w:rsidR="00304903" w:rsidRPr="002257B2" w:rsidRDefault="00304903" w:rsidP="00A430AA">
      <w:pPr>
        <w:spacing w:line="276" w:lineRule="auto"/>
        <w:rPr>
          <w:rFonts w:cs="Arial"/>
          <w:b/>
          <w:bCs/>
        </w:rPr>
      </w:pPr>
      <w:r>
        <w:rPr>
          <w:rFonts w:cs="Arial"/>
        </w:rPr>
        <w:t xml:space="preserve">The approach on listing the material as prohibited, restricted or flagged for Flowers &amp; Plants is the same as for Fairtrade HML, i.e. materials are weighted based on their hazard category </w:t>
      </w:r>
      <w:r w:rsidR="002257B2">
        <w:rPr>
          <w:rFonts w:cs="Arial"/>
        </w:rPr>
        <w:t xml:space="preserve">when meeting the following </w:t>
      </w:r>
      <w:r w:rsidR="002257B2" w:rsidRPr="002257B2">
        <w:rPr>
          <w:rFonts w:cs="Arial"/>
        </w:rPr>
        <w:t xml:space="preserve">criteria: </w:t>
      </w:r>
      <w:r w:rsidR="00621682">
        <w:rPr>
          <w:rFonts w:cs="Arial"/>
        </w:rPr>
        <w:t xml:space="preserve">i) </w:t>
      </w:r>
      <w:r w:rsidR="002257B2" w:rsidRPr="002257B2">
        <w:rPr>
          <w:rFonts w:cs="Arial"/>
        </w:rPr>
        <w:t>listed in</w:t>
      </w:r>
      <w:r w:rsidRPr="002257B2">
        <w:t xml:space="preserve"> international conventions, </w:t>
      </w:r>
      <w:r w:rsidR="00621682">
        <w:t xml:space="preserve">ii) </w:t>
      </w:r>
      <w:r w:rsidRPr="002257B2">
        <w:t xml:space="preserve">categorized </w:t>
      </w:r>
      <w:r w:rsidR="002257B2" w:rsidRPr="002257B2">
        <w:t>‘</w:t>
      </w:r>
      <w:r w:rsidRPr="002257B2">
        <w:t>high toxicity</w:t>
      </w:r>
      <w:r w:rsidR="002257B2" w:rsidRPr="002257B2">
        <w:t>’</w:t>
      </w:r>
      <w:r w:rsidRPr="002257B2">
        <w:t xml:space="preserve"> (</w:t>
      </w:r>
      <w:r w:rsidRPr="002257B2">
        <w:rPr>
          <w:i/>
          <w:iCs/>
        </w:rPr>
        <w:t>WHO Class 1a and 1b; Very toxic by inhalation (GHS classification)</w:t>
      </w:r>
      <w:r w:rsidR="002257B2" w:rsidRPr="002257B2">
        <w:rPr>
          <w:i/>
          <w:iCs/>
        </w:rPr>
        <w:t xml:space="preserve">, </w:t>
      </w:r>
      <w:r w:rsidR="00621682">
        <w:rPr>
          <w:i/>
          <w:iCs/>
        </w:rPr>
        <w:t xml:space="preserve">iii) </w:t>
      </w:r>
      <w:r w:rsidR="002257B2" w:rsidRPr="002257B2">
        <w:rPr>
          <w:i/>
          <w:iCs/>
        </w:rPr>
        <w:t>hazardous for human health and / or environment.</w:t>
      </w:r>
      <w:r w:rsidR="002257B2">
        <w:rPr>
          <w:i/>
          <w:iCs/>
        </w:rPr>
        <w:t xml:space="preserve"> (for more details see Fairtrade HML document)</w:t>
      </w:r>
      <w:r w:rsidR="002257B2" w:rsidRPr="002257B2">
        <w:rPr>
          <w:b/>
          <w:bCs/>
          <w:i/>
          <w:iCs/>
        </w:rPr>
        <w:t xml:space="preserve"> </w:t>
      </w:r>
    </w:p>
    <w:p w14:paraId="292F71C0" w14:textId="77777777" w:rsidR="0011366C" w:rsidRDefault="0011366C" w:rsidP="00A430AA">
      <w:pPr>
        <w:spacing w:line="276" w:lineRule="auto"/>
        <w:rPr>
          <w:b/>
          <w:color w:val="FFFFFF" w:themeColor="background1"/>
          <w:shd w:val="clear" w:color="auto" w:fill="9BBB59" w:themeFill="accent3"/>
        </w:rPr>
      </w:pPr>
    </w:p>
    <w:p w14:paraId="0172DA71" w14:textId="53F536E1" w:rsidR="00621682" w:rsidRPr="001919BE" w:rsidRDefault="00304903" w:rsidP="00D57C65">
      <w:pPr>
        <w:shd w:val="clear" w:color="auto" w:fill="DDF9FF"/>
        <w:spacing w:line="276" w:lineRule="auto"/>
        <w:rPr>
          <w:rFonts w:cs="Arial"/>
          <w:b/>
          <w:bCs/>
        </w:rPr>
      </w:pPr>
      <w:r w:rsidRPr="00304903">
        <w:rPr>
          <w:rFonts w:cs="Arial"/>
          <w:b/>
          <w:bCs/>
        </w:rPr>
        <w:t>Implication:</w:t>
      </w:r>
      <w:r w:rsidRPr="00304903">
        <w:rPr>
          <w:rFonts w:cs="Arial"/>
        </w:rPr>
        <w:t xml:space="preserve"> </w:t>
      </w:r>
      <w:r w:rsidR="002257B2" w:rsidRPr="002257B2">
        <w:rPr>
          <w:rFonts w:cs="Arial"/>
        </w:rPr>
        <w:t xml:space="preserve">All producers and traders </w:t>
      </w:r>
      <w:r w:rsidR="002257B2">
        <w:rPr>
          <w:rFonts w:cs="Arial"/>
        </w:rPr>
        <w:t xml:space="preserve">certified for Fairtrade </w:t>
      </w:r>
      <w:r w:rsidR="002257B2" w:rsidRPr="002257B2">
        <w:rPr>
          <w:rFonts w:cs="Arial"/>
        </w:rPr>
        <w:t xml:space="preserve">Flowers &amp; Plants must continue to follow the Fairtrade Hazardous Materials List (HML). This includes complying with all materials that are marked as </w:t>
      </w:r>
      <w:r w:rsidR="002257B2" w:rsidRPr="008E6E5A">
        <w:rPr>
          <w:rFonts w:cs="Arial"/>
          <w:shd w:val="clear" w:color="auto" w:fill="EE0000"/>
        </w:rPr>
        <w:t>prohibited</w:t>
      </w:r>
      <w:r w:rsidR="002257B2" w:rsidRPr="008E6E5A">
        <w:rPr>
          <w:rFonts w:cs="Arial"/>
          <w:color w:val="EE0000"/>
        </w:rPr>
        <w:t xml:space="preserve">, </w:t>
      </w:r>
      <w:r w:rsidR="002257B2" w:rsidRPr="008E6E5A">
        <w:rPr>
          <w:rFonts w:cs="Arial"/>
          <w:shd w:val="clear" w:color="auto" w:fill="F79646" w:themeFill="accent6"/>
        </w:rPr>
        <w:t>restricted</w:t>
      </w:r>
      <w:r w:rsidR="002257B2" w:rsidRPr="008E6E5A">
        <w:rPr>
          <w:rFonts w:cs="Arial"/>
          <w:color w:val="F79646" w:themeColor="accent6"/>
        </w:rPr>
        <w:t xml:space="preserve">, </w:t>
      </w:r>
      <w:r w:rsidR="002257B2" w:rsidRPr="002257B2">
        <w:rPr>
          <w:rFonts w:cs="Arial"/>
        </w:rPr>
        <w:t xml:space="preserve">or </w:t>
      </w:r>
      <w:r w:rsidR="002257B2" w:rsidRPr="008E6E5A">
        <w:rPr>
          <w:rFonts w:cs="Arial"/>
          <w:shd w:val="clear" w:color="auto" w:fill="FFFF00"/>
        </w:rPr>
        <w:t>flagged.</w:t>
      </w:r>
      <w:r w:rsidR="00F46B29">
        <w:rPr>
          <w:rFonts w:cs="Arial"/>
        </w:rPr>
        <w:t xml:space="preserve"> </w:t>
      </w:r>
      <w:r w:rsidR="00F46B29" w:rsidRPr="001919BE">
        <w:rPr>
          <w:rFonts w:cs="Arial"/>
          <w:b/>
          <w:bCs/>
        </w:rPr>
        <w:t xml:space="preserve">Unless their classification is different </w:t>
      </w:r>
      <w:r w:rsidR="001919BE">
        <w:rPr>
          <w:rFonts w:cs="Arial"/>
          <w:b/>
          <w:bCs/>
        </w:rPr>
        <w:t xml:space="preserve">in Flower&amp;Plants HML </w:t>
      </w:r>
      <w:r w:rsidR="00F46B29" w:rsidRPr="001919BE">
        <w:rPr>
          <w:rFonts w:cs="Arial"/>
          <w:b/>
          <w:bCs/>
        </w:rPr>
        <w:t xml:space="preserve">from the one in the generic HML. </w:t>
      </w:r>
    </w:p>
    <w:p w14:paraId="3C7D7BD7" w14:textId="3064C666" w:rsidR="00F46B29" w:rsidRPr="00114489" w:rsidRDefault="00F46B29" w:rsidP="00BB7E8A">
      <w:pPr>
        <w:pStyle w:val="ListParagraph"/>
        <w:numPr>
          <w:ilvl w:val="0"/>
          <w:numId w:val="14"/>
        </w:numPr>
        <w:shd w:val="clear" w:color="auto" w:fill="DDF9FF"/>
        <w:spacing w:line="276" w:lineRule="auto"/>
        <w:rPr>
          <w:rFonts w:cs="Arial"/>
        </w:rPr>
      </w:pPr>
      <w:r w:rsidRPr="00F0460C">
        <w:rPr>
          <w:rFonts w:cs="Arial"/>
        </w:rPr>
        <w:t xml:space="preserve">All flower specific materials will be marked in </w:t>
      </w:r>
      <w:r w:rsidRPr="00114489">
        <w:rPr>
          <w:rFonts w:cs="Arial"/>
        </w:rPr>
        <w:t>the generic HML</w:t>
      </w:r>
      <w:r w:rsidRPr="00F0460C">
        <w:rPr>
          <w:rFonts w:cs="Arial"/>
        </w:rPr>
        <w:t xml:space="preserve"> (see</w:t>
      </w:r>
      <w:r w:rsidR="008E6E5A">
        <w:rPr>
          <w:rFonts w:cs="Arial"/>
        </w:rPr>
        <w:t xml:space="preserve"> example </w:t>
      </w:r>
      <w:r w:rsidRPr="00F0460C">
        <w:rPr>
          <w:rFonts w:cs="Arial"/>
        </w:rPr>
        <w:t>of</w:t>
      </w:r>
      <w:r w:rsidR="008E6E5A">
        <w:rPr>
          <w:rFonts w:cs="Arial"/>
        </w:rPr>
        <w:t xml:space="preserve"> Red list</w:t>
      </w:r>
      <w:r w:rsidRPr="00F0460C">
        <w:rPr>
          <w:rFonts w:cs="Arial"/>
        </w:rPr>
        <w:t xml:space="preserve"> below).</w:t>
      </w:r>
      <w:r w:rsidRPr="00114489">
        <w:rPr>
          <w:rFonts w:cs="Arial"/>
        </w:rPr>
        <w:t xml:space="preserve"> </w:t>
      </w:r>
    </w:p>
    <w:p w14:paraId="6C04472D" w14:textId="77777777" w:rsidR="00F46B29" w:rsidRPr="00114489" w:rsidRDefault="00F46B29" w:rsidP="00BB7E8A">
      <w:pPr>
        <w:pStyle w:val="ListParagraph"/>
        <w:numPr>
          <w:ilvl w:val="0"/>
          <w:numId w:val="14"/>
        </w:numPr>
        <w:shd w:val="clear" w:color="auto" w:fill="DDF9FF"/>
        <w:spacing w:line="276" w:lineRule="auto"/>
        <w:rPr>
          <w:rFonts w:cs="Arial"/>
        </w:rPr>
      </w:pPr>
      <w:r w:rsidRPr="00F0460C">
        <w:rPr>
          <w:rFonts w:cs="Arial"/>
        </w:rPr>
        <w:t xml:space="preserve">The structure of Fairtrade Flowers &amp; Plants specific HML will follow the generic structure and include classification of Red (Prohibited), Orange (Restricted) and Yellow (Flagged) list of materials </w:t>
      </w:r>
    </w:p>
    <w:p w14:paraId="31AD48EA" w14:textId="77777777" w:rsidR="00F46B29" w:rsidRPr="00114489" w:rsidRDefault="00922C2F" w:rsidP="00BB7E8A">
      <w:pPr>
        <w:pStyle w:val="ListParagraph"/>
        <w:numPr>
          <w:ilvl w:val="0"/>
          <w:numId w:val="14"/>
        </w:numPr>
        <w:shd w:val="clear" w:color="auto" w:fill="DDF9FF"/>
        <w:spacing w:line="276" w:lineRule="auto"/>
        <w:rPr>
          <w:rFonts w:cs="Arial"/>
        </w:rPr>
      </w:pPr>
      <w:r w:rsidRPr="00114489">
        <w:rPr>
          <w:rFonts w:cs="Arial"/>
        </w:rPr>
        <w:t>Where material</w:t>
      </w:r>
      <w:r w:rsidR="00F46B29" w:rsidRPr="00114489">
        <w:rPr>
          <w:rFonts w:cs="Arial"/>
        </w:rPr>
        <w:t>s</w:t>
      </w:r>
      <w:r w:rsidRPr="00114489">
        <w:rPr>
          <w:rFonts w:cs="Arial"/>
        </w:rPr>
        <w:t xml:space="preserve"> </w:t>
      </w:r>
      <w:r w:rsidR="00F46B29" w:rsidRPr="00114489">
        <w:rPr>
          <w:rFonts w:cs="Arial"/>
        </w:rPr>
        <w:t>have</w:t>
      </w:r>
      <w:r w:rsidRPr="00114489">
        <w:rPr>
          <w:rFonts w:cs="Arial"/>
        </w:rPr>
        <w:t xml:space="preserve"> a different classification for the Flowers &amp; Plants category, </w:t>
      </w:r>
      <w:r w:rsidR="00F46B29" w:rsidRPr="00114489">
        <w:rPr>
          <w:rFonts w:cs="Arial"/>
        </w:rPr>
        <w:t xml:space="preserve">they will be listed in a separate table and as an Annex to the Flowers &amp; Plants standard. </w:t>
      </w:r>
    </w:p>
    <w:p w14:paraId="6CF07C4A" w14:textId="5D6A37B8" w:rsidR="00F46B29" w:rsidRPr="00F0460C" w:rsidRDefault="00F46B29" w:rsidP="00BB7E8A">
      <w:pPr>
        <w:pStyle w:val="ListParagraph"/>
        <w:numPr>
          <w:ilvl w:val="0"/>
          <w:numId w:val="14"/>
        </w:numPr>
        <w:shd w:val="clear" w:color="auto" w:fill="DDF9FF"/>
        <w:spacing w:line="276" w:lineRule="auto"/>
        <w:rPr>
          <w:rFonts w:cs="Arial"/>
        </w:rPr>
      </w:pPr>
      <w:r w:rsidRPr="00114489">
        <w:rPr>
          <w:rFonts w:cs="Arial"/>
        </w:rPr>
        <w:t>the status of materials classification in the Flowers &amp; Plants standard will override the generic HML.</w:t>
      </w:r>
      <w:r w:rsidR="002257B2" w:rsidRPr="00114489">
        <w:rPr>
          <w:rFonts w:cs="Arial"/>
        </w:rPr>
        <w:t xml:space="preserve"> </w:t>
      </w:r>
      <w:r w:rsidRPr="00F0460C">
        <w:rPr>
          <w:rFonts w:cs="Arial"/>
        </w:rPr>
        <w:t xml:space="preserve">Flower&amp;Plants specific materials list will also include </w:t>
      </w:r>
      <w:r w:rsidR="002257B2" w:rsidRPr="00114489">
        <w:rPr>
          <w:rFonts w:cs="Arial"/>
        </w:rPr>
        <w:t xml:space="preserve">extra conditions for compliance </w:t>
      </w:r>
      <w:r w:rsidRPr="00F0460C">
        <w:rPr>
          <w:rFonts w:cs="Arial"/>
        </w:rPr>
        <w:t xml:space="preserve">for example: </w:t>
      </w:r>
      <w:r w:rsidR="002257B2" w:rsidRPr="00114489">
        <w:rPr>
          <w:rFonts w:cs="Arial"/>
        </w:rPr>
        <w:t xml:space="preserve"> compulsory monitoring risks or phase out of the material by a certain deadline.</w:t>
      </w:r>
      <w:r w:rsidR="00EB5B44" w:rsidRPr="00114489">
        <w:rPr>
          <w:rFonts w:cs="Arial"/>
        </w:rPr>
        <w:t xml:space="preserve"> </w:t>
      </w:r>
    </w:p>
    <w:p w14:paraId="5C30FD6A" w14:textId="4F66A7AA" w:rsidR="00D07D43" w:rsidRDefault="00D42B85" w:rsidP="00F0460C">
      <w:pPr>
        <w:spacing w:line="276" w:lineRule="auto"/>
        <w:jc w:val="center"/>
        <w:rPr>
          <w:b/>
          <w:color w:val="FFFFFF" w:themeColor="background1"/>
          <w:shd w:val="clear" w:color="auto" w:fill="9BBB59" w:themeFill="accent3"/>
        </w:rPr>
      </w:pPr>
      <w:r>
        <w:rPr>
          <w:noProof/>
        </w:rPr>
        <w:drawing>
          <wp:inline distT="0" distB="0" distL="0" distR="0" wp14:anchorId="303B0498" wp14:editId="6BC14E56">
            <wp:extent cx="4119013" cy="1535046"/>
            <wp:effectExtent l="0" t="0" r="0" b="8255"/>
            <wp:docPr id="11389703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70355" name="Picture 1" descr="A screenshot of a computer&#10;&#10;AI-generated content may be incorrect."/>
                    <pic:cNvPicPr/>
                  </pic:nvPicPr>
                  <pic:blipFill>
                    <a:blip r:embed="rId22"/>
                    <a:stretch>
                      <a:fillRect/>
                    </a:stretch>
                  </pic:blipFill>
                  <pic:spPr>
                    <a:xfrm>
                      <a:off x="0" y="0"/>
                      <a:ext cx="4139997" cy="1542866"/>
                    </a:xfrm>
                    <a:prstGeom prst="rect">
                      <a:avLst/>
                    </a:prstGeom>
                  </pic:spPr>
                </pic:pic>
              </a:graphicData>
            </a:graphic>
          </wp:inline>
        </w:drawing>
      </w:r>
    </w:p>
    <w:p w14:paraId="7F55AFFF" w14:textId="77777777" w:rsidR="00D07D43" w:rsidRPr="00304903" w:rsidRDefault="00D07D43" w:rsidP="00A430AA">
      <w:pPr>
        <w:spacing w:line="276" w:lineRule="auto"/>
        <w:rPr>
          <w:b/>
          <w:color w:val="FFFFFF" w:themeColor="background1"/>
          <w:shd w:val="clear" w:color="auto" w:fill="9BBB59" w:themeFill="accent3"/>
        </w:rPr>
      </w:pPr>
    </w:p>
    <w:p w14:paraId="64CC9D71" w14:textId="67BD7D05" w:rsidR="00767A5F" w:rsidRPr="00767A5F" w:rsidRDefault="0011366C" w:rsidP="00664094">
      <w:pPr>
        <w:spacing w:line="276" w:lineRule="auto"/>
        <w:rPr>
          <w:rFonts w:cs="Arial"/>
          <w:b/>
          <w:bCs/>
        </w:rPr>
      </w:pPr>
      <w:r>
        <w:rPr>
          <w:b/>
          <w:color w:val="FFFFFF" w:themeColor="background1"/>
          <w:shd w:val="clear" w:color="auto" w:fill="9BBB59" w:themeFill="accent3"/>
        </w:rPr>
        <w:t>Question 1</w:t>
      </w:r>
      <w:r w:rsidR="003F3668">
        <w:rPr>
          <w:b/>
          <w:color w:val="FFFFFF" w:themeColor="background1"/>
          <w:shd w:val="clear" w:color="auto" w:fill="9BBB59" w:themeFill="accent3"/>
        </w:rPr>
        <w:t>-1</w:t>
      </w:r>
      <w:r w:rsidRPr="00767A5F">
        <w:rPr>
          <w:b/>
          <w:color w:val="FFFFFF" w:themeColor="background1"/>
          <w:shd w:val="clear" w:color="auto" w:fill="9BBB59" w:themeFill="accent3"/>
        </w:rPr>
        <w:t>.</w:t>
      </w:r>
      <w:r w:rsidR="00664094">
        <w:rPr>
          <w:b/>
          <w:color w:val="FFFFFF" w:themeColor="background1"/>
          <w:shd w:val="clear" w:color="auto" w:fill="9BBB59" w:themeFill="accent3"/>
        </w:rPr>
        <w:t xml:space="preserve"> </w:t>
      </w:r>
      <w:r w:rsidR="00767A5F" w:rsidRPr="00767A5F">
        <w:rPr>
          <w:rFonts w:cs="Arial"/>
          <w:b/>
          <w:bCs/>
        </w:rPr>
        <w:t>Do you agree with this proposal</w:t>
      </w:r>
      <w:r w:rsidR="00D57C65">
        <w:rPr>
          <w:rFonts w:cs="Arial"/>
          <w:b/>
          <w:bCs/>
        </w:rPr>
        <w:t xml:space="preserve"> for overall approach to Flowers &amp; Plants HML</w:t>
      </w:r>
      <w:r w:rsidR="00767A5F" w:rsidRPr="00767A5F">
        <w:rPr>
          <w:rFonts w:cs="Arial"/>
          <w:b/>
          <w:bCs/>
        </w:rPr>
        <w:t>?</w:t>
      </w:r>
    </w:p>
    <w:p w14:paraId="38DABE3F" w14:textId="77777777" w:rsidR="00D57C65" w:rsidRDefault="00D57C65" w:rsidP="00D57C65">
      <w:pPr>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3AC15A3E" w14:textId="77777777" w:rsidR="00D57C65" w:rsidRDefault="00D57C65" w:rsidP="00D57C65">
      <w:pPr>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26AFD0D2" w14:textId="77777777" w:rsidR="00D57C65" w:rsidRDefault="00D57C65" w:rsidP="00D57C65">
      <w:pPr>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7C861AAA"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672EE8FB" w14:textId="3CC37A52" w:rsidR="00D57C65" w:rsidRDefault="00D57C65" w:rsidP="00D57C65">
      <w:pPr>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I have an alternative proposal, please specify: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40F68D6B" w14:textId="77777777" w:rsidR="00767A5F" w:rsidRDefault="00767A5F" w:rsidP="00B725BF">
      <w:pPr>
        <w:rPr>
          <w:rFonts w:cs="Arial"/>
        </w:rPr>
      </w:pPr>
    </w:p>
    <w:p w14:paraId="77CBF334" w14:textId="4443DB78" w:rsidR="00767A5F" w:rsidRDefault="00767A5F" w:rsidP="00B725BF">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bookmarkStart w:id="28" w:name="Text32"/>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bookmarkEnd w:id="28"/>
    </w:p>
    <w:p w14:paraId="283ADC36" w14:textId="77777777" w:rsidR="00FA0322" w:rsidRDefault="00FA0322" w:rsidP="00B725BF">
      <w:pPr>
        <w:rPr>
          <w:rFonts w:cs="Arial"/>
          <w:b/>
          <w:bCs/>
        </w:rPr>
      </w:pPr>
    </w:p>
    <w:p w14:paraId="3F76100D" w14:textId="749E1530" w:rsidR="00C763A6" w:rsidRDefault="00C763A6" w:rsidP="00C763A6">
      <w:pPr>
        <w:spacing w:line="240" w:lineRule="auto"/>
        <w:rPr>
          <w:rFonts w:cs="Arial"/>
          <w:b/>
          <w:bCs/>
        </w:rPr>
      </w:pPr>
      <w:r w:rsidRPr="00D57C65">
        <w:rPr>
          <w:b/>
          <w:color w:val="FFFFFF" w:themeColor="background1"/>
          <w:shd w:val="clear" w:color="auto" w:fill="9BBB59" w:themeFill="accent3"/>
        </w:rPr>
        <w:t xml:space="preserve">Proposal </w:t>
      </w:r>
      <w:r w:rsidR="003F3668">
        <w:rPr>
          <w:b/>
          <w:color w:val="FFFFFF" w:themeColor="background1"/>
          <w:shd w:val="clear" w:color="auto" w:fill="9BBB59" w:themeFill="accent3"/>
        </w:rPr>
        <w:t>1-</w:t>
      </w:r>
      <w:r w:rsidRPr="00D57C65">
        <w:rPr>
          <w:b/>
          <w:color w:val="FFFFFF" w:themeColor="background1"/>
          <w:shd w:val="clear" w:color="auto" w:fill="9BBB59" w:themeFill="accent3"/>
        </w:rPr>
        <w:t>2.</w:t>
      </w:r>
      <w:r>
        <w:rPr>
          <w:rFonts w:cs="Arial"/>
          <w:b/>
          <w:bCs/>
        </w:rPr>
        <w:t xml:space="preserve"> Following the approach outlined above, the </w:t>
      </w:r>
      <w:r w:rsidR="00CE0A90">
        <w:rPr>
          <w:rFonts w:cs="Arial"/>
          <w:b/>
          <w:bCs/>
        </w:rPr>
        <w:t xml:space="preserve">Orange list with </w:t>
      </w:r>
      <w:r>
        <w:rPr>
          <w:rFonts w:cs="Arial"/>
          <w:b/>
          <w:bCs/>
        </w:rPr>
        <w:t xml:space="preserve">restricted list of materials for Flowers &amp; Plants HML </w:t>
      </w:r>
      <w:r w:rsidR="00220913">
        <w:rPr>
          <w:rFonts w:cs="Arial"/>
          <w:b/>
          <w:bCs/>
        </w:rPr>
        <w:t xml:space="preserve">will </w:t>
      </w:r>
      <w:r w:rsidR="00BE5CC3">
        <w:rPr>
          <w:rFonts w:cs="Arial"/>
          <w:b/>
          <w:bCs/>
        </w:rPr>
        <w:t>include</w:t>
      </w:r>
      <w:r>
        <w:rPr>
          <w:rFonts w:cs="Arial"/>
          <w:b/>
          <w:bCs/>
        </w:rPr>
        <w:t xml:space="preserve"> additional conditions that must be fulfilled. </w:t>
      </w:r>
    </w:p>
    <w:p w14:paraId="17D072A2" w14:textId="70E0BCB0" w:rsidR="00BE5CC3" w:rsidRDefault="00BE5CC3" w:rsidP="00C763A6">
      <w:pPr>
        <w:spacing w:line="240" w:lineRule="auto"/>
        <w:rPr>
          <w:rFonts w:cs="Arial"/>
          <w:b/>
          <w:bCs/>
        </w:rPr>
      </w:pPr>
      <w:r>
        <w:rPr>
          <w:rFonts w:cs="Arial"/>
          <w:b/>
          <w:bCs/>
        </w:rPr>
        <w:t xml:space="preserve">Please note </w:t>
      </w:r>
      <w:r w:rsidR="00220913">
        <w:rPr>
          <w:rFonts w:cs="Arial"/>
          <w:b/>
          <w:bCs/>
        </w:rPr>
        <w:t xml:space="preserve">most of </w:t>
      </w:r>
      <w:r>
        <w:rPr>
          <w:rFonts w:cs="Arial"/>
          <w:b/>
          <w:bCs/>
        </w:rPr>
        <w:t xml:space="preserve">these conditions are already applicable and are outlined in the section for Orange list for restricted materials of Fairtrade HML. The additional conditions for </w:t>
      </w:r>
      <w:r w:rsidR="00220913">
        <w:rPr>
          <w:rFonts w:cs="Arial"/>
          <w:b/>
          <w:bCs/>
        </w:rPr>
        <w:t xml:space="preserve">Orange list in </w:t>
      </w:r>
      <w:r>
        <w:rPr>
          <w:rFonts w:cs="Arial"/>
          <w:b/>
          <w:bCs/>
        </w:rPr>
        <w:t xml:space="preserve">Flowers &amp; Plants HML are displayed in ‘red’ below. </w:t>
      </w:r>
    </w:p>
    <w:p w14:paraId="22BA9637" w14:textId="77777777" w:rsidR="00BE5CC3" w:rsidRDefault="00BE5CC3" w:rsidP="00C763A6">
      <w:pPr>
        <w:spacing w:line="240" w:lineRule="auto"/>
        <w:rPr>
          <w:rFonts w:cs="Arial"/>
        </w:rPr>
      </w:pPr>
    </w:p>
    <w:p w14:paraId="236341E0" w14:textId="1BB1281E" w:rsidR="00684C31" w:rsidRDefault="00C763A6" w:rsidP="00684C31">
      <w:pPr>
        <w:spacing w:after="160" w:line="259" w:lineRule="auto"/>
        <w:jc w:val="left"/>
        <w:rPr>
          <w:rFonts w:cs="Arial"/>
        </w:rPr>
      </w:pPr>
      <w:r w:rsidRPr="00684C31">
        <w:rPr>
          <w:rFonts w:cs="Arial"/>
          <w:color w:val="000000" w:themeColor="text1"/>
        </w:rPr>
        <w:t xml:space="preserve">Orange list </w:t>
      </w:r>
      <w:r w:rsidR="00684C31">
        <w:rPr>
          <w:rFonts w:cs="Arial"/>
          <w:color w:val="000000" w:themeColor="text1"/>
        </w:rPr>
        <w:t xml:space="preserve">materials </w:t>
      </w:r>
      <w:r w:rsidRPr="00684C31">
        <w:rPr>
          <w:rFonts w:cs="Arial"/>
        </w:rPr>
        <w:t>are allowed</w:t>
      </w:r>
      <w:r w:rsidR="00684C31">
        <w:rPr>
          <w:rFonts w:cs="Arial"/>
        </w:rPr>
        <w:t xml:space="preserve"> for use on Flowers &amp; Plants</w:t>
      </w:r>
      <w:r w:rsidRPr="00684C31">
        <w:rPr>
          <w:rFonts w:cs="Arial"/>
        </w:rPr>
        <w:t xml:space="preserve"> under</w:t>
      </w:r>
      <w:r w:rsidR="00684C31">
        <w:rPr>
          <w:rFonts w:cs="Arial"/>
        </w:rPr>
        <w:t xml:space="preserve"> specific</w:t>
      </w:r>
      <w:r w:rsidRPr="00684C31">
        <w:rPr>
          <w:rFonts w:cs="Arial"/>
        </w:rPr>
        <w:t xml:space="preserve"> restricted conditions: </w:t>
      </w:r>
    </w:p>
    <w:p w14:paraId="3F9C7087" w14:textId="261DD008" w:rsidR="00D57C65" w:rsidRPr="004178A4" w:rsidRDefault="00684C31" w:rsidP="00BB7E8A">
      <w:pPr>
        <w:pStyle w:val="ListParagraph"/>
        <w:numPr>
          <w:ilvl w:val="0"/>
          <w:numId w:val="9"/>
        </w:numPr>
        <w:shd w:val="clear" w:color="auto" w:fill="F2F2F2" w:themeFill="background1" w:themeFillShade="F2"/>
        <w:spacing w:after="160" w:line="259" w:lineRule="auto"/>
        <w:jc w:val="left"/>
        <w:rPr>
          <w:rFonts w:cs="Arial"/>
          <w:b/>
          <w:bCs/>
          <w:sz w:val="18"/>
          <w:szCs w:val="22"/>
        </w:rPr>
      </w:pPr>
      <w:r w:rsidRPr="004178A4">
        <w:rPr>
          <w:rFonts w:cs="Arial"/>
          <w:b/>
          <w:bCs/>
          <w:sz w:val="18"/>
          <w:szCs w:val="22"/>
        </w:rPr>
        <w:t xml:space="preserve">An overall </w:t>
      </w:r>
      <w:r w:rsidR="00D57C65" w:rsidRPr="004178A4">
        <w:rPr>
          <w:rFonts w:cs="Arial"/>
          <w:b/>
          <w:bCs/>
          <w:sz w:val="18"/>
          <w:szCs w:val="22"/>
        </w:rPr>
        <w:t xml:space="preserve">restricted </w:t>
      </w:r>
      <w:r w:rsidRPr="004178A4">
        <w:rPr>
          <w:rFonts w:cs="Arial"/>
          <w:b/>
          <w:bCs/>
          <w:sz w:val="18"/>
          <w:szCs w:val="22"/>
        </w:rPr>
        <w:t>condition</w:t>
      </w:r>
      <w:r w:rsidR="00D57C65" w:rsidRPr="004178A4">
        <w:rPr>
          <w:rFonts w:cs="Arial"/>
          <w:b/>
          <w:bCs/>
          <w:sz w:val="18"/>
          <w:szCs w:val="22"/>
        </w:rPr>
        <w:t xml:space="preserve"> for Orange list materials, that can be used only:</w:t>
      </w:r>
    </w:p>
    <w:p w14:paraId="0B9DDD8B" w14:textId="667207A7" w:rsidR="00684C31" w:rsidRPr="004178A4" w:rsidRDefault="00684C31" w:rsidP="00BB7E8A">
      <w:pPr>
        <w:pStyle w:val="ListParagraph"/>
        <w:numPr>
          <w:ilvl w:val="0"/>
          <w:numId w:val="4"/>
        </w:numPr>
        <w:shd w:val="clear" w:color="auto" w:fill="F2F2F2" w:themeFill="background1" w:themeFillShade="F2"/>
        <w:spacing w:after="160" w:line="240" w:lineRule="auto"/>
        <w:ind w:left="720"/>
        <w:jc w:val="left"/>
        <w:rPr>
          <w:rFonts w:cs="Arial"/>
          <w:sz w:val="18"/>
          <w:szCs w:val="22"/>
        </w:rPr>
      </w:pPr>
      <w:r w:rsidRPr="004178A4">
        <w:rPr>
          <w:rFonts w:cs="Arial"/>
          <w:sz w:val="18"/>
          <w:szCs w:val="22"/>
        </w:rPr>
        <w:t xml:space="preserve">i) as part of avoiding pesticide resistance build up in pests, </w:t>
      </w:r>
    </w:p>
    <w:p w14:paraId="4248E5A7" w14:textId="77777777" w:rsidR="00684C31" w:rsidRPr="004178A4" w:rsidRDefault="00684C31" w:rsidP="00BB7E8A">
      <w:pPr>
        <w:pStyle w:val="ListParagraph"/>
        <w:numPr>
          <w:ilvl w:val="0"/>
          <w:numId w:val="4"/>
        </w:numPr>
        <w:shd w:val="clear" w:color="auto" w:fill="F2F2F2" w:themeFill="background1" w:themeFillShade="F2"/>
        <w:spacing w:line="240" w:lineRule="auto"/>
        <w:ind w:left="720"/>
        <w:jc w:val="left"/>
        <w:rPr>
          <w:rFonts w:cs="Arial"/>
          <w:sz w:val="18"/>
          <w:szCs w:val="22"/>
        </w:rPr>
      </w:pPr>
      <w:r w:rsidRPr="004178A4">
        <w:rPr>
          <w:rFonts w:cs="Arial"/>
          <w:sz w:val="18"/>
          <w:szCs w:val="22"/>
        </w:rPr>
        <w:t xml:space="preserve">ii) in rotation with less harmful pesticides, </w:t>
      </w:r>
    </w:p>
    <w:p w14:paraId="019F0E70" w14:textId="77777777" w:rsidR="00684C31" w:rsidRPr="004178A4" w:rsidRDefault="00684C31" w:rsidP="00BB7E8A">
      <w:pPr>
        <w:pStyle w:val="ListParagraph"/>
        <w:numPr>
          <w:ilvl w:val="0"/>
          <w:numId w:val="4"/>
        </w:numPr>
        <w:shd w:val="clear" w:color="auto" w:fill="F2F2F2" w:themeFill="background1" w:themeFillShade="F2"/>
        <w:spacing w:line="240" w:lineRule="auto"/>
        <w:ind w:left="720"/>
        <w:jc w:val="left"/>
        <w:rPr>
          <w:rFonts w:cs="Arial"/>
          <w:sz w:val="18"/>
          <w:szCs w:val="22"/>
        </w:rPr>
      </w:pPr>
      <w:r w:rsidRPr="004178A4">
        <w:rPr>
          <w:rFonts w:cs="Arial"/>
          <w:sz w:val="18"/>
          <w:szCs w:val="22"/>
        </w:rPr>
        <w:t xml:space="preserve">iii) as part of Integrated Pest Management (IPM) and </w:t>
      </w:r>
    </w:p>
    <w:p w14:paraId="4DF99F33" w14:textId="77777777" w:rsidR="00684C31" w:rsidRPr="004178A4" w:rsidRDefault="00684C31" w:rsidP="00BB7E8A">
      <w:pPr>
        <w:pStyle w:val="ListParagraph"/>
        <w:numPr>
          <w:ilvl w:val="0"/>
          <w:numId w:val="4"/>
        </w:numPr>
        <w:shd w:val="clear" w:color="auto" w:fill="F2F2F2" w:themeFill="background1" w:themeFillShade="F2"/>
        <w:spacing w:line="240" w:lineRule="auto"/>
        <w:ind w:left="720"/>
        <w:jc w:val="left"/>
        <w:rPr>
          <w:rFonts w:cs="Arial"/>
          <w:sz w:val="18"/>
          <w:szCs w:val="22"/>
        </w:rPr>
      </w:pPr>
      <w:r w:rsidRPr="004178A4">
        <w:rPr>
          <w:rFonts w:cs="Arial"/>
          <w:sz w:val="18"/>
          <w:szCs w:val="22"/>
        </w:rPr>
        <w:t>iv) including non-chemical control measures; AND</w:t>
      </w:r>
    </w:p>
    <w:p w14:paraId="61335ED8" w14:textId="77777777" w:rsidR="00684C31" w:rsidRPr="004178A4" w:rsidRDefault="00684C31" w:rsidP="00D57C65">
      <w:pPr>
        <w:pStyle w:val="ListParagraph"/>
        <w:shd w:val="clear" w:color="auto" w:fill="F2F2F2" w:themeFill="background1" w:themeFillShade="F2"/>
        <w:spacing w:line="240" w:lineRule="auto"/>
        <w:jc w:val="left"/>
        <w:rPr>
          <w:rFonts w:cs="Arial"/>
          <w:sz w:val="18"/>
          <w:szCs w:val="22"/>
        </w:rPr>
      </w:pPr>
    </w:p>
    <w:p w14:paraId="7C5D506D" w14:textId="77777777" w:rsidR="00684C31" w:rsidRPr="004178A4" w:rsidRDefault="00684C31" w:rsidP="00BB7E8A">
      <w:pPr>
        <w:pStyle w:val="ListParagraph"/>
        <w:numPr>
          <w:ilvl w:val="0"/>
          <w:numId w:val="4"/>
        </w:numPr>
        <w:shd w:val="clear" w:color="auto" w:fill="F2F2F2" w:themeFill="background1" w:themeFillShade="F2"/>
        <w:spacing w:line="240" w:lineRule="auto"/>
        <w:ind w:left="720"/>
        <w:jc w:val="left"/>
        <w:rPr>
          <w:rFonts w:cs="Arial"/>
          <w:sz w:val="18"/>
          <w:szCs w:val="22"/>
        </w:rPr>
      </w:pPr>
      <w:r w:rsidRPr="004178A4">
        <w:rPr>
          <w:rFonts w:cs="Arial"/>
          <w:sz w:val="18"/>
          <w:szCs w:val="22"/>
        </w:rPr>
        <w:t xml:space="preserve">Developing a plan for reducing/phasing out the use of the materials including information on the type of material (technical name/active ingredient (a.i.), formulation (% of a.i.), commercial name), the quantity used (spray concentration (a.i. /ha or in % or ppm etc.) and total consumed a.i./ha/year), actions taken for reducing/phasing out the material including details of other non-chemical controls which are part of the IPM strategy. </w:t>
      </w:r>
    </w:p>
    <w:p w14:paraId="2F52A302" w14:textId="22E3564B" w:rsidR="00C763A6" w:rsidRPr="004178A4" w:rsidRDefault="00C763A6" w:rsidP="00684C31">
      <w:pPr>
        <w:pStyle w:val="ListParagraph"/>
        <w:shd w:val="clear" w:color="auto" w:fill="F2F2F2" w:themeFill="background1" w:themeFillShade="F2"/>
        <w:spacing w:after="160" w:line="259" w:lineRule="auto"/>
        <w:ind w:left="360"/>
        <w:jc w:val="left"/>
        <w:rPr>
          <w:rFonts w:cs="Arial"/>
          <w:sz w:val="18"/>
          <w:szCs w:val="22"/>
        </w:rPr>
      </w:pPr>
    </w:p>
    <w:p w14:paraId="2FB69264" w14:textId="7C6CF514" w:rsidR="00684C31" w:rsidRPr="004178A4" w:rsidRDefault="00684C31" w:rsidP="00BB7E8A">
      <w:pPr>
        <w:pStyle w:val="ListParagraph"/>
        <w:numPr>
          <w:ilvl w:val="0"/>
          <w:numId w:val="9"/>
        </w:numPr>
        <w:shd w:val="clear" w:color="auto" w:fill="F2F2F2" w:themeFill="background1" w:themeFillShade="F2"/>
        <w:spacing w:after="160" w:line="259" w:lineRule="auto"/>
        <w:jc w:val="left"/>
        <w:rPr>
          <w:rFonts w:cs="Arial"/>
          <w:sz w:val="18"/>
          <w:szCs w:val="22"/>
        </w:rPr>
      </w:pPr>
      <w:r w:rsidRPr="004178A4">
        <w:rPr>
          <w:rFonts w:cs="Arial"/>
          <w:sz w:val="18"/>
          <w:szCs w:val="22"/>
        </w:rPr>
        <w:t xml:space="preserve"> </w:t>
      </w:r>
      <w:r w:rsidRPr="004178A4">
        <w:rPr>
          <w:rFonts w:cs="Arial"/>
          <w:b/>
          <w:bCs/>
          <w:sz w:val="18"/>
          <w:szCs w:val="22"/>
        </w:rPr>
        <w:t>Conditions specific to some of the materials</w:t>
      </w:r>
      <w:r w:rsidRPr="004178A4">
        <w:rPr>
          <w:rFonts w:cs="Arial"/>
          <w:sz w:val="18"/>
          <w:szCs w:val="22"/>
        </w:rPr>
        <w:t xml:space="preserve">:  </w:t>
      </w:r>
    </w:p>
    <w:p w14:paraId="104446DE" w14:textId="77777777" w:rsidR="00C763A6" w:rsidRPr="00190974" w:rsidRDefault="00C763A6" w:rsidP="00BB7E8A">
      <w:pPr>
        <w:pStyle w:val="ListParagraph"/>
        <w:numPr>
          <w:ilvl w:val="1"/>
          <w:numId w:val="11"/>
        </w:numPr>
        <w:shd w:val="clear" w:color="auto" w:fill="F2F2F2" w:themeFill="background1" w:themeFillShade="F2"/>
        <w:spacing w:after="160" w:line="259" w:lineRule="auto"/>
        <w:jc w:val="left"/>
        <w:rPr>
          <w:rFonts w:cs="Arial"/>
          <w:strike/>
          <w:color w:val="EE0000"/>
          <w:sz w:val="18"/>
          <w:szCs w:val="22"/>
        </w:rPr>
      </w:pPr>
      <w:r w:rsidRPr="00190974">
        <w:rPr>
          <w:rFonts w:cs="Arial"/>
          <w:strike/>
          <w:color w:val="EE0000"/>
          <w:sz w:val="18"/>
          <w:szCs w:val="22"/>
        </w:rPr>
        <w:t>to be used only for Apiculture</w:t>
      </w:r>
    </w:p>
    <w:p w14:paraId="265F5C89" w14:textId="5F0C5E3C" w:rsidR="00C763A6" w:rsidRPr="004178A4" w:rsidRDefault="00C763A6" w:rsidP="00BB7E8A">
      <w:pPr>
        <w:pStyle w:val="ListParagraph"/>
        <w:numPr>
          <w:ilvl w:val="1"/>
          <w:numId w:val="11"/>
        </w:numPr>
        <w:shd w:val="clear" w:color="auto" w:fill="F2F2F2" w:themeFill="background1" w:themeFillShade="F2"/>
        <w:spacing w:after="160" w:line="259" w:lineRule="auto"/>
        <w:jc w:val="left"/>
        <w:rPr>
          <w:rFonts w:cs="Arial"/>
          <w:sz w:val="18"/>
          <w:szCs w:val="22"/>
        </w:rPr>
      </w:pPr>
      <w:r w:rsidRPr="004178A4">
        <w:rPr>
          <w:rFonts w:cs="Arial"/>
          <w:sz w:val="18"/>
          <w:szCs w:val="22"/>
        </w:rPr>
        <w:t>Not to be used on young plant materials</w:t>
      </w:r>
      <w:r w:rsidR="00190974">
        <w:rPr>
          <w:rFonts w:cs="Arial"/>
          <w:sz w:val="18"/>
          <w:szCs w:val="22"/>
        </w:rPr>
        <w:t>;</w:t>
      </w:r>
    </w:p>
    <w:p w14:paraId="336DBBDA" w14:textId="47616B5C" w:rsidR="00C763A6" w:rsidRPr="004178A4" w:rsidRDefault="00190974" w:rsidP="00190974">
      <w:pPr>
        <w:pStyle w:val="ListParagraph"/>
        <w:shd w:val="clear" w:color="auto" w:fill="F2F2F2" w:themeFill="background1" w:themeFillShade="F2"/>
        <w:spacing w:after="160" w:line="259" w:lineRule="auto"/>
        <w:ind w:left="1440"/>
        <w:jc w:val="left"/>
        <w:rPr>
          <w:rFonts w:cs="Arial"/>
          <w:sz w:val="18"/>
          <w:szCs w:val="22"/>
        </w:rPr>
      </w:pPr>
      <w:r>
        <w:rPr>
          <w:rFonts w:cs="Arial"/>
          <w:sz w:val="18"/>
          <w:szCs w:val="22"/>
        </w:rPr>
        <w:t>T</w:t>
      </w:r>
      <w:r w:rsidR="00C763A6" w:rsidRPr="004178A4">
        <w:rPr>
          <w:rFonts w:cs="Arial"/>
          <w:sz w:val="18"/>
          <w:szCs w:val="22"/>
        </w:rPr>
        <w:t>o be used only in greenhouse production</w:t>
      </w:r>
      <w:r>
        <w:rPr>
          <w:rFonts w:cs="Arial"/>
          <w:sz w:val="18"/>
          <w:szCs w:val="22"/>
        </w:rPr>
        <w:t>; OR</w:t>
      </w:r>
    </w:p>
    <w:p w14:paraId="13CC69FF" w14:textId="56F46359" w:rsidR="00C763A6" w:rsidRPr="004178A4" w:rsidRDefault="00C763A6" w:rsidP="00190974">
      <w:pPr>
        <w:pStyle w:val="ListParagraph"/>
        <w:shd w:val="clear" w:color="auto" w:fill="F2F2F2" w:themeFill="background1" w:themeFillShade="F2"/>
        <w:spacing w:after="160" w:line="259" w:lineRule="auto"/>
        <w:ind w:left="1440"/>
        <w:jc w:val="left"/>
        <w:rPr>
          <w:rFonts w:cs="Arial"/>
          <w:sz w:val="18"/>
          <w:szCs w:val="22"/>
        </w:rPr>
      </w:pPr>
      <w:r w:rsidRPr="004178A4">
        <w:rPr>
          <w:rFonts w:cs="Arial"/>
          <w:sz w:val="18"/>
          <w:szCs w:val="22"/>
        </w:rPr>
        <w:t xml:space="preserve">if open field conditions, </w:t>
      </w:r>
      <w:r w:rsidR="00190974" w:rsidRPr="00190974">
        <w:rPr>
          <w:rFonts w:cs="Arial"/>
          <w:sz w:val="18"/>
          <w:szCs w:val="22"/>
        </w:rPr>
        <w:t>it is not used on gregariously flowering melliferous crops, starting one month prior to</w:t>
      </w:r>
      <w:r w:rsidR="00190974">
        <w:rPr>
          <w:rFonts w:cs="Arial"/>
          <w:sz w:val="18"/>
          <w:szCs w:val="22"/>
        </w:rPr>
        <w:t xml:space="preserve"> </w:t>
      </w:r>
      <w:r w:rsidR="00190974" w:rsidRPr="00190974">
        <w:rPr>
          <w:rFonts w:cs="Arial"/>
          <w:sz w:val="18"/>
          <w:szCs w:val="22"/>
        </w:rPr>
        <w:t>peak flowering and during flowering period. (e.g. coffee, fruit trees, cashew, almond etc.). The certification</w:t>
      </w:r>
      <w:r w:rsidR="00190974">
        <w:rPr>
          <w:rFonts w:cs="Arial"/>
          <w:sz w:val="18"/>
          <w:szCs w:val="22"/>
        </w:rPr>
        <w:t xml:space="preserve"> </w:t>
      </w:r>
      <w:r w:rsidR="00190974" w:rsidRPr="00190974">
        <w:rPr>
          <w:rFonts w:cs="Arial"/>
          <w:sz w:val="18"/>
          <w:szCs w:val="22"/>
        </w:rPr>
        <w:t>body will determine the crops which fall under this type.</w:t>
      </w:r>
    </w:p>
    <w:p w14:paraId="240B2046" w14:textId="77777777" w:rsidR="00C763A6" w:rsidRPr="004178A4" w:rsidRDefault="00C763A6" w:rsidP="00BB7E8A">
      <w:pPr>
        <w:pStyle w:val="ListParagraph"/>
        <w:numPr>
          <w:ilvl w:val="1"/>
          <w:numId w:val="11"/>
        </w:numPr>
        <w:shd w:val="clear" w:color="auto" w:fill="F2F2F2" w:themeFill="background1" w:themeFillShade="F2"/>
        <w:spacing w:after="160" w:line="259" w:lineRule="auto"/>
        <w:jc w:val="left"/>
        <w:rPr>
          <w:rFonts w:cs="Arial"/>
          <w:sz w:val="18"/>
          <w:szCs w:val="22"/>
        </w:rPr>
      </w:pPr>
      <w:r w:rsidRPr="004178A4">
        <w:rPr>
          <w:rFonts w:cs="Arial"/>
          <w:sz w:val="18"/>
          <w:szCs w:val="22"/>
        </w:rPr>
        <w:t>to be used only by professionally trained warehouse staff using proper personal protective equipment and specially designed equipment to ensure hermetic sealing and minimize gas leakages</w:t>
      </w:r>
    </w:p>
    <w:p w14:paraId="59E1DF97" w14:textId="41CD2D13" w:rsidR="00C763A6" w:rsidRPr="004178A4" w:rsidRDefault="00C763A6" w:rsidP="00BB7E8A">
      <w:pPr>
        <w:pStyle w:val="ListParagraph"/>
        <w:numPr>
          <w:ilvl w:val="1"/>
          <w:numId w:val="11"/>
        </w:numPr>
        <w:shd w:val="clear" w:color="auto" w:fill="F2F2F2" w:themeFill="background1" w:themeFillShade="F2"/>
        <w:spacing w:after="160" w:line="259" w:lineRule="auto"/>
        <w:jc w:val="left"/>
        <w:rPr>
          <w:rFonts w:cs="Arial"/>
          <w:sz w:val="18"/>
          <w:szCs w:val="22"/>
        </w:rPr>
      </w:pPr>
      <w:r w:rsidRPr="004178A4">
        <w:rPr>
          <w:rFonts w:cs="Arial"/>
          <w:sz w:val="18"/>
          <w:szCs w:val="22"/>
        </w:rPr>
        <w:t>to be phased out (for exact date please see column Specific Conditions / Phase out date)</w:t>
      </w:r>
    </w:p>
    <w:p w14:paraId="4F59709E" w14:textId="0366DA24" w:rsidR="00190974" w:rsidRPr="004178A4" w:rsidRDefault="00190974" w:rsidP="00BB7E8A">
      <w:pPr>
        <w:pStyle w:val="ListParagraph"/>
        <w:numPr>
          <w:ilvl w:val="1"/>
          <w:numId w:val="11"/>
        </w:numPr>
        <w:shd w:val="clear" w:color="auto" w:fill="F2F2F2" w:themeFill="background1" w:themeFillShade="F2"/>
        <w:spacing w:after="160" w:line="259" w:lineRule="auto"/>
        <w:jc w:val="left"/>
        <w:rPr>
          <w:rFonts w:cs="Arial"/>
          <w:color w:val="EE0000"/>
          <w:sz w:val="18"/>
          <w:szCs w:val="22"/>
        </w:rPr>
      </w:pPr>
      <w:r>
        <w:rPr>
          <w:rFonts w:cs="Arial"/>
          <w:color w:val="EE0000"/>
          <w:sz w:val="18"/>
          <w:szCs w:val="22"/>
        </w:rPr>
        <w:t>allowed to be used only on young plant</w:t>
      </w:r>
      <w:r w:rsidR="00EA2AC7">
        <w:rPr>
          <w:rFonts w:cs="Arial"/>
          <w:color w:val="EE0000"/>
          <w:sz w:val="18"/>
          <w:szCs w:val="22"/>
        </w:rPr>
        <w:t xml:space="preserve"> materials</w:t>
      </w:r>
    </w:p>
    <w:p w14:paraId="5B9A6447" w14:textId="77777777" w:rsidR="000E1473" w:rsidRDefault="00BE5CC3" w:rsidP="00BB7E8A">
      <w:pPr>
        <w:pStyle w:val="ListParagraph"/>
        <w:numPr>
          <w:ilvl w:val="1"/>
          <w:numId w:val="11"/>
        </w:numPr>
        <w:shd w:val="clear" w:color="auto" w:fill="F2F2F2" w:themeFill="background1" w:themeFillShade="F2"/>
        <w:spacing w:after="160" w:line="259" w:lineRule="auto"/>
        <w:jc w:val="left"/>
        <w:rPr>
          <w:rFonts w:cs="Arial"/>
          <w:color w:val="EE0000"/>
          <w:sz w:val="18"/>
          <w:szCs w:val="22"/>
        </w:rPr>
      </w:pPr>
      <w:r w:rsidRPr="004178A4">
        <w:rPr>
          <w:rFonts w:cs="Arial"/>
          <w:color w:val="EE0000"/>
          <w:sz w:val="18"/>
          <w:szCs w:val="22"/>
        </w:rPr>
        <w:t>may only be used if the risks to people and the environment have been identified in the risks monitoring assessment template and effectively prevented</w:t>
      </w:r>
    </w:p>
    <w:p w14:paraId="5D1AD6B4" w14:textId="38EB229F" w:rsidR="00C763A6" w:rsidRDefault="000E1473" w:rsidP="00BB7E8A">
      <w:pPr>
        <w:pStyle w:val="ListParagraph"/>
        <w:numPr>
          <w:ilvl w:val="1"/>
          <w:numId w:val="11"/>
        </w:numPr>
        <w:shd w:val="clear" w:color="auto" w:fill="F2F2F2" w:themeFill="background1" w:themeFillShade="F2"/>
        <w:spacing w:after="160" w:line="259" w:lineRule="auto"/>
        <w:jc w:val="left"/>
        <w:rPr>
          <w:rFonts w:cs="Arial"/>
          <w:color w:val="EE0000"/>
          <w:sz w:val="18"/>
          <w:szCs w:val="22"/>
        </w:rPr>
      </w:pPr>
      <w:r>
        <w:rPr>
          <w:rFonts w:cs="Arial"/>
          <w:color w:val="EE0000"/>
          <w:sz w:val="18"/>
          <w:szCs w:val="22"/>
        </w:rPr>
        <w:t>may only be used following the defined scope and frequency of application/use</w:t>
      </w:r>
      <w:r w:rsidR="00BE5CC3" w:rsidRPr="004178A4">
        <w:rPr>
          <w:rFonts w:cs="Arial"/>
          <w:color w:val="EE0000"/>
          <w:sz w:val="18"/>
          <w:szCs w:val="22"/>
        </w:rPr>
        <w:t xml:space="preserve"> </w:t>
      </w:r>
    </w:p>
    <w:p w14:paraId="573ACAC9" w14:textId="77777777" w:rsidR="000E1473" w:rsidRDefault="000E1473" w:rsidP="00F0460C">
      <w:pPr>
        <w:pStyle w:val="ListParagraph"/>
        <w:shd w:val="clear" w:color="auto" w:fill="F2F2F2" w:themeFill="background1" w:themeFillShade="F2"/>
        <w:spacing w:after="160" w:line="259" w:lineRule="auto"/>
        <w:ind w:left="1440"/>
        <w:jc w:val="left"/>
        <w:rPr>
          <w:rFonts w:cs="Arial"/>
          <w:color w:val="EE0000"/>
          <w:sz w:val="18"/>
          <w:szCs w:val="22"/>
        </w:rPr>
      </w:pPr>
    </w:p>
    <w:p w14:paraId="60E938ED" w14:textId="77777777" w:rsidR="00BE5CC3" w:rsidRPr="004178A4" w:rsidRDefault="00BE5CC3" w:rsidP="00684C31">
      <w:pPr>
        <w:pStyle w:val="ListParagraph"/>
        <w:shd w:val="clear" w:color="auto" w:fill="F2F2F2" w:themeFill="background1" w:themeFillShade="F2"/>
        <w:spacing w:line="240" w:lineRule="auto"/>
        <w:ind w:left="1080"/>
        <w:jc w:val="left"/>
        <w:rPr>
          <w:rFonts w:cs="Arial"/>
          <w:sz w:val="18"/>
          <w:szCs w:val="22"/>
        </w:rPr>
      </w:pPr>
    </w:p>
    <w:p w14:paraId="69ABA336" w14:textId="79816F0C" w:rsidR="00C763A6" w:rsidRPr="004178A4" w:rsidRDefault="00C763A6" w:rsidP="00435AD1">
      <w:pPr>
        <w:shd w:val="clear" w:color="auto" w:fill="F2F2F2" w:themeFill="background1" w:themeFillShade="F2"/>
        <w:spacing w:line="240" w:lineRule="auto"/>
        <w:ind w:left="1134" w:hanging="54"/>
        <w:jc w:val="left"/>
        <w:rPr>
          <w:rFonts w:cs="Arial"/>
          <w:sz w:val="18"/>
          <w:szCs w:val="22"/>
        </w:rPr>
      </w:pPr>
      <w:r w:rsidRPr="004178A4">
        <w:rPr>
          <w:rFonts w:cs="Arial"/>
          <w:sz w:val="18"/>
          <w:szCs w:val="22"/>
        </w:rPr>
        <w:t xml:space="preserve">The </w:t>
      </w:r>
      <w:r w:rsidRPr="004178A4">
        <w:rPr>
          <w:rFonts w:cs="Arial"/>
          <w:color w:val="EE0000"/>
          <w:sz w:val="18"/>
          <w:szCs w:val="22"/>
        </w:rPr>
        <w:t xml:space="preserve">phase out </w:t>
      </w:r>
      <w:r w:rsidRPr="004178A4">
        <w:rPr>
          <w:rFonts w:cs="Arial"/>
          <w:color w:val="000000" w:themeColor="text1"/>
          <w:sz w:val="18"/>
          <w:szCs w:val="22"/>
        </w:rPr>
        <w:t xml:space="preserve">plan </w:t>
      </w:r>
      <w:r w:rsidRPr="004178A4">
        <w:rPr>
          <w:rFonts w:cs="Arial"/>
          <w:color w:val="EE0000"/>
          <w:sz w:val="18"/>
          <w:szCs w:val="22"/>
        </w:rPr>
        <w:t>and risks assessment</w:t>
      </w:r>
      <w:r w:rsidR="00F0460C">
        <w:rPr>
          <w:rFonts w:cs="Arial"/>
          <w:color w:val="EE0000"/>
          <w:sz w:val="18"/>
          <w:szCs w:val="22"/>
        </w:rPr>
        <w:t xml:space="preserve"> monitoring</w:t>
      </w:r>
      <w:r w:rsidRPr="004178A4">
        <w:rPr>
          <w:rFonts w:cs="Arial"/>
          <w:color w:val="EE0000"/>
          <w:sz w:val="18"/>
          <w:szCs w:val="22"/>
        </w:rPr>
        <w:t xml:space="preserve"> </w:t>
      </w:r>
      <w:r w:rsidRPr="004178A4">
        <w:rPr>
          <w:rFonts w:cs="Arial"/>
          <w:sz w:val="18"/>
          <w:szCs w:val="22"/>
        </w:rPr>
        <w:t>is implemented and made available to the Certification Body</w:t>
      </w:r>
    </w:p>
    <w:p w14:paraId="1EA9653D" w14:textId="77777777" w:rsidR="00BE5CC3" w:rsidRPr="004178A4" w:rsidRDefault="00BE5CC3" w:rsidP="00684C31">
      <w:pPr>
        <w:pStyle w:val="ListParagraph"/>
        <w:shd w:val="clear" w:color="auto" w:fill="F2F2F2" w:themeFill="background1" w:themeFillShade="F2"/>
        <w:spacing w:line="240" w:lineRule="auto"/>
        <w:ind w:left="1080"/>
        <w:jc w:val="left"/>
        <w:rPr>
          <w:rFonts w:cs="Arial"/>
          <w:sz w:val="18"/>
          <w:szCs w:val="22"/>
        </w:rPr>
      </w:pPr>
    </w:p>
    <w:p w14:paraId="2CF74DBE" w14:textId="77777777" w:rsidR="00BE5CC3" w:rsidRDefault="00BE5CC3" w:rsidP="00C763A6">
      <w:pPr>
        <w:pStyle w:val="ListParagraph"/>
        <w:spacing w:line="240" w:lineRule="auto"/>
        <w:ind w:left="1080"/>
        <w:jc w:val="left"/>
        <w:rPr>
          <w:rFonts w:cs="Arial"/>
        </w:rPr>
      </w:pPr>
    </w:p>
    <w:p w14:paraId="78A13710" w14:textId="4EDDDB1B" w:rsidR="00C763A6" w:rsidRPr="000822A9" w:rsidRDefault="00BE5CC3" w:rsidP="00D57C65">
      <w:pPr>
        <w:shd w:val="clear" w:color="auto" w:fill="DDF9FF"/>
        <w:spacing w:line="276" w:lineRule="auto"/>
        <w:rPr>
          <w:rFonts w:cs="Arial"/>
        </w:rPr>
      </w:pPr>
      <w:r w:rsidRPr="00D57C65">
        <w:rPr>
          <w:rFonts w:cs="Arial"/>
          <w:b/>
          <w:bCs/>
        </w:rPr>
        <w:t xml:space="preserve">Implications: </w:t>
      </w:r>
      <w:r w:rsidRPr="00D57C65">
        <w:rPr>
          <w:rFonts w:cs="Arial"/>
        </w:rPr>
        <w:t xml:space="preserve">the applicability of </w:t>
      </w:r>
      <w:r w:rsidR="00D57C65" w:rsidRPr="00D57C65">
        <w:rPr>
          <w:rFonts w:cs="Arial"/>
        </w:rPr>
        <w:t>specific</w:t>
      </w:r>
      <w:r w:rsidRPr="00D57C65">
        <w:rPr>
          <w:rFonts w:cs="Arial"/>
        </w:rPr>
        <w:t xml:space="preserve"> conditions for some of the materials will be indicated in the Orange list</w:t>
      </w:r>
      <w:r w:rsidR="00D57C65" w:rsidRPr="00D57C65">
        <w:rPr>
          <w:rFonts w:cs="Arial"/>
        </w:rPr>
        <w:t xml:space="preserve"> next to material</w:t>
      </w:r>
      <w:r w:rsidRPr="00D57C65">
        <w:rPr>
          <w:rFonts w:cs="Arial"/>
        </w:rPr>
        <w:t xml:space="preserve">. This means that not all of the </w:t>
      </w:r>
      <w:r w:rsidR="00D57C65" w:rsidRPr="00D57C65">
        <w:rPr>
          <w:rFonts w:cs="Arial"/>
        </w:rPr>
        <w:t xml:space="preserve">specific </w:t>
      </w:r>
      <w:r w:rsidRPr="00D57C65">
        <w:rPr>
          <w:rFonts w:cs="Arial"/>
        </w:rPr>
        <w:t>conditions will be applicable to each of the materials.</w:t>
      </w:r>
      <w:r w:rsidRPr="00D57C65">
        <w:rPr>
          <w:rFonts w:cs="Arial"/>
          <w:b/>
          <w:bCs/>
        </w:rPr>
        <w:t xml:space="preserve"> </w:t>
      </w:r>
      <w:r w:rsidR="00190974" w:rsidRPr="00190974">
        <w:rPr>
          <w:rFonts w:cs="Arial"/>
        </w:rPr>
        <w:t xml:space="preserve">Following the proposed change above, some of the materials in Orange list will be allowed for use only on young plants </w:t>
      </w:r>
      <w:r w:rsidR="00EA2AC7">
        <w:rPr>
          <w:rFonts w:cs="Arial"/>
        </w:rPr>
        <w:t xml:space="preserve">materials </w:t>
      </w:r>
      <w:r w:rsidR="00190974" w:rsidRPr="00190974">
        <w:rPr>
          <w:rFonts w:cs="Arial"/>
        </w:rPr>
        <w:t>or only when the use of material was assessed in the risk monitoring template.</w:t>
      </w:r>
      <w:r w:rsidR="00190974">
        <w:rPr>
          <w:rFonts w:cs="Arial"/>
          <w:b/>
          <w:bCs/>
        </w:rPr>
        <w:t xml:space="preserve"> </w:t>
      </w:r>
      <w:r w:rsidR="00190974" w:rsidRPr="000822A9">
        <w:rPr>
          <w:rFonts w:cs="Arial"/>
        </w:rPr>
        <w:t>Certification Body will need to check the phase out plan and the</w:t>
      </w:r>
      <w:r w:rsidR="000822A9" w:rsidRPr="000822A9">
        <w:rPr>
          <w:rFonts w:cs="Arial"/>
        </w:rPr>
        <w:t xml:space="preserve"> records on risks assessment. </w:t>
      </w:r>
    </w:p>
    <w:p w14:paraId="7F5C46FD" w14:textId="77777777" w:rsidR="00D57C65" w:rsidRDefault="00D57C65" w:rsidP="00D57C65">
      <w:pPr>
        <w:spacing w:line="276" w:lineRule="auto"/>
        <w:rPr>
          <w:b/>
          <w:color w:val="FFFFFF" w:themeColor="background1"/>
          <w:shd w:val="clear" w:color="auto" w:fill="9BBB59" w:themeFill="accent3"/>
        </w:rPr>
      </w:pPr>
    </w:p>
    <w:p w14:paraId="4B90B028" w14:textId="23FE904D" w:rsidR="00D57C65" w:rsidRDefault="00D57C65" w:rsidP="00D57C65">
      <w:pPr>
        <w:spacing w:line="276" w:lineRule="auto"/>
        <w:rPr>
          <w:rFonts w:cs="Arial"/>
          <w:b/>
          <w:bCs/>
        </w:rPr>
      </w:pPr>
      <w:r>
        <w:rPr>
          <w:b/>
          <w:color w:val="FFFFFF" w:themeColor="background1"/>
          <w:shd w:val="clear" w:color="auto" w:fill="9BBB59" w:themeFill="accent3"/>
        </w:rPr>
        <w:t xml:space="preserve">Question </w:t>
      </w:r>
      <w:r w:rsidR="003F3668">
        <w:rPr>
          <w:b/>
          <w:color w:val="FFFFFF" w:themeColor="background1"/>
          <w:shd w:val="clear" w:color="auto" w:fill="9BBB59" w:themeFill="accent3"/>
        </w:rPr>
        <w:t>1-</w:t>
      </w:r>
      <w:r>
        <w:rPr>
          <w:b/>
          <w:color w:val="FFFFFF" w:themeColor="background1"/>
          <w:shd w:val="clear" w:color="auto" w:fill="9BBB59" w:themeFill="accent3"/>
        </w:rPr>
        <w:t>2</w:t>
      </w:r>
      <w:r w:rsidRPr="00767A5F">
        <w:rPr>
          <w:b/>
          <w:color w:val="FFFFFF" w:themeColor="background1"/>
          <w:shd w:val="clear" w:color="auto" w:fill="9BBB59" w:themeFill="accent3"/>
        </w:rPr>
        <w:t>.</w:t>
      </w:r>
      <w:r>
        <w:rPr>
          <w:b/>
          <w:color w:val="FFFFFF" w:themeColor="background1"/>
          <w:shd w:val="clear" w:color="auto" w:fill="9BBB59" w:themeFill="accent3"/>
        </w:rPr>
        <w:t xml:space="preserve"> </w:t>
      </w:r>
      <w:r w:rsidRPr="00767A5F">
        <w:rPr>
          <w:rFonts w:cs="Arial"/>
          <w:b/>
          <w:bCs/>
        </w:rPr>
        <w:t>Do you agree with t</w:t>
      </w:r>
      <w:r>
        <w:rPr>
          <w:rFonts w:cs="Arial"/>
          <w:b/>
          <w:bCs/>
        </w:rPr>
        <w:t>he</w:t>
      </w:r>
      <w:r w:rsidRPr="00767A5F">
        <w:rPr>
          <w:rFonts w:cs="Arial"/>
          <w:b/>
          <w:bCs/>
        </w:rPr>
        <w:t xml:space="preserve"> proposal</w:t>
      </w:r>
      <w:r>
        <w:rPr>
          <w:rFonts w:cs="Arial"/>
          <w:b/>
          <w:bCs/>
        </w:rPr>
        <w:t xml:space="preserve"> to introduce additional specific conditions</w:t>
      </w:r>
      <w:r w:rsidR="00190974">
        <w:rPr>
          <w:rFonts w:cs="Arial"/>
          <w:b/>
          <w:bCs/>
        </w:rPr>
        <w:t xml:space="preserve"> (indicated in red</w:t>
      </w:r>
      <w:r w:rsidR="00114489">
        <w:rPr>
          <w:rFonts w:cs="Arial"/>
          <w:b/>
          <w:bCs/>
        </w:rPr>
        <w:t xml:space="preserve"> text above</w:t>
      </w:r>
      <w:r w:rsidR="00190974">
        <w:rPr>
          <w:rFonts w:cs="Arial"/>
          <w:b/>
          <w:bCs/>
        </w:rPr>
        <w:t>)</w:t>
      </w:r>
      <w:r>
        <w:rPr>
          <w:rFonts w:cs="Arial"/>
          <w:b/>
          <w:bCs/>
        </w:rPr>
        <w:t xml:space="preserve"> for restricted list of materials in Orange list for Flowers &amp; Plants HML</w:t>
      </w:r>
      <w:r w:rsidRPr="00767A5F">
        <w:rPr>
          <w:rFonts w:cs="Arial"/>
          <w:b/>
          <w:bCs/>
        </w:rPr>
        <w:t>?</w:t>
      </w:r>
      <w:r w:rsidR="006F4A12">
        <w:rPr>
          <w:rFonts w:cs="Arial"/>
          <w:b/>
          <w:bCs/>
        </w:rPr>
        <w:t xml:space="preserve"> Please note examples of specific conditions are explored further in next section/proposals. </w:t>
      </w:r>
    </w:p>
    <w:p w14:paraId="73E63B74" w14:textId="77777777" w:rsidR="00D57C65" w:rsidRPr="00767A5F" w:rsidRDefault="00D57C65" w:rsidP="00D57C65">
      <w:pPr>
        <w:spacing w:line="276" w:lineRule="auto"/>
        <w:rPr>
          <w:rFonts w:cs="Arial"/>
          <w:b/>
          <w:bCs/>
        </w:rPr>
      </w:pPr>
    </w:p>
    <w:p w14:paraId="08C2BF3C" w14:textId="77777777" w:rsidR="00D57C65" w:rsidRDefault="00D57C65" w:rsidP="00D57C65">
      <w:pPr>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322F05F6" w14:textId="77777777" w:rsidR="00D57C65" w:rsidRDefault="00D57C65" w:rsidP="00D57C65">
      <w:pPr>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367424B8" w14:textId="77777777" w:rsidR="00D57C65" w:rsidRDefault="00D57C65" w:rsidP="00D57C65">
      <w:pPr>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43AC0F88" w14:textId="77777777" w:rsidR="00BC1981" w:rsidRDefault="00BC1981" w:rsidP="00BC1981">
      <w:pPr>
        <w:spacing w:line="276" w:lineRule="auto"/>
        <w:rPr>
          <w:rFonts w:cs="Arial"/>
        </w:rPr>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1DFED674" w14:textId="6905E450" w:rsidR="00D57C65" w:rsidRDefault="00D57C65" w:rsidP="00D57C65">
      <w:pPr>
        <w:rPr>
          <w:rFonts w:cs="Arial"/>
          <w:b/>
          <w:bCs/>
        </w:rPr>
      </w:pPr>
      <w:r>
        <w:rPr>
          <w:rFonts w:cs="Arial"/>
        </w:rPr>
        <w:fldChar w:fldCharType="begin">
          <w:ffData>
            <w:name w:val="Check4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I have an alternative proposal, please specify: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5E95011F" w14:textId="77777777" w:rsidR="00190974" w:rsidRDefault="00190974" w:rsidP="00D57C65">
      <w:pPr>
        <w:rPr>
          <w:rFonts w:cs="Arial"/>
        </w:rPr>
      </w:pPr>
    </w:p>
    <w:p w14:paraId="5DF99FDF" w14:textId="77777777" w:rsidR="00D57C65" w:rsidRDefault="00D57C65" w:rsidP="00D57C65">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4C771CE8" w14:textId="77777777" w:rsidR="00D57C65" w:rsidRDefault="00D57C65" w:rsidP="00D57C65">
      <w:pPr>
        <w:rPr>
          <w:rFonts w:cs="Arial"/>
          <w:b/>
          <w:bCs/>
        </w:rPr>
      </w:pPr>
    </w:p>
    <w:p w14:paraId="7B9825E8" w14:textId="77777777" w:rsidR="000A35FC" w:rsidRDefault="000A35FC" w:rsidP="00D57C65">
      <w:pPr>
        <w:rPr>
          <w:rFonts w:cs="Arial"/>
          <w:b/>
          <w:bCs/>
        </w:rPr>
      </w:pPr>
    </w:p>
    <w:p w14:paraId="32B13CEB" w14:textId="729B5529" w:rsidR="006354E7" w:rsidRPr="00FA0AB2" w:rsidRDefault="006354E7" w:rsidP="00C9158E">
      <w:pPr>
        <w:pStyle w:val="Heading2"/>
        <w:spacing w:before="480"/>
        <w:ind w:left="1418" w:hanging="1418"/>
        <w:rPr>
          <w:rFonts w:cs="Arial"/>
          <w:b/>
          <w:color w:val="00B9E4"/>
          <w:sz w:val="24"/>
          <w:u w:val="none"/>
        </w:rPr>
      </w:pPr>
      <w:bookmarkStart w:id="29" w:name="_Toc222499876"/>
      <w:r w:rsidRPr="00FA0AB2">
        <w:rPr>
          <w:rFonts w:cs="Arial"/>
          <w:b/>
          <w:color w:val="00B9E4"/>
          <w:sz w:val="24"/>
          <w:u w:val="none"/>
        </w:rPr>
        <w:t xml:space="preserve">Section 2. </w:t>
      </w:r>
      <w:r w:rsidR="00B55FD3" w:rsidRPr="00FA0AB2">
        <w:rPr>
          <w:rFonts w:cs="Arial"/>
          <w:b/>
          <w:color w:val="00B9E4"/>
          <w:sz w:val="24"/>
          <w:u w:val="none"/>
        </w:rPr>
        <w:t xml:space="preserve">Feedback on materials proposed to be included as product specific HML </w:t>
      </w:r>
      <w:r w:rsidR="009E7850">
        <w:rPr>
          <w:rFonts w:cs="Arial"/>
          <w:b/>
          <w:color w:val="00B9E4"/>
          <w:sz w:val="24"/>
          <w:u w:val="none"/>
        </w:rPr>
        <w:t>applicable to producers and traders of</w:t>
      </w:r>
      <w:r w:rsidR="00B55FD3" w:rsidRPr="00FA0AB2">
        <w:rPr>
          <w:rFonts w:cs="Arial"/>
          <w:b/>
          <w:color w:val="00B9E4"/>
          <w:sz w:val="24"/>
          <w:u w:val="none"/>
        </w:rPr>
        <w:t xml:space="preserve"> Flowers &amp; Plants</w:t>
      </w:r>
      <w:r w:rsidR="009E7850">
        <w:rPr>
          <w:rFonts w:cs="Arial"/>
          <w:b/>
          <w:color w:val="00B9E4"/>
          <w:sz w:val="24"/>
          <w:u w:val="none"/>
        </w:rPr>
        <w:t>.</w:t>
      </w:r>
      <w:bookmarkEnd w:id="29"/>
    </w:p>
    <w:p w14:paraId="67AC5737" w14:textId="77777777" w:rsidR="00FA0AB2" w:rsidRDefault="00FA0AB2" w:rsidP="006354E7">
      <w:pPr>
        <w:rPr>
          <w:rFonts w:cs="Arial"/>
        </w:rPr>
      </w:pPr>
    </w:p>
    <w:p w14:paraId="228C43CD" w14:textId="28CF0592" w:rsidR="007774B9" w:rsidRPr="007774B9" w:rsidRDefault="007774B9" w:rsidP="0040155B">
      <w:pPr>
        <w:spacing w:line="276" w:lineRule="auto"/>
        <w:rPr>
          <w:rFonts w:cs="Arial"/>
        </w:rPr>
      </w:pPr>
      <w:r w:rsidRPr="007774B9">
        <w:rPr>
          <w:rFonts w:cs="Arial"/>
        </w:rPr>
        <w:t xml:space="preserve">This section explains which active ingredients are proposed for inclusion in the Flowers &amp; Plants–specific Hazardous Materials List (HML) under the Red, Orange, and Yellow </w:t>
      </w:r>
      <w:r>
        <w:rPr>
          <w:rFonts w:cs="Arial"/>
        </w:rPr>
        <w:t>lists categories</w:t>
      </w:r>
      <w:r w:rsidRPr="007774B9">
        <w:rPr>
          <w:rFonts w:cs="Arial"/>
        </w:rPr>
        <w:t>.</w:t>
      </w:r>
    </w:p>
    <w:p w14:paraId="163178CC" w14:textId="13A18772" w:rsidR="007774B9" w:rsidRDefault="007774B9" w:rsidP="0040155B">
      <w:pPr>
        <w:spacing w:line="276" w:lineRule="auto"/>
        <w:rPr>
          <w:rFonts w:cs="Arial"/>
        </w:rPr>
      </w:pPr>
      <w:r w:rsidRPr="007774B9">
        <w:rPr>
          <w:rFonts w:cs="Arial"/>
        </w:rPr>
        <w:t>The existing Fairtrade Hazardous Materials List was used as the basis for this work, with materials assessed for their relevance to Flowers &amp; Plants production.</w:t>
      </w:r>
      <w:r>
        <w:rPr>
          <w:rFonts w:cs="Arial"/>
        </w:rPr>
        <w:t xml:space="preserve"> </w:t>
      </w:r>
      <w:r w:rsidRPr="007774B9">
        <w:rPr>
          <w:rFonts w:cs="Arial"/>
        </w:rPr>
        <w:t>This assessment is based on an analysis of available datasets and sector-specific information.</w:t>
      </w:r>
    </w:p>
    <w:p w14:paraId="20C9B42F" w14:textId="486CF3B5" w:rsidR="007774B9" w:rsidRPr="007774B9" w:rsidRDefault="007774B9" w:rsidP="0040155B">
      <w:pPr>
        <w:spacing w:line="276" w:lineRule="auto"/>
        <w:rPr>
          <w:rFonts w:cs="Arial"/>
        </w:rPr>
      </w:pPr>
      <w:r>
        <w:rPr>
          <w:rFonts w:cs="Arial"/>
        </w:rPr>
        <w:t>The proposed change below includes those materials that were identified as Flowers &amp; Plants relevant</w:t>
      </w:r>
      <w:r w:rsidR="003F3668">
        <w:rPr>
          <w:rFonts w:cs="Arial"/>
        </w:rPr>
        <w:t xml:space="preserve"> in Table 1 &amp; Table 2 (please see</w:t>
      </w:r>
      <w:r w:rsidR="006300CB">
        <w:rPr>
          <w:rFonts w:cs="Arial"/>
        </w:rPr>
        <w:t xml:space="preserve"> </w:t>
      </w:r>
      <w:hyperlink w:anchor="_ANNEX_1:_Overview" w:history="1">
        <w:r w:rsidR="006300CB" w:rsidRPr="006300CB">
          <w:rPr>
            <w:rStyle w:val="Hyperlink"/>
            <w:rFonts w:cs="Arial"/>
          </w:rPr>
          <w:t>Annex 1</w:t>
        </w:r>
      </w:hyperlink>
      <w:r w:rsidR="003F3668">
        <w:rPr>
          <w:rFonts w:cs="Arial"/>
        </w:rPr>
        <w:t>):</w:t>
      </w:r>
      <w:r>
        <w:rPr>
          <w:rFonts w:cs="Arial"/>
        </w:rPr>
        <w:t xml:space="preserve"> </w:t>
      </w:r>
    </w:p>
    <w:p w14:paraId="66583B07" w14:textId="6A9BC79F" w:rsidR="007774B9" w:rsidRPr="007774B9" w:rsidRDefault="007774B9" w:rsidP="00BB7E8A">
      <w:pPr>
        <w:pStyle w:val="ListParagraph"/>
        <w:numPr>
          <w:ilvl w:val="0"/>
          <w:numId w:val="15"/>
        </w:numPr>
        <w:spacing w:line="276" w:lineRule="auto"/>
        <w:rPr>
          <w:rFonts w:cs="Arial"/>
        </w:rPr>
      </w:pPr>
      <w:hyperlink w:anchor="_ANNEX_1:_Overview" w:history="1">
        <w:r w:rsidRPr="006300CB">
          <w:rPr>
            <w:rStyle w:val="Hyperlink"/>
            <w:rFonts w:cs="Arial"/>
            <w:b/>
            <w:bCs/>
          </w:rPr>
          <w:t>Table 1</w:t>
        </w:r>
      </w:hyperlink>
      <w:r w:rsidRPr="007774B9">
        <w:rPr>
          <w:rFonts w:cs="Arial"/>
        </w:rPr>
        <w:t xml:space="preserve"> presents the materials from the existing Fairtrade Hazardous Materials List, with an indication of their relevance for Flowers &amp; Plants.</w:t>
      </w:r>
    </w:p>
    <w:p w14:paraId="61DD76F3" w14:textId="77777777" w:rsidR="007774B9" w:rsidRPr="007774B9" w:rsidRDefault="007774B9" w:rsidP="0040155B">
      <w:pPr>
        <w:spacing w:line="276" w:lineRule="auto"/>
        <w:rPr>
          <w:rFonts w:cs="Arial"/>
        </w:rPr>
      </w:pPr>
    </w:p>
    <w:p w14:paraId="08292857" w14:textId="54C5A525" w:rsidR="007774B9" w:rsidRDefault="007774B9" w:rsidP="00BB7E8A">
      <w:pPr>
        <w:pStyle w:val="ListParagraph"/>
        <w:numPr>
          <w:ilvl w:val="0"/>
          <w:numId w:val="15"/>
        </w:numPr>
        <w:spacing w:line="276" w:lineRule="auto"/>
        <w:rPr>
          <w:rFonts w:cs="Arial"/>
        </w:rPr>
      </w:pPr>
      <w:hyperlink w:anchor="_ANNEX_1:_Overview" w:history="1">
        <w:r w:rsidRPr="006300CB">
          <w:rPr>
            <w:rStyle w:val="Hyperlink"/>
            <w:rFonts w:cs="Arial"/>
            <w:b/>
            <w:bCs/>
          </w:rPr>
          <w:t>Table 2</w:t>
        </w:r>
      </w:hyperlink>
      <w:r w:rsidRPr="007774B9">
        <w:rPr>
          <w:rFonts w:cs="Arial"/>
        </w:rPr>
        <w:t xml:space="preserve"> lists additional materials that are not currently included in the generic Hazardous Materials List but that, based on pre-consultation research and evaluation, are commonly used in Flowers &amp; Plants production or trade.</w:t>
      </w:r>
    </w:p>
    <w:p w14:paraId="2246DA75" w14:textId="77777777" w:rsidR="001919BE" w:rsidRDefault="001919BE" w:rsidP="0040155B">
      <w:pPr>
        <w:spacing w:line="240" w:lineRule="auto"/>
        <w:rPr>
          <w:rFonts w:cs="Arial"/>
        </w:rPr>
      </w:pPr>
    </w:p>
    <w:p w14:paraId="3225E2E5" w14:textId="01472AF0" w:rsidR="0040155B" w:rsidRPr="002C0284" w:rsidRDefault="0040155B" w:rsidP="0040155B">
      <w:pPr>
        <w:spacing w:line="240" w:lineRule="auto"/>
        <w:rPr>
          <w:rFonts w:cs="Arial"/>
          <w:color w:val="000000" w:themeColor="text1"/>
        </w:rPr>
      </w:pPr>
      <w:r w:rsidRPr="0040155B">
        <w:rPr>
          <w:rFonts w:cs="Arial"/>
        </w:rPr>
        <w:t xml:space="preserve">Please note after reviewing the proposals in this section, respondents are invited to use the Excel survey </w:t>
      </w:r>
      <w:r w:rsidRPr="002C0284">
        <w:rPr>
          <w:rFonts w:cs="Arial"/>
          <w:color w:val="000000" w:themeColor="text1"/>
        </w:rPr>
        <w:t>to provide detailed input on the use of each material.</w:t>
      </w:r>
      <w:r w:rsidR="002C0284" w:rsidRPr="002C0284">
        <w:rPr>
          <w:rFonts w:cs="Arial"/>
          <w:color w:val="000000" w:themeColor="text1"/>
        </w:rPr>
        <w:t xml:space="preserve"> </w:t>
      </w:r>
    </w:p>
    <w:p w14:paraId="2D54C1F7" w14:textId="7C7EF74E" w:rsidR="00EA613C" w:rsidRPr="00EA613C" w:rsidRDefault="00EA613C" w:rsidP="00EA613C">
      <w:pPr>
        <w:spacing w:line="240" w:lineRule="auto"/>
        <w:rPr>
          <w:rFonts w:cs="Arial"/>
          <w:color w:val="000000" w:themeColor="text1"/>
        </w:rPr>
      </w:pPr>
      <w:r w:rsidRPr="00EA613C">
        <w:rPr>
          <w:rFonts w:cs="Arial"/>
          <w:color w:val="000000" w:themeColor="text1"/>
        </w:rPr>
        <w:t>In addition to responding to the questions in this</w:t>
      </w:r>
      <w:r w:rsidRPr="002C0284">
        <w:rPr>
          <w:rFonts w:cs="Arial"/>
          <w:color w:val="000000" w:themeColor="text1"/>
        </w:rPr>
        <w:t xml:space="preserve"> section</w:t>
      </w:r>
      <w:r w:rsidRPr="00EA613C">
        <w:rPr>
          <w:rFonts w:cs="Arial"/>
          <w:color w:val="000000" w:themeColor="text1"/>
        </w:rPr>
        <w:t>, respondents are invited to provide more detailed, material-specific input using the</w:t>
      </w:r>
      <w:r w:rsidRPr="002C0284">
        <w:rPr>
          <w:rFonts w:cs="Arial"/>
          <w:color w:val="000000" w:themeColor="text1"/>
        </w:rPr>
        <w:t xml:space="preserve"> shared</w:t>
      </w:r>
      <w:r w:rsidRPr="00EA613C">
        <w:rPr>
          <w:rFonts w:cs="Arial"/>
          <w:color w:val="000000" w:themeColor="text1"/>
        </w:rPr>
        <w:t xml:space="preserve"> Excel </w:t>
      </w:r>
      <w:r w:rsidRPr="002C0284">
        <w:rPr>
          <w:rFonts w:cs="Arial"/>
          <w:color w:val="000000" w:themeColor="text1"/>
        </w:rPr>
        <w:t>document</w:t>
      </w:r>
      <w:r w:rsidRPr="00EA613C">
        <w:rPr>
          <w:rFonts w:cs="Arial"/>
          <w:color w:val="000000" w:themeColor="text1"/>
        </w:rPr>
        <w:t>.</w:t>
      </w:r>
      <w:r w:rsidRPr="002C0284">
        <w:rPr>
          <w:rFonts w:cs="Arial"/>
          <w:color w:val="000000" w:themeColor="text1"/>
        </w:rPr>
        <w:t xml:space="preserve"> </w:t>
      </w:r>
      <w:r w:rsidRPr="00EA613C">
        <w:rPr>
          <w:rFonts w:cs="Arial"/>
          <w:color w:val="000000" w:themeColor="text1"/>
        </w:rPr>
        <w:t>This detailed input is important for assessing whether the proposed restrictions and phase-out timelines are feasible in practice.</w:t>
      </w:r>
    </w:p>
    <w:p w14:paraId="1453AEDA" w14:textId="77777777" w:rsidR="00EA613C" w:rsidRPr="00EA613C" w:rsidRDefault="00EA613C" w:rsidP="006F4A12">
      <w:pPr>
        <w:spacing w:line="240" w:lineRule="auto"/>
        <w:rPr>
          <w:rFonts w:cs="Arial"/>
          <w:color w:val="7030A0"/>
        </w:rPr>
      </w:pPr>
    </w:p>
    <w:p w14:paraId="66269D8D" w14:textId="77777777" w:rsidR="0040155B" w:rsidRDefault="0040155B" w:rsidP="006F4A12">
      <w:pPr>
        <w:spacing w:line="240" w:lineRule="auto"/>
        <w:rPr>
          <w:rFonts w:cs="Arial"/>
        </w:rPr>
      </w:pPr>
    </w:p>
    <w:p w14:paraId="096E2C3E" w14:textId="0A2E53C3" w:rsidR="0040155B" w:rsidRPr="005061DE" w:rsidRDefault="0040155B" w:rsidP="00BB7E8A">
      <w:pPr>
        <w:pStyle w:val="ListParagraph"/>
        <w:numPr>
          <w:ilvl w:val="0"/>
          <w:numId w:val="17"/>
        </w:numPr>
        <w:spacing w:line="240" w:lineRule="auto"/>
        <w:rPr>
          <w:rFonts w:cs="Arial"/>
          <w:b/>
          <w:bCs/>
          <w:color w:val="00B9E4"/>
          <w:sz w:val="22"/>
          <w:szCs w:val="28"/>
        </w:rPr>
      </w:pPr>
      <w:r w:rsidRPr="005061DE">
        <w:rPr>
          <w:rFonts w:cs="Arial"/>
          <w:b/>
          <w:bCs/>
          <w:color w:val="00B9E4"/>
          <w:sz w:val="22"/>
          <w:szCs w:val="28"/>
        </w:rPr>
        <w:t>Proposals 2-1, 2-2, 2-3 and 2-4 in this section explore options for the prohibited (red) list of hazardous materials applicable to producers and traders of Flowers and Plants.</w:t>
      </w:r>
    </w:p>
    <w:p w14:paraId="39E07760" w14:textId="77777777" w:rsidR="0040155B" w:rsidRDefault="0040155B" w:rsidP="006F4A12">
      <w:pPr>
        <w:spacing w:line="240" w:lineRule="auto"/>
        <w:rPr>
          <w:rFonts w:cs="Arial"/>
        </w:rPr>
      </w:pPr>
    </w:p>
    <w:p w14:paraId="35E52D99" w14:textId="2AE51585" w:rsidR="00B753D2" w:rsidRDefault="00B753D2" w:rsidP="0017130E">
      <w:pPr>
        <w:spacing w:after="160" w:line="259" w:lineRule="auto"/>
        <w:ind w:left="1276" w:hanging="1276"/>
        <w:jc w:val="left"/>
        <w:rPr>
          <w:rFonts w:cs="Arial"/>
        </w:rPr>
      </w:pPr>
      <w:r w:rsidRPr="00BF682D">
        <w:rPr>
          <w:b/>
          <w:color w:val="FFFFFF" w:themeColor="background1"/>
          <w:shd w:val="clear" w:color="auto" w:fill="9BBB59" w:themeFill="accent3"/>
        </w:rPr>
        <w:t xml:space="preserve">Proposal </w:t>
      </w:r>
      <w:r>
        <w:rPr>
          <w:b/>
          <w:color w:val="FFFFFF" w:themeColor="background1"/>
          <w:shd w:val="clear" w:color="auto" w:fill="9BBB59" w:themeFill="accent3"/>
        </w:rPr>
        <w:t xml:space="preserve">2-1. </w:t>
      </w:r>
      <w:r w:rsidRPr="003F3668">
        <w:rPr>
          <w:rFonts w:cs="Arial"/>
        </w:rPr>
        <w:t>T</w:t>
      </w:r>
      <w:r>
        <w:rPr>
          <w:rFonts w:cs="Arial"/>
        </w:rPr>
        <w:t xml:space="preserve">he following 8 active ingredients of materials are proposed to be kept in the prohibited list for Flowers&amp;Plants HML. </w:t>
      </w:r>
    </w:p>
    <w:tbl>
      <w:tblPr>
        <w:tblStyle w:val="TableGrid"/>
        <w:tblW w:w="9067" w:type="dxa"/>
        <w:tblLook w:val="04A0" w:firstRow="1" w:lastRow="0" w:firstColumn="1" w:lastColumn="0" w:noHBand="0" w:noVBand="1"/>
      </w:tblPr>
      <w:tblGrid>
        <w:gridCol w:w="305"/>
        <w:gridCol w:w="2242"/>
        <w:gridCol w:w="1185"/>
        <w:gridCol w:w="1792"/>
        <w:gridCol w:w="1993"/>
        <w:gridCol w:w="1550"/>
      </w:tblGrid>
      <w:tr w:rsidR="00B753D2" w:rsidRPr="005B61E6" w14:paraId="1FF13F47" w14:textId="77777777" w:rsidTr="005017EC">
        <w:trPr>
          <w:trHeight w:val="53"/>
        </w:trPr>
        <w:tc>
          <w:tcPr>
            <w:tcW w:w="305" w:type="dxa"/>
            <w:shd w:val="clear" w:color="auto" w:fill="D9D9D9" w:themeFill="background1" w:themeFillShade="D9"/>
          </w:tcPr>
          <w:p w14:paraId="341316FB" w14:textId="77777777" w:rsidR="00B753D2" w:rsidRPr="00AB5DC2" w:rsidRDefault="00B753D2" w:rsidP="005017EC">
            <w:pPr>
              <w:spacing w:line="259" w:lineRule="auto"/>
              <w:jc w:val="left"/>
              <w:rPr>
                <w:rFonts w:cs="Arial"/>
                <w:b/>
                <w:bCs/>
                <w:color w:val="000000"/>
                <w:sz w:val="16"/>
                <w:szCs w:val="16"/>
              </w:rPr>
            </w:pPr>
            <w:r>
              <w:rPr>
                <w:rFonts w:cs="Arial"/>
                <w:b/>
                <w:bCs/>
                <w:color w:val="000000"/>
                <w:sz w:val="16"/>
                <w:szCs w:val="16"/>
              </w:rPr>
              <w:t>#</w:t>
            </w:r>
          </w:p>
        </w:tc>
        <w:tc>
          <w:tcPr>
            <w:tcW w:w="2242" w:type="dxa"/>
            <w:shd w:val="clear" w:color="auto" w:fill="D9D9D9" w:themeFill="background1" w:themeFillShade="D9"/>
            <w:noWrap/>
            <w:vAlign w:val="center"/>
            <w:hideMark/>
          </w:tcPr>
          <w:p w14:paraId="5B657133" w14:textId="77777777" w:rsidR="00B753D2" w:rsidRPr="005B61E6" w:rsidRDefault="00B753D2" w:rsidP="005017EC">
            <w:pPr>
              <w:spacing w:line="259" w:lineRule="auto"/>
              <w:jc w:val="left"/>
              <w:rPr>
                <w:rFonts w:cs="Arial"/>
                <w:sz w:val="16"/>
                <w:szCs w:val="16"/>
              </w:rPr>
            </w:pPr>
            <w:r w:rsidRPr="00AB5DC2">
              <w:rPr>
                <w:rFonts w:cs="Arial"/>
                <w:b/>
                <w:bCs/>
                <w:color w:val="000000"/>
                <w:sz w:val="16"/>
                <w:szCs w:val="16"/>
              </w:rPr>
              <w:t>Name of active ingredient (a.i.) of the material</w:t>
            </w:r>
          </w:p>
        </w:tc>
        <w:tc>
          <w:tcPr>
            <w:tcW w:w="1185" w:type="dxa"/>
            <w:shd w:val="clear" w:color="auto" w:fill="D9D9D9" w:themeFill="background1" w:themeFillShade="D9"/>
            <w:noWrap/>
            <w:vAlign w:val="center"/>
            <w:hideMark/>
          </w:tcPr>
          <w:p w14:paraId="5DB49F72" w14:textId="77777777" w:rsidR="00B753D2" w:rsidRPr="005B61E6" w:rsidRDefault="00B753D2" w:rsidP="005017EC">
            <w:pPr>
              <w:spacing w:line="259" w:lineRule="auto"/>
              <w:jc w:val="left"/>
              <w:rPr>
                <w:rFonts w:cs="Arial"/>
                <w:sz w:val="16"/>
                <w:szCs w:val="16"/>
              </w:rPr>
            </w:pPr>
            <w:r w:rsidRPr="00AB5DC2">
              <w:rPr>
                <w:rFonts w:cs="Arial"/>
                <w:b/>
                <w:bCs/>
                <w:color w:val="000000"/>
                <w:sz w:val="16"/>
                <w:szCs w:val="16"/>
              </w:rPr>
              <w:t>CAS number</w:t>
            </w:r>
          </w:p>
        </w:tc>
        <w:tc>
          <w:tcPr>
            <w:tcW w:w="1792" w:type="dxa"/>
            <w:shd w:val="clear" w:color="auto" w:fill="D9D9D9" w:themeFill="background1" w:themeFillShade="D9"/>
            <w:noWrap/>
            <w:vAlign w:val="center"/>
            <w:hideMark/>
          </w:tcPr>
          <w:p w14:paraId="7555C428" w14:textId="77777777" w:rsidR="00B753D2" w:rsidRPr="005B61E6" w:rsidRDefault="00B753D2" w:rsidP="005017EC">
            <w:pPr>
              <w:spacing w:line="240" w:lineRule="auto"/>
              <w:jc w:val="center"/>
              <w:rPr>
                <w:rFonts w:cs="Arial"/>
                <w:sz w:val="16"/>
                <w:szCs w:val="16"/>
              </w:rPr>
            </w:pPr>
            <w:r w:rsidRPr="00AB5DC2">
              <w:rPr>
                <w:rFonts w:cs="Arial"/>
                <w:b/>
                <w:bCs/>
                <w:color w:val="000000"/>
                <w:sz w:val="16"/>
                <w:szCs w:val="16"/>
              </w:rPr>
              <w:t xml:space="preserve">Current </w:t>
            </w:r>
            <w:r w:rsidRPr="005B61E6">
              <w:rPr>
                <w:rFonts w:cs="Arial"/>
                <w:b/>
                <w:bCs/>
                <w:color w:val="000000"/>
                <w:sz w:val="16"/>
                <w:szCs w:val="16"/>
              </w:rPr>
              <w:t xml:space="preserve">Fairtrade </w:t>
            </w:r>
            <w:r w:rsidRPr="00AB5DC2">
              <w:rPr>
                <w:rFonts w:cs="Arial"/>
                <w:b/>
                <w:bCs/>
                <w:color w:val="000000"/>
                <w:sz w:val="16"/>
                <w:szCs w:val="16"/>
              </w:rPr>
              <w:t>HML</w:t>
            </w:r>
            <w:r w:rsidRPr="005B61E6">
              <w:rPr>
                <w:rFonts w:cs="Arial"/>
                <w:b/>
                <w:bCs/>
                <w:color w:val="000000"/>
                <w:sz w:val="16"/>
                <w:szCs w:val="16"/>
              </w:rPr>
              <w:t xml:space="preserve"> </w:t>
            </w:r>
            <w:r>
              <w:rPr>
                <w:rFonts w:cs="Arial"/>
                <w:b/>
                <w:bCs/>
                <w:color w:val="000000"/>
                <w:sz w:val="16"/>
                <w:szCs w:val="16"/>
              </w:rPr>
              <w:t>c</w:t>
            </w:r>
            <w:r w:rsidRPr="005B61E6">
              <w:rPr>
                <w:rFonts w:cs="Arial"/>
                <w:b/>
                <w:bCs/>
                <w:color w:val="000000"/>
                <w:sz w:val="16"/>
                <w:szCs w:val="16"/>
              </w:rPr>
              <w:t>ategory</w:t>
            </w:r>
          </w:p>
        </w:tc>
        <w:tc>
          <w:tcPr>
            <w:tcW w:w="1993" w:type="dxa"/>
            <w:shd w:val="clear" w:color="auto" w:fill="92D050"/>
          </w:tcPr>
          <w:p w14:paraId="76533A60" w14:textId="77777777" w:rsidR="00B753D2" w:rsidRPr="005B61E6" w:rsidRDefault="00B753D2" w:rsidP="005017EC">
            <w:pPr>
              <w:spacing w:line="259" w:lineRule="auto"/>
              <w:jc w:val="center"/>
              <w:rPr>
                <w:rFonts w:cs="Arial"/>
                <w:b/>
                <w:bCs/>
                <w:sz w:val="16"/>
                <w:szCs w:val="16"/>
              </w:rPr>
            </w:pPr>
            <w:r w:rsidRPr="00AB5DC2">
              <w:rPr>
                <w:rFonts w:cs="Arial"/>
                <w:b/>
                <w:bCs/>
                <w:color w:val="000000"/>
                <w:sz w:val="16"/>
                <w:szCs w:val="16"/>
              </w:rPr>
              <w:t>Flower</w:t>
            </w:r>
            <w:r>
              <w:rPr>
                <w:rFonts w:cs="Arial"/>
                <w:b/>
                <w:bCs/>
                <w:color w:val="000000"/>
                <w:sz w:val="16"/>
                <w:szCs w:val="16"/>
              </w:rPr>
              <w:t xml:space="preserve">s &amp; Plants </w:t>
            </w:r>
            <w:r w:rsidRPr="00AB5DC2">
              <w:rPr>
                <w:rFonts w:cs="Arial"/>
                <w:b/>
                <w:bCs/>
                <w:color w:val="000000"/>
                <w:sz w:val="16"/>
                <w:szCs w:val="16"/>
              </w:rPr>
              <w:t>HML</w:t>
            </w:r>
            <w:r>
              <w:rPr>
                <w:rFonts w:cs="Arial"/>
                <w:b/>
                <w:bCs/>
                <w:color w:val="000000"/>
                <w:sz w:val="16"/>
                <w:szCs w:val="16"/>
              </w:rPr>
              <w:t xml:space="preserve"> list category</w:t>
            </w:r>
          </w:p>
        </w:tc>
        <w:tc>
          <w:tcPr>
            <w:tcW w:w="1550" w:type="dxa"/>
            <w:shd w:val="clear" w:color="auto" w:fill="00B9E4"/>
            <w:noWrap/>
            <w:vAlign w:val="center"/>
            <w:hideMark/>
          </w:tcPr>
          <w:p w14:paraId="71F35ADA" w14:textId="77777777" w:rsidR="00B753D2" w:rsidRPr="005B61E6" w:rsidRDefault="00B753D2" w:rsidP="005017EC">
            <w:pPr>
              <w:spacing w:line="259" w:lineRule="auto"/>
              <w:jc w:val="center"/>
              <w:rPr>
                <w:rFonts w:cs="Arial"/>
                <w:b/>
                <w:bCs/>
                <w:sz w:val="16"/>
                <w:szCs w:val="16"/>
              </w:rPr>
            </w:pPr>
            <w:r w:rsidRPr="005B61E6">
              <w:rPr>
                <w:rFonts w:cs="Arial"/>
                <w:b/>
                <w:bCs/>
                <w:sz w:val="16"/>
                <w:szCs w:val="16"/>
              </w:rPr>
              <w:t>Specific condition</w:t>
            </w:r>
          </w:p>
        </w:tc>
      </w:tr>
      <w:tr w:rsidR="00B753D2" w:rsidRPr="005B61E6" w14:paraId="074963C6" w14:textId="77777777" w:rsidTr="005017EC">
        <w:trPr>
          <w:trHeight w:val="290"/>
        </w:trPr>
        <w:tc>
          <w:tcPr>
            <w:tcW w:w="305" w:type="dxa"/>
            <w:vAlign w:val="center"/>
          </w:tcPr>
          <w:p w14:paraId="051557CB" w14:textId="77777777" w:rsidR="00B753D2" w:rsidRPr="00F0460C" w:rsidRDefault="00B753D2" w:rsidP="005017EC">
            <w:pPr>
              <w:spacing w:line="259" w:lineRule="auto"/>
              <w:jc w:val="left"/>
              <w:rPr>
                <w:rFonts w:cs="Arial"/>
                <w:sz w:val="16"/>
                <w:szCs w:val="16"/>
              </w:rPr>
            </w:pPr>
            <w:r w:rsidRPr="00F0460C">
              <w:rPr>
                <w:rFonts w:cs="Arial"/>
                <w:sz w:val="16"/>
                <w:szCs w:val="16"/>
              </w:rPr>
              <w:t>1</w:t>
            </w:r>
          </w:p>
        </w:tc>
        <w:tc>
          <w:tcPr>
            <w:tcW w:w="2242" w:type="dxa"/>
            <w:noWrap/>
            <w:vAlign w:val="center"/>
            <w:hideMark/>
          </w:tcPr>
          <w:p w14:paraId="1ED5C7C9" w14:textId="77777777" w:rsidR="00B753D2" w:rsidRPr="00F0460C" w:rsidRDefault="00B753D2" w:rsidP="005017EC">
            <w:pPr>
              <w:spacing w:line="259" w:lineRule="auto"/>
              <w:jc w:val="left"/>
              <w:rPr>
                <w:rFonts w:cs="Arial"/>
                <w:sz w:val="16"/>
                <w:szCs w:val="16"/>
              </w:rPr>
            </w:pPr>
            <w:r w:rsidRPr="00F0460C">
              <w:rPr>
                <w:rFonts w:cs="Arial"/>
                <w:color w:val="000000"/>
                <w:sz w:val="16"/>
                <w:szCs w:val="16"/>
              </w:rPr>
              <w:t>Chlorothalonil</w:t>
            </w:r>
          </w:p>
        </w:tc>
        <w:tc>
          <w:tcPr>
            <w:tcW w:w="1185" w:type="dxa"/>
            <w:noWrap/>
            <w:vAlign w:val="center"/>
            <w:hideMark/>
          </w:tcPr>
          <w:p w14:paraId="0A5E36F9" w14:textId="77777777" w:rsidR="00B753D2" w:rsidRPr="005B61E6" w:rsidRDefault="00B753D2" w:rsidP="005017EC">
            <w:pPr>
              <w:spacing w:line="259" w:lineRule="auto"/>
              <w:jc w:val="left"/>
              <w:rPr>
                <w:rFonts w:cs="Arial"/>
                <w:sz w:val="16"/>
                <w:szCs w:val="16"/>
              </w:rPr>
            </w:pPr>
            <w:r>
              <w:rPr>
                <w:rFonts w:cs="Arial"/>
                <w:color w:val="000000"/>
                <w:sz w:val="16"/>
                <w:szCs w:val="16"/>
              </w:rPr>
              <w:t>1897-45-6</w:t>
            </w:r>
          </w:p>
        </w:tc>
        <w:tc>
          <w:tcPr>
            <w:tcW w:w="1792" w:type="dxa"/>
            <w:shd w:val="clear" w:color="auto" w:fill="FFC9C9"/>
            <w:noWrap/>
            <w:vAlign w:val="center"/>
            <w:hideMark/>
          </w:tcPr>
          <w:p w14:paraId="5B6FB6D6" w14:textId="77777777" w:rsidR="00B753D2" w:rsidRPr="00BC67D9"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Pr>
                <w:rFonts w:cs="Arial"/>
                <w:color w:val="000000"/>
                <w:sz w:val="16"/>
                <w:szCs w:val="16"/>
              </w:rPr>
              <w:t xml:space="preserve"> list</w:t>
            </w:r>
          </w:p>
        </w:tc>
        <w:tc>
          <w:tcPr>
            <w:tcW w:w="1993" w:type="dxa"/>
            <w:vAlign w:val="center"/>
          </w:tcPr>
          <w:p w14:paraId="67C61B69" w14:textId="77777777" w:rsidR="00B753D2" w:rsidRDefault="00B753D2" w:rsidP="005017EC">
            <w:pPr>
              <w:spacing w:line="259" w:lineRule="auto"/>
              <w:jc w:val="center"/>
              <w:rPr>
                <w:rFonts w:cs="Arial"/>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val="restart"/>
            <w:hideMark/>
          </w:tcPr>
          <w:p w14:paraId="36168C06" w14:textId="77777777" w:rsidR="00B753D2" w:rsidRDefault="00B753D2" w:rsidP="005017EC">
            <w:pPr>
              <w:spacing w:line="259" w:lineRule="auto"/>
              <w:jc w:val="left"/>
              <w:rPr>
                <w:rFonts w:cs="Arial"/>
                <w:sz w:val="16"/>
                <w:szCs w:val="16"/>
              </w:rPr>
            </w:pPr>
          </w:p>
          <w:p w14:paraId="1A0685D8" w14:textId="77777777" w:rsidR="00B753D2" w:rsidRPr="005B61E6" w:rsidRDefault="00B753D2" w:rsidP="005017EC">
            <w:pPr>
              <w:spacing w:line="259" w:lineRule="auto"/>
              <w:jc w:val="left"/>
              <w:rPr>
                <w:rFonts w:cs="Arial"/>
                <w:sz w:val="16"/>
                <w:szCs w:val="16"/>
              </w:rPr>
            </w:pPr>
            <w:r>
              <w:rPr>
                <w:rFonts w:cs="Arial"/>
                <w:sz w:val="16"/>
                <w:szCs w:val="16"/>
              </w:rPr>
              <w:t>NA</w:t>
            </w:r>
          </w:p>
        </w:tc>
      </w:tr>
      <w:tr w:rsidR="00B753D2" w:rsidRPr="005B61E6" w14:paraId="0D2A676A" w14:textId="77777777" w:rsidTr="005017EC">
        <w:trPr>
          <w:trHeight w:val="290"/>
        </w:trPr>
        <w:tc>
          <w:tcPr>
            <w:tcW w:w="305" w:type="dxa"/>
            <w:vAlign w:val="center"/>
          </w:tcPr>
          <w:p w14:paraId="25854E2A" w14:textId="77777777" w:rsidR="00B753D2" w:rsidRPr="00F0460C" w:rsidRDefault="00B753D2" w:rsidP="005017EC">
            <w:pPr>
              <w:spacing w:line="259" w:lineRule="auto"/>
              <w:jc w:val="left"/>
              <w:rPr>
                <w:rFonts w:cs="Arial"/>
                <w:sz w:val="16"/>
                <w:szCs w:val="16"/>
              </w:rPr>
            </w:pPr>
            <w:r w:rsidRPr="00F0460C">
              <w:rPr>
                <w:rFonts w:cs="Arial"/>
                <w:sz w:val="16"/>
                <w:szCs w:val="16"/>
              </w:rPr>
              <w:t>2</w:t>
            </w:r>
          </w:p>
        </w:tc>
        <w:tc>
          <w:tcPr>
            <w:tcW w:w="2242" w:type="dxa"/>
            <w:noWrap/>
            <w:vAlign w:val="center"/>
            <w:hideMark/>
          </w:tcPr>
          <w:p w14:paraId="061473AF" w14:textId="77777777" w:rsidR="00B753D2" w:rsidRPr="00F0460C" w:rsidRDefault="00B753D2" w:rsidP="005017EC">
            <w:pPr>
              <w:spacing w:line="259" w:lineRule="auto"/>
              <w:jc w:val="left"/>
              <w:rPr>
                <w:rFonts w:cs="Arial"/>
                <w:sz w:val="16"/>
                <w:szCs w:val="16"/>
              </w:rPr>
            </w:pPr>
            <w:r w:rsidRPr="00F0460C">
              <w:rPr>
                <w:rFonts w:cs="Arial"/>
                <w:color w:val="000000"/>
                <w:sz w:val="16"/>
                <w:szCs w:val="16"/>
              </w:rPr>
              <w:t>Chlorpyrifos, Chlorpyrifos-methyl</w:t>
            </w:r>
          </w:p>
        </w:tc>
        <w:tc>
          <w:tcPr>
            <w:tcW w:w="1185" w:type="dxa"/>
            <w:noWrap/>
            <w:vAlign w:val="center"/>
            <w:hideMark/>
          </w:tcPr>
          <w:p w14:paraId="59A6AC8E" w14:textId="77777777" w:rsidR="00B753D2" w:rsidRPr="005B61E6" w:rsidRDefault="00B753D2" w:rsidP="005017EC">
            <w:pPr>
              <w:spacing w:line="259" w:lineRule="auto"/>
              <w:jc w:val="left"/>
              <w:rPr>
                <w:rFonts w:cs="Arial"/>
                <w:sz w:val="16"/>
                <w:szCs w:val="16"/>
              </w:rPr>
            </w:pPr>
            <w:r>
              <w:rPr>
                <w:rFonts w:cs="Arial"/>
                <w:color w:val="000000"/>
                <w:sz w:val="16"/>
                <w:szCs w:val="16"/>
              </w:rPr>
              <w:t>2921-88-2, 5598-13-0</w:t>
            </w:r>
          </w:p>
        </w:tc>
        <w:tc>
          <w:tcPr>
            <w:tcW w:w="1792" w:type="dxa"/>
            <w:shd w:val="clear" w:color="auto" w:fill="FFC9C9"/>
            <w:noWrap/>
            <w:vAlign w:val="center"/>
            <w:hideMark/>
          </w:tcPr>
          <w:p w14:paraId="6A36B553" w14:textId="77777777" w:rsidR="00B753D2" w:rsidRPr="005B61E6" w:rsidRDefault="00B753D2" w:rsidP="005017EC">
            <w:pPr>
              <w:spacing w:line="259" w:lineRule="auto"/>
              <w:jc w:val="center"/>
              <w:rPr>
                <w:rFonts w:cs="Arial"/>
                <w:sz w:val="16"/>
                <w:szCs w:val="16"/>
              </w:rPr>
            </w:pPr>
            <w:r w:rsidRPr="00AB5DC2">
              <w:rPr>
                <w:rFonts w:cs="Arial"/>
                <w:color w:val="000000"/>
                <w:sz w:val="16"/>
                <w:szCs w:val="16"/>
              </w:rPr>
              <w:t>Prohibited (Red)</w:t>
            </w:r>
            <w:r w:rsidRPr="00100CE6">
              <w:rPr>
                <w:rFonts w:cs="Arial"/>
                <w:color w:val="000000"/>
                <w:sz w:val="16"/>
                <w:szCs w:val="16"/>
              </w:rPr>
              <w:t xml:space="preserve"> list</w:t>
            </w:r>
          </w:p>
        </w:tc>
        <w:tc>
          <w:tcPr>
            <w:tcW w:w="1993" w:type="dxa"/>
            <w:vAlign w:val="center"/>
          </w:tcPr>
          <w:p w14:paraId="4FD72704" w14:textId="77777777" w:rsidR="00B753D2" w:rsidRPr="005B61E6" w:rsidRDefault="00B753D2" w:rsidP="005017EC">
            <w:pPr>
              <w:spacing w:line="259" w:lineRule="auto"/>
              <w:jc w:val="center"/>
              <w:rPr>
                <w:rFonts w:cs="Arial"/>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hideMark/>
          </w:tcPr>
          <w:p w14:paraId="0C009395" w14:textId="77777777" w:rsidR="00B753D2" w:rsidRPr="005B61E6" w:rsidRDefault="00B753D2" w:rsidP="005017EC">
            <w:pPr>
              <w:spacing w:line="259" w:lineRule="auto"/>
              <w:jc w:val="left"/>
              <w:rPr>
                <w:rFonts w:cs="Arial"/>
                <w:sz w:val="16"/>
                <w:szCs w:val="16"/>
              </w:rPr>
            </w:pPr>
          </w:p>
        </w:tc>
      </w:tr>
      <w:tr w:rsidR="00B753D2" w:rsidRPr="005B61E6" w14:paraId="6F72A664" w14:textId="77777777" w:rsidTr="005017EC">
        <w:trPr>
          <w:trHeight w:val="290"/>
        </w:trPr>
        <w:tc>
          <w:tcPr>
            <w:tcW w:w="305" w:type="dxa"/>
            <w:vAlign w:val="center"/>
          </w:tcPr>
          <w:p w14:paraId="2ECE0E66" w14:textId="77777777" w:rsidR="00B753D2" w:rsidRPr="00F0460C" w:rsidRDefault="00B753D2" w:rsidP="005017EC">
            <w:pPr>
              <w:spacing w:line="259" w:lineRule="auto"/>
              <w:jc w:val="left"/>
              <w:rPr>
                <w:rFonts w:cs="Arial"/>
                <w:sz w:val="16"/>
                <w:szCs w:val="16"/>
              </w:rPr>
            </w:pPr>
            <w:r w:rsidRPr="00F0460C">
              <w:rPr>
                <w:rFonts w:cs="Arial"/>
                <w:sz w:val="16"/>
                <w:szCs w:val="16"/>
              </w:rPr>
              <w:t>3</w:t>
            </w:r>
          </w:p>
        </w:tc>
        <w:tc>
          <w:tcPr>
            <w:tcW w:w="2242" w:type="dxa"/>
            <w:noWrap/>
            <w:vAlign w:val="center"/>
            <w:hideMark/>
          </w:tcPr>
          <w:p w14:paraId="320B1E12" w14:textId="77777777" w:rsidR="00B753D2" w:rsidRPr="00F0460C" w:rsidRDefault="00B753D2" w:rsidP="005017EC">
            <w:pPr>
              <w:spacing w:line="259" w:lineRule="auto"/>
              <w:jc w:val="left"/>
              <w:rPr>
                <w:rFonts w:cs="Arial"/>
                <w:sz w:val="16"/>
                <w:szCs w:val="16"/>
              </w:rPr>
            </w:pPr>
            <w:r w:rsidRPr="00F0460C">
              <w:rPr>
                <w:rFonts w:cs="Arial"/>
                <w:color w:val="000000"/>
                <w:sz w:val="16"/>
                <w:szCs w:val="16"/>
              </w:rPr>
              <w:t>Formetanate</w:t>
            </w:r>
          </w:p>
        </w:tc>
        <w:tc>
          <w:tcPr>
            <w:tcW w:w="1185" w:type="dxa"/>
            <w:noWrap/>
            <w:vAlign w:val="center"/>
            <w:hideMark/>
          </w:tcPr>
          <w:p w14:paraId="6F8D6929" w14:textId="77777777" w:rsidR="00B753D2" w:rsidRPr="005B61E6" w:rsidRDefault="00B753D2" w:rsidP="005017EC">
            <w:pPr>
              <w:spacing w:line="259" w:lineRule="auto"/>
              <w:jc w:val="left"/>
              <w:rPr>
                <w:rFonts w:cs="Arial"/>
                <w:sz w:val="16"/>
                <w:szCs w:val="16"/>
              </w:rPr>
            </w:pPr>
            <w:r>
              <w:rPr>
                <w:rFonts w:cs="Arial"/>
                <w:color w:val="000000"/>
                <w:sz w:val="16"/>
                <w:szCs w:val="16"/>
              </w:rPr>
              <w:t>22259-30-9</w:t>
            </w:r>
          </w:p>
        </w:tc>
        <w:tc>
          <w:tcPr>
            <w:tcW w:w="1792" w:type="dxa"/>
            <w:shd w:val="clear" w:color="auto" w:fill="FFC9C9"/>
            <w:noWrap/>
            <w:vAlign w:val="center"/>
            <w:hideMark/>
          </w:tcPr>
          <w:p w14:paraId="1F0834D2" w14:textId="77777777" w:rsidR="00B753D2" w:rsidRPr="005B61E6" w:rsidRDefault="00B753D2" w:rsidP="005017EC">
            <w:pPr>
              <w:spacing w:line="259" w:lineRule="auto"/>
              <w:jc w:val="center"/>
              <w:rPr>
                <w:rFonts w:cs="Arial"/>
                <w:sz w:val="16"/>
                <w:szCs w:val="16"/>
              </w:rPr>
            </w:pPr>
            <w:r w:rsidRPr="00AB5DC2">
              <w:rPr>
                <w:rFonts w:cs="Arial"/>
                <w:color w:val="000000"/>
                <w:sz w:val="16"/>
                <w:szCs w:val="16"/>
              </w:rPr>
              <w:t>Prohibited (Red)</w:t>
            </w:r>
            <w:r w:rsidRPr="00100CE6">
              <w:rPr>
                <w:rFonts w:cs="Arial"/>
                <w:color w:val="000000"/>
                <w:sz w:val="16"/>
                <w:szCs w:val="16"/>
              </w:rPr>
              <w:t xml:space="preserve"> list</w:t>
            </w:r>
          </w:p>
        </w:tc>
        <w:tc>
          <w:tcPr>
            <w:tcW w:w="1993" w:type="dxa"/>
            <w:vAlign w:val="center"/>
          </w:tcPr>
          <w:p w14:paraId="18DF178F" w14:textId="77777777" w:rsidR="00B753D2" w:rsidRPr="005B61E6" w:rsidRDefault="00B753D2" w:rsidP="005017EC">
            <w:pPr>
              <w:spacing w:line="259" w:lineRule="auto"/>
              <w:jc w:val="center"/>
              <w:rPr>
                <w:rFonts w:cs="Arial"/>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hideMark/>
          </w:tcPr>
          <w:p w14:paraId="4197966D" w14:textId="77777777" w:rsidR="00B753D2" w:rsidRPr="005B61E6" w:rsidRDefault="00B753D2" w:rsidP="005017EC">
            <w:pPr>
              <w:spacing w:line="259" w:lineRule="auto"/>
              <w:jc w:val="left"/>
              <w:rPr>
                <w:rFonts w:cs="Arial"/>
                <w:sz w:val="16"/>
                <w:szCs w:val="16"/>
              </w:rPr>
            </w:pPr>
          </w:p>
        </w:tc>
      </w:tr>
      <w:tr w:rsidR="00B753D2" w:rsidRPr="005B61E6" w14:paraId="7A1C78E5" w14:textId="77777777" w:rsidTr="005017EC">
        <w:trPr>
          <w:trHeight w:val="291"/>
        </w:trPr>
        <w:tc>
          <w:tcPr>
            <w:tcW w:w="305" w:type="dxa"/>
            <w:vAlign w:val="center"/>
          </w:tcPr>
          <w:p w14:paraId="1C663F85" w14:textId="77777777" w:rsidR="00B753D2" w:rsidRPr="005B61E6" w:rsidRDefault="00B753D2" w:rsidP="005017EC">
            <w:pPr>
              <w:spacing w:line="259" w:lineRule="auto"/>
              <w:jc w:val="left"/>
              <w:rPr>
                <w:rFonts w:cs="Arial"/>
                <w:sz w:val="16"/>
                <w:szCs w:val="16"/>
              </w:rPr>
            </w:pPr>
            <w:r>
              <w:rPr>
                <w:rFonts w:cs="Arial"/>
                <w:sz w:val="16"/>
                <w:szCs w:val="16"/>
              </w:rPr>
              <w:t>4</w:t>
            </w:r>
          </w:p>
        </w:tc>
        <w:tc>
          <w:tcPr>
            <w:tcW w:w="2242" w:type="dxa"/>
            <w:noWrap/>
            <w:vAlign w:val="center"/>
            <w:hideMark/>
          </w:tcPr>
          <w:p w14:paraId="199F8817" w14:textId="77777777" w:rsidR="00B753D2" w:rsidRPr="005B61E6" w:rsidRDefault="00B753D2" w:rsidP="005017EC">
            <w:pPr>
              <w:spacing w:line="259" w:lineRule="auto"/>
              <w:jc w:val="left"/>
              <w:rPr>
                <w:rFonts w:cs="Arial"/>
                <w:sz w:val="16"/>
                <w:szCs w:val="16"/>
              </w:rPr>
            </w:pPr>
            <w:r>
              <w:rPr>
                <w:rFonts w:cs="Arial"/>
                <w:color w:val="000000"/>
                <w:sz w:val="16"/>
                <w:szCs w:val="16"/>
              </w:rPr>
              <w:t>Imidacloprid</w:t>
            </w:r>
          </w:p>
        </w:tc>
        <w:tc>
          <w:tcPr>
            <w:tcW w:w="1185" w:type="dxa"/>
            <w:noWrap/>
            <w:vAlign w:val="center"/>
            <w:hideMark/>
          </w:tcPr>
          <w:p w14:paraId="1834ABBB" w14:textId="77777777" w:rsidR="00B753D2" w:rsidRPr="005B61E6" w:rsidRDefault="00B753D2" w:rsidP="005017EC">
            <w:pPr>
              <w:spacing w:line="259" w:lineRule="auto"/>
              <w:jc w:val="left"/>
              <w:rPr>
                <w:rFonts w:cs="Arial"/>
                <w:sz w:val="16"/>
                <w:szCs w:val="16"/>
              </w:rPr>
            </w:pPr>
            <w:r>
              <w:rPr>
                <w:rFonts w:cs="Arial"/>
                <w:color w:val="000000"/>
                <w:sz w:val="16"/>
                <w:szCs w:val="16"/>
              </w:rPr>
              <w:t>138261-41-3</w:t>
            </w:r>
          </w:p>
        </w:tc>
        <w:tc>
          <w:tcPr>
            <w:tcW w:w="1792" w:type="dxa"/>
            <w:shd w:val="clear" w:color="auto" w:fill="FFC9C9"/>
            <w:noWrap/>
            <w:vAlign w:val="center"/>
            <w:hideMark/>
          </w:tcPr>
          <w:p w14:paraId="37ACE273" w14:textId="77777777" w:rsidR="00B753D2" w:rsidRPr="005B61E6" w:rsidRDefault="00B753D2" w:rsidP="005017EC">
            <w:pPr>
              <w:spacing w:line="259" w:lineRule="auto"/>
              <w:jc w:val="center"/>
              <w:rPr>
                <w:rFonts w:cs="Arial"/>
                <w:sz w:val="16"/>
                <w:szCs w:val="16"/>
              </w:rPr>
            </w:pPr>
            <w:r w:rsidRPr="00AB5DC2">
              <w:rPr>
                <w:rFonts w:cs="Arial"/>
                <w:color w:val="000000"/>
                <w:sz w:val="16"/>
                <w:szCs w:val="16"/>
              </w:rPr>
              <w:t>Prohibited (Red)</w:t>
            </w:r>
            <w:r w:rsidRPr="00100CE6">
              <w:rPr>
                <w:rFonts w:cs="Arial"/>
                <w:color w:val="000000"/>
                <w:sz w:val="16"/>
                <w:szCs w:val="16"/>
              </w:rPr>
              <w:t xml:space="preserve"> list</w:t>
            </w:r>
          </w:p>
        </w:tc>
        <w:tc>
          <w:tcPr>
            <w:tcW w:w="1993" w:type="dxa"/>
            <w:vAlign w:val="center"/>
          </w:tcPr>
          <w:p w14:paraId="7E78347C" w14:textId="77777777" w:rsidR="00B753D2" w:rsidRPr="005B61E6" w:rsidRDefault="00B753D2" w:rsidP="005017EC">
            <w:pPr>
              <w:spacing w:line="259" w:lineRule="auto"/>
              <w:jc w:val="center"/>
              <w:rPr>
                <w:rFonts w:cs="Arial"/>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hideMark/>
          </w:tcPr>
          <w:p w14:paraId="648269AA" w14:textId="77777777" w:rsidR="00B753D2" w:rsidRPr="005B61E6" w:rsidRDefault="00B753D2" w:rsidP="005017EC">
            <w:pPr>
              <w:spacing w:line="259" w:lineRule="auto"/>
              <w:jc w:val="left"/>
              <w:rPr>
                <w:rFonts w:cs="Arial"/>
                <w:sz w:val="16"/>
                <w:szCs w:val="16"/>
              </w:rPr>
            </w:pPr>
          </w:p>
        </w:tc>
      </w:tr>
      <w:tr w:rsidR="00B753D2" w:rsidRPr="005B61E6" w14:paraId="38A6E29C" w14:textId="77777777" w:rsidTr="005017EC">
        <w:trPr>
          <w:trHeight w:val="291"/>
        </w:trPr>
        <w:tc>
          <w:tcPr>
            <w:tcW w:w="305" w:type="dxa"/>
            <w:vAlign w:val="center"/>
          </w:tcPr>
          <w:p w14:paraId="3156D6BD" w14:textId="77777777" w:rsidR="00B753D2" w:rsidRDefault="00B753D2" w:rsidP="005017EC">
            <w:pPr>
              <w:spacing w:line="259" w:lineRule="auto"/>
              <w:jc w:val="left"/>
              <w:rPr>
                <w:rFonts w:cs="Arial"/>
                <w:sz w:val="16"/>
                <w:szCs w:val="16"/>
              </w:rPr>
            </w:pPr>
            <w:r>
              <w:rPr>
                <w:rFonts w:cs="Arial"/>
                <w:sz w:val="16"/>
                <w:szCs w:val="16"/>
              </w:rPr>
              <w:t>5</w:t>
            </w:r>
          </w:p>
        </w:tc>
        <w:tc>
          <w:tcPr>
            <w:tcW w:w="2242" w:type="dxa"/>
            <w:noWrap/>
            <w:vAlign w:val="center"/>
          </w:tcPr>
          <w:p w14:paraId="6B78D9B7" w14:textId="77777777" w:rsidR="00B753D2" w:rsidRPr="005B61E6" w:rsidRDefault="00B753D2" w:rsidP="005017EC">
            <w:pPr>
              <w:spacing w:line="259" w:lineRule="auto"/>
              <w:jc w:val="left"/>
              <w:rPr>
                <w:rFonts w:cs="Arial"/>
                <w:sz w:val="16"/>
                <w:szCs w:val="16"/>
              </w:rPr>
            </w:pPr>
            <w:r>
              <w:rPr>
                <w:rFonts w:cs="Arial"/>
                <w:color w:val="000000"/>
                <w:sz w:val="16"/>
                <w:szCs w:val="16"/>
              </w:rPr>
              <w:t>Magnesium phosphide</w:t>
            </w:r>
          </w:p>
        </w:tc>
        <w:tc>
          <w:tcPr>
            <w:tcW w:w="1185" w:type="dxa"/>
            <w:noWrap/>
            <w:vAlign w:val="center"/>
          </w:tcPr>
          <w:p w14:paraId="16451F25" w14:textId="77777777" w:rsidR="00B753D2" w:rsidRPr="005B61E6" w:rsidRDefault="00B753D2" w:rsidP="005017EC">
            <w:pPr>
              <w:spacing w:line="259" w:lineRule="auto"/>
              <w:jc w:val="left"/>
              <w:rPr>
                <w:rFonts w:cs="Arial"/>
                <w:sz w:val="16"/>
                <w:szCs w:val="16"/>
              </w:rPr>
            </w:pPr>
            <w:r>
              <w:rPr>
                <w:rFonts w:cs="Arial"/>
                <w:color w:val="000000"/>
                <w:sz w:val="16"/>
                <w:szCs w:val="16"/>
              </w:rPr>
              <w:t>12057-74-8</w:t>
            </w:r>
          </w:p>
        </w:tc>
        <w:tc>
          <w:tcPr>
            <w:tcW w:w="1792" w:type="dxa"/>
            <w:shd w:val="clear" w:color="auto" w:fill="FFC9C9"/>
            <w:noWrap/>
            <w:vAlign w:val="center"/>
          </w:tcPr>
          <w:p w14:paraId="74C88403" w14:textId="77777777" w:rsidR="00B753D2" w:rsidRPr="00AB5DC2"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100CE6">
              <w:rPr>
                <w:rFonts w:cs="Arial"/>
                <w:color w:val="000000"/>
                <w:sz w:val="16"/>
                <w:szCs w:val="16"/>
              </w:rPr>
              <w:t xml:space="preserve"> list</w:t>
            </w:r>
          </w:p>
        </w:tc>
        <w:tc>
          <w:tcPr>
            <w:tcW w:w="1993" w:type="dxa"/>
            <w:vAlign w:val="center"/>
          </w:tcPr>
          <w:p w14:paraId="4B7D626C" w14:textId="77777777" w:rsidR="00B753D2" w:rsidRPr="00D35428"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tcPr>
          <w:p w14:paraId="2435A27A" w14:textId="77777777" w:rsidR="00B753D2" w:rsidRPr="005B61E6" w:rsidRDefault="00B753D2" w:rsidP="005017EC">
            <w:pPr>
              <w:spacing w:line="259" w:lineRule="auto"/>
              <w:jc w:val="left"/>
              <w:rPr>
                <w:rFonts w:cs="Arial"/>
                <w:sz w:val="16"/>
                <w:szCs w:val="16"/>
              </w:rPr>
            </w:pPr>
          </w:p>
        </w:tc>
      </w:tr>
      <w:tr w:rsidR="00B753D2" w:rsidRPr="005B61E6" w14:paraId="31122CFE" w14:textId="77777777" w:rsidTr="005017EC">
        <w:trPr>
          <w:trHeight w:val="291"/>
        </w:trPr>
        <w:tc>
          <w:tcPr>
            <w:tcW w:w="305" w:type="dxa"/>
            <w:vAlign w:val="center"/>
          </w:tcPr>
          <w:p w14:paraId="75504EAA" w14:textId="77777777" w:rsidR="00B753D2" w:rsidRDefault="00B753D2" w:rsidP="005017EC">
            <w:pPr>
              <w:spacing w:line="259" w:lineRule="auto"/>
              <w:jc w:val="left"/>
              <w:rPr>
                <w:rFonts w:cs="Arial"/>
                <w:sz w:val="16"/>
                <w:szCs w:val="16"/>
              </w:rPr>
            </w:pPr>
            <w:r>
              <w:rPr>
                <w:rFonts w:cs="Arial"/>
                <w:sz w:val="16"/>
                <w:szCs w:val="16"/>
              </w:rPr>
              <w:t>6</w:t>
            </w:r>
          </w:p>
        </w:tc>
        <w:tc>
          <w:tcPr>
            <w:tcW w:w="2242" w:type="dxa"/>
            <w:noWrap/>
            <w:vAlign w:val="center"/>
          </w:tcPr>
          <w:p w14:paraId="24E6C15A" w14:textId="77777777" w:rsidR="00B753D2" w:rsidRPr="005B61E6" w:rsidRDefault="00B753D2" w:rsidP="005017EC">
            <w:pPr>
              <w:spacing w:line="259" w:lineRule="auto"/>
              <w:jc w:val="left"/>
              <w:rPr>
                <w:rFonts w:cs="Arial"/>
                <w:sz w:val="16"/>
                <w:szCs w:val="16"/>
              </w:rPr>
            </w:pPr>
            <w:r>
              <w:rPr>
                <w:rFonts w:cs="Arial"/>
                <w:color w:val="000000"/>
                <w:sz w:val="16"/>
                <w:szCs w:val="16"/>
              </w:rPr>
              <w:t>Metam-sodium</w:t>
            </w:r>
          </w:p>
        </w:tc>
        <w:tc>
          <w:tcPr>
            <w:tcW w:w="1185" w:type="dxa"/>
            <w:noWrap/>
            <w:vAlign w:val="center"/>
          </w:tcPr>
          <w:p w14:paraId="43945B42" w14:textId="77777777" w:rsidR="00B753D2" w:rsidRPr="005B61E6" w:rsidRDefault="00B753D2" w:rsidP="005017EC">
            <w:pPr>
              <w:spacing w:line="259" w:lineRule="auto"/>
              <w:jc w:val="left"/>
              <w:rPr>
                <w:rFonts w:cs="Arial"/>
                <w:sz w:val="16"/>
                <w:szCs w:val="16"/>
              </w:rPr>
            </w:pPr>
            <w:r>
              <w:rPr>
                <w:rFonts w:cs="Arial"/>
                <w:color w:val="000000"/>
                <w:sz w:val="16"/>
                <w:szCs w:val="16"/>
              </w:rPr>
              <w:t>137-42-8</w:t>
            </w:r>
          </w:p>
        </w:tc>
        <w:tc>
          <w:tcPr>
            <w:tcW w:w="1792" w:type="dxa"/>
            <w:shd w:val="clear" w:color="auto" w:fill="FFC9C9"/>
            <w:noWrap/>
            <w:vAlign w:val="center"/>
          </w:tcPr>
          <w:p w14:paraId="2D7DCA58" w14:textId="77777777" w:rsidR="00B753D2" w:rsidRPr="00AB5DC2"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100CE6">
              <w:rPr>
                <w:rFonts w:cs="Arial"/>
                <w:color w:val="000000"/>
                <w:sz w:val="16"/>
                <w:szCs w:val="16"/>
              </w:rPr>
              <w:t xml:space="preserve"> list</w:t>
            </w:r>
          </w:p>
        </w:tc>
        <w:tc>
          <w:tcPr>
            <w:tcW w:w="1993" w:type="dxa"/>
            <w:vAlign w:val="center"/>
          </w:tcPr>
          <w:p w14:paraId="4DC863DD" w14:textId="77777777" w:rsidR="00B753D2" w:rsidRPr="00D35428"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tcPr>
          <w:p w14:paraId="1BAC0395" w14:textId="77777777" w:rsidR="00B753D2" w:rsidRPr="005B61E6" w:rsidRDefault="00B753D2" w:rsidP="005017EC">
            <w:pPr>
              <w:spacing w:line="259" w:lineRule="auto"/>
              <w:jc w:val="left"/>
              <w:rPr>
                <w:rFonts w:cs="Arial"/>
                <w:sz w:val="16"/>
                <w:szCs w:val="16"/>
              </w:rPr>
            </w:pPr>
          </w:p>
        </w:tc>
      </w:tr>
      <w:tr w:rsidR="00B753D2" w:rsidRPr="005B61E6" w14:paraId="6420365B" w14:textId="77777777" w:rsidTr="005017EC">
        <w:trPr>
          <w:trHeight w:val="291"/>
        </w:trPr>
        <w:tc>
          <w:tcPr>
            <w:tcW w:w="305" w:type="dxa"/>
            <w:vAlign w:val="center"/>
          </w:tcPr>
          <w:p w14:paraId="2154D927" w14:textId="77777777" w:rsidR="00B753D2" w:rsidRDefault="00B753D2" w:rsidP="005017EC">
            <w:pPr>
              <w:spacing w:line="259" w:lineRule="auto"/>
              <w:jc w:val="left"/>
              <w:rPr>
                <w:rFonts w:cs="Arial"/>
                <w:sz w:val="16"/>
                <w:szCs w:val="16"/>
              </w:rPr>
            </w:pPr>
            <w:r>
              <w:rPr>
                <w:rFonts w:cs="Arial"/>
                <w:sz w:val="16"/>
                <w:szCs w:val="16"/>
              </w:rPr>
              <w:t>7</w:t>
            </w:r>
          </w:p>
        </w:tc>
        <w:tc>
          <w:tcPr>
            <w:tcW w:w="2242" w:type="dxa"/>
            <w:noWrap/>
            <w:vAlign w:val="center"/>
          </w:tcPr>
          <w:p w14:paraId="4F1B6E94" w14:textId="77777777" w:rsidR="00B753D2" w:rsidRPr="005B61E6" w:rsidRDefault="00B753D2" w:rsidP="005017EC">
            <w:pPr>
              <w:spacing w:line="259" w:lineRule="auto"/>
              <w:jc w:val="left"/>
              <w:rPr>
                <w:rFonts w:cs="Arial"/>
                <w:sz w:val="16"/>
                <w:szCs w:val="16"/>
              </w:rPr>
            </w:pPr>
            <w:r>
              <w:rPr>
                <w:rFonts w:cs="Arial"/>
                <w:color w:val="000000"/>
                <w:sz w:val="16"/>
                <w:szCs w:val="16"/>
              </w:rPr>
              <w:t>Methomyl</w:t>
            </w:r>
          </w:p>
        </w:tc>
        <w:tc>
          <w:tcPr>
            <w:tcW w:w="1185" w:type="dxa"/>
            <w:noWrap/>
            <w:vAlign w:val="center"/>
          </w:tcPr>
          <w:p w14:paraId="6A6E138E" w14:textId="77777777" w:rsidR="00B753D2" w:rsidRPr="005B61E6" w:rsidRDefault="00B753D2" w:rsidP="005017EC">
            <w:pPr>
              <w:spacing w:line="259" w:lineRule="auto"/>
              <w:jc w:val="left"/>
              <w:rPr>
                <w:rFonts w:cs="Arial"/>
                <w:sz w:val="16"/>
                <w:szCs w:val="16"/>
              </w:rPr>
            </w:pPr>
            <w:r>
              <w:rPr>
                <w:rFonts w:cs="Arial"/>
                <w:color w:val="000000"/>
                <w:sz w:val="16"/>
                <w:szCs w:val="16"/>
              </w:rPr>
              <w:t>16752-77-5</w:t>
            </w:r>
          </w:p>
        </w:tc>
        <w:tc>
          <w:tcPr>
            <w:tcW w:w="1792" w:type="dxa"/>
            <w:shd w:val="clear" w:color="auto" w:fill="FFC9C9"/>
            <w:noWrap/>
            <w:vAlign w:val="center"/>
          </w:tcPr>
          <w:p w14:paraId="1BF12F17" w14:textId="77777777" w:rsidR="00B753D2" w:rsidRPr="00AB5DC2"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100CE6">
              <w:rPr>
                <w:rFonts w:cs="Arial"/>
                <w:color w:val="000000"/>
                <w:sz w:val="16"/>
                <w:szCs w:val="16"/>
              </w:rPr>
              <w:t xml:space="preserve"> list</w:t>
            </w:r>
          </w:p>
        </w:tc>
        <w:tc>
          <w:tcPr>
            <w:tcW w:w="1993" w:type="dxa"/>
            <w:vAlign w:val="center"/>
          </w:tcPr>
          <w:p w14:paraId="0EA84C8A" w14:textId="77777777" w:rsidR="00B753D2" w:rsidRPr="00D35428"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tcPr>
          <w:p w14:paraId="698D1309" w14:textId="77777777" w:rsidR="00B753D2" w:rsidRPr="005B61E6" w:rsidRDefault="00B753D2" w:rsidP="005017EC">
            <w:pPr>
              <w:spacing w:line="259" w:lineRule="auto"/>
              <w:jc w:val="left"/>
              <w:rPr>
                <w:rFonts w:cs="Arial"/>
                <w:sz w:val="16"/>
                <w:szCs w:val="16"/>
              </w:rPr>
            </w:pPr>
          </w:p>
        </w:tc>
      </w:tr>
      <w:tr w:rsidR="00B753D2" w:rsidRPr="005B61E6" w14:paraId="0CB97D96" w14:textId="77777777" w:rsidTr="005017EC">
        <w:trPr>
          <w:trHeight w:val="291"/>
        </w:trPr>
        <w:tc>
          <w:tcPr>
            <w:tcW w:w="305" w:type="dxa"/>
            <w:vAlign w:val="center"/>
          </w:tcPr>
          <w:p w14:paraId="42D22517" w14:textId="77777777" w:rsidR="00B753D2" w:rsidRDefault="00B753D2" w:rsidP="005017EC">
            <w:pPr>
              <w:spacing w:line="259" w:lineRule="auto"/>
              <w:jc w:val="left"/>
              <w:rPr>
                <w:rFonts w:cs="Arial"/>
                <w:sz w:val="16"/>
                <w:szCs w:val="16"/>
              </w:rPr>
            </w:pPr>
            <w:r>
              <w:rPr>
                <w:rFonts w:cs="Arial"/>
                <w:sz w:val="16"/>
                <w:szCs w:val="16"/>
              </w:rPr>
              <w:t>8</w:t>
            </w:r>
          </w:p>
        </w:tc>
        <w:tc>
          <w:tcPr>
            <w:tcW w:w="2242" w:type="dxa"/>
            <w:noWrap/>
            <w:vAlign w:val="center"/>
          </w:tcPr>
          <w:p w14:paraId="12E5A9A4" w14:textId="77777777" w:rsidR="00B753D2" w:rsidRPr="005B61E6" w:rsidRDefault="00B753D2" w:rsidP="005017EC">
            <w:pPr>
              <w:spacing w:line="259" w:lineRule="auto"/>
              <w:jc w:val="left"/>
              <w:rPr>
                <w:rFonts w:cs="Arial"/>
                <w:sz w:val="16"/>
                <w:szCs w:val="16"/>
              </w:rPr>
            </w:pPr>
            <w:r>
              <w:rPr>
                <w:rFonts w:cs="Arial"/>
                <w:color w:val="000000"/>
                <w:sz w:val="16"/>
                <w:szCs w:val="16"/>
              </w:rPr>
              <w:t>Thiamethoxam</w:t>
            </w:r>
          </w:p>
        </w:tc>
        <w:tc>
          <w:tcPr>
            <w:tcW w:w="1185" w:type="dxa"/>
            <w:noWrap/>
            <w:vAlign w:val="center"/>
          </w:tcPr>
          <w:p w14:paraId="0FA9BA98" w14:textId="77777777" w:rsidR="00B753D2" w:rsidRPr="005B61E6" w:rsidRDefault="00B753D2" w:rsidP="005017EC">
            <w:pPr>
              <w:spacing w:line="259" w:lineRule="auto"/>
              <w:jc w:val="left"/>
              <w:rPr>
                <w:rFonts w:cs="Arial"/>
                <w:sz w:val="16"/>
                <w:szCs w:val="16"/>
              </w:rPr>
            </w:pPr>
            <w:r>
              <w:rPr>
                <w:rFonts w:cs="Arial"/>
                <w:color w:val="000000"/>
                <w:sz w:val="16"/>
                <w:szCs w:val="16"/>
              </w:rPr>
              <w:t>153719-23-4</w:t>
            </w:r>
          </w:p>
        </w:tc>
        <w:tc>
          <w:tcPr>
            <w:tcW w:w="1792" w:type="dxa"/>
            <w:shd w:val="clear" w:color="auto" w:fill="FFC9C9"/>
            <w:noWrap/>
            <w:vAlign w:val="center"/>
          </w:tcPr>
          <w:p w14:paraId="7D680DAA" w14:textId="77777777" w:rsidR="00B753D2" w:rsidRPr="00AB5DC2"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100CE6">
              <w:rPr>
                <w:rFonts w:cs="Arial"/>
                <w:color w:val="000000"/>
                <w:sz w:val="16"/>
                <w:szCs w:val="16"/>
              </w:rPr>
              <w:t xml:space="preserve"> list</w:t>
            </w:r>
          </w:p>
        </w:tc>
        <w:tc>
          <w:tcPr>
            <w:tcW w:w="1993" w:type="dxa"/>
            <w:vAlign w:val="center"/>
          </w:tcPr>
          <w:p w14:paraId="1BE138A8" w14:textId="77777777" w:rsidR="00B753D2" w:rsidRPr="00D35428" w:rsidRDefault="00B753D2" w:rsidP="005017EC">
            <w:pPr>
              <w:spacing w:line="259" w:lineRule="auto"/>
              <w:jc w:val="center"/>
              <w:rPr>
                <w:rFonts w:cs="Arial"/>
                <w:color w:val="000000"/>
                <w:sz w:val="16"/>
                <w:szCs w:val="16"/>
              </w:rPr>
            </w:pPr>
            <w:r w:rsidRPr="00AB5DC2">
              <w:rPr>
                <w:rFonts w:cs="Arial"/>
                <w:color w:val="000000"/>
                <w:sz w:val="16"/>
                <w:szCs w:val="16"/>
              </w:rPr>
              <w:t>Prohibited (Red)</w:t>
            </w:r>
            <w:r w:rsidRPr="00B95440">
              <w:rPr>
                <w:rFonts w:cs="Arial"/>
                <w:color w:val="000000"/>
                <w:sz w:val="16"/>
                <w:szCs w:val="16"/>
              </w:rPr>
              <w:t xml:space="preserve"> list</w:t>
            </w:r>
          </w:p>
        </w:tc>
        <w:tc>
          <w:tcPr>
            <w:tcW w:w="1550" w:type="dxa"/>
            <w:vMerge/>
          </w:tcPr>
          <w:p w14:paraId="2A474F49" w14:textId="77777777" w:rsidR="00B753D2" w:rsidRPr="005B61E6" w:rsidRDefault="00B753D2" w:rsidP="005017EC">
            <w:pPr>
              <w:spacing w:line="259" w:lineRule="auto"/>
              <w:jc w:val="left"/>
              <w:rPr>
                <w:rFonts w:cs="Arial"/>
                <w:sz w:val="16"/>
                <w:szCs w:val="16"/>
              </w:rPr>
            </w:pPr>
          </w:p>
        </w:tc>
      </w:tr>
    </w:tbl>
    <w:p w14:paraId="4313A3B5" w14:textId="77777777" w:rsidR="00B753D2" w:rsidRDefault="00B753D2" w:rsidP="00B753D2">
      <w:pPr>
        <w:spacing w:line="259" w:lineRule="auto"/>
        <w:jc w:val="left"/>
        <w:rPr>
          <w:rFonts w:cs="Arial"/>
        </w:rPr>
      </w:pPr>
    </w:p>
    <w:p w14:paraId="7AC9038E" w14:textId="6429B61E" w:rsidR="00EC6D5B" w:rsidRPr="00C61AA8" w:rsidRDefault="00B753D2" w:rsidP="00B753D2">
      <w:pPr>
        <w:shd w:val="clear" w:color="auto" w:fill="EEECE1" w:themeFill="background2"/>
        <w:spacing w:after="160" w:line="259" w:lineRule="auto"/>
        <w:jc w:val="left"/>
        <w:rPr>
          <w:rFonts w:cs="Arial"/>
          <w:lang w:val="en-US"/>
        </w:rPr>
      </w:pPr>
      <w:r w:rsidRPr="00DC7E0A">
        <w:rPr>
          <w:rFonts w:cs="Arial"/>
          <w:b/>
          <w:bCs/>
        </w:rPr>
        <w:t>Implication:</w:t>
      </w:r>
      <w:r>
        <w:rPr>
          <w:rFonts w:cs="Arial"/>
        </w:rPr>
        <w:t xml:space="preserve"> no implications.</w:t>
      </w:r>
      <w:r w:rsidR="00EC6D5B">
        <w:rPr>
          <w:rFonts w:cs="Arial"/>
        </w:rPr>
        <w:t xml:space="preserve"> </w:t>
      </w:r>
      <w:r w:rsidR="00EC6D5B" w:rsidRPr="00EC6D5B">
        <w:rPr>
          <w:rFonts w:cs="Arial"/>
        </w:rPr>
        <w:t>The listed materials will remain prohibited for use by Flowers &amp; Plants producers and traders, in line with the existing Fairtrade Hazardous Materials List.</w:t>
      </w:r>
    </w:p>
    <w:p w14:paraId="329630EA" w14:textId="111848B4" w:rsidR="00B753D2" w:rsidRPr="0054773E" w:rsidRDefault="00B753D2" w:rsidP="00B753D2">
      <w:pPr>
        <w:spacing w:after="160" w:line="259" w:lineRule="auto"/>
        <w:jc w:val="left"/>
        <w:rPr>
          <w:rFonts w:cs="Arial"/>
          <w:b/>
          <w:bCs/>
        </w:rPr>
      </w:pPr>
      <w:r w:rsidRPr="00767A5F">
        <w:rPr>
          <w:b/>
          <w:color w:val="FFFFFF" w:themeColor="background1"/>
          <w:shd w:val="clear" w:color="auto" w:fill="9BBB59" w:themeFill="accent3"/>
        </w:rPr>
        <w:t xml:space="preserve">Question </w:t>
      </w:r>
      <w:r>
        <w:rPr>
          <w:b/>
          <w:color w:val="FFFFFF" w:themeColor="background1"/>
          <w:shd w:val="clear" w:color="auto" w:fill="9BBB59" w:themeFill="accent3"/>
        </w:rPr>
        <w:t>2-1</w:t>
      </w:r>
      <w:r w:rsidRPr="00B355D5">
        <w:rPr>
          <w:b/>
          <w:color w:val="FFFFFF" w:themeColor="background1"/>
        </w:rPr>
        <w:t xml:space="preserve">  </w:t>
      </w:r>
      <w:r w:rsidRPr="0054773E">
        <w:rPr>
          <w:rFonts w:cs="Arial"/>
          <w:b/>
          <w:bCs/>
        </w:rPr>
        <w:t xml:space="preserve">Do you agree to </w:t>
      </w:r>
      <w:r>
        <w:rPr>
          <w:rFonts w:cs="Arial"/>
          <w:b/>
          <w:bCs/>
        </w:rPr>
        <w:t xml:space="preserve">keep the 8 prohibited materials from the generic HML as prohibited materials in Flowers &amp; Plants specific HML? </w:t>
      </w:r>
      <w:r w:rsidR="00EA613C" w:rsidRPr="00EA613C">
        <w:rPr>
          <w:rFonts w:cs="Arial"/>
          <w:i/>
          <w:iCs/>
          <w:color w:val="7030A0"/>
        </w:rPr>
        <w:t xml:space="preserve">Please provide material-specific input using the Excel </w:t>
      </w:r>
      <w:r w:rsidR="00B81D0C">
        <w:rPr>
          <w:rFonts w:cs="Arial"/>
          <w:i/>
          <w:iCs/>
          <w:color w:val="7030A0"/>
        </w:rPr>
        <w:t xml:space="preserve">questionnaire </w:t>
      </w:r>
      <w:r w:rsidR="00EA613C" w:rsidRPr="00EA613C">
        <w:rPr>
          <w:rFonts w:cs="Arial"/>
          <w:i/>
          <w:iCs/>
          <w:color w:val="7030A0"/>
        </w:rPr>
        <w:t>template</w:t>
      </w:r>
      <w:r>
        <w:rPr>
          <w:rFonts w:cs="Arial"/>
          <w:b/>
          <w:bCs/>
        </w:rPr>
        <w:t>.</w:t>
      </w:r>
    </w:p>
    <w:p w14:paraId="46DF5BE5"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01D546B3"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6E05E0B8" w14:textId="58B8797B"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3F232E17"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728AECAD"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6A6A71A" w14:textId="77777777" w:rsidR="00B753D2" w:rsidRDefault="00B753D2" w:rsidP="00B753D2">
      <w:pPr>
        <w:pStyle w:val="ListParagraph"/>
        <w:spacing w:after="160" w:line="259" w:lineRule="auto"/>
        <w:ind w:left="1080"/>
        <w:jc w:val="left"/>
        <w:rPr>
          <w:rFonts w:cs="Arial"/>
        </w:rPr>
      </w:pPr>
    </w:p>
    <w:p w14:paraId="52656CD5" w14:textId="77777777" w:rsidR="00B753D2" w:rsidRDefault="00B753D2" w:rsidP="00B753D2">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126F204D" w14:textId="77777777" w:rsidR="00C204E7" w:rsidRDefault="00C204E7" w:rsidP="00B753D2">
      <w:pPr>
        <w:rPr>
          <w:rFonts w:cs="Arial"/>
          <w:b/>
          <w:bCs/>
        </w:rPr>
      </w:pPr>
    </w:p>
    <w:p w14:paraId="6452AB40" w14:textId="77777777" w:rsidR="00EC6D5B" w:rsidRDefault="00EC6D5B" w:rsidP="00B753D2">
      <w:pPr>
        <w:spacing w:line="240" w:lineRule="auto"/>
        <w:rPr>
          <w:b/>
          <w:color w:val="FFFFFF" w:themeColor="background1"/>
          <w:shd w:val="clear" w:color="auto" w:fill="9BBB59" w:themeFill="accent3"/>
        </w:rPr>
      </w:pPr>
    </w:p>
    <w:p w14:paraId="35B599F3" w14:textId="77777777" w:rsidR="00E63120" w:rsidRDefault="00B753D2" w:rsidP="00E63120">
      <w:pPr>
        <w:spacing w:line="240" w:lineRule="auto"/>
      </w:pPr>
      <w:r w:rsidRPr="00602AEE">
        <w:rPr>
          <w:b/>
          <w:color w:val="FFFFFF" w:themeColor="background1"/>
          <w:shd w:val="clear" w:color="auto" w:fill="9BBB59" w:themeFill="accent3"/>
        </w:rPr>
        <w:t xml:space="preserve">Proposal </w:t>
      </w:r>
      <w:r>
        <w:rPr>
          <w:b/>
          <w:color w:val="FFFFFF" w:themeColor="background1"/>
          <w:shd w:val="clear" w:color="auto" w:fill="9BBB59" w:themeFill="accent3"/>
        </w:rPr>
        <w:t>2-</w:t>
      </w:r>
      <w:r w:rsidR="0040155B">
        <w:rPr>
          <w:b/>
          <w:color w:val="FFFFFF" w:themeColor="background1"/>
          <w:shd w:val="clear" w:color="auto" w:fill="9BBB59" w:themeFill="accent3"/>
        </w:rPr>
        <w:t>2</w:t>
      </w:r>
      <w:r>
        <w:rPr>
          <w:rFonts w:cs="Arial"/>
        </w:rPr>
        <w:t xml:space="preserve"> </w:t>
      </w:r>
      <w:r w:rsidR="00E63120">
        <w:rPr>
          <w:rFonts w:cs="Arial"/>
        </w:rPr>
        <w:t xml:space="preserve">Following the internal pre-consultation that aimed to explore Flowers &amp; Plants specific challenges related to use of generic HML, one of the outcomes were to consider allowing some of the prohibited materials only for flowers production and only when restricted use is ensured  – e.g. on frequence, on timeline. </w:t>
      </w:r>
      <w:r w:rsidR="00E63120" w:rsidRPr="002C20FD">
        <w:rPr>
          <w:b/>
          <w:bCs/>
        </w:rPr>
        <w:t xml:space="preserve">The materials are currently categorized into Red HML due to their Hazard criteria (High acute toxicity, and/or Long term toxic effect or chronic exposure, and/or Environmental concern).  </w:t>
      </w:r>
    </w:p>
    <w:p w14:paraId="12DFBED2" w14:textId="77777777" w:rsidR="00E63120" w:rsidRDefault="00E63120" w:rsidP="00E63120">
      <w:pPr>
        <w:spacing w:line="240" w:lineRule="auto"/>
      </w:pPr>
    </w:p>
    <w:p w14:paraId="2CA832F7" w14:textId="6FD961BF" w:rsidR="00E63120" w:rsidRDefault="00E63120" w:rsidP="00E63120">
      <w:pPr>
        <w:spacing w:line="240" w:lineRule="auto"/>
        <w:rPr>
          <w:rFonts w:cs="Arial"/>
        </w:rPr>
      </w:pPr>
      <w:r>
        <w:t>Based on the outcome o</w:t>
      </w:r>
      <w:r w:rsidR="002C20FD">
        <w:t>f</w:t>
      </w:r>
      <w:r>
        <w:t xml:space="preserve"> pre-consultation, the proposal is to explore feasibility of proposed options for these 5 materials to be used under restricted specific conditions </w:t>
      </w:r>
      <w:r>
        <w:rPr>
          <w:rFonts w:cs="Arial"/>
        </w:rPr>
        <w:t xml:space="preserve">including </w:t>
      </w:r>
      <w:r w:rsidRPr="00E4581E">
        <w:rPr>
          <w:rFonts w:cs="Arial"/>
        </w:rPr>
        <w:t>monitoring of risks</w:t>
      </w:r>
      <w:r>
        <w:t xml:space="preserve">. The proposed change also </w:t>
      </w:r>
      <w:r w:rsidRPr="005300E2">
        <w:t xml:space="preserve">introduces a time-bound measure permitting their use under such restricted conditions </w:t>
      </w:r>
      <w:r w:rsidRPr="00E4581E">
        <w:rPr>
          <w:rFonts w:cs="Arial"/>
        </w:rPr>
        <w:t xml:space="preserve">until 1 January 2029 or 1 January 2031. </w:t>
      </w:r>
    </w:p>
    <w:p w14:paraId="4A4B3CAA" w14:textId="4BB7FBCE" w:rsidR="00B753D2" w:rsidRPr="00E4581E" w:rsidRDefault="00B753D2" w:rsidP="00E63120">
      <w:pPr>
        <w:spacing w:line="240" w:lineRule="auto"/>
        <w:rPr>
          <w:b/>
          <w:color w:val="FFFFFF" w:themeColor="background1"/>
          <w:shd w:val="clear" w:color="auto" w:fill="9BBB59" w:themeFill="accent3"/>
        </w:rPr>
      </w:pPr>
    </w:p>
    <w:tbl>
      <w:tblPr>
        <w:tblStyle w:val="TableGrid"/>
        <w:tblW w:w="9067" w:type="dxa"/>
        <w:tblBorders>
          <w:top w:val="dotted" w:sz="4" w:space="0" w:color="auto"/>
        </w:tblBorders>
        <w:tblLook w:val="04A0" w:firstRow="1" w:lastRow="0" w:firstColumn="1" w:lastColumn="0" w:noHBand="0" w:noVBand="1"/>
      </w:tblPr>
      <w:tblGrid>
        <w:gridCol w:w="305"/>
        <w:gridCol w:w="1250"/>
        <w:gridCol w:w="1134"/>
        <w:gridCol w:w="992"/>
        <w:gridCol w:w="1134"/>
        <w:gridCol w:w="4252"/>
      </w:tblGrid>
      <w:tr w:rsidR="00B753D2" w:rsidRPr="005B61E6" w14:paraId="3F5C996F" w14:textId="77777777" w:rsidTr="00266598">
        <w:trPr>
          <w:trHeight w:val="53"/>
        </w:trPr>
        <w:tc>
          <w:tcPr>
            <w:tcW w:w="305" w:type="dxa"/>
            <w:shd w:val="clear" w:color="auto" w:fill="D9D9D9" w:themeFill="background1" w:themeFillShade="D9"/>
          </w:tcPr>
          <w:p w14:paraId="43633494" w14:textId="77777777" w:rsidR="00B753D2" w:rsidRPr="00AB5DC2" w:rsidRDefault="00B753D2" w:rsidP="005017EC">
            <w:pPr>
              <w:spacing w:line="259" w:lineRule="auto"/>
              <w:jc w:val="left"/>
              <w:rPr>
                <w:rFonts w:cs="Arial"/>
                <w:b/>
                <w:bCs/>
                <w:color w:val="000000"/>
                <w:sz w:val="16"/>
                <w:szCs w:val="16"/>
              </w:rPr>
            </w:pPr>
            <w:r>
              <w:rPr>
                <w:rFonts w:cs="Arial"/>
                <w:b/>
                <w:bCs/>
                <w:color w:val="000000"/>
                <w:sz w:val="16"/>
                <w:szCs w:val="16"/>
              </w:rPr>
              <w:t>#</w:t>
            </w:r>
          </w:p>
        </w:tc>
        <w:tc>
          <w:tcPr>
            <w:tcW w:w="1250" w:type="dxa"/>
            <w:shd w:val="clear" w:color="auto" w:fill="D9D9D9" w:themeFill="background1" w:themeFillShade="D9"/>
            <w:noWrap/>
            <w:vAlign w:val="center"/>
            <w:hideMark/>
          </w:tcPr>
          <w:p w14:paraId="4FE4DE0B" w14:textId="77777777" w:rsidR="00B753D2" w:rsidRPr="005B61E6" w:rsidRDefault="00B753D2" w:rsidP="005017EC">
            <w:pPr>
              <w:spacing w:line="259" w:lineRule="auto"/>
              <w:jc w:val="left"/>
              <w:rPr>
                <w:rFonts w:cs="Arial"/>
                <w:sz w:val="16"/>
                <w:szCs w:val="16"/>
              </w:rPr>
            </w:pPr>
            <w:r w:rsidRPr="00AB5DC2">
              <w:rPr>
                <w:rFonts w:cs="Arial"/>
                <w:b/>
                <w:bCs/>
                <w:color w:val="000000"/>
                <w:sz w:val="16"/>
                <w:szCs w:val="16"/>
              </w:rPr>
              <w:t>Name of active ingredient (a.i.) of the material</w:t>
            </w:r>
          </w:p>
        </w:tc>
        <w:tc>
          <w:tcPr>
            <w:tcW w:w="1134" w:type="dxa"/>
            <w:shd w:val="clear" w:color="auto" w:fill="D9D9D9" w:themeFill="background1" w:themeFillShade="D9"/>
            <w:noWrap/>
            <w:vAlign w:val="center"/>
            <w:hideMark/>
          </w:tcPr>
          <w:p w14:paraId="1A272264" w14:textId="77777777" w:rsidR="00B753D2" w:rsidRPr="005B61E6" w:rsidRDefault="00B753D2" w:rsidP="005017EC">
            <w:pPr>
              <w:spacing w:line="259" w:lineRule="auto"/>
              <w:jc w:val="left"/>
              <w:rPr>
                <w:rFonts w:cs="Arial"/>
                <w:sz w:val="16"/>
                <w:szCs w:val="16"/>
              </w:rPr>
            </w:pPr>
            <w:r w:rsidRPr="00AB5DC2">
              <w:rPr>
                <w:rFonts w:cs="Arial"/>
                <w:b/>
                <w:bCs/>
                <w:color w:val="000000"/>
                <w:sz w:val="16"/>
                <w:szCs w:val="16"/>
              </w:rPr>
              <w:t>CAS number</w:t>
            </w:r>
          </w:p>
        </w:tc>
        <w:tc>
          <w:tcPr>
            <w:tcW w:w="992" w:type="dxa"/>
            <w:shd w:val="clear" w:color="auto" w:fill="D9D9D9" w:themeFill="background1" w:themeFillShade="D9"/>
            <w:noWrap/>
            <w:vAlign w:val="center"/>
            <w:hideMark/>
          </w:tcPr>
          <w:p w14:paraId="6A5F1A5C" w14:textId="77777777" w:rsidR="00B753D2" w:rsidRPr="005B61E6" w:rsidRDefault="00B753D2" w:rsidP="005017EC">
            <w:pPr>
              <w:spacing w:line="240" w:lineRule="auto"/>
              <w:jc w:val="center"/>
              <w:rPr>
                <w:rFonts w:cs="Arial"/>
                <w:sz w:val="16"/>
                <w:szCs w:val="16"/>
              </w:rPr>
            </w:pPr>
            <w:r w:rsidRPr="00AB5DC2">
              <w:rPr>
                <w:rFonts w:cs="Arial"/>
                <w:b/>
                <w:bCs/>
                <w:color w:val="000000"/>
                <w:sz w:val="16"/>
                <w:szCs w:val="16"/>
              </w:rPr>
              <w:t xml:space="preserve">Current </w:t>
            </w:r>
            <w:r w:rsidRPr="005B61E6">
              <w:rPr>
                <w:rFonts w:cs="Arial"/>
                <w:b/>
                <w:bCs/>
                <w:color w:val="000000"/>
                <w:sz w:val="16"/>
                <w:szCs w:val="16"/>
              </w:rPr>
              <w:t xml:space="preserve">Fairtrade </w:t>
            </w:r>
            <w:r w:rsidRPr="00AB5DC2">
              <w:rPr>
                <w:rFonts w:cs="Arial"/>
                <w:b/>
                <w:bCs/>
                <w:color w:val="000000"/>
                <w:sz w:val="16"/>
                <w:szCs w:val="16"/>
              </w:rPr>
              <w:t>HML</w:t>
            </w:r>
            <w:r w:rsidRPr="005B61E6">
              <w:rPr>
                <w:rFonts w:cs="Arial"/>
                <w:b/>
                <w:bCs/>
                <w:color w:val="000000"/>
                <w:sz w:val="16"/>
                <w:szCs w:val="16"/>
              </w:rPr>
              <w:t xml:space="preserve"> </w:t>
            </w:r>
            <w:r>
              <w:rPr>
                <w:rFonts w:cs="Arial"/>
                <w:b/>
                <w:bCs/>
                <w:color w:val="000000"/>
                <w:sz w:val="16"/>
                <w:szCs w:val="16"/>
              </w:rPr>
              <w:t>c</w:t>
            </w:r>
            <w:r w:rsidRPr="005B61E6">
              <w:rPr>
                <w:rFonts w:cs="Arial"/>
                <w:b/>
                <w:bCs/>
                <w:color w:val="000000"/>
                <w:sz w:val="16"/>
                <w:szCs w:val="16"/>
              </w:rPr>
              <w:t>ategory</w:t>
            </w:r>
          </w:p>
        </w:tc>
        <w:tc>
          <w:tcPr>
            <w:tcW w:w="1134" w:type="dxa"/>
            <w:shd w:val="clear" w:color="auto" w:fill="92D050"/>
          </w:tcPr>
          <w:p w14:paraId="5D8338ED" w14:textId="77777777" w:rsidR="00B753D2" w:rsidRPr="005B61E6" w:rsidRDefault="00B753D2" w:rsidP="005017EC">
            <w:pPr>
              <w:spacing w:line="259" w:lineRule="auto"/>
              <w:jc w:val="center"/>
              <w:rPr>
                <w:rFonts w:cs="Arial"/>
                <w:b/>
                <w:bCs/>
                <w:sz w:val="16"/>
                <w:szCs w:val="16"/>
              </w:rPr>
            </w:pPr>
            <w:r w:rsidRPr="00AB5DC2">
              <w:rPr>
                <w:rFonts w:cs="Arial"/>
                <w:b/>
                <w:bCs/>
                <w:color w:val="000000"/>
                <w:sz w:val="16"/>
                <w:szCs w:val="16"/>
              </w:rPr>
              <w:t>Flower</w:t>
            </w:r>
            <w:r>
              <w:rPr>
                <w:rFonts w:cs="Arial"/>
                <w:b/>
                <w:bCs/>
                <w:color w:val="000000"/>
                <w:sz w:val="16"/>
                <w:szCs w:val="16"/>
              </w:rPr>
              <w:t xml:space="preserve">s &amp; Plants </w:t>
            </w:r>
            <w:r w:rsidRPr="00AB5DC2">
              <w:rPr>
                <w:rFonts w:cs="Arial"/>
                <w:b/>
                <w:bCs/>
                <w:color w:val="000000"/>
                <w:sz w:val="16"/>
                <w:szCs w:val="16"/>
              </w:rPr>
              <w:t>HML</w:t>
            </w:r>
            <w:r>
              <w:rPr>
                <w:rFonts w:cs="Arial"/>
                <w:b/>
                <w:bCs/>
                <w:color w:val="000000"/>
                <w:sz w:val="16"/>
                <w:szCs w:val="16"/>
              </w:rPr>
              <w:t xml:space="preserve"> list category</w:t>
            </w:r>
          </w:p>
        </w:tc>
        <w:tc>
          <w:tcPr>
            <w:tcW w:w="4252" w:type="dxa"/>
            <w:shd w:val="clear" w:color="auto" w:fill="00B9E4"/>
            <w:noWrap/>
            <w:vAlign w:val="center"/>
            <w:hideMark/>
          </w:tcPr>
          <w:p w14:paraId="0E2EF15A" w14:textId="77777777" w:rsidR="00266598" w:rsidRDefault="00B753D2" w:rsidP="005017EC">
            <w:pPr>
              <w:spacing w:line="259" w:lineRule="auto"/>
              <w:jc w:val="center"/>
              <w:rPr>
                <w:rFonts w:cs="Arial"/>
                <w:b/>
                <w:bCs/>
                <w:sz w:val="16"/>
                <w:szCs w:val="16"/>
              </w:rPr>
            </w:pPr>
            <w:r w:rsidRPr="005B61E6">
              <w:rPr>
                <w:rFonts w:cs="Arial"/>
                <w:b/>
                <w:bCs/>
                <w:sz w:val="16"/>
                <w:szCs w:val="16"/>
              </w:rPr>
              <w:t>Specific condition</w:t>
            </w:r>
            <w:r w:rsidR="00266598">
              <w:rPr>
                <w:rFonts w:cs="Arial"/>
                <w:b/>
                <w:bCs/>
                <w:sz w:val="16"/>
                <w:szCs w:val="16"/>
              </w:rPr>
              <w:t xml:space="preserve"> for application/use</w:t>
            </w:r>
          </w:p>
          <w:p w14:paraId="6E2A794B" w14:textId="77777777" w:rsidR="00266598" w:rsidRDefault="00266598" w:rsidP="005017EC">
            <w:pPr>
              <w:spacing w:line="259" w:lineRule="auto"/>
              <w:jc w:val="center"/>
              <w:rPr>
                <w:rFonts w:cs="Arial"/>
                <w:b/>
                <w:bCs/>
                <w:sz w:val="16"/>
                <w:szCs w:val="16"/>
              </w:rPr>
            </w:pPr>
            <w:r>
              <w:rPr>
                <w:rFonts w:cs="Arial"/>
                <w:b/>
                <w:bCs/>
                <w:sz w:val="16"/>
                <w:szCs w:val="16"/>
              </w:rPr>
              <w:t xml:space="preserve">and </w:t>
            </w:r>
          </w:p>
          <w:p w14:paraId="0E2BBF75" w14:textId="51EF8E14" w:rsidR="00B753D2" w:rsidRPr="005B61E6" w:rsidRDefault="00266598" w:rsidP="005017EC">
            <w:pPr>
              <w:spacing w:line="259" w:lineRule="auto"/>
              <w:jc w:val="center"/>
              <w:rPr>
                <w:rFonts w:cs="Arial"/>
                <w:b/>
                <w:bCs/>
                <w:sz w:val="16"/>
                <w:szCs w:val="16"/>
              </w:rPr>
            </w:pPr>
            <w:r>
              <w:rPr>
                <w:rFonts w:cs="Arial"/>
                <w:b/>
                <w:bCs/>
                <w:sz w:val="16"/>
                <w:szCs w:val="16"/>
              </w:rPr>
              <w:t>rationale for proposed change</w:t>
            </w:r>
          </w:p>
        </w:tc>
      </w:tr>
      <w:tr w:rsidR="00627DD9" w:rsidRPr="005B61E6" w14:paraId="7234BD26" w14:textId="77777777" w:rsidTr="00036F6A">
        <w:trPr>
          <w:trHeight w:val="1441"/>
        </w:trPr>
        <w:tc>
          <w:tcPr>
            <w:tcW w:w="305" w:type="dxa"/>
            <w:vMerge w:val="restart"/>
          </w:tcPr>
          <w:p w14:paraId="240E3354" w14:textId="77777777" w:rsidR="00036F6A" w:rsidRDefault="00036F6A" w:rsidP="00036F6A">
            <w:pPr>
              <w:spacing w:line="259" w:lineRule="auto"/>
              <w:jc w:val="left"/>
              <w:rPr>
                <w:rFonts w:cs="Arial"/>
                <w:sz w:val="16"/>
                <w:szCs w:val="16"/>
              </w:rPr>
            </w:pPr>
          </w:p>
          <w:p w14:paraId="5E771E6D" w14:textId="5E7405C5" w:rsidR="00627DD9" w:rsidRPr="005B61E6" w:rsidRDefault="00627DD9" w:rsidP="00036F6A">
            <w:pPr>
              <w:spacing w:line="259" w:lineRule="auto"/>
              <w:jc w:val="left"/>
              <w:rPr>
                <w:rFonts w:cs="Arial"/>
                <w:sz w:val="16"/>
                <w:szCs w:val="16"/>
              </w:rPr>
            </w:pPr>
            <w:r>
              <w:rPr>
                <w:rFonts w:cs="Arial"/>
                <w:sz w:val="16"/>
                <w:szCs w:val="16"/>
              </w:rPr>
              <w:t>1</w:t>
            </w:r>
          </w:p>
        </w:tc>
        <w:tc>
          <w:tcPr>
            <w:tcW w:w="1250" w:type="dxa"/>
            <w:tcBorders>
              <w:bottom w:val="dotted" w:sz="4" w:space="0" w:color="auto"/>
            </w:tcBorders>
            <w:noWrap/>
            <w:hideMark/>
          </w:tcPr>
          <w:p w14:paraId="08B407B0" w14:textId="77777777" w:rsidR="00036F6A" w:rsidRDefault="00036F6A" w:rsidP="00036F6A">
            <w:pPr>
              <w:spacing w:line="259" w:lineRule="auto"/>
              <w:jc w:val="left"/>
              <w:rPr>
                <w:rFonts w:cs="Arial"/>
                <w:b/>
                <w:bCs/>
                <w:sz w:val="16"/>
                <w:szCs w:val="16"/>
              </w:rPr>
            </w:pPr>
          </w:p>
          <w:p w14:paraId="1AD7130B" w14:textId="1937B1FD" w:rsidR="00627DD9" w:rsidRPr="00036F6A" w:rsidRDefault="00627DD9" w:rsidP="00036F6A">
            <w:pPr>
              <w:spacing w:line="259" w:lineRule="auto"/>
              <w:jc w:val="left"/>
              <w:rPr>
                <w:rFonts w:cs="Arial"/>
                <w:b/>
                <w:bCs/>
                <w:sz w:val="16"/>
                <w:szCs w:val="16"/>
              </w:rPr>
            </w:pPr>
            <w:r w:rsidRPr="00036F6A">
              <w:rPr>
                <w:rFonts w:cs="Arial"/>
                <w:b/>
                <w:bCs/>
                <w:sz w:val="16"/>
                <w:szCs w:val="16"/>
              </w:rPr>
              <w:t>Lambda-cyhalothrin</w:t>
            </w:r>
          </w:p>
        </w:tc>
        <w:tc>
          <w:tcPr>
            <w:tcW w:w="1134" w:type="dxa"/>
            <w:tcBorders>
              <w:bottom w:val="dotted" w:sz="4" w:space="0" w:color="auto"/>
            </w:tcBorders>
            <w:noWrap/>
            <w:hideMark/>
          </w:tcPr>
          <w:p w14:paraId="040D6FCE" w14:textId="77777777" w:rsidR="00036F6A" w:rsidRDefault="00036F6A" w:rsidP="00036F6A">
            <w:pPr>
              <w:spacing w:line="259" w:lineRule="auto"/>
              <w:jc w:val="left"/>
              <w:rPr>
                <w:rFonts w:cs="Arial"/>
                <w:sz w:val="16"/>
                <w:szCs w:val="16"/>
              </w:rPr>
            </w:pPr>
          </w:p>
          <w:p w14:paraId="48023F7F" w14:textId="6DF5A6D0" w:rsidR="00627DD9" w:rsidRPr="005B61E6" w:rsidRDefault="00627DD9" w:rsidP="00036F6A">
            <w:pPr>
              <w:spacing w:line="259" w:lineRule="auto"/>
              <w:jc w:val="left"/>
              <w:rPr>
                <w:rFonts w:cs="Arial"/>
                <w:sz w:val="16"/>
                <w:szCs w:val="16"/>
              </w:rPr>
            </w:pPr>
            <w:r w:rsidRPr="005B61E6">
              <w:rPr>
                <w:rFonts w:cs="Arial"/>
                <w:sz w:val="16"/>
                <w:szCs w:val="16"/>
              </w:rPr>
              <w:t>91465-08-6</w:t>
            </w:r>
          </w:p>
        </w:tc>
        <w:tc>
          <w:tcPr>
            <w:tcW w:w="992" w:type="dxa"/>
            <w:tcBorders>
              <w:bottom w:val="dotted" w:sz="4" w:space="0" w:color="auto"/>
            </w:tcBorders>
            <w:shd w:val="clear" w:color="auto" w:fill="FFC9C9"/>
            <w:noWrap/>
            <w:hideMark/>
          </w:tcPr>
          <w:p w14:paraId="48E47AFF" w14:textId="77777777" w:rsidR="00036F6A" w:rsidRDefault="00036F6A" w:rsidP="005017EC">
            <w:pPr>
              <w:spacing w:line="259" w:lineRule="auto"/>
              <w:jc w:val="left"/>
              <w:rPr>
                <w:rFonts w:cs="Arial"/>
                <w:color w:val="000000"/>
                <w:sz w:val="16"/>
                <w:szCs w:val="16"/>
              </w:rPr>
            </w:pPr>
          </w:p>
          <w:p w14:paraId="194AD550" w14:textId="669DA58A" w:rsidR="00627DD9" w:rsidRPr="005B61E6" w:rsidRDefault="00627DD9" w:rsidP="005017EC">
            <w:pPr>
              <w:spacing w:line="259" w:lineRule="auto"/>
              <w:jc w:val="left"/>
              <w:rPr>
                <w:rFonts w:cs="Arial"/>
                <w:sz w:val="16"/>
                <w:szCs w:val="16"/>
              </w:rPr>
            </w:pPr>
            <w:r w:rsidRPr="00AB5DC2">
              <w:rPr>
                <w:rFonts w:cs="Arial"/>
                <w:color w:val="000000"/>
                <w:sz w:val="16"/>
                <w:szCs w:val="16"/>
              </w:rPr>
              <w:t>Prohibited (Red)</w:t>
            </w:r>
            <w:r w:rsidRPr="00F366F0">
              <w:rPr>
                <w:rFonts w:cs="Arial"/>
                <w:color w:val="000000"/>
                <w:sz w:val="16"/>
                <w:szCs w:val="16"/>
              </w:rPr>
              <w:t xml:space="preserve"> list</w:t>
            </w:r>
          </w:p>
        </w:tc>
        <w:tc>
          <w:tcPr>
            <w:tcW w:w="1134" w:type="dxa"/>
            <w:tcBorders>
              <w:bottom w:val="dotted" w:sz="4" w:space="0" w:color="auto"/>
            </w:tcBorders>
          </w:tcPr>
          <w:p w14:paraId="361E0668" w14:textId="77777777" w:rsidR="00036F6A" w:rsidRDefault="00036F6A" w:rsidP="005017EC">
            <w:pPr>
              <w:spacing w:line="259" w:lineRule="auto"/>
              <w:jc w:val="left"/>
              <w:rPr>
                <w:rFonts w:cs="Arial"/>
                <w:color w:val="000000"/>
                <w:sz w:val="16"/>
                <w:szCs w:val="16"/>
              </w:rPr>
            </w:pPr>
          </w:p>
          <w:p w14:paraId="66E6204C" w14:textId="7B6D95F0" w:rsidR="00627DD9" w:rsidRDefault="00627DD9" w:rsidP="005017EC">
            <w:pPr>
              <w:spacing w:line="259" w:lineRule="auto"/>
              <w:jc w:val="left"/>
              <w:rPr>
                <w:rFonts w:cs="Arial"/>
                <w:sz w:val="16"/>
                <w:szCs w:val="16"/>
              </w:rPr>
            </w:pPr>
            <w:r w:rsidRPr="00D35428">
              <w:rPr>
                <w:rFonts w:cs="Arial"/>
                <w:color w:val="000000"/>
                <w:sz w:val="16"/>
                <w:szCs w:val="16"/>
              </w:rPr>
              <w:t>Restricted (Orange)</w:t>
            </w:r>
            <w:r w:rsidRPr="00AB5DC2">
              <w:rPr>
                <w:rFonts w:cs="Arial"/>
                <w:color w:val="000000"/>
                <w:sz w:val="16"/>
                <w:szCs w:val="16"/>
              </w:rPr>
              <w:t xml:space="preserve"> list</w:t>
            </w:r>
          </w:p>
        </w:tc>
        <w:tc>
          <w:tcPr>
            <w:tcW w:w="4252" w:type="dxa"/>
            <w:tcBorders>
              <w:bottom w:val="dotted" w:sz="4" w:space="0" w:color="auto"/>
            </w:tcBorders>
            <w:hideMark/>
          </w:tcPr>
          <w:p w14:paraId="2571F354" w14:textId="77777777" w:rsidR="00627DD9" w:rsidRPr="0064126B" w:rsidRDefault="00627DD9" w:rsidP="00BB7E8A">
            <w:pPr>
              <w:pStyle w:val="ListParagraph"/>
              <w:numPr>
                <w:ilvl w:val="0"/>
                <w:numId w:val="16"/>
              </w:numPr>
              <w:spacing w:after="120" w:line="240" w:lineRule="auto"/>
              <w:ind w:left="172" w:hanging="172"/>
              <w:contextualSpacing w:val="0"/>
              <w:rPr>
                <w:sz w:val="16"/>
                <w:szCs w:val="20"/>
              </w:rPr>
            </w:pPr>
            <w:r w:rsidRPr="0064126B">
              <w:rPr>
                <w:sz w:val="16"/>
                <w:szCs w:val="20"/>
              </w:rPr>
              <w:t xml:space="preserve">spraying limited to 3 times per year, </w:t>
            </w:r>
            <w:r>
              <w:rPr>
                <w:sz w:val="16"/>
                <w:szCs w:val="20"/>
              </w:rPr>
              <w:t>until</w:t>
            </w:r>
            <w:r w:rsidRPr="0064126B">
              <w:rPr>
                <w:sz w:val="16"/>
                <w:szCs w:val="20"/>
              </w:rPr>
              <w:t xml:space="preserve"> 1 January 2029; </w:t>
            </w:r>
          </w:p>
          <w:p w14:paraId="1F90B0B0" w14:textId="77777777" w:rsidR="00627DD9" w:rsidRPr="0064126B" w:rsidRDefault="00627DD9" w:rsidP="00BB7E8A">
            <w:pPr>
              <w:pStyle w:val="ListParagraph"/>
              <w:numPr>
                <w:ilvl w:val="0"/>
                <w:numId w:val="16"/>
              </w:numPr>
              <w:spacing w:after="120" w:line="240" w:lineRule="auto"/>
              <w:ind w:left="172" w:hanging="172"/>
              <w:contextualSpacing w:val="0"/>
              <w:rPr>
                <w:sz w:val="16"/>
                <w:szCs w:val="20"/>
              </w:rPr>
            </w:pPr>
            <w:r w:rsidRPr="0064126B">
              <w:rPr>
                <w:sz w:val="16"/>
                <w:szCs w:val="20"/>
              </w:rPr>
              <w:t xml:space="preserve">only in houses where FCM or thrips where other control methods have not been successful; </w:t>
            </w:r>
          </w:p>
          <w:p w14:paraId="333CE20E" w14:textId="04FA97D2" w:rsidR="00627DD9" w:rsidRPr="00627DD9" w:rsidRDefault="00627DD9" w:rsidP="00725261">
            <w:pPr>
              <w:pStyle w:val="ListParagraph"/>
              <w:numPr>
                <w:ilvl w:val="0"/>
                <w:numId w:val="16"/>
              </w:numPr>
              <w:spacing w:after="120" w:line="240" w:lineRule="auto"/>
              <w:ind w:left="172" w:hanging="172"/>
              <w:contextualSpacing w:val="0"/>
              <w:rPr>
                <w:sz w:val="16"/>
                <w:szCs w:val="20"/>
              </w:rPr>
            </w:pPr>
            <w:r w:rsidRPr="00627DD9">
              <w:rPr>
                <w:sz w:val="16"/>
                <w:szCs w:val="20"/>
              </w:rPr>
              <w:t>only in enclosed systems (e.g. plastic house use with UV films), not allowed during pollination.</w:t>
            </w:r>
          </w:p>
          <w:p w14:paraId="41B90655" w14:textId="77777777" w:rsidR="00627DD9" w:rsidRPr="005B61E6" w:rsidRDefault="00627DD9" w:rsidP="005017EC">
            <w:pPr>
              <w:spacing w:line="259" w:lineRule="auto"/>
              <w:ind w:left="172" w:hanging="172"/>
              <w:jc w:val="left"/>
              <w:rPr>
                <w:rFonts w:cs="Arial"/>
                <w:sz w:val="16"/>
                <w:szCs w:val="16"/>
              </w:rPr>
            </w:pPr>
          </w:p>
        </w:tc>
      </w:tr>
      <w:tr w:rsidR="00627DD9" w:rsidRPr="005B61E6" w14:paraId="2C879673" w14:textId="77777777" w:rsidTr="00627DD9">
        <w:trPr>
          <w:trHeight w:val="682"/>
        </w:trPr>
        <w:tc>
          <w:tcPr>
            <w:tcW w:w="305" w:type="dxa"/>
            <w:vMerge/>
            <w:vAlign w:val="center"/>
          </w:tcPr>
          <w:p w14:paraId="546C25D0" w14:textId="77777777" w:rsidR="00627DD9" w:rsidRDefault="00627DD9" w:rsidP="005017EC">
            <w:pPr>
              <w:spacing w:line="259" w:lineRule="auto"/>
              <w:jc w:val="left"/>
              <w:rPr>
                <w:rFonts w:cs="Arial"/>
                <w:sz w:val="16"/>
                <w:szCs w:val="16"/>
              </w:rPr>
            </w:pPr>
          </w:p>
        </w:tc>
        <w:tc>
          <w:tcPr>
            <w:tcW w:w="8762" w:type="dxa"/>
            <w:gridSpan w:val="5"/>
            <w:tcBorders>
              <w:top w:val="dotted" w:sz="4" w:space="0" w:color="auto"/>
            </w:tcBorders>
            <w:noWrap/>
            <w:vAlign w:val="center"/>
          </w:tcPr>
          <w:p w14:paraId="4A3305F2" w14:textId="77777777" w:rsidR="00627DD9" w:rsidRPr="00036F6A" w:rsidRDefault="00627DD9" w:rsidP="00627DD9">
            <w:pPr>
              <w:spacing w:line="240" w:lineRule="auto"/>
              <w:ind w:left="290"/>
              <w:rPr>
                <w:i/>
                <w:iCs/>
                <w:sz w:val="16"/>
                <w:szCs w:val="20"/>
              </w:rPr>
            </w:pPr>
            <w:r w:rsidRPr="00036F6A">
              <w:rPr>
                <w:i/>
                <w:iCs/>
                <w:sz w:val="16"/>
                <w:szCs w:val="20"/>
              </w:rPr>
              <w:t>Rationale: required by growers for managing False Codling Moth (notifiable pest) and thrips for resistance management, high toxicity to bees could be reduced by restricting to plastic house use with UV films (11) and on flowers which are not grown in open space</w:t>
            </w:r>
          </w:p>
          <w:p w14:paraId="6C5FA69C" w14:textId="034E6B20" w:rsidR="00627DD9" w:rsidRPr="00627DD9" w:rsidRDefault="00627DD9" w:rsidP="00627DD9">
            <w:pPr>
              <w:spacing w:line="240" w:lineRule="auto"/>
              <w:ind w:left="290"/>
              <w:rPr>
                <w:i/>
                <w:iCs/>
              </w:rPr>
            </w:pPr>
          </w:p>
        </w:tc>
      </w:tr>
      <w:tr w:rsidR="00266598" w:rsidRPr="005B61E6" w14:paraId="1A0215A1" w14:textId="77777777" w:rsidTr="00036F6A">
        <w:trPr>
          <w:trHeight w:val="290"/>
        </w:trPr>
        <w:tc>
          <w:tcPr>
            <w:tcW w:w="305" w:type="dxa"/>
            <w:vMerge w:val="restart"/>
          </w:tcPr>
          <w:p w14:paraId="6C494593" w14:textId="77777777" w:rsidR="00266598" w:rsidRPr="005B61E6" w:rsidRDefault="00266598" w:rsidP="00036F6A">
            <w:pPr>
              <w:spacing w:line="259" w:lineRule="auto"/>
              <w:jc w:val="left"/>
              <w:rPr>
                <w:rFonts w:cs="Arial"/>
                <w:sz w:val="16"/>
                <w:szCs w:val="16"/>
              </w:rPr>
            </w:pPr>
            <w:r>
              <w:rPr>
                <w:rFonts w:cs="Arial"/>
                <w:sz w:val="16"/>
                <w:szCs w:val="16"/>
              </w:rPr>
              <w:t>2</w:t>
            </w:r>
          </w:p>
        </w:tc>
        <w:tc>
          <w:tcPr>
            <w:tcW w:w="1250" w:type="dxa"/>
            <w:tcBorders>
              <w:bottom w:val="dotted" w:sz="4" w:space="0" w:color="auto"/>
            </w:tcBorders>
            <w:noWrap/>
            <w:hideMark/>
          </w:tcPr>
          <w:p w14:paraId="51FF1276" w14:textId="77777777" w:rsidR="00266598" w:rsidRPr="00036F6A" w:rsidRDefault="00266598" w:rsidP="00036F6A">
            <w:pPr>
              <w:spacing w:line="259" w:lineRule="auto"/>
              <w:jc w:val="left"/>
              <w:rPr>
                <w:rFonts w:cs="Arial"/>
                <w:b/>
                <w:bCs/>
                <w:sz w:val="16"/>
                <w:szCs w:val="16"/>
              </w:rPr>
            </w:pPr>
            <w:r w:rsidRPr="00036F6A">
              <w:rPr>
                <w:rFonts w:cs="Arial"/>
                <w:b/>
                <w:bCs/>
                <w:sz w:val="16"/>
                <w:szCs w:val="16"/>
              </w:rPr>
              <w:t>Pyridalyl</w:t>
            </w:r>
          </w:p>
        </w:tc>
        <w:tc>
          <w:tcPr>
            <w:tcW w:w="1134" w:type="dxa"/>
            <w:tcBorders>
              <w:bottom w:val="dotted" w:sz="4" w:space="0" w:color="auto"/>
            </w:tcBorders>
            <w:noWrap/>
            <w:hideMark/>
          </w:tcPr>
          <w:p w14:paraId="41740EA9" w14:textId="77777777" w:rsidR="00266598" w:rsidRPr="005B61E6" w:rsidRDefault="00266598" w:rsidP="00036F6A">
            <w:pPr>
              <w:spacing w:line="259" w:lineRule="auto"/>
              <w:jc w:val="left"/>
              <w:rPr>
                <w:rFonts w:cs="Arial"/>
                <w:sz w:val="16"/>
                <w:szCs w:val="16"/>
              </w:rPr>
            </w:pPr>
            <w:r w:rsidRPr="005B61E6">
              <w:rPr>
                <w:rFonts w:cs="Arial"/>
                <w:sz w:val="16"/>
                <w:szCs w:val="16"/>
              </w:rPr>
              <w:t>179101-81-6</w:t>
            </w:r>
          </w:p>
        </w:tc>
        <w:tc>
          <w:tcPr>
            <w:tcW w:w="992" w:type="dxa"/>
            <w:tcBorders>
              <w:bottom w:val="dotted" w:sz="4" w:space="0" w:color="auto"/>
            </w:tcBorders>
            <w:shd w:val="clear" w:color="auto" w:fill="FFC9C9"/>
            <w:noWrap/>
            <w:hideMark/>
          </w:tcPr>
          <w:p w14:paraId="1C634269" w14:textId="77777777" w:rsidR="00266598" w:rsidRPr="005B61E6" w:rsidRDefault="00266598" w:rsidP="005017EC">
            <w:pPr>
              <w:spacing w:line="259" w:lineRule="auto"/>
              <w:jc w:val="left"/>
              <w:rPr>
                <w:rFonts w:cs="Arial"/>
                <w:sz w:val="16"/>
                <w:szCs w:val="16"/>
              </w:rPr>
            </w:pPr>
            <w:r w:rsidRPr="00AB5DC2">
              <w:rPr>
                <w:rFonts w:cs="Arial"/>
                <w:color w:val="000000"/>
                <w:sz w:val="16"/>
                <w:szCs w:val="16"/>
              </w:rPr>
              <w:t>Prohibited (Red)</w:t>
            </w:r>
            <w:r w:rsidRPr="00F366F0">
              <w:rPr>
                <w:rFonts w:cs="Arial"/>
                <w:color w:val="000000"/>
                <w:sz w:val="16"/>
                <w:szCs w:val="16"/>
              </w:rPr>
              <w:t xml:space="preserve"> list</w:t>
            </w:r>
          </w:p>
        </w:tc>
        <w:tc>
          <w:tcPr>
            <w:tcW w:w="1134" w:type="dxa"/>
            <w:tcBorders>
              <w:bottom w:val="dotted" w:sz="4" w:space="0" w:color="auto"/>
            </w:tcBorders>
          </w:tcPr>
          <w:p w14:paraId="26F787E5" w14:textId="77777777" w:rsidR="00266598" w:rsidRPr="005B61E6" w:rsidRDefault="00266598" w:rsidP="005017EC">
            <w:pPr>
              <w:spacing w:line="259" w:lineRule="auto"/>
              <w:jc w:val="left"/>
              <w:rPr>
                <w:rFonts w:cs="Arial"/>
                <w:sz w:val="16"/>
                <w:szCs w:val="16"/>
              </w:rPr>
            </w:pPr>
            <w:r w:rsidRPr="00D35428">
              <w:rPr>
                <w:rFonts w:cs="Arial"/>
                <w:color w:val="000000"/>
                <w:sz w:val="16"/>
                <w:szCs w:val="16"/>
              </w:rPr>
              <w:t>Restricted (Orange)</w:t>
            </w:r>
            <w:r w:rsidRPr="00AB5DC2">
              <w:rPr>
                <w:rFonts w:cs="Arial"/>
                <w:color w:val="000000"/>
                <w:sz w:val="16"/>
                <w:szCs w:val="16"/>
              </w:rPr>
              <w:t xml:space="preserve"> list</w:t>
            </w:r>
          </w:p>
        </w:tc>
        <w:tc>
          <w:tcPr>
            <w:tcW w:w="4252" w:type="dxa"/>
            <w:tcBorders>
              <w:bottom w:val="dotted" w:sz="4" w:space="0" w:color="auto"/>
            </w:tcBorders>
            <w:hideMark/>
          </w:tcPr>
          <w:p w14:paraId="01251631" w14:textId="5B7C5070" w:rsidR="00266598" w:rsidRDefault="00266598" w:rsidP="005017EC">
            <w:pPr>
              <w:pStyle w:val="ListParagraph"/>
              <w:spacing w:after="120" w:line="240" w:lineRule="auto"/>
              <w:ind w:left="172" w:hanging="172"/>
              <w:contextualSpacing w:val="0"/>
              <w:rPr>
                <w:sz w:val="16"/>
                <w:szCs w:val="20"/>
              </w:rPr>
            </w:pPr>
            <w:r w:rsidRPr="0064126B">
              <w:rPr>
                <w:sz w:val="16"/>
                <w:szCs w:val="20"/>
              </w:rPr>
              <w:t>allowed to be used for production away from sources of open water,</w:t>
            </w:r>
            <w:r w:rsidR="00764EB7">
              <w:rPr>
                <w:sz w:val="16"/>
                <w:szCs w:val="20"/>
              </w:rPr>
              <w:t xml:space="preserve"> fixed number of applications a year, </w:t>
            </w:r>
            <w:r w:rsidRPr="0064126B">
              <w:rPr>
                <w:sz w:val="16"/>
                <w:szCs w:val="20"/>
              </w:rPr>
              <w:t xml:space="preserve"> until 1 January 2029</w:t>
            </w:r>
          </w:p>
          <w:p w14:paraId="06D0F98C" w14:textId="364BB859" w:rsidR="00266598" w:rsidRPr="0064126B" w:rsidRDefault="006F388E" w:rsidP="006F388E">
            <w:pPr>
              <w:pStyle w:val="ListParagraph"/>
              <w:spacing w:after="120" w:line="240" w:lineRule="auto"/>
              <w:ind w:left="33" w:hanging="33"/>
              <w:contextualSpacing w:val="0"/>
              <w:rPr>
                <w:sz w:val="16"/>
                <w:szCs w:val="20"/>
              </w:rPr>
            </w:pPr>
            <w:r>
              <w:rPr>
                <w:sz w:val="16"/>
                <w:szCs w:val="20"/>
              </w:rPr>
              <w:t>(at</w:t>
            </w:r>
            <w:r w:rsidRPr="009A4256">
              <w:rPr>
                <w:sz w:val="16"/>
                <w:szCs w:val="20"/>
              </w:rPr>
              <w:t xml:space="preserve"> least </w:t>
            </w:r>
            <w:r w:rsidRPr="00153361">
              <w:rPr>
                <w:sz w:val="16"/>
                <w:szCs w:val="20"/>
              </w:rPr>
              <w:t>10 metres</w:t>
            </w:r>
            <w:r w:rsidRPr="009A4256">
              <w:rPr>
                <w:sz w:val="16"/>
                <w:szCs w:val="20"/>
              </w:rPr>
              <w:t xml:space="preserve"> away from surface water, unless national law requires a </w:t>
            </w:r>
            <w:r>
              <w:rPr>
                <w:sz w:val="16"/>
                <w:szCs w:val="20"/>
              </w:rPr>
              <w:t xml:space="preserve">difference </w:t>
            </w:r>
            <w:r w:rsidRPr="009A4256">
              <w:rPr>
                <w:sz w:val="16"/>
                <w:szCs w:val="20"/>
              </w:rPr>
              <w:t>buffer</w:t>
            </w:r>
            <w:r>
              <w:rPr>
                <w:sz w:val="16"/>
                <w:szCs w:val="20"/>
              </w:rPr>
              <w:t>)</w:t>
            </w:r>
          </w:p>
        </w:tc>
      </w:tr>
      <w:tr w:rsidR="00266598" w:rsidRPr="005B61E6" w14:paraId="538E8EA6" w14:textId="77777777" w:rsidTr="00266598">
        <w:trPr>
          <w:trHeight w:val="290"/>
        </w:trPr>
        <w:tc>
          <w:tcPr>
            <w:tcW w:w="305" w:type="dxa"/>
            <w:vMerge/>
            <w:vAlign w:val="center"/>
          </w:tcPr>
          <w:p w14:paraId="5B210001" w14:textId="77777777" w:rsidR="00266598" w:rsidRDefault="00266598" w:rsidP="00266598">
            <w:pPr>
              <w:spacing w:line="259" w:lineRule="auto"/>
              <w:jc w:val="left"/>
              <w:rPr>
                <w:rFonts w:cs="Arial"/>
                <w:sz w:val="16"/>
                <w:szCs w:val="16"/>
              </w:rPr>
            </w:pPr>
          </w:p>
        </w:tc>
        <w:tc>
          <w:tcPr>
            <w:tcW w:w="8762" w:type="dxa"/>
            <w:gridSpan w:val="5"/>
            <w:tcBorders>
              <w:top w:val="dotted" w:sz="4" w:space="0" w:color="auto"/>
            </w:tcBorders>
            <w:noWrap/>
            <w:vAlign w:val="center"/>
          </w:tcPr>
          <w:p w14:paraId="658251F2" w14:textId="77B2FC88" w:rsidR="00627DD9" w:rsidRPr="0064126B" w:rsidRDefault="00266598" w:rsidP="00764EB7">
            <w:pPr>
              <w:pStyle w:val="ListParagraph"/>
              <w:spacing w:after="120" w:line="240" w:lineRule="auto"/>
              <w:ind w:left="172" w:firstLine="118"/>
              <w:rPr>
                <w:sz w:val="16"/>
                <w:szCs w:val="20"/>
              </w:rPr>
            </w:pPr>
            <w:r w:rsidRPr="00036F6A">
              <w:rPr>
                <w:i/>
                <w:iCs/>
                <w:sz w:val="16"/>
                <w:szCs w:val="20"/>
              </w:rPr>
              <w:t xml:space="preserve">Rationale: compatible with IPM, </w:t>
            </w:r>
            <w:r w:rsidR="00764EB7" w:rsidRPr="00764EB7">
              <w:rPr>
                <w:i/>
                <w:iCs/>
                <w:sz w:val="16"/>
                <w:szCs w:val="20"/>
              </w:rPr>
              <w:t>risk based</w:t>
            </w:r>
            <w:r w:rsidR="00EF0DFE">
              <w:rPr>
                <w:i/>
                <w:iCs/>
                <w:sz w:val="16"/>
                <w:szCs w:val="20"/>
              </w:rPr>
              <w:t xml:space="preserve"> application</w:t>
            </w:r>
          </w:p>
        </w:tc>
      </w:tr>
      <w:tr w:rsidR="00266598" w:rsidRPr="005B61E6" w14:paraId="1401D2EF" w14:textId="77777777" w:rsidTr="00036F6A">
        <w:trPr>
          <w:trHeight w:val="290"/>
        </w:trPr>
        <w:tc>
          <w:tcPr>
            <w:tcW w:w="305" w:type="dxa"/>
            <w:vMerge w:val="restart"/>
          </w:tcPr>
          <w:p w14:paraId="297AC7DA" w14:textId="77777777" w:rsidR="00036F6A" w:rsidRDefault="00036F6A" w:rsidP="00036F6A">
            <w:pPr>
              <w:spacing w:line="259" w:lineRule="auto"/>
              <w:jc w:val="left"/>
              <w:rPr>
                <w:rFonts w:cs="Arial"/>
                <w:sz w:val="16"/>
                <w:szCs w:val="16"/>
              </w:rPr>
            </w:pPr>
          </w:p>
          <w:p w14:paraId="5D046F15" w14:textId="2FDC1768" w:rsidR="00266598" w:rsidRPr="005B61E6" w:rsidRDefault="00266598" w:rsidP="00036F6A">
            <w:pPr>
              <w:spacing w:line="259" w:lineRule="auto"/>
              <w:jc w:val="left"/>
              <w:rPr>
                <w:rFonts w:cs="Arial"/>
                <w:sz w:val="16"/>
                <w:szCs w:val="16"/>
              </w:rPr>
            </w:pPr>
            <w:r>
              <w:rPr>
                <w:rFonts w:cs="Arial"/>
                <w:sz w:val="16"/>
                <w:szCs w:val="16"/>
              </w:rPr>
              <w:t>3</w:t>
            </w:r>
          </w:p>
        </w:tc>
        <w:tc>
          <w:tcPr>
            <w:tcW w:w="1250" w:type="dxa"/>
            <w:tcBorders>
              <w:bottom w:val="dotted" w:sz="4" w:space="0" w:color="auto"/>
            </w:tcBorders>
            <w:noWrap/>
            <w:vAlign w:val="center"/>
            <w:hideMark/>
          </w:tcPr>
          <w:p w14:paraId="0E26538F" w14:textId="77777777" w:rsidR="00266598" w:rsidRPr="00036F6A" w:rsidRDefault="00266598" w:rsidP="00266598">
            <w:pPr>
              <w:spacing w:line="259" w:lineRule="auto"/>
              <w:jc w:val="left"/>
              <w:rPr>
                <w:rFonts w:cs="Arial"/>
                <w:b/>
                <w:bCs/>
                <w:sz w:val="16"/>
                <w:szCs w:val="16"/>
              </w:rPr>
            </w:pPr>
            <w:r w:rsidRPr="00036F6A">
              <w:rPr>
                <w:rFonts w:cs="Arial"/>
                <w:b/>
                <w:bCs/>
                <w:sz w:val="16"/>
                <w:szCs w:val="16"/>
              </w:rPr>
              <w:t>Abamectin</w:t>
            </w:r>
          </w:p>
        </w:tc>
        <w:tc>
          <w:tcPr>
            <w:tcW w:w="1134" w:type="dxa"/>
            <w:tcBorders>
              <w:bottom w:val="dotted" w:sz="4" w:space="0" w:color="auto"/>
            </w:tcBorders>
            <w:noWrap/>
            <w:vAlign w:val="center"/>
            <w:hideMark/>
          </w:tcPr>
          <w:p w14:paraId="6F60455A" w14:textId="77777777" w:rsidR="00266598" w:rsidRPr="005B61E6" w:rsidRDefault="00266598" w:rsidP="00266598">
            <w:pPr>
              <w:spacing w:line="259" w:lineRule="auto"/>
              <w:jc w:val="left"/>
              <w:rPr>
                <w:rFonts w:cs="Arial"/>
                <w:sz w:val="16"/>
                <w:szCs w:val="16"/>
              </w:rPr>
            </w:pPr>
            <w:r w:rsidRPr="005B61E6">
              <w:rPr>
                <w:rFonts w:cs="Arial"/>
                <w:sz w:val="16"/>
                <w:szCs w:val="16"/>
              </w:rPr>
              <w:t>71751-41-2</w:t>
            </w:r>
          </w:p>
        </w:tc>
        <w:tc>
          <w:tcPr>
            <w:tcW w:w="992" w:type="dxa"/>
            <w:tcBorders>
              <w:bottom w:val="dotted" w:sz="4" w:space="0" w:color="auto"/>
            </w:tcBorders>
            <w:shd w:val="clear" w:color="auto" w:fill="FFC9C9"/>
            <w:noWrap/>
            <w:hideMark/>
          </w:tcPr>
          <w:p w14:paraId="5B517492" w14:textId="77777777" w:rsidR="00266598" w:rsidRPr="005B61E6" w:rsidRDefault="00266598" w:rsidP="00266598">
            <w:pPr>
              <w:spacing w:line="259" w:lineRule="auto"/>
              <w:jc w:val="left"/>
              <w:rPr>
                <w:rFonts w:cs="Arial"/>
                <w:sz w:val="16"/>
                <w:szCs w:val="16"/>
              </w:rPr>
            </w:pPr>
            <w:r w:rsidRPr="00AB5DC2">
              <w:rPr>
                <w:rFonts w:cs="Arial"/>
                <w:color w:val="000000"/>
                <w:sz w:val="16"/>
                <w:szCs w:val="16"/>
              </w:rPr>
              <w:t>Prohibited (Red)</w:t>
            </w:r>
            <w:r w:rsidRPr="00F366F0">
              <w:rPr>
                <w:rFonts w:cs="Arial"/>
                <w:color w:val="000000"/>
                <w:sz w:val="16"/>
                <w:szCs w:val="16"/>
              </w:rPr>
              <w:t xml:space="preserve"> list</w:t>
            </w:r>
          </w:p>
        </w:tc>
        <w:tc>
          <w:tcPr>
            <w:tcW w:w="1134" w:type="dxa"/>
            <w:tcBorders>
              <w:bottom w:val="dotted" w:sz="4" w:space="0" w:color="auto"/>
            </w:tcBorders>
          </w:tcPr>
          <w:p w14:paraId="5EF1EE03" w14:textId="77777777" w:rsidR="00266598" w:rsidRPr="005B61E6" w:rsidRDefault="00266598" w:rsidP="00266598">
            <w:pPr>
              <w:spacing w:line="259" w:lineRule="auto"/>
              <w:jc w:val="left"/>
              <w:rPr>
                <w:rFonts w:cs="Arial"/>
                <w:sz w:val="16"/>
                <w:szCs w:val="16"/>
              </w:rPr>
            </w:pPr>
            <w:r w:rsidRPr="00D35428">
              <w:rPr>
                <w:rFonts w:cs="Arial"/>
                <w:color w:val="000000"/>
                <w:sz w:val="16"/>
                <w:szCs w:val="16"/>
              </w:rPr>
              <w:t>Restricted (Orange)</w:t>
            </w:r>
            <w:r w:rsidRPr="00AB5DC2">
              <w:rPr>
                <w:rFonts w:cs="Arial"/>
                <w:color w:val="000000"/>
                <w:sz w:val="16"/>
                <w:szCs w:val="16"/>
              </w:rPr>
              <w:t xml:space="preserve"> list</w:t>
            </w:r>
          </w:p>
        </w:tc>
        <w:tc>
          <w:tcPr>
            <w:tcW w:w="4252" w:type="dxa"/>
            <w:tcBorders>
              <w:bottom w:val="dotted" w:sz="4" w:space="0" w:color="auto"/>
            </w:tcBorders>
            <w:hideMark/>
          </w:tcPr>
          <w:p w14:paraId="00B0A6F6" w14:textId="6A9B40A3" w:rsidR="00266598" w:rsidRPr="00266598" w:rsidRDefault="00266598" w:rsidP="00266598">
            <w:pPr>
              <w:pStyle w:val="ListParagraph"/>
              <w:spacing w:after="120" w:line="240" w:lineRule="auto"/>
              <w:ind w:left="172" w:hanging="172"/>
              <w:contextualSpacing w:val="0"/>
              <w:rPr>
                <w:sz w:val="16"/>
                <w:szCs w:val="20"/>
              </w:rPr>
            </w:pPr>
            <w:r w:rsidRPr="0064126B">
              <w:rPr>
                <w:sz w:val="16"/>
                <w:szCs w:val="20"/>
              </w:rPr>
              <w:t xml:space="preserve">allowed to be used maximum 3 times per year, </w:t>
            </w:r>
            <w:r>
              <w:rPr>
                <w:sz w:val="16"/>
                <w:szCs w:val="20"/>
              </w:rPr>
              <w:t xml:space="preserve">                                  </w:t>
            </w:r>
            <w:r w:rsidRPr="0064126B">
              <w:rPr>
                <w:sz w:val="16"/>
                <w:szCs w:val="20"/>
              </w:rPr>
              <w:t xml:space="preserve">until 1 January 2031 </w:t>
            </w:r>
          </w:p>
        </w:tc>
      </w:tr>
      <w:tr w:rsidR="00266598" w:rsidRPr="005B61E6" w14:paraId="50162737" w14:textId="77777777" w:rsidTr="00266598">
        <w:trPr>
          <w:trHeight w:val="413"/>
        </w:trPr>
        <w:tc>
          <w:tcPr>
            <w:tcW w:w="305" w:type="dxa"/>
            <w:vMerge/>
            <w:tcBorders>
              <w:right w:val="single" w:sz="4" w:space="0" w:color="auto"/>
            </w:tcBorders>
            <w:vAlign w:val="center"/>
          </w:tcPr>
          <w:p w14:paraId="697CA7B7" w14:textId="77777777" w:rsidR="00266598" w:rsidRDefault="00266598" w:rsidP="00266598">
            <w:pPr>
              <w:spacing w:line="259" w:lineRule="auto"/>
              <w:jc w:val="left"/>
              <w:rPr>
                <w:rFonts w:cs="Arial"/>
                <w:sz w:val="16"/>
                <w:szCs w:val="16"/>
              </w:rPr>
            </w:pPr>
          </w:p>
        </w:tc>
        <w:tc>
          <w:tcPr>
            <w:tcW w:w="8762" w:type="dxa"/>
            <w:gridSpan w:val="5"/>
            <w:tcBorders>
              <w:top w:val="dotted" w:sz="4" w:space="0" w:color="auto"/>
              <w:left w:val="single" w:sz="4" w:space="0" w:color="auto"/>
              <w:bottom w:val="single" w:sz="4" w:space="0" w:color="auto"/>
              <w:right w:val="single" w:sz="4" w:space="0" w:color="auto"/>
            </w:tcBorders>
            <w:noWrap/>
            <w:vAlign w:val="center"/>
          </w:tcPr>
          <w:p w14:paraId="3DB12646" w14:textId="38194FE1" w:rsidR="00627DD9" w:rsidRPr="0064126B" w:rsidRDefault="00266598" w:rsidP="00C204E7">
            <w:pPr>
              <w:pStyle w:val="ListParagraph"/>
              <w:spacing w:after="120" w:line="240" w:lineRule="auto"/>
              <w:ind w:left="1141" w:hanging="851"/>
              <w:contextualSpacing w:val="0"/>
              <w:rPr>
                <w:sz w:val="16"/>
                <w:szCs w:val="20"/>
              </w:rPr>
            </w:pPr>
            <w:r w:rsidRPr="00036F6A">
              <w:rPr>
                <w:i/>
                <w:iCs/>
                <w:sz w:val="16"/>
                <w:szCs w:val="20"/>
              </w:rPr>
              <w:t>Rationale: compatible with IPM, one of the few effective tools against quarantine leaf miner and important for resistance management</w:t>
            </w:r>
          </w:p>
        </w:tc>
      </w:tr>
      <w:tr w:rsidR="00627DD9" w:rsidRPr="005B61E6" w14:paraId="7EA3D05E" w14:textId="77777777" w:rsidTr="00036F6A">
        <w:trPr>
          <w:trHeight w:val="291"/>
        </w:trPr>
        <w:tc>
          <w:tcPr>
            <w:tcW w:w="305" w:type="dxa"/>
            <w:vMerge w:val="restart"/>
          </w:tcPr>
          <w:p w14:paraId="2C0D3C22" w14:textId="77777777" w:rsidR="00036F6A" w:rsidRDefault="00036F6A" w:rsidP="00036F6A">
            <w:pPr>
              <w:spacing w:line="259" w:lineRule="auto"/>
              <w:jc w:val="left"/>
              <w:rPr>
                <w:rFonts w:cs="Arial"/>
                <w:sz w:val="16"/>
                <w:szCs w:val="16"/>
              </w:rPr>
            </w:pPr>
          </w:p>
          <w:p w14:paraId="2505CAB5" w14:textId="1120A2AB" w:rsidR="00627DD9" w:rsidRPr="005B61E6" w:rsidRDefault="00627DD9" w:rsidP="00036F6A">
            <w:pPr>
              <w:spacing w:line="259" w:lineRule="auto"/>
              <w:jc w:val="left"/>
              <w:rPr>
                <w:rFonts w:cs="Arial"/>
                <w:sz w:val="16"/>
                <w:szCs w:val="16"/>
              </w:rPr>
            </w:pPr>
            <w:r>
              <w:rPr>
                <w:rFonts w:cs="Arial"/>
                <w:sz w:val="16"/>
                <w:szCs w:val="16"/>
              </w:rPr>
              <w:t>4</w:t>
            </w:r>
          </w:p>
        </w:tc>
        <w:tc>
          <w:tcPr>
            <w:tcW w:w="1250" w:type="dxa"/>
            <w:tcBorders>
              <w:top w:val="single" w:sz="4" w:space="0" w:color="auto"/>
              <w:bottom w:val="dotted" w:sz="4" w:space="0" w:color="auto"/>
            </w:tcBorders>
            <w:noWrap/>
            <w:vAlign w:val="center"/>
            <w:hideMark/>
          </w:tcPr>
          <w:p w14:paraId="6A3E435A" w14:textId="77777777" w:rsidR="00627DD9" w:rsidRPr="00036F6A" w:rsidRDefault="00627DD9" w:rsidP="00266598">
            <w:pPr>
              <w:spacing w:line="259" w:lineRule="auto"/>
              <w:jc w:val="left"/>
              <w:rPr>
                <w:rFonts w:cs="Arial"/>
                <w:b/>
                <w:bCs/>
                <w:sz w:val="16"/>
                <w:szCs w:val="16"/>
              </w:rPr>
            </w:pPr>
            <w:r w:rsidRPr="00036F6A">
              <w:rPr>
                <w:rFonts w:cs="Arial"/>
                <w:b/>
                <w:bCs/>
                <w:sz w:val="16"/>
                <w:szCs w:val="16"/>
              </w:rPr>
              <w:t>Captan</w:t>
            </w:r>
          </w:p>
        </w:tc>
        <w:tc>
          <w:tcPr>
            <w:tcW w:w="1134" w:type="dxa"/>
            <w:tcBorders>
              <w:top w:val="single" w:sz="4" w:space="0" w:color="auto"/>
              <w:bottom w:val="dotted" w:sz="4" w:space="0" w:color="auto"/>
            </w:tcBorders>
            <w:noWrap/>
            <w:vAlign w:val="center"/>
            <w:hideMark/>
          </w:tcPr>
          <w:p w14:paraId="71AAC1BA" w14:textId="77777777" w:rsidR="00627DD9" w:rsidRPr="005B61E6" w:rsidRDefault="00627DD9" w:rsidP="00266598">
            <w:pPr>
              <w:spacing w:line="259" w:lineRule="auto"/>
              <w:jc w:val="left"/>
              <w:rPr>
                <w:rFonts w:cs="Arial"/>
                <w:sz w:val="16"/>
                <w:szCs w:val="16"/>
              </w:rPr>
            </w:pPr>
            <w:r w:rsidRPr="005B61E6">
              <w:rPr>
                <w:rFonts w:cs="Arial"/>
                <w:sz w:val="16"/>
                <w:szCs w:val="16"/>
              </w:rPr>
              <w:t>133-06-2</w:t>
            </w:r>
          </w:p>
        </w:tc>
        <w:tc>
          <w:tcPr>
            <w:tcW w:w="992" w:type="dxa"/>
            <w:tcBorders>
              <w:top w:val="single" w:sz="4" w:space="0" w:color="auto"/>
              <w:bottom w:val="dotted" w:sz="4" w:space="0" w:color="auto"/>
            </w:tcBorders>
            <w:shd w:val="clear" w:color="auto" w:fill="FFC9C9"/>
            <w:noWrap/>
            <w:hideMark/>
          </w:tcPr>
          <w:p w14:paraId="3ED6DFA0" w14:textId="77777777" w:rsidR="00627DD9" w:rsidRPr="005B61E6" w:rsidRDefault="00627DD9" w:rsidP="00266598">
            <w:pPr>
              <w:spacing w:line="259" w:lineRule="auto"/>
              <w:jc w:val="left"/>
              <w:rPr>
                <w:rFonts w:cs="Arial"/>
                <w:sz w:val="16"/>
                <w:szCs w:val="16"/>
              </w:rPr>
            </w:pPr>
            <w:r w:rsidRPr="00AB5DC2">
              <w:rPr>
                <w:rFonts w:cs="Arial"/>
                <w:color w:val="000000"/>
                <w:sz w:val="16"/>
                <w:szCs w:val="16"/>
              </w:rPr>
              <w:t>Prohibited (Red)</w:t>
            </w:r>
            <w:r w:rsidRPr="00F366F0">
              <w:rPr>
                <w:rFonts w:cs="Arial"/>
                <w:color w:val="000000"/>
                <w:sz w:val="16"/>
                <w:szCs w:val="16"/>
              </w:rPr>
              <w:t xml:space="preserve"> list</w:t>
            </w:r>
          </w:p>
        </w:tc>
        <w:tc>
          <w:tcPr>
            <w:tcW w:w="1134" w:type="dxa"/>
            <w:tcBorders>
              <w:top w:val="single" w:sz="4" w:space="0" w:color="auto"/>
              <w:bottom w:val="dotted" w:sz="4" w:space="0" w:color="auto"/>
            </w:tcBorders>
          </w:tcPr>
          <w:p w14:paraId="544DDC0F" w14:textId="77777777" w:rsidR="00627DD9" w:rsidRPr="005B61E6" w:rsidRDefault="00627DD9" w:rsidP="00266598">
            <w:pPr>
              <w:spacing w:line="259" w:lineRule="auto"/>
              <w:jc w:val="left"/>
              <w:rPr>
                <w:rFonts w:cs="Arial"/>
                <w:sz w:val="16"/>
                <w:szCs w:val="16"/>
              </w:rPr>
            </w:pPr>
            <w:r w:rsidRPr="00D35428">
              <w:rPr>
                <w:rFonts w:cs="Arial"/>
                <w:color w:val="000000"/>
                <w:sz w:val="16"/>
                <w:szCs w:val="16"/>
              </w:rPr>
              <w:t>Restricted (Orange)</w:t>
            </w:r>
            <w:r w:rsidRPr="00AB5DC2">
              <w:rPr>
                <w:rFonts w:cs="Arial"/>
                <w:color w:val="000000"/>
                <w:sz w:val="16"/>
                <w:szCs w:val="16"/>
              </w:rPr>
              <w:t xml:space="preserve"> list</w:t>
            </w:r>
          </w:p>
        </w:tc>
        <w:tc>
          <w:tcPr>
            <w:tcW w:w="4252" w:type="dxa"/>
            <w:tcBorders>
              <w:top w:val="single" w:sz="4" w:space="0" w:color="auto"/>
              <w:bottom w:val="dotted" w:sz="4" w:space="0" w:color="auto"/>
            </w:tcBorders>
            <w:hideMark/>
          </w:tcPr>
          <w:p w14:paraId="4A000A9C" w14:textId="77777777" w:rsidR="00627DD9" w:rsidRPr="005B61E6" w:rsidRDefault="00627DD9" w:rsidP="00266598">
            <w:pPr>
              <w:pStyle w:val="ListParagraph"/>
              <w:spacing w:after="120" w:line="240" w:lineRule="auto"/>
              <w:ind w:left="172" w:hanging="172"/>
              <w:contextualSpacing w:val="0"/>
              <w:rPr>
                <w:rFonts w:cs="Arial"/>
                <w:sz w:val="16"/>
                <w:szCs w:val="16"/>
              </w:rPr>
            </w:pPr>
            <w:r w:rsidRPr="0064126B">
              <w:rPr>
                <w:sz w:val="16"/>
                <w:szCs w:val="20"/>
              </w:rPr>
              <w:t>for production away from sources of open water</w:t>
            </w:r>
            <w:r>
              <w:rPr>
                <w:sz w:val="16"/>
                <w:szCs w:val="20"/>
              </w:rPr>
              <w:t>,                          until 1 January 2031</w:t>
            </w:r>
            <w:r w:rsidRPr="005B61E6">
              <w:rPr>
                <w:rFonts w:cs="Arial"/>
                <w:sz w:val="16"/>
                <w:szCs w:val="16"/>
              </w:rPr>
              <w:t xml:space="preserve"> </w:t>
            </w:r>
          </w:p>
        </w:tc>
      </w:tr>
      <w:tr w:rsidR="00627DD9" w:rsidRPr="005B61E6" w14:paraId="2085E196" w14:textId="77777777" w:rsidTr="00627DD9">
        <w:trPr>
          <w:trHeight w:val="291"/>
        </w:trPr>
        <w:tc>
          <w:tcPr>
            <w:tcW w:w="305" w:type="dxa"/>
            <w:vMerge/>
            <w:vAlign w:val="center"/>
          </w:tcPr>
          <w:p w14:paraId="518AA0D0" w14:textId="77777777" w:rsidR="00627DD9" w:rsidRDefault="00627DD9" w:rsidP="00266598">
            <w:pPr>
              <w:spacing w:line="259" w:lineRule="auto"/>
              <w:jc w:val="left"/>
              <w:rPr>
                <w:rFonts w:cs="Arial"/>
                <w:sz w:val="16"/>
                <w:szCs w:val="16"/>
              </w:rPr>
            </w:pPr>
          </w:p>
        </w:tc>
        <w:tc>
          <w:tcPr>
            <w:tcW w:w="8762" w:type="dxa"/>
            <w:gridSpan w:val="5"/>
            <w:tcBorders>
              <w:top w:val="dotted" w:sz="4" w:space="0" w:color="auto"/>
            </w:tcBorders>
            <w:noWrap/>
            <w:vAlign w:val="center"/>
          </w:tcPr>
          <w:p w14:paraId="040720E7" w14:textId="44A34A23" w:rsidR="00627DD9" w:rsidRPr="00036F6A" w:rsidRDefault="00627DD9" w:rsidP="00627DD9">
            <w:pPr>
              <w:pStyle w:val="ListParagraph"/>
              <w:spacing w:after="120" w:line="240" w:lineRule="auto"/>
              <w:ind w:left="1141" w:hanging="851"/>
              <w:contextualSpacing w:val="0"/>
              <w:rPr>
                <w:sz w:val="16"/>
                <w:szCs w:val="20"/>
              </w:rPr>
            </w:pPr>
            <w:r w:rsidRPr="00036F6A">
              <w:rPr>
                <w:i/>
                <w:iCs/>
                <w:sz w:val="16"/>
                <w:szCs w:val="20"/>
              </w:rPr>
              <w:t>Rationale: compatible with IPM, EU restrictions for renewal of approval to glasshouse/ protected cropping due to:· Risk to wild non-target terrestrial vertebrates, · Risk to wild non-target terrestrial organisms other than vertebrates, · Risk to aquatic organisms.Not on banned lists for European supermarkets, restricted by some</w:t>
            </w:r>
          </w:p>
        </w:tc>
      </w:tr>
      <w:tr w:rsidR="00627DD9" w:rsidRPr="005B61E6" w14:paraId="11A31AFB" w14:textId="77777777" w:rsidTr="00036F6A">
        <w:trPr>
          <w:trHeight w:val="291"/>
        </w:trPr>
        <w:tc>
          <w:tcPr>
            <w:tcW w:w="305" w:type="dxa"/>
            <w:vMerge w:val="restart"/>
          </w:tcPr>
          <w:p w14:paraId="105F6A28" w14:textId="77777777" w:rsidR="00036F6A" w:rsidRDefault="00036F6A" w:rsidP="00036F6A">
            <w:pPr>
              <w:spacing w:line="259" w:lineRule="auto"/>
              <w:jc w:val="left"/>
              <w:rPr>
                <w:rFonts w:cs="Arial"/>
                <w:sz w:val="16"/>
                <w:szCs w:val="16"/>
              </w:rPr>
            </w:pPr>
          </w:p>
          <w:p w14:paraId="6D7DB436" w14:textId="07883B81" w:rsidR="00627DD9" w:rsidRDefault="00627DD9" w:rsidP="00036F6A">
            <w:pPr>
              <w:spacing w:line="259" w:lineRule="auto"/>
              <w:jc w:val="left"/>
              <w:rPr>
                <w:rFonts w:cs="Arial"/>
                <w:sz w:val="16"/>
                <w:szCs w:val="16"/>
              </w:rPr>
            </w:pPr>
            <w:r>
              <w:rPr>
                <w:rFonts w:cs="Arial"/>
                <w:sz w:val="16"/>
                <w:szCs w:val="16"/>
              </w:rPr>
              <w:t>5</w:t>
            </w:r>
          </w:p>
        </w:tc>
        <w:tc>
          <w:tcPr>
            <w:tcW w:w="1250" w:type="dxa"/>
            <w:noWrap/>
            <w:vAlign w:val="center"/>
          </w:tcPr>
          <w:p w14:paraId="0A776472" w14:textId="77777777" w:rsidR="00627DD9" w:rsidRPr="00036F6A" w:rsidRDefault="00627DD9" w:rsidP="00266598">
            <w:pPr>
              <w:spacing w:line="259" w:lineRule="auto"/>
              <w:jc w:val="left"/>
              <w:rPr>
                <w:rFonts w:cs="Arial"/>
                <w:b/>
                <w:bCs/>
                <w:sz w:val="16"/>
                <w:szCs w:val="16"/>
              </w:rPr>
            </w:pPr>
            <w:r w:rsidRPr="00036F6A">
              <w:rPr>
                <w:rFonts w:cs="Arial"/>
                <w:b/>
                <w:bCs/>
                <w:sz w:val="16"/>
                <w:szCs w:val="16"/>
              </w:rPr>
              <w:t>Glyphosate and its salts</w:t>
            </w:r>
          </w:p>
        </w:tc>
        <w:tc>
          <w:tcPr>
            <w:tcW w:w="1134" w:type="dxa"/>
            <w:noWrap/>
            <w:vAlign w:val="center"/>
          </w:tcPr>
          <w:p w14:paraId="21552163" w14:textId="77777777" w:rsidR="00627DD9" w:rsidRPr="005B61E6" w:rsidRDefault="00627DD9" w:rsidP="00266598">
            <w:pPr>
              <w:spacing w:line="259" w:lineRule="auto"/>
              <w:jc w:val="left"/>
              <w:rPr>
                <w:rFonts w:cs="Arial"/>
                <w:sz w:val="16"/>
                <w:szCs w:val="16"/>
              </w:rPr>
            </w:pPr>
            <w:r w:rsidRPr="00BC67D9">
              <w:rPr>
                <w:rFonts w:cs="Arial"/>
                <w:sz w:val="16"/>
                <w:szCs w:val="16"/>
              </w:rPr>
              <w:t>1071-83-6, 69254-40-6, 38641-94-0, 40465-66-5, 34494-03-6, 81591-81-3, 111872-58-3</w:t>
            </w:r>
          </w:p>
        </w:tc>
        <w:tc>
          <w:tcPr>
            <w:tcW w:w="992" w:type="dxa"/>
            <w:shd w:val="clear" w:color="auto" w:fill="FFC9C9"/>
            <w:noWrap/>
          </w:tcPr>
          <w:p w14:paraId="59EEA0BD" w14:textId="77777777" w:rsidR="00627DD9" w:rsidRPr="00AB5DC2" w:rsidRDefault="00627DD9" w:rsidP="00266598">
            <w:pPr>
              <w:spacing w:line="259" w:lineRule="auto"/>
              <w:jc w:val="left"/>
              <w:rPr>
                <w:rFonts w:cs="Arial"/>
                <w:color w:val="000000"/>
                <w:sz w:val="16"/>
                <w:szCs w:val="16"/>
              </w:rPr>
            </w:pPr>
            <w:r w:rsidRPr="00AB5DC2">
              <w:rPr>
                <w:rFonts w:cs="Arial"/>
                <w:color w:val="000000"/>
                <w:sz w:val="16"/>
                <w:szCs w:val="16"/>
              </w:rPr>
              <w:t>Prohibited (Red)</w:t>
            </w:r>
            <w:r w:rsidRPr="00F366F0">
              <w:rPr>
                <w:rFonts w:cs="Arial"/>
                <w:color w:val="000000"/>
                <w:sz w:val="16"/>
                <w:szCs w:val="16"/>
              </w:rPr>
              <w:t xml:space="preserve"> list</w:t>
            </w:r>
          </w:p>
        </w:tc>
        <w:tc>
          <w:tcPr>
            <w:tcW w:w="1134" w:type="dxa"/>
          </w:tcPr>
          <w:p w14:paraId="32996155" w14:textId="77777777" w:rsidR="00627DD9" w:rsidRPr="00BC67D9" w:rsidRDefault="00627DD9" w:rsidP="00266598">
            <w:pPr>
              <w:pStyle w:val="ListParagraph"/>
              <w:numPr>
                <w:ilvl w:val="0"/>
                <w:numId w:val="13"/>
              </w:numPr>
              <w:spacing w:line="259" w:lineRule="auto"/>
              <w:jc w:val="left"/>
              <w:rPr>
                <w:rFonts w:cs="Arial"/>
                <w:color w:val="000000"/>
                <w:sz w:val="16"/>
                <w:szCs w:val="16"/>
              </w:rPr>
            </w:pPr>
          </w:p>
        </w:tc>
        <w:tc>
          <w:tcPr>
            <w:tcW w:w="4252" w:type="dxa"/>
          </w:tcPr>
          <w:p w14:paraId="4137B838" w14:textId="77777777" w:rsidR="00627DD9" w:rsidRPr="005B61E6" w:rsidRDefault="00627DD9" w:rsidP="00266598">
            <w:pPr>
              <w:pStyle w:val="ListParagraph"/>
              <w:spacing w:after="120" w:line="240" w:lineRule="auto"/>
              <w:ind w:left="172" w:hanging="172"/>
              <w:contextualSpacing w:val="0"/>
              <w:rPr>
                <w:rFonts w:cs="Arial"/>
                <w:sz w:val="16"/>
                <w:szCs w:val="16"/>
              </w:rPr>
            </w:pPr>
            <w:r>
              <w:rPr>
                <w:sz w:val="16"/>
                <w:szCs w:val="20"/>
              </w:rPr>
              <w:t>u</w:t>
            </w:r>
            <w:r w:rsidRPr="0064126B">
              <w:rPr>
                <w:sz w:val="16"/>
                <w:szCs w:val="20"/>
              </w:rPr>
              <w:t xml:space="preserve">se of this material is allowed only for devitalization. See </w:t>
            </w:r>
            <w:r>
              <w:rPr>
                <w:sz w:val="16"/>
                <w:szCs w:val="20"/>
              </w:rPr>
              <w:t>next proposal</w:t>
            </w:r>
          </w:p>
        </w:tc>
      </w:tr>
      <w:tr w:rsidR="00627DD9" w:rsidRPr="005B61E6" w14:paraId="66A651AC" w14:textId="77777777" w:rsidTr="008E791D">
        <w:trPr>
          <w:trHeight w:val="291"/>
        </w:trPr>
        <w:tc>
          <w:tcPr>
            <w:tcW w:w="305" w:type="dxa"/>
            <w:vMerge/>
            <w:vAlign w:val="center"/>
          </w:tcPr>
          <w:p w14:paraId="64946E4D" w14:textId="77777777" w:rsidR="00627DD9" w:rsidRDefault="00627DD9" w:rsidP="00266598">
            <w:pPr>
              <w:spacing w:line="259" w:lineRule="auto"/>
              <w:jc w:val="left"/>
              <w:rPr>
                <w:rFonts w:cs="Arial"/>
                <w:sz w:val="16"/>
                <w:szCs w:val="16"/>
              </w:rPr>
            </w:pPr>
          </w:p>
        </w:tc>
        <w:tc>
          <w:tcPr>
            <w:tcW w:w="8762" w:type="dxa"/>
            <w:gridSpan w:val="5"/>
            <w:noWrap/>
            <w:vAlign w:val="center"/>
          </w:tcPr>
          <w:p w14:paraId="752D51C1" w14:textId="07689004" w:rsidR="00627DD9" w:rsidRPr="00036F6A" w:rsidRDefault="00627DD9" w:rsidP="00266598">
            <w:pPr>
              <w:pStyle w:val="ListParagraph"/>
              <w:spacing w:after="120" w:line="240" w:lineRule="auto"/>
              <w:ind w:left="172" w:hanging="172"/>
              <w:contextualSpacing w:val="0"/>
              <w:rPr>
                <w:sz w:val="16"/>
                <w:szCs w:val="20"/>
              </w:rPr>
            </w:pPr>
            <w:r w:rsidRPr="00036F6A">
              <w:rPr>
                <w:i/>
                <w:iCs/>
                <w:sz w:val="16"/>
                <w:szCs w:val="20"/>
              </w:rPr>
              <w:t>Rationale: required by growers for market opportunities in Australia; use of material allowed only when compliance with measures outlined in the requirement are met.</w:t>
            </w:r>
          </w:p>
        </w:tc>
      </w:tr>
    </w:tbl>
    <w:p w14:paraId="394ED278" w14:textId="77777777" w:rsidR="00B753D2" w:rsidRPr="00E4581E" w:rsidRDefault="00B753D2" w:rsidP="00B753D2">
      <w:pPr>
        <w:pStyle w:val="ListParagraph"/>
        <w:spacing w:line="259" w:lineRule="auto"/>
        <w:jc w:val="left"/>
        <w:rPr>
          <w:rFonts w:cs="Arial"/>
        </w:rPr>
      </w:pPr>
    </w:p>
    <w:p w14:paraId="535EDF74" w14:textId="2EA5DF15" w:rsidR="00EC6D5B" w:rsidRPr="00EC6D5B" w:rsidRDefault="00B753D2" w:rsidP="00EC6D5B">
      <w:pPr>
        <w:shd w:val="clear" w:color="auto" w:fill="EEECE1" w:themeFill="background2"/>
        <w:spacing w:after="160" w:line="259" w:lineRule="auto"/>
        <w:jc w:val="left"/>
        <w:rPr>
          <w:rFonts w:cs="Arial"/>
        </w:rPr>
      </w:pPr>
      <w:r w:rsidRPr="00F0460C">
        <w:rPr>
          <w:rFonts w:cs="Arial"/>
          <w:b/>
          <w:bCs/>
        </w:rPr>
        <w:t>Implication:</w:t>
      </w:r>
      <w:r w:rsidRPr="00F0460C">
        <w:rPr>
          <w:rFonts w:cs="Arial"/>
        </w:rPr>
        <w:t xml:space="preserve"> </w:t>
      </w:r>
      <w:r w:rsidR="00EC6D5B" w:rsidRPr="00EC6D5B">
        <w:rPr>
          <w:rFonts w:cs="Arial"/>
        </w:rPr>
        <w:t xml:space="preserve">Prior to the use of the materials listed above, producers and traders must carry out a risk assessment </w:t>
      </w:r>
      <w:r w:rsidR="00EC6D5B">
        <w:rPr>
          <w:rFonts w:cs="Arial"/>
        </w:rPr>
        <w:t>to</w:t>
      </w:r>
      <w:r w:rsidR="00EC6D5B" w:rsidRPr="00EC6D5B">
        <w:rPr>
          <w:rFonts w:cs="Arial"/>
        </w:rPr>
        <w:t xml:space="preserve"> regularly monitor risks to human health, the environment, and potential residue or market-related impacts.</w:t>
      </w:r>
    </w:p>
    <w:p w14:paraId="0A8E99CB" w14:textId="2C6BFBBA" w:rsidR="00EC6D5B" w:rsidRPr="00F0460C" w:rsidRDefault="00EC6D5B" w:rsidP="00F0460C">
      <w:pPr>
        <w:shd w:val="clear" w:color="auto" w:fill="EEECE1" w:themeFill="background2"/>
        <w:spacing w:after="160" w:line="259" w:lineRule="auto"/>
        <w:jc w:val="left"/>
        <w:rPr>
          <w:rFonts w:cs="Arial"/>
        </w:rPr>
      </w:pPr>
      <w:r w:rsidRPr="00EC6D5B">
        <w:rPr>
          <w:rFonts w:cs="Arial"/>
        </w:rPr>
        <w:t>The proposed restricted use is time-bound and subject to the specific conditions outlined above.</w:t>
      </w:r>
    </w:p>
    <w:p w14:paraId="67826F7E" w14:textId="77777777" w:rsidR="00B753D2" w:rsidRPr="004E0FBA" w:rsidRDefault="00B753D2" w:rsidP="00B753D2"/>
    <w:p w14:paraId="1DD523BE" w14:textId="77777777" w:rsidR="00EA613C" w:rsidRPr="0054773E" w:rsidRDefault="00B753D2" w:rsidP="00EA613C">
      <w:pPr>
        <w:spacing w:after="160" w:line="259" w:lineRule="auto"/>
        <w:jc w:val="left"/>
        <w:rPr>
          <w:rFonts w:cs="Arial"/>
          <w:b/>
          <w:bCs/>
        </w:rPr>
      </w:pPr>
      <w:r w:rsidRPr="00767A5F">
        <w:rPr>
          <w:b/>
          <w:color w:val="FFFFFF" w:themeColor="background1"/>
          <w:shd w:val="clear" w:color="auto" w:fill="9BBB59" w:themeFill="accent3"/>
        </w:rPr>
        <w:t xml:space="preserve">Question </w:t>
      </w:r>
      <w:r>
        <w:rPr>
          <w:b/>
          <w:color w:val="FFFFFF" w:themeColor="background1"/>
          <w:shd w:val="clear" w:color="auto" w:fill="9BBB59" w:themeFill="accent3"/>
        </w:rPr>
        <w:t>2-</w:t>
      </w:r>
      <w:r w:rsidR="0040155B">
        <w:rPr>
          <w:b/>
          <w:color w:val="FFFFFF" w:themeColor="background1"/>
          <w:shd w:val="clear" w:color="auto" w:fill="9BBB59" w:themeFill="accent3"/>
        </w:rPr>
        <w:t>2</w:t>
      </w:r>
      <w:r w:rsidRPr="00B355D5">
        <w:rPr>
          <w:b/>
          <w:color w:val="FFFFFF" w:themeColor="background1"/>
        </w:rPr>
        <w:t xml:space="preserve">  </w:t>
      </w:r>
      <w:r w:rsidRPr="0054773E">
        <w:rPr>
          <w:rFonts w:cs="Arial"/>
          <w:b/>
          <w:bCs/>
        </w:rPr>
        <w:t xml:space="preserve">Do you agree </w:t>
      </w:r>
      <w:r>
        <w:rPr>
          <w:rFonts w:cs="Arial"/>
          <w:b/>
          <w:bCs/>
        </w:rPr>
        <w:t xml:space="preserve">with the proposed approach above? </w:t>
      </w:r>
      <w:r w:rsidR="00EA613C" w:rsidRPr="00EA613C">
        <w:rPr>
          <w:rFonts w:cs="Arial"/>
          <w:i/>
          <w:iCs/>
          <w:color w:val="7030A0"/>
        </w:rPr>
        <w:t>Please provide material-specific input using the Excel template</w:t>
      </w:r>
      <w:r w:rsidR="00EA613C">
        <w:rPr>
          <w:rFonts w:cs="Arial"/>
          <w:b/>
          <w:bCs/>
        </w:rPr>
        <w:t>.</w:t>
      </w:r>
    </w:p>
    <w:p w14:paraId="26616CB9" w14:textId="1EBB51C9" w:rsidR="00B753D2" w:rsidRDefault="00B753D2" w:rsidP="00036F6A">
      <w:pPr>
        <w:spacing w:line="259" w:lineRule="auto"/>
        <w:jc w:val="left"/>
        <w:rPr>
          <w:rFonts w:cs="Arial"/>
        </w:rPr>
      </w:pPr>
      <w:r>
        <w:rPr>
          <w:rFonts w:cs="Arial"/>
        </w:rPr>
        <w:fldChar w:fldCharType="begin">
          <w:ffData>
            <w:name w:val="Check43"/>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0294BB58"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1EE3D30C"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62CAE5C7"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2524300E"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8545882" w14:textId="77777777" w:rsidR="00B753D2" w:rsidRDefault="00B753D2" w:rsidP="00B753D2">
      <w:pPr>
        <w:pStyle w:val="ListParagraph"/>
        <w:spacing w:after="160" w:line="259" w:lineRule="auto"/>
        <w:ind w:left="1080"/>
        <w:jc w:val="left"/>
        <w:rPr>
          <w:rFonts w:cs="Arial"/>
        </w:rPr>
      </w:pPr>
    </w:p>
    <w:p w14:paraId="56D461BF" w14:textId="77777777" w:rsidR="00B753D2" w:rsidRDefault="00B753D2" w:rsidP="00B753D2">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2CB6B33B" w14:textId="77777777" w:rsidR="00B753D2" w:rsidRDefault="00B753D2" w:rsidP="00B753D2">
      <w:pPr>
        <w:spacing w:line="240" w:lineRule="auto"/>
      </w:pPr>
    </w:p>
    <w:p w14:paraId="2AC7AA6E" w14:textId="77777777" w:rsidR="001919BE" w:rsidRDefault="001919BE" w:rsidP="00B753D2">
      <w:pPr>
        <w:spacing w:line="240" w:lineRule="auto"/>
      </w:pPr>
    </w:p>
    <w:p w14:paraId="3217E6CA" w14:textId="77777777" w:rsidR="00B753D2" w:rsidRDefault="00B753D2" w:rsidP="00B753D2">
      <w:pPr>
        <w:spacing w:line="240" w:lineRule="auto"/>
      </w:pPr>
    </w:p>
    <w:p w14:paraId="6FF1A328" w14:textId="476C5533" w:rsidR="00B753D2" w:rsidRDefault="00B753D2" w:rsidP="0040155B">
      <w:pPr>
        <w:spacing w:after="160" w:line="259" w:lineRule="auto"/>
        <w:jc w:val="left"/>
        <w:rPr>
          <w:rFonts w:cs="Arial"/>
        </w:rPr>
      </w:pPr>
      <w:r w:rsidRPr="00602AEE">
        <w:rPr>
          <w:b/>
          <w:color w:val="FFFFFF" w:themeColor="background1"/>
          <w:shd w:val="clear" w:color="auto" w:fill="9BBB59" w:themeFill="accent3"/>
        </w:rPr>
        <w:t xml:space="preserve">Proposal </w:t>
      </w:r>
      <w:r>
        <w:rPr>
          <w:b/>
          <w:color w:val="FFFFFF" w:themeColor="background1"/>
          <w:shd w:val="clear" w:color="auto" w:fill="9BBB59" w:themeFill="accent3"/>
        </w:rPr>
        <w:t>2-</w:t>
      </w:r>
      <w:r w:rsidR="0040155B">
        <w:rPr>
          <w:b/>
          <w:color w:val="FFFFFF" w:themeColor="background1"/>
          <w:shd w:val="clear" w:color="auto" w:fill="9BBB59" w:themeFill="accent3"/>
        </w:rPr>
        <w:t>3</w:t>
      </w:r>
      <w:r w:rsidRPr="00602AEE">
        <w:rPr>
          <w:b/>
          <w:color w:val="FFFFFF" w:themeColor="background1"/>
          <w:shd w:val="clear" w:color="auto" w:fill="9BBB59" w:themeFill="accent3"/>
        </w:rPr>
        <w:t>:</w:t>
      </w:r>
      <w:r w:rsidRPr="004F3258">
        <w:rPr>
          <w:rFonts w:cs="Arial"/>
          <w:color w:val="00B0F0"/>
        </w:rPr>
        <w:t xml:space="preserve"> </w:t>
      </w:r>
      <w:r>
        <w:rPr>
          <w:rFonts w:cs="Arial"/>
        </w:rPr>
        <w:t>Due to a number of submitted applications for exceptional use of Glyphosate on Fairtrade Flowers to ensure there is potential market opportunity for Fairtrade producers to sell flowers to Australia market.</w:t>
      </w:r>
      <w:r w:rsidR="0040155B" w:rsidRPr="0040155B">
        <w:rPr>
          <w:rFonts w:cs="Arial"/>
        </w:rPr>
        <w:t xml:space="preserve"> </w:t>
      </w:r>
      <w:r w:rsidR="0040155B">
        <w:rPr>
          <w:rFonts w:cs="Arial"/>
        </w:rPr>
        <w:t xml:space="preserve">Following the proposed change above, this proposal explores inclusion of requirement on Glyphosate use in flowers production.  </w:t>
      </w:r>
    </w:p>
    <w:p w14:paraId="240D3656" w14:textId="77777777" w:rsidR="00B753D2" w:rsidRPr="0054773E" w:rsidRDefault="00B753D2" w:rsidP="00B753D2">
      <w:pPr>
        <w:spacing w:line="259" w:lineRule="auto"/>
        <w:ind w:left="708"/>
        <w:jc w:val="left"/>
        <w:rPr>
          <w:rFonts w:cs="Arial"/>
          <w:b/>
          <w:bCs/>
          <w:color w:val="00B9E4"/>
        </w:rPr>
      </w:pPr>
      <w:r w:rsidRPr="0054773E">
        <w:rPr>
          <w:rFonts w:cs="Arial"/>
          <w:b/>
          <w:bCs/>
          <w:color w:val="00B9E4"/>
        </w:rPr>
        <w:t xml:space="preserve">NEW </w:t>
      </w:r>
      <w:r>
        <w:rPr>
          <w:rFonts w:cs="Arial"/>
          <w:b/>
          <w:bCs/>
          <w:color w:val="00B9E4"/>
        </w:rPr>
        <w:t xml:space="preserve">   </w:t>
      </w:r>
      <w:r w:rsidRPr="0054773E">
        <w:rPr>
          <w:rFonts w:cs="Arial"/>
          <w:b/>
          <w:bCs/>
          <w:color w:val="00B9E4"/>
        </w:rPr>
        <w:t>Glyphosate use for devitalization</w:t>
      </w:r>
    </w:p>
    <w:tbl>
      <w:tblPr>
        <w:tblStyle w:val="TableGrid"/>
        <w:tblW w:w="0" w:type="auto"/>
        <w:tblInd w:w="70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31"/>
        <w:gridCol w:w="7150"/>
      </w:tblGrid>
      <w:tr w:rsidR="00B753D2" w:rsidRPr="00B753D2" w14:paraId="1A59B87B" w14:textId="77777777" w:rsidTr="002C0284">
        <w:trPr>
          <w:trHeight w:val="495"/>
        </w:trPr>
        <w:tc>
          <w:tcPr>
            <w:tcW w:w="8081" w:type="dxa"/>
            <w:gridSpan w:val="2"/>
            <w:vAlign w:val="center"/>
          </w:tcPr>
          <w:p w14:paraId="29EA3E03" w14:textId="77777777" w:rsidR="00B753D2" w:rsidRPr="00B753D2" w:rsidRDefault="00B753D2" w:rsidP="005017EC">
            <w:pPr>
              <w:pStyle w:val="ListParagraph"/>
              <w:ind w:left="0"/>
              <w:jc w:val="left"/>
              <w:rPr>
                <w:rFonts w:cs="Arial"/>
                <w:b/>
                <w:bCs/>
                <w:sz w:val="18"/>
                <w:szCs w:val="22"/>
              </w:rPr>
            </w:pPr>
            <w:r w:rsidRPr="00B753D2">
              <w:rPr>
                <w:rFonts w:cs="Arial"/>
                <w:b/>
                <w:bCs/>
                <w:sz w:val="18"/>
                <w:szCs w:val="22"/>
              </w:rPr>
              <w:t xml:space="preserve">Applicable to: Flower farms </w:t>
            </w:r>
          </w:p>
        </w:tc>
      </w:tr>
      <w:tr w:rsidR="00B753D2" w:rsidRPr="00B753D2" w14:paraId="5FBEFDE0" w14:textId="77777777" w:rsidTr="002C0284">
        <w:trPr>
          <w:trHeight w:val="825"/>
        </w:trPr>
        <w:tc>
          <w:tcPr>
            <w:tcW w:w="931" w:type="dxa"/>
            <w:vAlign w:val="center"/>
          </w:tcPr>
          <w:p w14:paraId="7F0713C8" w14:textId="77777777" w:rsidR="00B753D2" w:rsidRPr="00B753D2" w:rsidRDefault="00B753D2" w:rsidP="005017EC">
            <w:pPr>
              <w:pStyle w:val="ListParagraph"/>
              <w:ind w:left="0"/>
              <w:jc w:val="left"/>
              <w:rPr>
                <w:rFonts w:cs="Arial"/>
                <w:b/>
                <w:bCs/>
                <w:sz w:val="18"/>
                <w:szCs w:val="22"/>
              </w:rPr>
            </w:pPr>
            <w:r w:rsidRPr="00B753D2">
              <w:rPr>
                <w:rFonts w:cs="Arial"/>
                <w:b/>
                <w:bCs/>
                <w:sz w:val="18"/>
                <w:szCs w:val="22"/>
              </w:rPr>
              <w:t xml:space="preserve">Core  </w:t>
            </w:r>
          </w:p>
        </w:tc>
        <w:tc>
          <w:tcPr>
            <w:tcW w:w="7150" w:type="dxa"/>
            <w:vMerge w:val="restart"/>
            <w:vAlign w:val="center"/>
          </w:tcPr>
          <w:p w14:paraId="4D8EDC56" w14:textId="77777777" w:rsidR="00B753D2" w:rsidRPr="00B753D2" w:rsidRDefault="00B753D2" w:rsidP="005017EC">
            <w:pPr>
              <w:spacing w:after="160" w:line="259" w:lineRule="auto"/>
              <w:jc w:val="left"/>
              <w:rPr>
                <w:rFonts w:cs="Arial"/>
                <w:sz w:val="18"/>
                <w:szCs w:val="22"/>
                <w:lang w:val="en-US"/>
              </w:rPr>
            </w:pPr>
            <w:r w:rsidRPr="00B753D2">
              <w:rPr>
                <w:rFonts w:cs="Arial"/>
                <w:sz w:val="18"/>
                <w:szCs w:val="22"/>
                <w:lang w:val="en-US"/>
              </w:rPr>
              <w:t>You ensure the following conditions are fulfilled when Glyphosate is necessary to be used for devitalization</w:t>
            </w:r>
          </w:p>
          <w:p w14:paraId="7CA7B2AB" w14:textId="77777777" w:rsidR="00B753D2" w:rsidRPr="00B753D2" w:rsidRDefault="00B753D2" w:rsidP="00BB7E8A">
            <w:pPr>
              <w:pStyle w:val="ListParagraph"/>
              <w:numPr>
                <w:ilvl w:val="0"/>
                <w:numId w:val="6"/>
              </w:numPr>
              <w:spacing w:after="160" w:line="259" w:lineRule="auto"/>
              <w:jc w:val="left"/>
              <w:rPr>
                <w:rFonts w:cs="Arial"/>
                <w:sz w:val="18"/>
                <w:szCs w:val="22"/>
                <w:lang w:val="en-US"/>
              </w:rPr>
            </w:pPr>
            <w:r w:rsidRPr="00B753D2">
              <w:rPr>
                <w:rFonts w:cs="Arial"/>
                <w:sz w:val="18"/>
                <w:szCs w:val="22"/>
                <w:lang w:val="en-US"/>
              </w:rPr>
              <w:t>All flowers must be treated in an enclosed area (never in the open)</w:t>
            </w:r>
          </w:p>
          <w:p w14:paraId="487E4BBF" w14:textId="77777777" w:rsidR="00B753D2" w:rsidRPr="00B753D2" w:rsidRDefault="00B753D2" w:rsidP="00BB7E8A">
            <w:pPr>
              <w:pStyle w:val="ListParagraph"/>
              <w:numPr>
                <w:ilvl w:val="0"/>
                <w:numId w:val="6"/>
              </w:numPr>
              <w:spacing w:after="160" w:line="259" w:lineRule="auto"/>
              <w:jc w:val="left"/>
              <w:rPr>
                <w:rFonts w:cs="Arial"/>
                <w:sz w:val="18"/>
                <w:szCs w:val="22"/>
                <w:lang w:val="en-US"/>
              </w:rPr>
            </w:pPr>
            <w:r w:rsidRPr="00B753D2">
              <w:rPr>
                <w:rFonts w:cs="Arial"/>
                <w:sz w:val="18"/>
                <w:szCs w:val="22"/>
                <w:lang w:val="en-US"/>
              </w:rPr>
              <w:t>There is physical segregation and labelling of treated flowers</w:t>
            </w:r>
          </w:p>
          <w:p w14:paraId="302CC185" w14:textId="77777777" w:rsidR="00B753D2" w:rsidRPr="00B753D2" w:rsidRDefault="00B753D2" w:rsidP="00BB7E8A">
            <w:pPr>
              <w:pStyle w:val="ListParagraph"/>
              <w:numPr>
                <w:ilvl w:val="0"/>
                <w:numId w:val="6"/>
              </w:numPr>
              <w:spacing w:after="160" w:line="259" w:lineRule="auto"/>
              <w:jc w:val="left"/>
              <w:rPr>
                <w:rFonts w:cs="Arial"/>
                <w:sz w:val="18"/>
                <w:szCs w:val="22"/>
                <w:lang w:val="en-US"/>
              </w:rPr>
            </w:pPr>
            <w:r w:rsidRPr="00B753D2">
              <w:rPr>
                <w:rFonts w:cs="Arial"/>
                <w:sz w:val="18"/>
                <w:szCs w:val="22"/>
                <w:lang w:val="en-US"/>
              </w:rPr>
              <w:t>Any remaining liquid from the treatment is disposed of appropriately eg in specific soak-away pits used for washings of pesticide equipment</w:t>
            </w:r>
          </w:p>
          <w:p w14:paraId="4008CAB5" w14:textId="77777777" w:rsidR="00B753D2" w:rsidRPr="00B753D2" w:rsidRDefault="00B753D2" w:rsidP="00BB7E8A">
            <w:pPr>
              <w:pStyle w:val="ListParagraph"/>
              <w:numPr>
                <w:ilvl w:val="0"/>
                <w:numId w:val="6"/>
              </w:numPr>
              <w:spacing w:after="160" w:line="259" w:lineRule="auto"/>
              <w:jc w:val="left"/>
              <w:rPr>
                <w:rFonts w:cs="Arial"/>
                <w:sz w:val="18"/>
                <w:szCs w:val="22"/>
              </w:rPr>
            </w:pPr>
            <w:r w:rsidRPr="00B753D2">
              <w:rPr>
                <w:rFonts w:cs="Arial"/>
                <w:sz w:val="18"/>
                <w:szCs w:val="22"/>
                <w:lang w:val="en-US"/>
              </w:rPr>
              <w:t>These flowers can only be exported to Australia</w:t>
            </w:r>
          </w:p>
          <w:p w14:paraId="2C554EDB" w14:textId="77777777" w:rsidR="00B753D2" w:rsidRPr="00B753D2" w:rsidRDefault="00B753D2" w:rsidP="00BB7E8A">
            <w:pPr>
              <w:pStyle w:val="ListParagraph"/>
              <w:numPr>
                <w:ilvl w:val="0"/>
                <w:numId w:val="6"/>
              </w:numPr>
              <w:spacing w:after="160" w:line="259" w:lineRule="auto"/>
              <w:jc w:val="left"/>
              <w:rPr>
                <w:rFonts w:cs="Arial"/>
                <w:sz w:val="18"/>
                <w:szCs w:val="22"/>
              </w:rPr>
            </w:pPr>
            <w:r w:rsidRPr="00B753D2">
              <w:rPr>
                <w:rFonts w:cs="Arial"/>
                <w:sz w:val="18"/>
                <w:szCs w:val="22"/>
              </w:rPr>
              <w:t xml:space="preserve">to be used only by professionally trained warehouse staff using proper personal protective equipment </w:t>
            </w:r>
          </w:p>
        </w:tc>
      </w:tr>
      <w:tr w:rsidR="00B753D2" w:rsidRPr="00B753D2" w14:paraId="420F3910" w14:textId="77777777" w:rsidTr="002C0284">
        <w:trPr>
          <w:trHeight w:val="1087"/>
        </w:trPr>
        <w:tc>
          <w:tcPr>
            <w:tcW w:w="931" w:type="dxa"/>
          </w:tcPr>
          <w:p w14:paraId="3D1E5DCE" w14:textId="77777777" w:rsidR="00B753D2" w:rsidRPr="00B753D2" w:rsidRDefault="00B753D2" w:rsidP="005017EC">
            <w:pPr>
              <w:pStyle w:val="ListParagraph"/>
              <w:ind w:left="0"/>
              <w:jc w:val="left"/>
              <w:rPr>
                <w:rFonts w:cs="Arial"/>
                <w:b/>
                <w:bCs/>
                <w:sz w:val="18"/>
                <w:szCs w:val="22"/>
              </w:rPr>
            </w:pPr>
            <w:r w:rsidRPr="00B753D2">
              <w:rPr>
                <w:rFonts w:cs="Arial"/>
                <w:b/>
                <w:bCs/>
                <w:sz w:val="18"/>
                <w:szCs w:val="22"/>
              </w:rPr>
              <w:t>Year 0</w:t>
            </w:r>
          </w:p>
        </w:tc>
        <w:tc>
          <w:tcPr>
            <w:tcW w:w="7150" w:type="dxa"/>
            <w:vMerge/>
            <w:vAlign w:val="center"/>
          </w:tcPr>
          <w:p w14:paraId="51018319" w14:textId="77777777" w:rsidR="00B753D2" w:rsidRPr="00B753D2" w:rsidRDefault="00B753D2" w:rsidP="005017EC">
            <w:pPr>
              <w:spacing w:line="259" w:lineRule="auto"/>
              <w:jc w:val="left"/>
              <w:rPr>
                <w:rFonts w:cs="Arial"/>
                <w:sz w:val="18"/>
                <w:szCs w:val="22"/>
                <w:lang w:val="en-US"/>
              </w:rPr>
            </w:pPr>
          </w:p>
        </w:tc>
      </w:tr>
      <w:tr w:rsidR="00B753D2" w:rsidRPr="00B753D2" w14:paraId="54C4DFD5" w14:textId="77777777" w:rsidTr="002C0284">
        <w:trPr>
          <w:trHeight w:val="698"/>
        </w:trPr>
        <w:tc>
          <w:tcPr>
            <w:tcW w:w="8081" w:type="dxa"/>
            <w:gridSpan w:val="2"/>
            <w:shd w:val="clear" w:color="auto" w:fill="D9D9D9" w:themeFill="background1" w:themeFillShade="D9"/>
            <w:vAlign w:val="center"/>
          </w:tcPr>
          <w:p w14:paraId="5D0CF2A1" w14:textId="77777777" w:rsidR="00B753D2" w:rsidRPr="00B753D2" w:rsidRDefault="00B753D2" w:rsidP="005017EC">
            <w:pPr>
              <w:pStyle w:val="ListParagraph"/>
              <w:spacing w:line="240" w:lineRule="auto"/>
              <w:ind w:left="0"/>
              <w:jc w:val="left"/>
              <w:rPr>
                <w:rFonts w:cs="Arial"/>
                <w:sz w:val="18"/>
                <w:szCs w:val="22"/>
              </w:rPr>
            </w:pPr>
            <w:r w:rsidRPr="00B753D2">
              <w:rPr>
                <w:rFonts w:cs="Arial"/>
                <w:b/>
                <w:bCs/>
                <w:sz w:val="18"/>
                <w:szCs w:val="22"/>
              </w:rPr>
              <w:t>Guidance:</w:t>
            </w:r>
            <w:r w:rsidRPr="00B753D2">
              <w:rPr>
                <w:rFonts w:cs="Arial"/>
                <w:sz w:val="18"/>
                <w:szCs w:val="22"/>
              </w:rPr>
              <w:t xml:space="preserve"> Glyphosate and salts materials listed in the Fairtrade Red HML is not applicable to Flower farms only in case when all five conditions outlined in this requirement are fulfilled</w:t>
            </w:r>
          </w:p>
        </w:tc>
      </w:tr>
    </w:tbl>
    <w:p w14:paraId="1FCBC3F3" w14:textId="77777777" w:rsidR="00B753D2" w:rsidRDefault="00B753D2" w:rsidP="00B753D2">
      <w:pPr>
        <w:pStyle w:val="ListParagraph"/>
        <w:ind w:left="2160"/>
        <w:rPr>
          <w:rFonts w:cs="Arial"/>
        </w:rPr>
      </w:pPr>
    </w:p>
    <w:p w14:paraId="67290563" w14:textId="1C43B297" w:rsidR="00B753D2" w:rsidRPr="0054773E" w:rsidRDefault="00B753D2" w:rsidP="00B753D2">
      <w:pPr>
        <w:spacing w:after="160" w:line="259" w:lineRule="auto"/>
        <w:jc w:val="left"/>
        <w:rPr>
          <w:rFonts w:cs="Arial"/>
          <w:b/>
          <w:bCs/>
        </w:rPr>
      </w:pPr>
      <w:r w:rsidRPr="00767A5F">
        <w:rPr>
          <w:b/>
          <w:color w:val="FFFFFF" w:themeColor="background1"/>
          <w:shd w:val="clear" w:color="auto" w:fill="9BBB59" w:themeFill="accent3"/>
        </w:rPr>
        <w:t xml:space="preserve">Question </w:t>
      </w:r>
      <w:r>
        <w:rPr>
          <w:b/>
          <w:color w:val="FFFFFF" w:themeColor="background1"/>
          <w:shd w:val="clear" w:color="auto" w:fill="9BBB59" w:themeFill="accent3"/>
        </w:rPr>
        <w:t>2-</w:t>
      </w:r>
      <w:r w:rsidR="0040155B">
        <w:rPr>
          <w:b/>
          <w:color w:val="FFFFFF" w:themeColor="background1"/>
          <w:shd w:val="clear" w:color="auto" w:fill="9BBB59" w:themeFill="accent3"/>
        </w:rPr>
        <w:t>3</w:t>
      </w:r>
      <w:r w:rsidRPr="00B355D5">
        <w:rPr>
          <w:b/>
          <w:color w:val="FFFFFF" w:themeColor="background1"/>
        </w:rPr>
        <w:t xml:space="preserve"> </w:t>
      </w:r>
      <w:r w:rsidRPr="0054773E">
        <w:rPr>
          <w:rFonts w:cs="Arial"/>
          <w:b/>
          <w:bCs/>
        </w:rPr>
        <w:t xml:space="preserve">Do you agree  to introduce </w:t>
      </w:r>
      <w:r>
        <w:rPr>
          <w:rFonts w:cs="Arial"/>
          <w:b/>
          <w:bCs/>
        </w:rPr>
        <w:t xml:space="preserve">the proposed </w:t>
      </w:r>
      <w:r w:rsidRPr="0054773E">
        <w:rPr>
          <w:rFonts w:cs="Arial"/>
          <w:b/>
          <w:bCs/>
        </w:rPr>
        <w:t xml:space="preserve">requirement </w:t>
      </w:r>
      <w:r>
        <w:rPr>
          <w:rFonts w:cs="Arial"/>
          <w:b/>
          <w:bCs/>
        </w:rPr>
        <w:t xml:space="preserve">above </w:t>
      </w:r>
      <w:r w:rsidRPr="0054773E">
        <w:rPr>
          <w:rFonts w:cs="Arial"/>
          <w:b/>
          <w:bCs/>
        </w:rPr>
        <w:t>in the Flower standard</w:t>
      </w:r>
      <w:r>
        <w:rPr>
          <w:rFonts w:cs="Arial"/>
          <w:b/>
          <w:bCs/>
        </w:rPr>
        <w:t xml:space="preserve"> that would allow use of Glyphosate on Flowers under specific conditions?</w:t>
      </w:r>
    </w:p>
    <w:p w14:paraId="2BC08514"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13BE0924"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7C715861"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4F0C95C2"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23588B2F" w14:textId="77777777" w:rsidR="00B753D2" w:rsidRDefault="00B753D2" w:rsidP="00B753D2">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6E04CFD" w14:textId="77777777" w:rsidR="00B753D2" w:rsidRDefault="00B753D2" w:rsidP="00B753D2">
      <w:pPr>
        <w:spacing w:after="160" w:line="259" w:lineRule="auto"/>
        <w:jc w:val="left"/>
        <w:rPr>
          <w:rFonts w:cs="Arial"/>
        </w:rPr>
      </w:pPr>
    </w:p>
    <w:p w14:paraId="35F64141" w14:textId="77777777" w:rsidR="00B753D2" w:rsidRDefault="00B753D2" w:rsidP="00B753D2">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1C1882A9" w14:textId="77777777" w:rsidR="00EC6D5B" w:rsidRDefault="00EC6D5B" w:rsidP="00B753D2">
      <w:pPr>
        <w:rPr>
          <w:rFonts w:cs="Arial"/>
          <w:b/>
          <w:bCs/>
        </w:rPr>
      </w:pPr>
    </w:p>
    <w:p w14:paraId="46E8C555" w14:textId="77777777" w:rsidR="00EC6D5B" w:rsidRDefault="00EC6D5B" w:rsidP="00B753D2">
      <w:pPr>
        <w:rPr>
          <w:rFonts w:cs="Arial"/>
          <w:b/>
          <w:bCs/>
        </w:rPr>
      </w:pPr>
    </w:p>
    <w:p w14:paraId="067AE271" w14:textId="3181C55B" w:rsidR="007732C8" w:rsidRPr="007732C8" w:rsidRDefault="000822A9" w:rsidP="007732C8">
      <w:pPr>
        <w:spacing w:line="276" w:lineRule="auto"/>
        <w:rPr>
          <w:rFonts w:cs="Arial"/>
        </w:rPr>
      </w:pPr>
      <w:r w:rsidRPr="00602AEE">
        <w:rPr>
          <w:b/>
          <w:color w:val="FFFFFF" w:themeColor="background1"/>
          <w:shd w:val="clear" w:color="auto" w:fill="9BBB59" w:themeFill="accent3"/>
        </w:rPr>
        <w:t xml:space="preserve">Proposal </w:t>
      </w:r>
      <w:r w:rsidR="003F3668">
        <w:rPr>
          <w:b/>
          <w:color w:val="FFFFFF" w:themeColor="background1"/>
          <w:shd w:val="clear" w:color="auto" w:fill="9BBB59" w:themeFill="accent3"/>
        </w:rPr>
        <w:t>2-</w:t>
      </w:r>
      <w:r w:rsidR="0040155B">
        <w:rPr>
          <w:b/>
          <w:color w:val="FFFFFF" w:themeColor="background1"/>
          <w:shd w:val="clear" w:color="auto" w:fill="9BBB59" w:themeFill="accent3"/>
        </w:rPr>
        <w:t>4</w:t>
      </w:r>
      <w:r>
        <w:rPr>
          <w:rFonts w:cs="Arial"/>
        </w:rPr>
        <w:t xml:space="preserve"> </w:t>
      </w:r>
      <w:r w:rsidR="00DA2EC7">
        <w:rPr>
          <w:rFonts w:cs="Arial"/>
        </w:rPr>
        <w:t xml:space="preserve"> 2</w:t>
      </w:r>
      <w:r w:rsidR="0026473E">
        <w:rPr>
          <w:rFonts w:cs="Arial"/>
        </w:rPr>
        <w:t>8</w:t>
      </w:r>
      <w:r w:rsidR="007732C8" w:rsidRPr="007732C8">
        <w:rPr>
          <w:rFonts w:cs="Arial"/>
        </w:rPr>
        <w:t xml:space="preserve"> active ingredients </w:t>
      </w:r>
      <w:r w:rsidR="007732C8">
        <w:rPr>
          <w:rFonts w:cs="Arial"/>
        </w:rPr>
        <w:t xml:space="preserve">of materials </w:t>
      </w:r>
      <w:r w:rsidR="00DA2EC7">
        <w:rPr>
          <w:rFonts w:cs="Arial"/>
        </w:rPr>
        <w:t xml:space="preserve">were found relevant for flowers production and </w:t>
      </w:r>
      <w:r w:rsidR="007732C8" w:rsidRPr="007732C8">
        <w:rPr>
          <w:rFonts w:cs="Arial"/>
        </w:rPr>
        <w:t xml:space="preserve">either currently included on the Fairtrade </w:t>
      </w:r>
      <w:r w:rsidR="007732C8">
        <w:rPr>
          <w:rFonts w:cs="Arial"/>
        </w:rPr>
        <w:t>HML</w:t>
      </w:r>
      <w:r w:rsidR="007732C8" w:rsidRPr="007732C8">
        <w:rPr>
          <w:rFonts w:cs="Arial"/>
        </w:rPr>
        <w:t xml:space="preserve"> under the Restricted (Orange) or Flagged (Yellow) categories, or currently </w:t>
      </w:r>
      <w:r w:rsidR="006F4A12">
        <w:rPr>
          <w:rFonts w:cs="Arial"/>
        </w:rPr>
        <w:t xml:space="preserve">are not included in the </w:t>
      </w:r>
      <w:r w:rsidR="007732C8">
        <w:rPr>
          <w:rFonts w:cs="Arial"/>
        </w:rPr>
        <w:t>HML</w:t>
      </w:r>
      <w:r w:rsidR="007732C8" w:rsidRPr="007732C8">
        <w:rPr>
          <w:rFonts w:cs="Arial"/>
        </w:rPr>
        <w:t xml:space="preserve">. These materials are proposed to be prohibited for use by Fairtrade Flowers &amp; Plants producers and traders </w:t>
      </w:r>
      <w:r w:rsidR="00DA2EC7">
        <w:rPr>
          <w:rFonts w:cs="Arial"/>
        </w:rPr>
        <w:t xml:space="preserve">following three transition period defined by </w:t>
      </w:r>
      <w:r w:rsidR="006F4A12">
        <w:rPr>
          <w:rFonts w:cs="Arial"/>
        </w:rPr>
        <w:t>the</w:t>
      </w:r>
      <w:r w:rsidR="007732C8">
        <w:rPr>
          <w:rFonts w:cs="Arial"/>
        </w:rPr>
        <w:t xml:space="preserve"> phase-out date</w:t>
      </w:r>
      <w:r w:rsidR="00DA2EC7">
        <w:rPr>
          <w:rFonts w:cs="Arial"/>
        </w:rPr>
        <w:t>.</w:t>
      </w:r>
      <w:r w:rsidR="007732C8" w:rsidRPr="007732C8">
        <w:rPr>
          <w:rFonts w:cs="Arial"/>
        </w:rPr>
        <w:t xml:space="preserve"> </w:t>
      </w:r>
    </w:p>
    <w:p w14:paraId="33897ADB" w14:textId="147EFB70" w:rsidR="009C1708" w:rsidRDefault="00473B0C" w:rsidP="009C1708">
      <w:pPr>
        <w:spacing w:line="276" w:lineRule="auto"/>
        <w:rPr>
          <w:rFonts w:cs="Arial"/>
        </w:rPr>
      </w:pPr>
      <w:r>
        <w:rPr>
          <w:rFonts w:cs="Arial"/>
        </w:rPr>
        <w:t>These</w:t>
      </w:r>
      <w:r w:rsidR="007732C8">
        <w:rPr>
          <w:rFonts w:cs="Arial"/>
        </w:rPr>
        <w:t xml:space="preserve"> </w:t>
      </w:r>
      <w:r w:rsidR="007732C8" w:rsidRPr="007732C8">
        <w:rPr>
          <w:rFonts w:cs="Arial"/>
        </w:rPr>
        <w:t>materials</w:t>
      </w:r>
      <w:r w:rsidR="00DA2EC7">
        <w:rPr>
          <w:rFonts w:cs="Arial"/>
        </w:rPr>
        <w:t xml:space="preserve"> </w:t>
      </w:r>
      <w:r w:rsidR="007732C8" w:rsidRPr="007732C8">
        <w:rPr>
          <w:rFonts w:cs="Arial"/>
        </w:rPr>
        <w:t xml:space="preserve">pose significant risks to human health and </w:t>
      </w:r>
      <w:r w:rsidRPr="007732C8">
        <w:rPr>
          <w:rFonts w:cs="Arial"/>
        </w:rPr>
        <w:t>e</w:t>
      </w:r>
      <w:r>
        <w:rPr>
          <w:rFonts w:cs="Arial"/>
        </w:rPr>
        <w:t>nvironment, where some of</w:t>
      </w:r>
      <w:r w:rsidR="007732C8" w:rsidRPr="007732C8">
        <w:rPr>
          <w:rFonts w:cs="Arial"/>
        </w:rPr>
        <w:t xml:space="preserve"> them are already banned in the EU or other regulatory regimes due to their hazard profiles, </w:t>
      </w:r>
      <w:r w:rsidR="009C1708">
        <w:rPr>
          <w:rFonts w:cs="Arial"/>
        </w:rPr>
        <w:t>and</w:t>
      </w:r>
      <w:r w:rsidR="009C1708" w:rsidRPr="009C1708">
        <w:rPr>
          <w:rFonts w:cs="Arial"/>
        </w:rPr>
        <w:t xml:space="preserve"> meet Red List </w:t>
      </w:r>
      <w:r w:rsidR="009C1708">
        <w:rPr>
          <w:rFonts w:cs="Arial"/>
        </w:rPr>
        <w:t xml:space="preserve">hazard </w:t>
      </w:r>
      <w:r w:rsidR="009C1708" w:rsidRPr="009C1708">
        <w:rPr>
          <w:rFonts w:cs="Arial"/>
        </w:rPr>
        <w:t>criteria due to high acute toxicity (WHO 1a/1b or H330), chronic health hazards (carcinogenicity, reproductive toxicity, endocrine disruption), severe environmental persistence and aquatic toxicity, and/or high toxicity to pollinators and ecosystem services.</w:t>
      </w:r>
    </w:p>
    <w:p w14:paraId="3746E132" w14:textId="77777777" w:rsidR="007732C8" w:rsidRDefault="007732C8" w:rsidP="000822A9">
      <w:pPr>
        <w:spacing w:line="276" w:lineRule="auto"/>
        <w:rPr>
          <w:rFonts w:cs="Arial"/>
        </w:rPr>
      </w:pPr>
    </w:p>
    <w:tbl>
      <w:tblPr>
        <w:tblW w:w="9069" w:type="dxa"/>
        <w:jc w:val="center"/>
        <w:tblLook w:val="04A0" w:firstRow="1" w:lastRow="0" w:firstColumn="1" w:lastColumn="0" w:noHBand="0" w:noVBand="1"/>
      </w:tblPr>
      <w:tblGrid>
        <w:gridCol w:w="426"/>
        <w:gridCol w:w="1981"/>
        <w:gridCol w:w="1276"/>
        <w:gridCol w:w="2126"/>
        <w:gridCol w:w="1560"/>
        <w:gridCol w:w="1700"/>
      </w:tblGrid>
      <w:tr w:rsidR="00F52A44" w:rsidRPr="00AB5DC2" w14:paraId="63681768" w14:textId="742E14C4" w:rsidTr="00DA2EC7">
        <w:trPr>
          <w:trHeight w:val="576"/>
          <w:jc w:val="center"/>
        </w:trPr>
        <w:tc>
          <w:tcPr>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953356" w14:textId="55030B28" w:rsidR="005B61E6" w:rsidRPr="00AB5DC2" w:rsidRDefault="005B61E6" w:rsidP="00AB5DC2">
            <w:pPr>
              <w:spacing w:line="240" w:lineRule="auto"/>
              <w:jc w:val="left"/>
              <w:rPr>
                <w:rFonts w:cs="Arial"/>
                <w:b/>
                <w:bCs/>
                <w:color w:val="000000"/>
                <w:sz w:val="16"/>
                <w:szCs w:val="16"/>
              </w:rPr>
            </w:pPr>
            <w:r>
              <w:rPr>
                <w:rFonts w:cs="Arial"/>
                <w:b/>
                <w:bCs/>
                <w:color w:val="000000"/>
                <w:sz w:val="16"/>
                <w:szCs w:val="16"/>
              </w:rPr>
              <w:t>#</w:t>
            </w:r>
          </w:p>
        </w:tc>
        <w:tc>
          <w:tcPr>
            <w:tcW w:w="1981" w:type="dxa"/>
            <w:tcBorders>
              <w:top w:val="single" w:sz="4" w:space="0" w:color="auto"/>
              <w:left w:val="single" w:sz="2" w:space="0" w:color="auto"/>
              <w:bottom w:val="single" w:sz="4" w:space="0" w:color="auto"/>
              <w:right w:val="single" w:sz="4" w:space="0" w:color="auto"/>
            </w:tcBorders>
            <w:shd w:val="clear" w:color="auto" w:fill="D9D9D9" w:themeFill="background1" w:themeFillShade="D9"/>
            <w:vAlign w:val="center"/>
            <w:hideMark/>
          </w:tcPr>
          <w:p w14:paraId="7EE2D4C5" w14:textId="13220136" w:rsidR="005B61E6" w:rsidRPr="00AB5DC2" w:rsidRDefault="005B61E6" w:rsidP="00AB5DC2">
            <w:pPr>
              <w:spacing w:line="240" w:lineRule="auto"/>
              <w:jc w:val="left"/>
              <w:rPr>
                <w:rFonts w:cs="Arial"/>
                <w:b/>
                <w:bCs/>
                <w:color w:val="000000"/>
                <w:sz w:val="16"/>
                <w:szCs w:val="16"/>
              </w:rPr>
            </w:pPr>
            <w:r w:rsidRPr="00AB5DC2">
              <w:rPr>
                <w:rFonts w:cs="Arial"/>
                <w:b/>
                <w:bCs/>
                <w:color w:val="000000"/>
                <w:sz w:val="16"/>
                <w:szCs w:val="16"/>
              </w:rPr>
              <w:t>Name of active ingredient (a.i.) of the material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97B62" w14:textId="77777777" w:rsidR="005B61E6" w:rsidRPr="00AB5DC2" w:rsidRDefault="005B61E6" w:rsidP="00AB5DC2">
            <w:pPr>
              <w:spacing w:line="240" w:lineRule="auto"/>
              <w:jc w:val="left"/>
              <w:rPr>
                <w:rFonts w:cs="Arial"/>
                <w:b/>
                <w:bCs/>
                <w:color w:val="000000"/>
                <w:sz w:val="16"/>
                <w:szCs w:val="16"/>
              </w:rPr>
            </w:pPr>
            <w:r w:rsidRPr="00AB5DC2">
              <w:rPr>
                <w:rFonts w:cs="Arial"/>
                <w:b/>
                <w:bCs/>
                <w:color w:val="000000"/>
                <w:sz w:val="16"/>
                <w:szCs w:val="16"/>
              </w:rPr>
              <w:t>CAS number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DC1D5" w14:textId="77777777" w:rsidR="005B61E6" w:rsidRPr="00454968" w:rsidRDefault="005B61E6" w:rsidP="00AB5DC2">
            <w:pPr>
              <w:spacing w:line="240" w:lineRule="auto"/>
              <w:jc w:val="center"/>
              <w:rPr>
                <w:rFonts w:cs="Arial"/>
                <w:b/>
                <w:bCs/>
                <w:color w:val="000000"/>
                <w:sz w:val="16"/>
                <w:szCs w:val="16"/>
              </w:rPr>
            </w:pPr>
            <w:r w:rsidRPr="00AB5DC2">
              <w:rPr>
                <w:rFonts w:cs="Arial"/>
                <w:b/>
                <w:bCs/>
                <w:color w:val="000000"/>
                <w:sz w:val="16"/>
                <w:szCs w:val="16"/>
              </w:rPr>
              <w:t xml:space="preserve">Current </w:t>
            </w:r>
          </w:p>
          <w:p w14:paraId="09CF3526" w14:textId="0271815F" w:rsidR="005B61E6" w:rsidRPr="00AB5DC2" w:rsidRDefault="005B61E6" w:rsidP="00AB5DC2">
            <w:pPr>
              <w:spacing w:line="240" w:lineRule="auto"/>
              <w:jc w:val="center"/>
              <w:rPr>
                <w:rFonts w:cs="Arial"/>
                <w:b/>
                <w:bCs/>
                <w:color w:val="000000"/>
                <w:sz w:val="16"/>
                <w:szCs w:val="16"/>
              </w:rPr>
            </w:pPr>
            <w:r w:rsidRPr="00454968">
              <w:rPr>
                <w:rFonts w:cs="Arial"/>
                <w:b/>
                <w:bCs/>
                <w:color w:val="000000"/>
                <w:sz w:val="16"/>
                <w:szCs w:val="16"/>
              </w:rPr>
              <w:t xml:space="preserve">Fairtrade </w:t>
            </w:r>
            <w:r w:rsidRPr="00AB5DC2">
              <w:rPr>
                <w:rFonts w:cs="Arial"/>
                <w:b/>
                <w:bCs/>
                <w:color w:val="000000"/>
                <w:sz w:val="16"/>
                <w:szCs w:val="16"/>
              </w:rPr>
              <w:t>HML</w:t>
            </w:r>
            <w:r w:rsidRPr="00454968">
              <w:rPr>
                <w:rFonts w:cs="Arial"/>
                <w:b/>
                <w:bCs/>
                <w:color w:val="000000"/>
                <w:sz w:val="16"/>
                <w:szCs w:val="16"/>
              </w:rPr>
              <w:t xml:space="preserve">  category</w:t>
            </w:r>
          </w:p>
        </w:tc>
        <w:tc>
          <w:tcPr>
            <w:tcW w:w="156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D369E69" w14:textId="6923770C" w:rsidR="005B61E6" w:rsidRPr="00AB5DC2" w:rsidRDefault="005B61E6" w:rsidP="00AB5DC2">
            <w:pPr>
              <w:spacing w:line="240" w:lineRule="auto"/>
              <w:jc w:val="center"/>
              <w:rPr>
                <w:rFonts w:cs="Arial"/>
                <w:b/>
                <w:bCs/>
                <w:color w:val="000000"/>
                <w:sz w:val="16"/>
                <w:szCs w:val="16"/>
              </w:rPr>
            </w:pPr>
            <w:r w:rsidRPr="00AB5DC2">
              <w:rPr>
                <w:rFonts w:cs="Arial"/>
                <w:b/>
                <w:bCs/>
                <w:color w:val="000000"/>
                <w:sz w:val="16"/>
                <w:szCs w:val="16"/>
              </w:rPr>
              <w:t>Flower</w:t>
            </w:r>
            <w:r>
              <w:rPr>
                <w:rFonts w:cs="Arial"/>
                <w:b/>
                <w:bCs/>
                <w:color w:val="000000"/>
                <w:sz w:val="16"/>
                <w:szCs w:val="16"/>
              </w:rPr>
              <w:t xml:space="preserve">s &amp; Plants </w:t>
            </w:r>
            <w:r w:rsidRPr="00AB5DC2">
              <w:rPr>
                <w:rFonts w:cs="Arial"/>
                <w:b/>
                <w:bCs/>
                <w:color w:val="000000"/>
                <w:sz w:val="16"/>
                <w:szCs w:val="16"/>
              </w:rPr>
              <w:t>HML</w:t>
            </w:r>
            <w:r>
              <w:rPr>
                <w:rFonts w:cs="Arial"/>
                <w:b/>
                <w:bCs/>
                <w:color w:val="000000"/>
                <w:sz w:val="16"/>
                <w:szCs w:val="16"/>
              </w:rPr>
              <w:t xml:space="preserve"> list category</w:t>
            </w:r>
          </w:p>
        </w:tc>
        <w:tc>
          <w:tcPr>
            <w:tcW w:w="1700" w:type="dxa"/>
            <w:tcBorders>
              <w:top w:val="single" w:sz="4" w:space="0" w:color="auto"/>
              <w:left w:val="single" w:sz="4" w:space="0" w:color="auto"/>
              <w:bottom w:val="single" w:sz="4" w:space="0" w:color="auto"/>
              <w:right w:val="single" w:sz="4" w:space="0" w:color="auto"/>
            </w:tcBorders>
            <w:shd w:val="clear" w:color="auto" w:fill="00B9E4"/>
            <w:vAlign w:val="center"/>
          </w:tcPr>
          <w:p w14:paraId="26DF9AA4" w14:textId="3B4068CC" w:rsidR="005B61E6" w:rsidRPr="00AB5DC2" w:rsidRDefault="005B61E6" w:rsidP="005B61E6">
            <w:pPr>
              <w:spacing w:line="240" w:lineRule="auto"/>
              <w:jc w:val="center"/>
              <w:rPr>
                <w:rFonts w:cs="Arial"/>
                <w:b/>
                <w:bCs/>
                <w:color w:val="000000"/>
                <w:sz w:val="16"/>
                <w:szCs w:val="16"/>
              </w:rPr>
            </w:pPr>
            <w:r>
              <w:rPr>
                <w:rFonts w:cs="Arial"/>
                <w:b/>
                <w:bCs/>
                <w:color w:val="000000"/>
                <w:sz w:val="16"/>
                <w:szCs w:val="16"/>
              </w:rPr>
              <w:t>Specific condition</w:t>
            </w:r>
          </w:p>
        </w:tc>
      </w:tr>
      <w:tr w:rsidR="000A35FC" w:rsidRPr="00AB5DC2" w14:paraId="0BC9CC6E" w14:textId="6B3C4DBB" w:rsidTr="008325FB">
        <w:trPr>
          <w:trHeight w:val="240"/>
          <w:jc w:val="center"/>
        </w:trPr>
        <w:tc>
          <w:tcPr>
            <w:tcW w:w="426" w:type="dxa"/>
            <w:tcBorders>
              <w:top w:val="single" w:sz="2" w:space="0" w:color="auto"/>
              <w:left w:val="single" w:sz="2" w:space="0" w:color="auto"/>
              <w:right w:val="single" w:sz="2" w:space="0" w:color="auto"/>
            </w:tcBorders>
            <w:vAlign w:val="center"/>
          </w:tcPr>
          <w:p w14:paraId="52B4CB51" w14:textId="438699A8" w:rsidR="000A35FC" w:rsidRPr="005B61E6" w:rsidRDefault="000A35FC" w:rsidP="00F52A44">
            <w:pPr>
              <w:spacing w:line="240" w:lineRule="auto"/>
              <w:jc w:val="left"/>
              <w:rPr>
                <w:rFonts w:cs="Arial"/>
                <w:color w:val="000000"/>
                <w:sz w:val="14"/>
                <w:szCs w:val="14"/>
              </w:rPr>
            </w:pPr>
            <w:r w:rsidRPr="005B61E6">
              <w:rPr>
                <w:rFonts w:cs="Arial"/>
                <w:color w:val="000000"/>
                <w:sz w:val="14"/>
                <w:szCs w:val="14"/>
              </w:rPr>
              <w:t>1</w:t>
            </w:r>
          </w:p>
        </w:tc>
        <w:tc>
          <w:tcPr>
            <w:tcW w:w="1981" w:type="dxa"/>
            <w:tcBorders>
              <w:top w:val="single" w:sz="4" w:space="0" w:color="auto"/>
              <w:left w:val="single" w:sz="2" w:space="0" w:color="auto"/>
              <w:bottom w:val="nil"/>
              <w:right w:val="nil"/>
            </w:tcBorders>
            <w:noWrap/>
            <w:vAlign w:val="center"/>
            <w:hideMark/>
          </w:tcPr>
          <w:p w14:paraId="2B56D4F6" w14:textId="1FC4E95F"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Aluminum phosphide</w:t>
            </w:r>
          </w:p>
        </w:tc>
        <w:tc>
          <w:tcPr>
            <w:tcW w:w="1276" w:type="dxa"/>
            <w:tcBorders>
              <w:top w:val="single" w:sz="4" w:space="0" w:color="auto"/>
              <w:left w:val="nil"/>
              <w:bottom w:val="nil"/>
              <w:right w:val="nil"/>
            </w:tcBorders>
            <w:noWrap/>
            <w:vAlign w:val="center"/>
            <w:hideMark/>
          </w:tcPr>
          <w:p w14:paraId="3D34B596" w14:textId="1F5FB9B1"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20859-73-8</w:t>
            </w:r>
          </w:p>
        </w:tc>
        <w:tc>
          <w:tcPr>
            <w:tcW w:w="2126" w:type="dxa"/>
            <w:tcBorders>
              <w:top w:val="single" w:sz="4" w:space="0" w:color="auto"/>
              <w:left w:val="single" w:sz="8" w:space="0" w:color="auto"/>
              <w:bottom w:val="nil"/>
              <w:right w:val="nil"/>
            </w:tcBorders>
            <w:shd w:val="clear" w:color="auto" w:fill="FDE9D9" w:themeFill="accent6" w:themeFillTint="33"/>
            <w:noWrap/>
            <w:hideMark/>
          </w:tcPr>
          <w:p w14:paraId="2A271BA0" w14:textId="36FB305E" w:rsidR="000A35FC" w:rsidRPr="00AB5DC2"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single" w:sz="4" w:space="0" w:color="auto"/>
              <w:left w:val="nil"/>
              <w:bottom w:val="nil"/>
              <w:right w:val="single" w:sz="4" w:space="0" w:color="auto"/>
            </w:tcBorders>
            <w:noWrap/>
            <w:hideMark/>
          </w:tcPr>
          <w:p w14:paraId="395BA4B0" w14:textId="483EE0DD" w:rsidR="000A35FC" w:rsidRPr="00AB5DC2"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val="restart"/>
            <w:tcBorders>
              <w:top w:val="single" w:sz="4" w:space="0" w:color="auto"/>
              <w:left w:val="single" w:sz="4" w:space="0" w:color="auto"/>
              <w:right w:val="single" w:sz="4" w:space="0" w:color="auto"/>
            </w:tcBorders>
          </w:tcPr>
          <w:p w14:paraId="6A3F1079" w14:textId="77777777" w:rsidR="000A35FC" w:rsidRDefault="000A35FC" w:rsidP="00F52A44">
            <w:pPr>
              <w:spacing w:line="240" w:lineRule="auto"/>
              <w:jc w:val="left"/>
              <w:rPr>
                <w:rFonts w:cs="Arial"/>
                <w:b/>
                <w:bCs/>
                <w:color w:val="000000" w:themeColor="text1"/>
                <w:sz w:val="16"/>
                <w:szCs w:val="20"/>
                <w:u w:val="single"/>
              </w:rPr>
            </w:pPr>
          </w:p>
          <w:p w14:paraId="181FB965" w14:textId="30C3FFF4" w:rsidR="000A35FC" w:rsidRDefault="000A35FC" w:rsidP="00F52A44">
            <w:pPr>
              <w:spacing w:line="240" w:lineRule="auto"/>
              <w:jc w:val="left"/>
              <w:rPr>
                <w:rFonts w:cs="Arial"/>
                <w:b/>
                <w:bCs/>
                <w:color w:val="000000" w:themeColor="text1"/>
                <w:sz w:val="16"/>
                <w:szCs w:val="20"/>
              </w:rPr>
            </w:pPr>
            <w:r w:rsidRPr="00D12E9B">
              <w:rPr>
                <w:rFonts w:cs="Arial"/>
                <w:b/>
                <w:bCs/>
                <w:color w:val="000000" w:themeColor="text1"/>
                <w:sz w:val="16"/>
                <w:szCs w:val="20"/>
                <w:u w:val="single"/>
              </w:rPr>
              <w:t>Phase out date:</w:t>
            </w:r>
            <w:r w:rsidRPr="00D12E9B">
              <w:rPr>
                <w:rFonts w:cs="Arial"/>
                <w:b/>
                <w:bCs/>
                <w:color w:val="000000" w:themeColor="text1"/>
                <w:sz w:val="16"/>
                <w:szCs w:val="20"/>
              </w:rPr>
              <w:t xml:space="preserve"> </w:t>
            </w:r>
          </w:p>
          <w:p w14:paraId="1388D71B" w14:textId="77777777" w:rsidR="000A35FC" w:rsidRDefault="000A35FC" w:rsidP="00F52A44">
            <w:pPr>
              <w:spacing w:line="240" w:lineRule="auto"/>
              <w:jc w:val="left"/>
              <w:rPr>
                <w:rFonts w:cs="Arial"/>
                <w:b/>
                <w:bCs/>
                <w:color w:val="000000" w:themeColor="text1"/>
                <w:sz w:val="16"/>
                <w:szCs w:val="20"/>
              </w:rPr>
            </w:pPr>
          </w:p>
          <w:p w14:paraId="037EFC11" w14:textId="341E900B" w:rsidR="000A35FC" w:rsidRPr="000A35FC" w:rsidRDefault="000A35FC" w:rsidP="00F52A44">
            <w:pPr>
              <w:spacing w:line="240" w:lineRule="auto"/>
              <w:jc w:val="left"/>
              <w:rPr>
                <w:rFonts w:cs="Arial"/>
                <w:color w:val="000000"/>
                <w:sz w:val="16"/>
                <w:szCs w:val="20"/>
              </w:rPr>
            </w:pPr>
            <w:r w:rsidRPr="000A35FC">
              <w:rPr>
                <w:rFonts w:cs="Arial"/>
                <w:color w:val="000000" w:themeColor="text1"/>
                <w:sz w:val="16"/>
                <w:szCs w:val="20"/>
              </w:rPr>
              <w:t>One year after publication of Flowers &amp; Plants HML</w:t>
            </w:r>
          </w:p>
        </w:tc>
      </w:tr>
      <w:tr w:rsidR="000A35FC" w:rsidRPr="00AB5DC2" w14:paraId="475EE5FE" w14:textId="3998D8D7" w:rsidTr="008325FB">
        <w:trPr>
          <w:trHeight w:val="240"/>
          <w:jc w:val="center"/>
        </w:trPr>
        <w:tc>
          <w:tcPr>
            <w:tcW w:w="426" w:type="dxa"/>
            <w:tcBorders>
              <w:left w:val="single" w:sz="2" w:space="0" w:color="auto"/>
              <w:right w:val="single" w:sz="2" w:space="0" w:color="auto"/>
            </w:tcBorders>
            <w:vAlign w:val="center"/>
          </w:tcPr>
          <w:p w14:paraId="0879E3A5" w14:textId="62D07B15" w:rsidR="000A35FC" w:rsidRPr="005B61E6" w:rsidRDefault="000A35FC" w:rsidP="00F52A44">
            <w:pPr>
              <w:spacing w:line="240" w:lineRule="auto"/>
              <w:jc w:val="left"/>
              <w:rPr>
                <w:rFonts w:cs="Arial"/>
                <w:color w:val="000000"/>
                <w:sz w:val="14"/>
                <w:szCs w:val="14"/>
              </w:rPr>
            </w:pPr>
            <w:r w:rsidRPr="005B61E6">
              <w:rPr>
                <w:rFonts w:cs="Arial"/>
                <w:color w:val="000000"/>
                <w:sz w:val="14"/>
                <w:szCs w:val="14"/>
              </w:rPr>
              <w:t>2</w:t>
            </w:r>
          </w:p>
        </w:tc>
        <w:tc>
          <w:tcPr>
            <w:tcW w:w="1981" w:type="dxa"/>
            <w:tcBorders>
              <w:top w:val="nil"/>
              <w:left w:val="single" w:sz="2" w:space="0" w:color="auto"/>
              <w:bottom w:val="nil"/>
              <w:right w:val="nil"/>
            </w:tcBorders>
            <w:noWrap/>
            <w:vAlign w:val="center"/>
            <w:hideMark/>
          </w:tcPr>
          <w:p w14:paraId="57B45F4B" w14:textId="701463A0"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Carbendazim</w:t>
            </w:r>
          </w:p>
        </w:tc>
        <w:tc>
          <w:tcPr>
            <w:tcW w:w="1276" w:type="dxa"/>
            <w:tcBorders>
              <w:top w:val="nil"/>
              <w:left w:val="nil"/>
              <w:bottom w:val="nil"/>
              <w:right w:val="nil"/>
            </w:tcBorders>
            <w:noWrap/>
            <w:vAlign w:val="center"/>
            <w:hideMark/>
          </w:tcPr>
          <w:p w14:paraId="3DB89717" w14:textId="5EE25381"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10605-21-7</w:t>
            </w:r>
          </w:p>
        </w:tc>
        <w:tc>
          <w:tcPr>
            <w:tcW w:w="2126" w:type="dxa"/>
            <w:tcBorders>
              <w:top w:val="nil"/>
              <w:left w:val="single" w:sz="8" w:space="0" w:color="auto"/>
              <w:bottom w:val="nil"/>
              <w:right w:val="nil"/>
            </w:tcBorders>
            <w:shd w:val="clear" w:color="auto" w:fill="FDE9D9" w:themeFill="accent6" w:themeFillTint="33"/>
            <w:noWrap/>
            <w:hideMark/>
          </w:tcPr>
          <w:p w14:paraId="6D8914D6" w14:textId="6123FE52" w:rsidR="000A35FC" w:rsidRPr="00AB5DC2"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hideMark/>
          </w:tcPr>
          <w:p w14:paraId="3EF13A85" w14:textId="1055CC31" w:rsidR="000A35FC" w:rsidRPr="00AB5DC2"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37C38094" w14:textId="77777777" w:rsidR="000A35FC" w:rsidRPr="00D12E9B" w:rsidRDefault="000A35FC" w:rsidP="00F52A44">
            <w:pPr>
              <w:spacing w:line="240" w:lineRule="auto"/>
              <w:jc w:val="left"/>
              <w:rPr>
                <w:rFonts w:cs="Arial"/>
                <w:color w:val="000000"/>
                <w:sz w:val="16"/>
                <w:szCs w:val="20"/>
              </w:rPr>
            </w:pPr>
          </w:p>
        </w:tc>
      </w:tr>
      <w:tr w:rsidR="000A35FC" w:rsidRPr="00AB5DC2" w14:paraId="36AEAE42" w14:textId="62288AC0" w:rsidTr="008325FB">
        <w:trPr>
          <w:trHeight w:val="263"/>
          <w:jc w:val="center"/>
        </w:trPr>
        <w:tc>
          <w:tcPr>
            <w:tcW w:w="426" w:type="dxa"/>
            <w:tcBorders>
              <w:left w:val="single" w:sz="2" w:space="0" w:color="auto"/>
              <w:right w:val="single" w:sz="2" w:space="0" w:color="auto"/>
            </w:tcBorders>
            <w:vAlign w:val="center"/>
          </w:tcPr>
          <w:p w14:paraId="079AE9A2" w14:textId="51AF120B" w:rsidR="000A35FC" w:rsidRPr="005B61E6" w:rsidRDefault="000A35FC" w:rsidP="00F52A44">
            <w:pPr>
              <w:spacing w:line="240" w:lineRule="auto"/>
              <w:jc w:val="left"/>
              <w:rPr>
                <w:rFonts w:cs="Arial"/>
                <w:color w:val="000000"/>
                <w:sz w:val="14"/>
                <w:szCs w:val="14"/>
              </w:rPr>
            </w:pPr>
            <w:r w:rsidRPr="005B61E6">
              <w:rPr>
                <w:rFonts w:cs="Arial"/>
                <w:color w:val="000000"/>
                <w:sz w:val="14"/>
                <w:szCs w:val="14"/>
              </w:rPr>
              <w:t>3</w:t>
            </w:r>
          </w:p>
        </w:tc>
        <w:tc>
          <w:tcPr>
            <w:tcW w:w="1981" w:type="dxa"/>
            <w:tcBorders>
              <w:top w:val="nil"/>
              <w:left w:val="single" w:sz="2" w:space="0" w:color="auto"/>
              <w:bottom w:val="nil"/>
              <w:right w:val="nil"/>
            </w:tcBorders>
            <w:noWrap/>
            <w:vAlign w:val="center"/>
            <w:hideMark/>
          </w:tcPr>
          <w:p w14:paraId="1EAA2DC6" w14:textId="065EAD4D"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Deltamethrin</w:t>
            </w:r>
          </w:p>
        </w:tc>
        <w:tc>
          <w:tcPr>
            <w:tcW w:w="1276" w:type="dxa"/>
            <w:tcBorders>
              <w:top w:val="nil"/>
              <w:left w:val="nil"/>
              <w:bottom w:val="nil"/>
              <w:right w:val="nil"/>
            </w:tcBorders>
            <w:noWrap/>
            <w:vAlign w:val="center"/>
            <w:hideMark/>
          </w:tcPr>
          <w:p w14:paraId="01AAB902" w14:textId="04E96CE0"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52918-63-5</w:t>
            </w:r>
          </w:p>
        </w:tc>
        <w:tc>
          <w:tcPr>
            <w:tcW w:w="2126" w:type="dxa"/>
            <w:tcBorders>
              <w:top w:val="nil"/>
              <w:left w:val="single" w:sz="8" w:space="0" w:color="auto"/>
              <w:bottom w:val="nil"/>
              <w:right w:val="nil"/>
            </w:tcBorders>
            <w:shd w:val="clear" w:color="auto" w:fill="FDE9D9" w:themeFill="accent6" w:themeFillTint="33"/>
            <w:noWrap/>
            <w:hideMark/>
          </w:tcPr>
          <w:p w14:paraId="0D883E6C" w14:textId="0CB363F3" w:rsidR="000A35FC" w:rsidRPr="00AB5DC2"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hideMark/>
          </w:tcPr>
          <w:p w14:paraId="3ECF6DA8" w14:textId="49FD8056" w:rsidR="000A35FC" w:rsidRPr="00AB5DC2"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485FD18C" w14:textId="77777777" w:rsidR="000A35FC" w:rsidRPr="00D12E9B" w:rsidRDefault="000A35FC" w:rsidP="00F52A44">
            <w:pPr>
              <w:spacing w:line="240" w:lineRule="auto"/>
              <w:jc w:val="left"/>
              <w:rPr>
                <w:rFonts w:cs="Arial"/>
                <w:color w:val="000000"/>
                <w:sz w:val="16"/>
                <w:szCs w:val="20"/>
              </w:rPr>
            </w:pPr>
          </w:p>
        </w:tc>
      </w:tr>
      <w:tr w:rsidR="000A35FC" w:rsidRPr="00AB5DC2" w14:paraId="4FB1E87D" w14:textId="1EF6D3FC" w:rsidTr="008325FB">
        <w:trPr>
          <w:trHeight w:val="240"/>
          <w:jc w:val="center"/>
        </w:trPr>
        <w:tc>
          <w:tcPr>
            <w:tcW w:w="426" w:type="dxa"/>
            <w:tcBorders>
              <w:left w:val="single" w:sz="2" w:space="0" w:color="auto"/>
              <w:right w:val="single" w:sz="2" w:space="0" w:color="auto"/>
            </w:tcBorders>
            <w:vAlign w:val="center"/>
          </w:tcPr>
          <w:p w14:paraId="21C03166" w14:textId="129937FF" w:rsidR="000A35FC" w:rsidRPr="005B61E6" w:rsidRDefault="000A35FC" w:rsidP="00F52A44">
            <w:pPr>
              <w:spacing w:line="240" w:lineRule="auto"/>
              <w:jc w:val="left"/>
              <w:rPr>
                <w:rFonts w:cs="Arial"/>
                <w:color w:val="000000"/>
                <w:sz w:val="14"/>
                <w:szCs w:val="14"/>
              </w:rPr>
            </w:pPr>
            <w:r w:rsidRPr="005B61E6">
              <w:rPr>
                <w:rFonts w:cs="Arial"/>
                <w:color w:val="000000"/>
                <w:sz w:val="14"/>
                <w:szCs w:val="14"/>
              </w:rPr>
              <w:t>4</w:t>
            </w:r>
          </w:p>
        </w:tc>
        <w:tc>
          <w:tcPr>
            <w:tcW w:w="1981" w:type="dxa"/>
            <w:tcBorders>
              <w:top w:val="nil"/>
              <w:left w:val="single" w:sz="2" w:space="0" w:color="auto"/>
              <w:bottom w:val="nil"/>
              <w:right w:val="nil"/>
            </w:tcBorders>
            <w:noWrap/>
            <w:vAlign w:val="center"/>
            <w:hideMark/>
          </w:tcPr>
          <w:p w14:paraId="665FE6DA" w14:textId="49A05697"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Dimethoate</w:t>
            </w:r>
          </w:p>
        </w:tc>
        <w:tc>
          <w:tcPr>
            <w:tcW w:w="1276" w:type="dxa"/>
            <w:tcBorders>
              <w:top w:val="nil"/>
              <w:left w:val="nil"/>
              <w:bottom w:val="nil"/>
              <w:right w:val="nil"/>
            </w:tcBorders>
            <w:noWrap/>
            <w:vAlign w:val="center"/>
            <w:hideMark/>
          </w:tcPr>
          <w:p w14:paraId="082820FA" w14:textId="164B7686"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60-51-5</w:t>
            </w:r>
          </w:p>
        </w:tc>
        <w:tc>
          <w:tcPr>
            <w:tcW w:w="2126" w:type="dxa"/>
            <w:tcBorders>
              <w:top w:val="nil"/>
              <w:left w:val="single" w:sz="8" w:space="0" w:color="auto"/>
              <w:bottom w:val="nil"/>
              <w:right w:val="nil"/>
            </w:tcBorders>
            <w:shd w:val="clear" w:color="auto" w:fill="FDE9D9" w:themeFill="accent6" w:themeFillTint="33"/>
            <w:noWrap/>
            <w:hideMark/>
          </w:tcPr>
          <w:p w14:paraId="0685B9E4" w14:textId="0ED4240B" w:rsidR="000A35FC" w:rsidRPr="00AB5DC2"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hideMark/>
          </w:tcPr>
          <w:p w14:paraId="5339139A" w14:textId="0451C832" w:rsidR="000A35FC" w:rsidRPr="00AB5DC2"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7E2F2224" w14:textId="77777777" w:rsidR="000A35FC" w:rsidRPr="00D12E9B" w:rsidRDefault="000A35FC" w:rsidP="00F52A44">
            <w:pPr>
              <w:spacing w:line="240" w:lineRule="auto"/>
              <w:jc w:val="left"/>
              <w:rPr>
                <w:rFonts w:cs="Arial"/>
                <w:color w:val="000000"/>
                <w:sz w:val="16"/>
                <w:szCs w:val="20"/>
              </w:rPr>
            </w:pPr>
          </w:p>
        </w:tc>
      </w:tr>
      <w:tr w:rsidR="000A35FC" w:rsidRPr="00AB5DC2" w14:paraId="47EE4B7B" w14:textId="713DB6BC" w:rsidTr="008325FB">
        <w:trPr>
          <w:trHeight w:val="240"/>
          <w:jc w:val="center"/>
        </w:trPr>
        <w:tc>
          <w:tcPr>
            <w:tcW w:w="426" w:type="dxa"/>
            <w:tcBorders>
              <w:left w:val="single" w:sz="2" w:space="0" w:color="auto"/>
              <w:right w:val="single" w:sz="2" w:space="0" w:color="auto"/>
            </w:tcBorders>
            <w:vAlign w:val="center"/>
          </w:tcPr>
          <w:p w14:paraId="0F9BEE83" w14:textId="1E9996AD" w:rsidR="000A35FC" w:rsidRPr="005B61E6" w:rsidRDefault="000A35FC" w:rsidP="00F52A44">
            <w:pPr>
              <w:spacing w:line="240" w:lineRule="auto"/>
              <w:jc w:val="left"/>
              <w:rPr>
                <w:rFonts w:cs="Arial"/>
                <w:color w:val="000000"/>
                <w:sz w:val="14"/>
                <w:szCs w:val="14"/>
              </w:rPr>
            </w:pPr>
            <w:r w:rsidRPr="005B61E6">
              <w:rPr>
                <w:rFonts w:cs="Arial"/>
                <w:color w:val="000000"/>
                <w:sz w:val="14"/>
                <w:szCs w:val="14"/>
              </w:rPr>
              <w:t>5</w:t>
            </w:r>
          </w:p>
        </w:tc>
        <w:tc>
          <w:tcPr>
            <w:tcW w:w="1981" w:type="dxa"/>
            <w:tcBorders>
              <w:top w:val="nil"/>
              <w:left w:val="single" w:sz="2" w:space="0" w:color="auto"/>
              <w:bottom w:val="nil"/>
              <w:right w:val="nil"/>
            </w:tcBorders>
            <w:noWrap/>
            <w:vAlign w:val="center"/>
            <w:hideMark/>
          </w:tcPr>
          <w:p w14:paraId="7730F2AD" w14:textId="7F2C6D16"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Epoxiconazole</w:t>
            </w:r>
          </w:p>
        </w:tc>
        <w:tc>
          <w:tcPr>
            <w:tcW w:w="1276" w:type="dxa"/>
            <w:tcBorders>
              <w:top w:val="nil"/>
              <w:left w:val="nil"/>
              <w:bottom w:val="nil"/>
              <w:right w:val="nil"/>
            </w:tcBorders>
            <w:noWrap/>
            <w:vAlign w:val="center"/>
            <w:hideMark/>
          </w:tcPr>
          <w:p w14:paraId="2BDACCF0" w14:textId="560CB09D"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 xml:space="preserve">133855-98-8 </w:t>
            </w:r>
          </w:p>
        </w:tc>
        <w:tc>
          <w:tcPr>
            <w:tcW w:w="2126" w:type="dxa"/>
            <w:tcBorders>
              <w:top w:val="nil"/>
              <w:left w:val="single" w:sz="8" w:space="0" w:color="auto"/>
              <w:bottom w:val="nil"/>
              <w:right w:val="nil"/>
            </w:tcBorders>
            <w:shd w:val="clear" w:color="auto" w:fill="FDE9D9" w:themeFill="accent6" w:themeFillTint="33"/>
            <w:noWrap/>
            <w:hideMark/>
          </w:tcPr>
          <w:p w14:paraId="03F4D0DC" w14:textId="314D7A02" w:rsidR="000A35FC" w:rsidRPr="00AB5DC2"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hideMark/>
          </w:tcPr>
          <w:p w14:paraId="61FD27D7" w14:textId="6AFBB8A4" w:rsidR="000A35FC" w:rsidRPr="00AB5DC2"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67984DA5" w14:textId="77777777" w:rsidR="000A35FC" w:rsidRPr="00D12E9B" w:rsidRDefault="000A35FC" w:rsidP="00F52A44">
            <w:pPr>
              <w:spacing w:line="240" w:lineRule="auto"/>
              <w:jc w:val="left"/>
              <w:rPr>
                <w:rFonts w:cs="Arial"/>
                <w:color w:val="000000"/>
                <w:sz w:val="16"/>
                <w:szCs w:val="20"/>
              </w:rPr>
            </w:pPr>
          </w:p>
        </w:tc>
      </w:tr>
      <w:tr w:rsidR="000A35FC" w:rsidRPr="00AB5DC2" w14:paraId="25AC8CB6" w14:textId="58E79CD0" w:rsidTr="008325FB">
        <w:trPr>
          <w:trHeight w:val="240"/>
          <w:jc w:val="center"/>
        </w:trPr>
        <w:tc>
          <w:tcPr>
            <w:tcW w:w="426" w:type="dxa"/>
            <w:tcBorders>
              <w:left w:val="single" w:sz="2" w:space="0" w:color="auto"/>
              <w:right w:val="single" w:sz="2" w:space="0" w:color="auto"/>
            </w:tcBorders>
            <w:vAlign w:val="center"/>
          </w:tcPr>
          <w:p w14:paraId="34C99A43" w14:textId="0CABC9FB" w:rsidR="000A35FC" w:rsidRPr="005B61E6" w:rsidRDefault="000A35FC" w:rsidP="00F52A44">
            <w:pPr>
              <w:spacing w:line="240" w:lineRule="auto"/>
              <w:jc w:val="left"/>
              <w:rPr>
                <w:rFonts w:cs="Arial"/>
                <w:color w:val="000000"/>
                <w:sz w:val="14"/>
                <w:szCs w:val="14"/>
              </w:rPr>
            </w:pPr>
            <w:r w:rsidRPr="005B61E6">
              <w:rPr>
                <w:rFonts w:cs="Arial"/>
                <w:color w:val="000000"/>
                <w:sz w:val="14"/>
                <w:szCs w:val="14"/>
              </w:rPr>
              <w:t>6</w:t>
            </w:r>
          </w:p>
        </w:tc>
        <w:tc>
          <w:tcPr>
            <w:tcW w:w="1981" w:type="dxa"/>
            <w:tcBorders>
              <w:top w:val="nil"/>
              <w:left w:val="single" w:sz="2" w:space="0" w:color="auto"/>
              <w:bottom w:val="nil"/>
              <w:right w:val="nil"/>
            </w:tcBorders>
            <w:noWrap/>
            <w:vAlign w:val="center"/>
            <w:hideMark/>
          </w:tcPr>
          <w:p w14:paraId="1BD28880" w14:textId="7D7E44F8"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Fipronil</w:t>
            </w:r>
          </w:p>
        </w:tc>
        <w:tc>
          <w:tcPr>
            <w:tcW w:w="1276" w:type="dxa"/>
            <w:tcBorders>
              <w:top w:val="nil"/>
              <w:left w:val="nil"/>
              <w:bottom w:val="nil"/>
              <w:right w:val="nil"/>
            </w:tcBorders>
            <w:noWrap/>
            <w:vAlign w:val="center"/>
            <w:hideMark/>
          </w:tcPr>
          <w:p w14:paraId="76CB4FAB" w14:textId="6B3557BC" w:rsidR="000A35FC" w:rsidRPr="00AB5DC2" w:rsidRDefault="000A35FC" w:rsidP="00F52A44">
            <w:pPr>
              <w:spacing w:line="240" w:lineRule="auto"/>
              <w:jc w:val="left"/>
              <w:rPr>
                <w:rFonts w:cs="Arial"/>
                <w:color w:val="000000"/>
                <w:sz w:val="16"/>
                <w:szCs w:val="16"/>
              </w:rPr>
            </w:pPr>
            <w:r w:rsidRPr="00F52A44">
              <w:rPr>
                <w:rFonts w:cs="Arial"/>
                <w:color w:val="000000"/>
                <w:sz w:val="16"/>
                <w:szCs w:val="16"/>
              </w:rPr>
              <w:t>120068-37-3</w:t>
            </w:r>
          </w:p>
        </w:tc>
        <w:tc>
          <w:tcPr>
            <w:tcW w:w="2126" w:type="dxa"/>
            <w:tcBorders>
              <w:top w:val="nil"/>
              <w:left w:val="single" w:sz="8" w:space="0" w:color="auto"/>
              <w:bottom w:val="nil"/>
              <w:right w:val="nil"/>
            </w:tcBorders>
            <w:shd w:val="clear" w:color="auto" w:fill="FDE9D9" w:themeFill="accent6" w:themeFillTint="33"/>
            <w:noWrap/>
            <w:hideMark/>
          </w:tcPr>
          <w:p w14:paraId="70BC43A9" w14:textId="4EB6C3E7" w:rsidR="000A35FC" w:rsidRPr="00AB5DC2"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hideMark/>
          </w:tcPr>
          <w:p w14:paraId="017CA402" w14:textId="25B4FC4E" w:rsidR="000A35FC" w:rsidRPr="00AB5DC2"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4877CAA7" w14:textId="77777777" w:rsidR="000A35FC" w:rsidRPr="00D12E9B" w:rsidRDefault="000A35FC" w:rsidP="00F52A44">
            <w:pPr>
              <w:spacing w:line="240" w:lineRule="auto"/>
              <w:jc w:val="left"/>
              <w:rPr>
                <w:rFonts w:cs="Arial"/>
                <w:color w:val="000000"/>
                <w:sz w:val="16"/>
                <w:szCs w:val="20"/>
              </w:rPr>
            </w:pPr>
          </w:p>
        </w:tc>
      </w:tr>
      <w:tr w:rsidR="000A35FC" w:rsidRPr="00AB5DC2" w14:paraId="7F8A6D13" w14:textId="77777777" w:rsidTr="008325FB">
        <w:trPr>
          <w:trHeight w:val="240"/>
          <w:jc w:val="center"/>
        </w:trPr>
        <w:tc>
          <w:tcPr>
            <w:tcW w:w="426" w:type="dxa"/>
            <w:tcBorders>
              <w:left w:val="single" w:sz="2" w:space="0" w:color="auto"/>
              <w:right w:val="single" w:sz="2" w:space="0" w:color="auto"/>
            </w:tcBorders>
            <w:vAlign w:val="center"/>
          </w:tcPr>
          <w:p w14:paraId="19302F35" w14:textId="322A03BF" w:rsidR="000A35FC" w:rsidRPr="005B61E6" w:rsidRDefault="000A35FC" w:rsidP="00F52A44">
            <w:pPr>
              <w:spacing w:line="240" w:lineRule="auto"/>
              <w:jc w:val="left"/>
              <w:rPr>
                <w:rFonts w:cs="Arial"/>
                <w:color w:val="000000"/>
                <w:sz w:val="14"/>
                <w:szCs w:val="14"/>
              </w:rPr>
            </w:pPr>
            <w:r>
              <w:rPr>
                <w:rFonts w:cs="Arial"/>
                <w:color w:val="000000"/>
                <w:sz w:val="14"/>
                <w:szCs w:val="14"/>
              </w:rPr>
              <w:t>7</w:t>
            </w:r>
          </w:p>
        </w:tc>
        <w:tc>
          <w:tcPr>
            <w:tcW w:w="1981" w:type="dxa"/>
            <w:tcBorders>
              <w:top w:val="nil"/>
              <w:left w:val="single" w:sz="2" w:space="0" w:color="auto"/>
              <w:bottom w:val="nil"/>
              <w:right w:val="nil"/>
            </w:tcBorders>
            <w:noWrap/>
            <w:vAlign w:val="center"/>
          </w:tcPr>
          <w:p w14:paraId="688FCFB4" w14:textId="18C9565D"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Flusilazole</w:t>
            </w:r>
          </w:p>
        </w:tc>
        <w:tc>
          <w:tcPr>
            <w:tcW w:w="1276" w:type="dxa"/>
            <w:tcBorders>
              <w:top w:val="nil"/>
              <w:left w:val="nil"/>
              <w:bottom w:val="nil"/>
              <w:right w:val="nil"/>
            </w:tcBorders>
            <w:noWrap/>
            <w:vAlign w:val="center"/>
          </w:tcPr>
          <w:p w14:paraId="70202938" w14:textId="7F02F231"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85509-19-9</w:t>
            </w:r>
          </w:p>
        </w:tc>
        <w:tc>
          <w:tcPr>
            <w:tcW w:w="2126" w:type="dxa"/>
            <w:tcBorders>
              <w:top w:val="nil"/>
              <w:left w:val="single" w:sz="8" w:space="0" w:color="auto"/>
              <w:bottom w:val="nil"/>
              <w:right w:val="nil"/>
            </w:tcBorders>
            <w:shd w:val="clear" w:color="auto" w:fill="FDE9D9" w:themeFill="accent6" w:themeFillTint="33"/>
            <w:noWrap/>
          </w:tcPr>
          <w:p w14:paraId="1CDA3AB6" w14:textId="40AD6CF5" w:rsidR="000A35FC" w:rsidRPr="00F52A44"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7B0B2B36" w14:textId="52244A9A" w:rsidR="000A35FC" w:rsidRPr="00F52A44"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7685A150" w14:textId="77777777" w:rsidR="000A35FC" w:rsidRPr="00D12E9B" w:rsidRDefault="000A35FC" w:rsidP="00F52A44">
            <w:pPr>
              <w:spacing w:line="240" w:lineRule="auto"/>
              <w:jc w:val="left"/>
              <w:rPr>
                <w:rFonts w:cs="Arial"/>
                <w:color w:val="000000"/>
                <w:sz w:val="16"/>
                <w:szCs w:val="20"/>
              </w:rPr>
            </w:pPr>
          </w:p>
        </w:tc>
      </w:tr>
      <w:tr w:rsidR="000A35FC" w:rsidRPr="00AB5DC2" w14:paraId="56DA2D82" w14:textId="77777777" w:rsidTr="008325FB">
        <w:trPr>
          <w:trHeight w:val="240"/>
          <w:jc w:val="center"/>
        </w:trPr>
        <w:tc>
          <w:tcPr>
            <w:tcW w:w="426" w:type="dxa"/>
            <w:tcBorders>
              <w:left w:val="single" w:sz="2" w:space="0" w:color="auto"/>
              <w:right w:val="single" w:sz="2" w:space="0" w:color="auto"/>
            </w:tcBorders>
            <w:vAlign w:val="center"/>
          </w:tcPr>
          <w:p w14:paraId="44A87927" w14:textId="70948AFD" w:rsidR="000A35FC" w:rsidRPr="005B61E6" w:rsidRDefault="000A35FC" w:rsidP="00F52A44">
            <w:pPr>
              <w:spacing w:line="240" w:lineRule="auto"/>
              <w:jc w:val="left"/>
              <w:rPr>
                <w:rFonts w:cs="Arial"/>
                <w:color w:val="000000"/>
                <w:sz w:val="14"/>
                <w:szCs w:val="14"/>
              </w:rPr>
            </w:pPr>
            <w:r>
              <w:rPr>
                <w:rFonts w:cs="Arial"/>
                <w:color w:val="000000"/>
                <w:sz w:val="14"/>
                <w:szCs w:val="14"/>
              </w:rPr>
              <w:t>8</w:t>
            </w:r>
          </w:p>
        </w:tc>
        <w:tc>
          <w:tcPr>
            <w:tcW w:w="1981" w:type="dxa"/>
            <w:tcBorders>
              <w:top w:val="nil"/>
              <w:left w:val="single" w:sz="2" w:space="0" w:color="auto"/>
              <w:bottom w:val="nil"/>
              <w:right w:val="nil"/>
            </w:tcBorders>
            <w:noWrap/>
            <w:vAlign w:val="center"/>
          </w:tcPr>
          <w:p w14:paraId="0E3C9421" w14:textId="48CFC7BC"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Glufosinate-ammonium</w:t>
            </w:r>
          </w:p>
        </w:tc>
        <w:tc>
          <w:tcPr>
            <w:tcW w:w="1276" w:type="dxa"/>
            <w:tcBorders>
              <w:top w:val="nil"/>
              <w:left w:val="nil"/>
              <w:bottom w:val="nil"/>
              <w:right w:val="nil"/>
            </w:tcBorders>
            <w:noWrap/>
            <w:vAlign w:val="center"/>
          </w:tcPr>
          <w:p w14:paraId="450B69FD" w14:textId="662E4CCA"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77182-82-2</w:t>
            </w:r>
          </w:p>
        </w:tc>
        <w:tc>
          <w:tcPr>
            <w:tcW w:w="2126" w:type="dxa"/>
            <w:tcBorders>
              <w:top w:val="nil"/>
              <w:left w:val="single" w:sz="8" w:space="0" w:color="auto"/>
              <w:bottom w:val="nil"/>
              <w:right w:val="nil"/>
            </w:tcBorders>
            <w:shd w:val="clear" w:color="auto" w:fill="FDE9D9" w:themeFill="accent6" w:themeFillTint="33"/>
            <w:noWrap/>
          </w:tcPr>
          <w:p w14:paraId="61EDEAFF" w14:textId="3CA24A12" w:rsidR="000A35FC" w:rsidRPr="00F52A44"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7F5D1B8A" w14:textId="49F695AB" w:rsidR="000A35FC" w:rsidRPr="00F52A44"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31F67458" w14:textId="77777777" w:rsidR="000A35FC" w:rsidRPr="00D12E9B" w:rsidRDefault="000A35FC" w:rsidP="00F52A44">
            <w:pPr>
              <w:spacing w:line="240" w:lineRule="auto"/>
              <w:jc w:val="left"/>
              <w:rPr>
                <w:rFonts w:cs="Arial"/>
                <w:color w:val="000000"/>
                <w:sz w:val="16"/>
                <w:szCs w:val="20"/>
              </w:rPr>
            </w:pPr>
          </w:p>
        </w:tc>
      </w:tr>
      <w:tr w:rsidR="000A35FC" w:rsidRPr="00AB5DC2" w14:paraId="700239E8" w14:textId="77777777" w:rsidTr="008325FB">
        <w:trPr>
          <w:trHeight w:val="240"/>
          <w:jc w:val="center"/>
        </w:trPr>
        <w:tc>
          <w:tcPr>
            <w:tcW w:w="426" w:type="dxa"/>
            <w:tcBorders>
              <w:left w:val="single" w:sz="2" w:space="0" w:color="auto"/>
              <w:right w:val="single" w:sz="2" w:space="0" w:color="auto"/>
            </w:tcBorders>
            <w:vAlign w:val="center"/>
          </w:tcPr>
          <w:p w14:paraId="303A1CB2" w14:textId="0DA50DEA" w:rsidR="000A35FC" w:rsidRPr="005B61E6" w:rsidRDefault="000A35FC" w:rsidP="00F52A44">
            <w:pPr>
              <w:spacing w:line="240" w:lineRule="auto"/>
              <w:jc w:val="left"/>
              <w:rPr>
                <w:rFonts w:cs="Arial"/>
                <w:color w:val="000000"/>
                <w:sz w:val="14"/>
                <w:szCs w:val="14"/>
              </w:rPr>
            </w:pPr>
            <w:r>
              <w:rPr>
                <w:rFonts w:cs="Arial"/>
                <w:color w:val="000000"/>
                <w:sz w:val="14"/>
                <w:szCs w:val="14"/>
              </w:rPr>
              <w:t>9</w:t>
            </w:r>
          </w:p>
        </w:tc>
        <w:tc>
          <w:tcPr>
            <w:tcW w:w="1981" w:type="dxa"/>
            <w:tcBorders>
              <w:top w:val="nil"/>
              <w:left w:val="single" w:sz="2" w:space="0" w:color="auto"/>
              <w:bottom w:val="nil"/>
              <w:right w:val="nil"/>
            </w:tcBorders>
            <w:noWrap/>
            <w:vAlign w:val="center"/>
          </w:tcPr>
          <w:p w14:paraId="406BA46B" w14:textId="4906FD86"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Thiacloprid</w:t>
            </w:r>
          </w:p>
        </w:tc>
        <w:tc>
          <w:tcPr>
            <w:tcW w:w="1276" w:type="dxa"/>
            <w:tcBorders>
              <w:top w:val="nil"/>
              <w:left w:val="nil"/>
              <w:bottom w:val="nil"/>
              <w:right w:val="nil"/>
            </w:tcBorders>
            <w:noWrap/>
            <w:vAlign w:val="center"/>
          </w:tcPr>
          <w:p w14:paraId="7C8F68D8" w14:textId="2C38D606"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111988-49-9</w:t>
            </w:r>
          </w:p>
        </w:tc>
        <w:tc>
          <w:tcPr>
            <w:tcW w:w="2126" w:type="dxa"/>
            <w:tcBorders>
              <w:top w:val="nil"/>
              <w:left w:val="single" w:sz="8" w:space="0" w:color="auto"/>
              <w:bottom w:val="nil"/>
              <w:right w:val="nil"/>
            </w:tcBorders>
            <w:shd w:val="clear" w:color="auto" w:fill="FDE9D9" w:themeFill="accent6" w:themeFillTint="33"/>
            <w:noWrap/>
          </w:tcPr>
          <w:p w14:paraId="24B62DB7" w14:textId="6223FF10" w:rsidR="000A35FC" w:rsidRPr="00F52A44" w:rsidRDefault="000A35FC" w:rsidP="00F52A44">
            <w:pPr>
              <w:spacing w:line="240" w:lineRule="auto"/>
              <w:jc w:val="left"/>
              <w:rPr>
                <w:rFonts w:cs="Arial"/>
                <w:color w:val="000000"/>
                <w:sz w:val="16"/>
                <w:szCs w:val="16"/>
              </w:rPr>
            </w:pPr>
            <w:r w:rsidRPr="0089706C">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7C049A12" w14:textId="7747C657" w:rsidR="000A35FC" w:rsidRPr="00F52A44"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5797A783" w14:textId="77777777" w:rsidR="000A35FC" w:rsidRPr="00D12E9B" w:rsidRDefault="000A35FC" w:rsidP="00F52A44">
            <w:pPr>
              <w:spacing w:line="240" w:lineRule="auto"/>
              <w:jc w:val="left"/>
              <w:rPr>
                <w:rFonts w:cs="Arial"/>
                <w:color w:val="000000"/>
                <w:sz w:val="16"/>
                <w:szCs w:val="20"/>
              </w:rPr>
            </w:pPr>
          </w:p>
        </w:tc>
      </w:tr>
      <w:tr w:rsidR="000A35FC" w:rsidRPr="00AB5DC2" w14:paraId="7EF71D75" w14:textId="77777777" w:rsidTr="008325FB">
        <w:trPr>
          <w:trHeight w:val="240"/>
          <w:jc w:val="center"/>
        </w:trPr>
        <w:tc>
          <w:tcPr>
            <w:tcW w:w="426" w:type="dxa"/>
            <w:tcBorders>
              <w:left w:val="single" w:sz="2" w:space="0" w:color="auto"/>
              <w:right w:val="single" w:sz="2" w:space="0" w:color="auto"/>
            </w:tcBorders>
            <w:vAlign w:val="center"/>
          </w:tcPr>
          <w:p w14:paraId="55B16C3F" w14:textId="579C45E4" w:rsidR="000A35FC" w:rsidRPr="005B61E6" w:rsidRDefault="000A35FC" w:rsidP="00F52A44">
            <w:pPr>
              <w:spacing w:line="240" w:lineRule="auto"/>
              <w:jc w:val="left"/>
              <w:rPr>
                <w:rFonts w:cs="Arial"/>
                <w:color w:val="000000"/>
                <w:sz w:val="14"/>
                <w:szCs w:val="14"/>
              </w:rPr>
            </w:pPr>
            <w:r>
              <w:rPr>
                <w:rFonts w:cs="Arial"/>
                <w:color w:val="000000"/>
                <w:sz w:val="14"/>
                <w:szCs w:val="14"/>
              </w:rPr>
              <w:t>10</w:t>
            </w:r>
          </w:p>
        </w:tc>
        <w:tc>
          <w:tcPr>
            <w:tcW w:w="1981" w:type="dxa"/>
            <w:tcBorders>
              <w:top w:val="nil"/>
              <w:left w:val="single" w:sz="2" w:space="0" w:color="auto"/>
              <w:bottom w:val="nil"/>
              <w:right w:val="nil"/>
            </w:tcBorders>
            <w:noWrap/>
            <w:vAlign w:val="center"/>
          </w:tcPr>
          <w:p w14:paraId="1292A35A" w14:textId="38521525"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Boric acid</w:t>
            </w:r>
          </w:p>
        </w:tc>
        <w:tc>
          <w:tcPr>
            <w:tcW w:w="1276" w:type="dxa"/>
            <w:tcBorders>
              <w:top w:val="nil"/>
              <w:left w:val="nil"/>
              <w:bottom w:val="nil"/>
              <w:right w:val="nil"/>
            </w:tcBorders>
            <w:noWrap/>
            <w:vAlign w:val="center"/>
          </w:tcPr>
          <w:p w14:paraId="1E916DD8" w14:textId="4001F1E6"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10043-35-3</w:t>
            </w:r>
          </w:p>
        </w:tc>
        <w:tc>
          <w:tcPr>
            <w:tcW w:w="2126" w:type="dxa"/>
            <w:tcBorders>
              <w:top w:val="nil"/>
              <w:left w:val="single" w:sz="8" w:space="0" w:color="auto"/>
              <w:bottom w:val="nil"/>
              <w:right w:val="nil"/>
            </w:tcBorders>
            <w:shd w:val="clear" w:color="auto" w:fill="FFFFC9"/>
            <w:noWrap/>
          </w:tcPr>
          <w:p w14:paraId="4C2FA925" w14:textId="69BE9451" w:rsidR="000A35FC" w:rsidRPr="00F52A44" w:rsidRDefault="000A35FC" w:rsidP="00F52A44">
            <w:pPr>
              <w:spacing w:line="240" w:lineRule="auto"/>
              <w:jc w:val="left"/>
              <w:rPr>
                <w:rFonts w:cs="Arial"/>
                <w:color w:val="000000"/>
                <w:sz w:val="16"/>
                <w:szCs w:val="16"/>
              </w:rPr>
            </w:pPr>
            <w:r w:rsidRPr="00DC32B7">
              <w:rPr>
                <w:rFonts w:cs="Arial"/>
                <w:color w:val="000000"/>
                <w:sz w:val="16"/>
                <w:szCs w:val="16"/>
              </w:rPr>
              <w:t>Flagged (</w:t>
            </w:r>
            <w:r w:rsidRPr="00AB5DC2">
              <w:rPr>
                <w:rFonts w:cs="Arial"/>
                <w:color w:val="000000"/>
                <w:sz w:val="16"/>
                <w:szCs w:val="16"/>
              </w:rPr>
              <w:t>Yellow</w:t>
            </w:r>
            <w:r w:rsidRPr="00DC32B7">
              <w:rPr>
                <w:rFonts w:cs="Arial"/>
                <w:color w:val="000000"/>
                <w:sz w:val="16"/>
                <w:szCs w:val="16"/>
              </w:rPr>
              <w:t>)</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5B78DAB0" w14:textId="2C019A18" w:rsidR="000A35FC" w:rsidRPr="00F52A44"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466A8181" w14:textId="77777777" w:rsidR="000A35FC" w:rsidRPr="00D12E9B" w:rsidRDefault="000A35FC" w:rsidP="00F52A44">
            <w:pPr>
              <w:spacing w:line="240" w:lineRule="auto"/>
              <w:jc w:val="left"/>
              <w:rPr>
                <w:rFonts w:cs="Arial"/>
                <w:color w:val="000000"/>
                <w:sz w:val="16"/>
                <w:szCs w:val="20"/>
              </w:rPr>
            </w:pPr>
          </w:p>
        </w:tc>
      </w:tr>
      <w:tr w:rsidR="000A35FC" w:rsidRPr="00AB5DC2" w14:paraId="107A48DE" w14:textId="77777777" w:rsidTr="008325FB">
        <w:trPr>
          <w:trHeight w:val="240"/>
          <w:jc w:val="center"/>
        </w:trPr>
        <w:tc>
          <w:tcPr>
            <w:tcW w:w="426" w:type="dxa"/>
            <w:tcBorders>
              <w:left w:val="single" w:sz="2" w:space="0" w:color="auto"/>
              <w:right w:val="single" w:sz="2" w:space="0" w:color="auto"/>
            </w:tcBorders>
            <w:vAlign w:val="center"/>
          </w:tcPr>
          <w:p w14:paraId="6303529D" w14:textId="11EA12BD" w:rsidR="000A35FC" w:rsidRPr="005B61E6" w:rsidRDefault="000A35FC" w:rsidP="00F52A44">
            <w:pPr>
              <w:spacing w:line="240" w:lineRule="auto"/>
              <w:jc w:val="left"/>
              <w:rPr>
                <w:rFonts w:cs="Arial"/>
                <w:color w:val="000000"/>
                <w:sz w:val="14"/>
                <w:szCs w:val="14"/>
              </w:rPr>
            </w:pPr>
            <w:r>
              <w:rPr>
                <w:rFonts w:cs="Arial"/>
                <w:color w:val="000000"/>
                <w:sz w:val="14"/>
                <w:szCs w:val="14"/>
              </w:rPr>
              <w:t>11</w:t>
            </w:r>
          </w:p>
        </w:tc>
        <w:tc>
          <w:tcPr>
            <w:tcW w:w="1981" w:type="dxa"/>
            <w:tcBorders>
              <w:top w:val="nil"/>
              <w:left w:val="single" w:sz="2" w:space="0" w:color="auto"/>
              <w:bottom w:val="nil"/>
              <w:right w:val="nil"/>
            </w:tcBorders>
            <w:noWrap/>
            <w:vAlign w:val="center"/>
          </w:tcPr>
          <w:p w14:paraId="118538F7" w14:textId="376263DB"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Diuron</w:t>
            </w:r>
          </w:p>
        </w:tc>
        <w:tc>
          <w:tcPr>
            <w:tcW w:w="1276" w:type="dxa"/>
            <w:tcBorders>
              <w:top w:val="nil"/>
              <w:left w:val="nil"/>
              <w:bottom w:val="nil"/>
              <w:right w:val="nil"/>
            </w:tcBorders>
            <w:noWrap/>
            <w:vAlign w:val="center"/>
          </w:tcPr>
          <w:p w14:paraId="3EE70CBC" w14:textId="549D931D" w:rsidR="000A35FC" w:rsidRPr="00F52A44" w:rsidRDefault="000A35FC" w:rsidP="00F52A44">
            <w:pPr>
              <w:spacing w:line="240" w:lineRule="auto"/>
              <w:jc w:val="left"/>
              <w:rPr>
                <w:rFonts w:cs="Arial"/>
                <w:color w:val="000000"/>
                <w:sz w:val="16"/>
                <w:szCs w:val="16"/>
              </w:rPr>
            </w:pPr>
            <w:r w:rsidRPr="00F52A44">
              <w:rPr>
                <w:rFonts w:cs="Arial"/>
                <w:color w:val="000000"/>
                <w:sz w:val="16"/>
                <w:szCs w:val="16"/>
              </w:rPr>
              <w:t>330-54-1</w:t>
            </w:r>
          </w:p>
        </w:tc>
        <w:tc>
          <w:tcPr>
            <w:tcW w:w="2126" w:type="dxa"/>
            <w:tcBorders>
              <w:top w:val="nil"/>
              <w:left w:val="single" w:sz="8" w:space="0" w:color="auto"/>
              <w:bottom w:val="nil"/>
              <w:right w:val="nil"/>
            </w:tcBorders>
            <w:shd w:val="clear" w:color="auto" w:fill="FFFFC9"/>
            <w:noWrap/>
          </w:tcPr>
          <w:p w14:paraId="40E05A32" w14:textId="50E3C540" w:rsidR="000A35FC" w:rsidRPr="00F52A44" w:rsidRDefault="000A35FC" w:rsidP="00F52A44">
            <w:pPr>
              <w:spacing w:line="240" w:lineRule="auto"/>
              <w:jc w:val="left"/>
              <w:rPr>
                <w:rFonts w:cs="Arial"/>
                <w:color w:val="000000"/>
                <w:sz w:val="16"/>
                <w:szCs w:val="16"/>
              </w:rPr>
            </w:pPr>
            <w:r w:rsidRPr="00DC32B7">
              <w:rPr>
                <w:rFonts w:cs="Arial"/>
                <w:color w:val="000000"/>
                <w:sz w:val="16"/>
                <w:szCs w:val="16"/>
              </w:rPr>
              <w:t>Flagged (</w:t>
            </w:r>
            <w:r w:rsidRPr="00AB5DC2">
              <w:rPr>
                <w:rFonts w:cs="Arial"/>
                <w:color w:val="000000"/>
                <w:sz w:val="16"/>
                <w:szCs w:val="16"/>
              </w:rPr>
              <w:t>Yellow</w:t>
            </w:r>
            <w:r w:rsidRPr="00DC32B7">
              <w:rPr>
                <w:rFonts w:cs="Arial"/>
                <w:color w:val="000000"/>
                <w:sz w:val="16"/>
                <w:szCs w:val="16"/>
              </w:rPr>
              <w:t>)</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79F0F818" w14:textId="7F835B94" w:rsidR="000A35FC" w:rsidRPr="00F52A44" w:rsidRDefault="000A35FC" w:rsidP="00F52A44">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2C6A98F2" w14:textId="77777777" w:rsidR="000A35FC" w:rsidRPr="00D12E9B" w:rsidRDefault="000A35FC" w:rsidP="00F52A44">
            <w:pPr>
              <w:spacing w:line="240" w:lineRule="auto"/>
              <w:jc w:val="left"/>
              <w:rPr>
                <w:rFonts w:cs="Arial"/>
                <w:color w:val="000000"/>
                <w:sz w:val="16"/>
                <w:szCs w:val="20"/>
              </w:rPr>
            </w:pPr>
          </w:p>
        </w:tc>
      </w:tr>
      <w:tr w:rsidR="000A35FC" w:rsidRPr="00AB5DC2" w14:paraId="229CC41A" w14:textId="77777777" w:rsidTr="008325FB">
        <w:trPr>
          <w:trHeight w:val="240"/>
          <w:jc w:val="center"/>
        </w:trPr>
        <w:tc>
          <w:tcPr>
            <w:tcW w:w="426" w:type="dxa"/>
            <w:tcBorders>
              <w:left w:val="single" w:sz="2" w:space="0" w:color="auto"/>
              <w:right w:val="single" w:sz="2" w:space="0" w:color="auto"/>
            </w:tcBorders>
            <w:vAlign w:val="center"/>
          </w:tcPr>
          <w:p w14:paraId="4F679677" w14:textId="3377094D" w:rsidR="000A35FC" w:rsidRPr="005B61E6" w:rsidRDefault="000A35FC" w:rsidP="009C1708">
            <w:pPr>
              <w:spacing w:line="240" w:lineRule="auto"/>
              <w:jc w:val="left"/>
              <w:rPr>
                <w:rFonts w:cs="Arial"/>
                <w:color w:val="000000"/>
                <w:sz w:val="14"/>
                <w:szCs w:val="14"/>
              </w:rPr>
            </w:pPr>
            <w:r>
              <w:rPr>
                <w:rFonts w:cs="Arial"/>
                <w:color w:val="000000"/>
                <w:sz w:val="14"/>
                <w:szCs w:val="14"/>
              </w:rPr>
              <w:t>12</w:t>
            </w:r>
          </w:p>
        </w:tc>
        <w:tc>
          <w:tcPr>
            <w:tcW w:w="1981" w:type="dxa"/>
            <w:tcBorders>
              <w:top w:val="nil"/>
              <w:left w:val="single" w:sz="2" w:space="0" w:color="auto"/>
              <w:bottom w:val="nil"/>
              <w:right w:val="nil"/>
            </w:tcBorders>
            <w:noWrap/>
            <w:vAlign w:val="center"/>
          </w:tcPr>
          <w:p w14:paraId="54042593" w14:textId="63D42AA9"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Iprodione</w:t>
            </w:r>
          </w:p>
        </w:tc>
        <w:tc>
          <w:tcPr>
            <w:tcW w:w="1276" w:type="dxa"/>
            <w:tcBorders>
              <w:top w:val="nil"/>
              <w:left w:val="nil"/>
              <w:bottom w:val="nil"/>
              <w:right w:val="nil"/>
            </w:tcBorders>
            <w:noWrap/>
            <w:vAlign w:val="center"/>
          </w:tcPr>
          <w:p w14:paraId="3E226A25" w14:textId="5D757D05"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36734-19-7</w:t>
            </w:r>
          </w:p>
        </w:tc>
        <w:tc>
          <w:tcPr>
            <w:tcW w:w="2126" w:type="dxa"/>
            <w:tcBorders>
              <w:top w:val="nil"/>
              <w:left w:val="single" w:sz="8" w:space="0" w:color="auto"/>
              <w:bottom w:val="nil"/>
              <w:right w:val="nil"/>
            </w:tcBorders>
            <w:shd w:val="clear" w:color="auto" w:fill="FFFFC9"/>
            <w:noWrap/>
          </w:tcPr>
          <w:p w14:paraId="494EDCF1" w14:textId="6EED6AE2" w:rsidR="000A35FC" w:rsidRPr="00F52A44" w:rsidRDefault="000A35FC" w:rsidP="009C1708">
            <w:pPr>
              <w:spacing w:line="240" w:lineRule="auto"/>
              <w:jc w:val="left"/>
              <w:rPr>
                <w:rFonts w:cs="Arial"/>
                <w:color w:val="000000"/>
                <w:sz w:val="16"/>
                <w:szCs w:val="16"/>
              </w:rPr>
            </w:pPr>
            <w:r w:rsidRPr="00DC32B7">
              <w:rPr>
                <w:rFonts w:cs="Arial"/>
                <w:color w:val="000000"/>
                <w:sz w:val="16"/>
                <w:szCs w:val="16"/>
              </w:rPr>
              <w:t>Flagged (</w:t>
            </w:r>
            <w:r w:rsidRPr="00AB5DC2">
              <w:rPr>
                <w:rFonts w:cs="Arial"/>
                <w:color w:val="000000"/>
                <w:sz w:val="16"/>
                <w:szCs w:val="16"/>
              </w:rPr>
              <w:t>Yellow</w:t>
            </w:r>
            <w:r w:rsidRPr="00DC32B7">
              <w:rPr>
                <w:rFonts w:cs="Arial"/>
                <w:color w:val="000000"/>
                <w:sz w:val="16"/>
                <w:szCs w:val="16"/>
              </w:rPr>
              <w:t>)</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717ED8AC" w14:textId="2E041BBD" w:rsidR="000A35FC" w:rsidRPr="00F52A44" w:rsidRDefault="000A35FC"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2A4B377F" w14:textId="77777777" w:rsidR="000A35FC" w:rsidRPr="00D12E9B" w:rsidRDefault="000A35FC" w:rsidP="009C1708">
            <w:pPr>
              <w:spacing w:line="240" w:lineRule="auto"/>
              <w:jc w:val="left"/>
              <w:rPr>
                <w:rFonts w:cs="Arial"/>
                <w:color w:val="000000"/>
                <w:sz w:val="16"/>
                <w:szCs w:val="20"/>
              </w:rPr>
            </w:pPr>
          </w:p>
        </w:tc>
      </w:tr>
      <w:tr w:rsidR="000A35FC" w:rsidRPr="00AB5DC2" w14:paraId="1AAF9140" w14:textId="77777777" w:rsidTr="008325FB">
        <w:trPr>
          <w:trHeight w:val="240"/>
          <w:jc w:val="center"/>
        </w:trPr>
        <w:tc>
          <w:tcPr>
            <w:tcW w:w="426" w:type="dxa"/>
            <w:tcBorders>
              <w:left w:val="single" w:sz="2" w:space="0" w:color="auto"/>
              <w:right w:val="single" w:sz="2" w:space="0" w:color="auto"/>
            </w:tcBorders>
            <w:vAlign w:val="center"/>
          </w:tcPr>
          <w:p w14:paraId="4E4EE8AF" w14:textId="4630D789" w:rsidR="000A35FC" w:rsidRPr="005B61E6" w:rsidRDefault="000A35FC" w:rsidP="009C1708">
            <w:pPr>
              <w:spacing w:line="240" w:lineRule="auto"/>
              <w:jc w:val="left"/>
              <w:rPr>
                <w:rFonts w:cs="Arial"/>
                <w:color w:val="000000"/>
                <w:sz w:val="14"/>
                <w:szCs w:val="14"/>
              </w:rPr>
            </w:pPr>
            <w:r>
              <w:rPr>
                <w:rFonts w:cs="Arial"/>
                <w:color w:val="000000"/>
                <w:sz w:val="14"/>
                <w:szCs w:val="14"/>
              </w:rPr>
              <w:t>13</w:t>
            </w:r>
          </w:p>
        </w:tc>
        <w:tc>
          <w:tcPr>
            <w:tcW w:w="1981" w:type="dxa"/>
            <w:tcBorders>
              <w:top w:val="nil"/>
              <w:left w:val="single" w:sz="2" w:space="0" w:color="auto"/>
              <w:bottom w:val="nil"/>
              <w:right w:val="nil"/>
            </w:tcBorders>
            <w:noWrap/>
            <w:vAlign w:val="center"/>
          </w:tcPr>
          <w:p w14:paraId="444155B8" w14:textId="45ACED28"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Spirodiclofen</w:t>
            </w:r>
          </w:p>
        </w:tc>
        <w:tc>
          <w:tcPr>
            <w:tcW w:w="1276" w:type="dxa"/>
            <w:tcBorders>
              <w:top w:val="nil"/>
              <w:left w:val="nil"/>
              <w:bottom w:val="nil"/>
              <w:right w:val="nil"/>
            </w:tcBorders>
            <w:noWrap/>
            <w:vAlign w:val="center"/>
          </w:tcPr>
          <w:p w14:paraId="19824D03" w14:textId="1612EE73"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148477-71-8</w:t>
            </w:r>
          </w:p>
        </w:tc>
        <w:tc>
          <w:tcPr>
            <w:tcW w:w="2126" w:type="dxa"/>
            <w:tcBorders>
              <w:top w:val="nil"/>
              <w:left w:val="single" w:sz="8" w:space="0" w:color="auto"/>
              <w:bottom w:val="nil"/>
              <w:right w:val="nil"/>
            </w:tcBorders>
            <w:shd w:val="clear" w:color="auto" w:fill="FFFFC9"/>
            <w:noWrap/>
          </w:tcPr>
          <w:p w14:paraId="36D12569" w14:textId="66419C22" w:rsidR="000A35FC" w:rsidRPr="00F52A44" w:rsidRDefault="000A35FC" w:rsidP="009C1708">
            <w:pPr>
              <w:spacing w:line="240" w:lineRule="auto"/>
              <w:jc w:val="left"/>
              <w:rPr>
                <w:rFonts w:cs="Arial"/>
                <w:color w:val="000000"/>
                <w:sz w:val="16"/>
                <w:szCs w:val="16"/>
              </w:rPr>
            </w:pPr>
            <w:r w:rsidRPr="00DC32B7">
              <w:rPr>
                <w:rFonts w:cs="Arial"/>
                <w:color w:val="000000"/>
                <w:sz w:val="16"/>
                <w:szCs w:val="16"/>
              </w:rPr>
              <w:t>Flagged (</w:t>
            </w:r>
            <w:r w:rsidRPr="00AB5DC2">
              <w:rPr>
                <w:rFonts w:cs="Arial"/>
                <w:color w:val="000000"/>
                <w:sz w:val="16"/>
                <w:szCs w:val="16"/>
              </w:rPr>
              <w:t>Yellow</w:t>
            </w:r>
            <w:r w:rsidRPr="00DC32B7">
              <w:rPr>
                <w:rFonts w:cs="Arial"/>
                <w:color w:val="000000"/>
                <w:sz w:val="16"/>
                <w:szCs w:val="16"/>
              </w:rPr>
              <w:t>)</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10950543" w14:textId="63C52F2C" w:rsidR="000A35FC" w:rsidRPr="00F52A44" w:rsidRDefault="000A35FC"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3FF7A632" w14:textId="77777777" w:rsidR="000A35FC" w:rsidRPr="00D12E9B" w:rsidRDefault="000A35FC" w:rsidP="009C1708">
            <w:pPr>
              <w:spacing w:line="240" w:lineRule="auto"/>
              <w:jc w:val="left"/>
              <w:rPr>
                <w:rFonts w:cs="Arial"/>
                <w:color w:val="000000"/>
                <w:sz w:val="16"/>
                <w:szCs w:val="20"/>
              </w:rPr>
            </w:pPr>
          </w:p>
        </w:tc>
      </w:tr>
      <w:tr w:rsidR="000A35FC" w:rsidRPr="00AB5DC2" w14:paraId="449E09F9" w14:textId="77777777" w:rsidTr="008325FB">
        <w:trPr>
          <w:trHeight w:val="240"/>
          <w:jc w:val="center"/>
        </w:trPr>
        <w:tc>
          <w:tcPr>
            <w:tcW w:w="426" w:type="dxa"/>
            <w:tcBorders>
              <w:left w:val="single" w:sz="2" w:space="0" w:color="auto"/>
              <w:right w:val="single" w:sz="2" w:space="0" w:color="auto"/>
            </w:tcBorders>
            <w:vAlign w:val="center"/>
          </w:tcPr>
          <w:p w14:paraId="301CFECA" w14:textId="75D369EE" w:rsidR="000A35FC" w:rsidRPr="005B61E6" w:rsidRDefault="000A35FC" w:rsidP="009C1708">
            <w:pPr>
              <w:spacing w:line="240" w:lineRule="auto"/>
              <w:jc w:val="left"/>
              <w:rPr>
                <w:rFonts w:cs="Arial"/>
                <w:color w:val="000000"/>
                <w:sz w:val="14"/>
                <w:szCs w:val="14"/>
              </w:rPr>
            </w:pPr>
            <w:r>
              <w:rPr>
                <w:rFonts w:cs="Arial"/>
                <w:color w:val="000000"/>
                <w:sz w:val="14"/>
                <w:szCs w:val="14"/>
              </w:rPr>
              <w:t>14</w:t>
            </w:r>
          </w:p>
        </w:tc>
        <w:tc>
          <w:tcPr>
            <w:tcW w:w="1981" w:type="dxa"/>
            <w:tcBorders>
              <w:top w:val="nil"/>
              <w:left w:val="single" w:sz="2" w:space="0" w:color="auto"/>
              <w:bottom w:val="nil"/>
              <w:right w:val="nil"/>
            </w:tcBorders>
            <w:noWrap/>
            <w:vAlign w:val="center"/>
          </w:tcPr>
          <w:p w14:paraId="63675D0E" w14:textId="75CAF2B2"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Triadimenol</w:t>
            </w:r>
          </w:p>
        </w:tc>
        <w:tc>
          <w:tcPr>
            <w:tcW w:w="1276" w:type="dxa"/>
            <w:tcBorders>
              <w:top w:val="nil"/>
              <w:left w:val="nil"/>
              <w:bottom w:val="nil"/>
              <w:right w:val="nil"/>
            </w:tcBorders>
            <w:noWrap/>
            <w:vAlign w:val="center"/>
          </w:tcPr>
          <w:p w14:paraId="0F69BB7B" w14:textId="05CD869C"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55219-65-3</w:t>
            </w:r>
          </w:p>
        </w:tc>
        <w:tc>
          <w:tcPr>
            <w:tcW w:w="2126" w:type="dxa"/>
            <w:tcBorders>
              <w:top w:val="nil"/>
              <w:left w:val="single" w:sz="8" w:space="0" w:color="auto"/>
              <w:bottom w:val="nil"/>
              <w:right w:val="nil"/>
            </w:tcBorders>
            <w:shd w:val="clear" w:color="auto" w:fill="FFFFC9"/>
            <w:noWrap/>
          </w:tcPr>
          <w:p w14:paraId="664A058B" w14:textId="3984E058" w:rsidR="000A35FC" w:rsidRPr="00F52A44" w:rsidRDefault="000A35FC" w:rsidP="009C1708">
            <w:pPr>
              <w:spacing w:line="240" w:lineRule="auto"/>
              <w:jc w:val="left"/>
              <w:rPr>
                <w:rFonts w:cs="Arial"/>
                <w:color w:val="000000"/>
                <w:sz w:val="16"/>
                <w:szCs w:val="16"/>
              </w:rPr>
            </w:pPr>
            <w:r w:rsidRPr="00DC32B7">
              <w:rPr>
                <w:rFonts w:cs="Arial"/>
                <w:color w:val="000000"/>
                <w:sz w:val="16"/>
                <w:szCs w:val="16"/>
              </w:rPr>
              <w:t>Flagged (</w:t>
            </w:r>
            <w:r w:rsidRPr="00AB5DC2">
              <w:rPr>
                <w:rFonts w:cs="Arial"/>
                <w:color w:val="000000"/>
                <w:sz w:val="16"/>
                <w:szCs w:val="16"/>
              </w:rPr>
              <w:t>Yellow</w:t>
            </w:r>
            <w:r w:rsidRPr="00DC32B7">
              <w:rPr>
                <w:rFonts w:cs="Arial"/>
                <w:color w:val="000000"/>
                <w:sz w:val="16"/>
                <w:szCs w:val="16"/>
              </w:rPr>
              <w:t>)</w:t>
            </w:r>
            <w:r w:rsidRPr="00AB5DC2">
              <w:rPr>
                <w:rFonts w:cs="Arial"/>
                <w:color w:val="000000"/>
                <w:sz w:val="16"/>
                <w:szCs w:val="16"/>
              </w:rPr>
              <w:t xml:space="preserve"> list</w:t>
            </w:r>
          </w:p>
        </w:tc>
        <w:tc>
          <w:tcPr>
            <w:tcW w:w="1560" w:type="dxa"/>
            <w:tcBorders>
              <w:top w:val="nil"/>
              <w:left w:val="nil"/>
              <w:bottom w:val="nil"/>
              <w:right w:val="single" w:sz="4" w:space="0" w:color="auto"/>
            </w:tcBorders>
            <w:noWrap/>
          </w:tcPr>
          <w:p w14:paraId="40C3979D" w14:textId="4E7BE4D7" w:rsidR="000A35FC" w:rsidRPr="00F52A44" w:rsidRDefault="000A35FC"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2A9C2E04" w14:textId="77777777" w:rsidR="000A35FC" w:rsidRPr="00D12E9B" w:rsidRDefault="000A35FC" w:rsidP="009C1708">
            <w:pPr>
              <w:spacing w:line="240" w:lineRule="auto"/>
              <w:jc w:val="left"/>
              <w:rPr>
                <w:rFonts w:cs="Arial"/>
                <w:color w:val="000000"/>
                <w:sz w:val="16"/>
                <w:szCs w:val="20"/>
              </w:rPr>
            </w:pPr>
          </w:p>
        </w:tc>
      </w:tr>
      <w:tr w:rsidR="000A35FC" w:rsidRPr="00AB5DC2" w14:paraId="0684191D" w14:textId="77777777" w:rsidTr="008325FB">
        <w:trPr>
          <w:trHeight w:val="240"/>
          <w:jc w:val="center"/>
        </w:trPr>
        <w:tc>
          <w:tcPr>
            <w:tcW w:w="426" w:type="dxa"/>
            <w:tcBorders>
              <w:left w:val="single" w:sz="2" w:space="0" w:color="auto"/>
              <w:right w:val="single" w:sz="2" w:space="0" w:color="auto"/>
            </w:tcBorders>
            <w:vAlign w:val="center"/>
          </w:tcPr>
          <w:p w14:paraId="69303311" w14:textId="5FB19360" w:rsidR="000A35FC" w:rsidRPr="005B61E6" w:rsidRDefault="000A35FC" w:rsidP="009C1708">
            <w:pPr>
              <w:spacing w:line="240" w:lineRule="auto"/>
              <w:jc w:val="left"/>
              <w:rPr>
                <w:rFonts w:cs="Arial"/>
                <w:color w:val="000000"/>
                <w:sz w:val="14"/>
                <w:szCs w:val="14"/>
              </w:rPr>
            </w:pPr>
            <w:r>
              <w:rPr>
                <w:rFonts w:cs="Arial"/>
                <w:color w:val="000000"/>
                <w:sz w:val="14"/>
                <w:szCs w:val="14"/>
              </w:rPr>
              <w:t>15</w:t>
            </w:r>
          </w:p>
        </w:tc>
        <w:tc>
          <w:tcPr>
            <w:tcW w:w="1981" w:type="dxa"/>
            <w:tcBorders>
              <w:top w:val="nil"/>
              <w:left w:val="single" w:sz="2" w:space="0" w:color="auto"/>
              <w:bottom w:val="nil"/>
              <w:right w:val="nil"/>
            </w:tcBorders>
            <w:noWrap/>
            <w:vAlign w:val="center"/>
          </w:tcPr>
          <w:p w14:paraId="79241001" w14:textId="62E575B7"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Cyfluthrin</w:t>
            </w:r>
          </w:p>
        </w:tc>
        <w:tc>
          <w:tcPr>
            <w:tcW w:w="1276" w:type="dxa"/>
            <w:tcBorders>
              <w:top w:val="nil"/>
              <w:left w:val="nil"/>
              <w:bottom w:val="nil"/>
              <w:right w:val="nil"/>
            </w:tcBorders>
            <w:noWrap/>
            <w:vAlign w:val="center"/>
          </w:tcPr>
          <w:p w14:paraId="7786E7BA" w14:textId="17E1DD47"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68359-37-5</w:t>
            </w:r>
          </w:p>
        </w:tc>
        <w:tc>
          <w:tcPr>
            <w:tcW w:w="2126" w:type="dxa"/>
            <w:tcBorders>
              <w:top w:val="nil"/>
              <w:left w:val="single" w:sz="8" w:space="0" w:color="auto"/>
              <w:bottom w:val="nil"/>
              <w:right w:val="nil"/>
            </w:tcBorders>
            <w:shd w:val="clear" w:color="auto" w:fill="EEECE1" w:themeFill="background2"/>
            <w:noWrap/>
            <w:vAlign w:val="center"/>
          </w:tcPr>
          <w:p w14:paraId="0D74C408" w14:textId="4EF2A091"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 xml:space="preserve">Not yet included </w:t>
            </w:r>
          </w:p>
        </w:tc>
        <w:tc>
          <w:tcPr>
            <w:tcW w:w="1560" w:type="dxa"/>
            <w:tcBorders>
              <w:top w:val="nil"/>
              <w:left w:val="nil"/>
              <w:bottom w:val="nil"/>
              <w:right w:val="single" w:sz="4" w:space="0" w:color="auto"/>
            </w:tcBorders>
            <w:noWrap/>
          </w:tcPr>
          <w:p w14:paraId="53912B51" w14:textId="60176AE9" w:rsidR="000A35FC" w:rsidRPr="00F52A44" w:rsidRDefault="000A35FC"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0337960D" w14:textId="77777777" w:rsidR="000A35FC" w:rsidRPr="00D12E9B" w:rsidRDefault="000A35FC" w:rsidP="009C1708">
            <w:pPr>
              <w:spacing w:line="240" w:lineRule="auto"/>
              <w:jc w:val="left"/>
              <w:rPr>
                <w:rFonts w:cs="Arial"/>
                <w:color w:val="000000"/>
                <w:sz w:val="16"/>
                <w:szCs w:val="20"/>
              </w:rPr>
            </w:pPr>
          </w:p>
        </w:tc>
      </w:tr>
      <w:tr w:rsidR="000A35FC" w:rsidRPr="00AB5DC2" w14:paraId="72F1008C" w14:textId="77777777" w:rsidTr="008325FB">
        <w:trPr>
          <w:trHeight w:val="240"/>
          <w:jc w:val="center"/>
        </w:trPr>
        <w:tc>
          <w:tcPr>
            <w:tcW w:w="426" w:type="dxa"/>
            <w:tcBorders>
              <w:left w:val="single" w:sz="2" w:space="0" w:color="auto"/>
              <w:right w:val="single" w:sz="2" w:space="0" w:color="auto"/>
            </w:tcBorders>
            <w:vAlign w:val="center"/>
          </w:tcPr>
          <w:p w14:paraId="522650B4" w14:textId="69D88BF3" w:rsidR="000A35FC" w:rsidRPr="005B61E6" w:rsidRDefault="000A35FC" w:rsidP="009C1708">
            <w:pPr>
              <w:spacing w:line="240" w:lineRule="auto"/>
              <w:jc w:val="left"/>
              <w:rPr>
                <w:rFonts w:cs="Arial"/>
                <w:color w:val="000000"/>
                <w:sz w:val="14"/>
                <w:szCs w:val="14"/>
              </w:rPr>
            </w:pPr>
            <w:r>
              <w:rPr>
                <w:rFonts w:cs="Arial"/>
                <w:color w:val="000000"/>
                <w:sz w:val="14"/>
                <w:szCs w:val="14"/>
              </w:rPr>
              <w:t>16</w:t>
            </w:r>
          </w:p>
        </w:tc>
        <w:tc>
          <w:tcPr>
            <w:tcW w:w="1981" w:type="dxa"/>
            <w:tcBorders>
              <w:top w:val="nil"/>
              <w:left w:val="single" w:sz="2" w:space="0" w:color="auto"/>
              <w:bottom w:val="nil"/>
              <w:right w:val="nil"/>
            </w:tcBorders>
            <w:noWrap/>
            <w:vAlign w:val="center"/>
          </w:tcPr>
          <w:p w14:paraId="22F2EA80" w14:textId="183BFB9D"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Cyproconazole</w:t>
            </w:r>
          </w:p>
        </w:tc>
        <w:tc>
          <w:tcPr>
            <w:tcW w:w="1276" w:type="dxa"/>
            <w:tcBorders>
              <w:top w:val="nil"/>
              <w:left w:val="nil"/>
              <w:bottom w:val="nil"/>
              <w:right w:val="nil"/>
            </w:tcBorders>
            <w:noWrap/>
            <w:vAlign w:val="center"/>
          </w:tcPr>
          <w:p w14:paraId="5C1AF38F" w14:textId="503085C2"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94361-06-5</w:t>
            </w:r>
          </w:p>
        </w:tc>
        <w:tc>
          <w:tcPr>
            <w:tcW w:w="2126" w:type="dxa"/>
            <w:tcBorders>
              <w:top w:val="nil"/>
              <w:left w:val="single" w:sz="8" w:space="0" w:color="auto"/>
              <w:bottom w:val="nil"/>
              <w:right w:val="nil"/>
            </w:tcBorders>
            <w:shd w:val="clear" w:color="auto" w:fill="EEECE1" w:themeFill="background2"/>
            <w:noWrap/>
            <w:vAlign w:val="center"/>
          </w:tcPr>
          <w:p w14:paraId="10FEA498" w14:textId="70884781"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 xml:space="preserve">Not yet included </w:t>
            </w:r>
          </w:p>
        </w:tc>
        <w:tc>
          <w:tcPr>
            <w:tcW w:w="1560" w:type="dxa"/>
            <w:tcBorders>
              <w:top w:val="nil"/>
              <w:left w:val="nil"/>
              <w:bottom w:val="nil"/>
              <w:right w:val="single" w:sz="4" w:space="0" w:color="auto"/>
            </w:tcBorders>
            <w:noWrap/>
          </w:tcPr>
          <w:p w14:paraId="13FD276D" w14:textId="6435EBB8" w:rsidR="000A35FC" w:rsidRPr="00F52A44" w:rsidRDefault="000A35FC"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71DE29A8" w14:textId="77777777" w:rsidR="000A35FC" w:rsidRPr="00D12E9B" w:rsidRDefault="000A35FC" w:rsidP="009C1708">
            <w:pPr>
              <w:spacing w:line="240" w:lineRule="auto"/>
              <w:jc w:val="left"/>
              <w:rPr>
                <w:rFonts w:cs="Arial"/>
                <w:color w:val="000000"/>
                <w:sz w:val="16"/>
                <w:szCs w:val="20"/>
              </w:rPr>
            </w:pPr>
          </w:p>
        </w:tc>
      </w:tr>
      <w:tr w:rsidR="000A35FC" w:rsidRPr="00AB5DC2" w14:paraId="194C6BE3" w14:textId="77777777" w:rsidTr="008325FB">
        <w:trPr>
          <w:trHeight w:val="240"/>
          <w:jc w:val="center"/>
        </w:trPr>
        <w:tc>
          <w:tcPr>
            <w:tcW w:w="426" w:type="dxa"/>
            <w:tcBorders>
              <w:left w:val="single" w:sz="2" w:space="0" w:color="auto"/>
              <w:right w:val="single" w:sz="2" w:space="0" w:color="auto"/>
            </w:tcBorders>
            <w:vAlign w:val="center"/>
          </w:tcPr>
          <w:p w14:paraId="775EC988" w14:textId="3B7B4F31" w:rsidR="000A35FC" w:rsidRPr="005B61E6" w:rsidRDefault="000A35FC" w:rsidP="009C1708">
            <w:pPr>
              <w:spacing w:line="240" w:lineRule="auto"/>
              <w:jc w:val="left"/>
              <w:rPr>
                <w:rFonts w:cs="Arial"/>
                <w:color w:val="000000"/>
                <w:sz w:val="14"/>
                <w:szCs w:val="14"/>
              </w:rPr>
            </w:pPr>
            <w:r>
              <w:rPr>
                <w:rFonts w:cs="Arial"/>
                <w:color w:val="000000"/>
                <w:sz w:val="14"/>
                <w:szCs w:val="14"/>
              </w:rPr>
              <w:t>17</w:t>
            </w:r>
          </w:p>
        </w:tc>
        <w:tc>
          <w:tcPr>
            <w:tcW w:w="1981" w:type="dxa"/>
            <w:tcBorders>
              <w:top w:val="nil"/>
              <w:left w:val="single" w:sz="2" w:space="0" w:color="auto"/>
              <w:bottom w:val="nil"/>
              <w:right w:val="nil"/>
            </w:tcBorders>
            <w:noWrap/>
            <w:vAlign w:val="center"/>
          </w:tcPr>
          <w:p w14:paraId="0A6670F4" w14:textId="2FE8BFC1"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Propiconazole</w:t>
            </w:r>
          </w:p>
        </w:tc>
        <w:tc>
          <w:tcPr>
            <w:tcW w:w="1276" w:type="dxa"/>
            <w:tcBorders>
              <w:top w:val="nil"/>
              <w:left w:val="nil"/>
              <w:bottom w:val="nil"/>
              <w:right w:val="nil"/>
            </w:tcBorders>
            <w:noWrap/>
            <w:vAlign w:val="center"/>
          </w:tcPr>
          <w:p w14:paraId="1707EE93" w14:textId="0F111181"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60207-90-1</w:t>
            </w:r>
          </w:p>
        </w:tc>
        <w:tc>
          <w:tcPr>
            <w:tcW w:w="2126" w:type="dxa"/>
            <w:tcBorders>
              <w:top w:val="nil"/>
              <w:left w:val="single" w:sz="8" w:space="0" w:color="auto"/>
              <w:bottom w:val="nil"/>
              <w:right w:val="nil"/>
            </w:tcBorders>
            <w:shd w:val="clear" w:color="auto" w:fill="EEECE1" w:themeFill="background2"/>
            <w:noWrap/>
            <w:vAlign w:val="center"/>
          </w:tcPr>
          <w:p w14:paraId="26583E24" w14:textId="1CD932CB"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 xml:space="preserve">Not yet included </w:t>
            </w:r>
          </w:p>
        </w:tc>
        <w:tc>
          <w:tcPr>
            <w:tcW w:w="1560" w:type="dxa"/>
            <w:tcBorders>
              <w:top w:val="nil"/>
              <w:left w:val="nil"/>
              <w:bottom w:val="nil"/>
              <w:right w:val="single" w:sz="4" w:space="0" w:color="auto"/>
            </w:tcBorders>
            <w:noWrap/>
          </w:tcPr>
          <w:p w14:paraId="2254C286" w14:textId="4F085853" w:rsidR="000A35FC" w:rsidRPr="00F52A44" w:rsidRDefault="000A35FC"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right w:val="single" w:sz="4" w:space="0" w:color="auto"/>
            </w:tcBorders>
          </w:tcPr>
          <w:p w14:paraId="28B7412F" w14:textId="77777777" w:rsidR="000A35FC" w:rsidRPr="00D12E9B" w:rsidRDefault="000A35FC" w:rsidP="009C1708">
            <w:pPr>
              <w:spacing w:line="240" w:lineRule="auto"/>
              <w:jc w:val="left"/>
              <w:rPr>
                <w:rFonts w:cs="Arial"/>
                <w:color w:val="000000"/>
                <w:sz w:val="16"/>
                <w:szCs w:val="20"/>
              </w:rPr>
            </w:pPr>
          </w:p>
        </w:tc>
      </w:tr>
      <w:tr w:rsidR="000A35FC" w:rsidRPr="00AB5DC2" w14:paraId="1F28FF28" w14:textId="77777777" w:rsidTr="008325FB">
        <w:trPr>
          <w:trHeight w:val="240"/>
          <w:jc w:val="center"/>
        </w:trPr>
        <w:tc>
          <w:tcPr>
            <w:tcW w:w="426" w:type="dxa"/>
            <w:tcBorders>
              <w:left w:val="single" w:sz="2" w:space="0" w:color="auto"/>
              <w:right w:val="single" w:sz="2" w:space="0" w:color="auto"/>
            </w:tcBorders>
            <w:vAlign w:val="center"/>
          </w:tcPr>
          <w:p w14:paraId="444D7435" w14:textId="0A801CEE" w:rsidR="000A35FC" w:rsidRPr="005B61E6" w:rsidRDefault="000A35FC" w:rsidP="009C1708">
            <w:pPr>
              <w:spacing w:line="240" w:lineRule="auto"/>
              <w:jc w:val="left"/>
              <w:rPr>
                <w:rFonts w:cs="Arial"/>
                <w:color w:val="000000"/>
                <w:sz w:val="14"/>
                <w:szCs w:val="14"/>
              </w:rPr>
            </w:pPr>
            <w:r>
              <w:rPr>
                <w:rFonts w:cs="Arial"/>
                <w:color w:val="000000"/>
                <w:sz w:val="14"/>
                <w:szCs w:val="14"/>
              </w:rPr>
              <w:t>18</w:t>
            </w:r>
          </w:p>
        </w:tc>
        <w:tc>
          <w:tcPr>
            <w:tcW w:w="1981" w:type="dxa"/>
            <w:tcBorders>
              <w:top w:val="nil"/>
              <w:left w:val="single" w:sz="2" w:space="0" w:color="auto"/>
              <w:bottom w:val="nil"/>
              <w:right w:val="nil"/>
            </w:tcBorders>
            <w:noWrap/>
            <w:vAlign w:val="center"/>
          </w:tcPr>
          <w:p w14:paraId="6A700006" w14:textId="324F98E7"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Triflumizole</w:t>
            </w:r>
          </w:p>
        </w:tc>
        <w:tc>
          <w:tcPr>
            <w:tcW w:w="1276" w:type="dxa"/>
            <w:tcBorders>
              <w:top w:val="nil"/>
              <w:left w:val="nil"/>
              <w:bottom w:val="nil"/>
              <w:right w:val="nil"/>
            </w:tcBorders>
            <w:noWrap/>
            <w:vAlign w:val="center"/>
          </w:tcPr>
          <w:p w14:paraId="65BDE029" w14:textId="32A99768"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68694-11-1</w:t>
            </w:r>
          </w:p>
        </w:tc>
        <w:tc>
          <w:tcPr>
            <w:tcW w:w="2126" w:type="dxa"/>
            <w:tcBorders>
              <w:top w:val="nil"/>
              <w:left w:val="single" w:sz="8" w:space="0" w:color="auto"/>
              <w:bottom w:val="nil"/>
              <w:right w:val="nil"/>
            </w:tcBorders>
            <w:shd w:val="clear" w:color="auto" w:fill="EEECE1" w:themeFill="background2"/>
            <w:noWrap/>
            <w:vAlign w:val="center"/>
          </w:tcPr>
          <w:p w14:paraId="404D7A02" w14:textId="2F22412E" w:rsidR="000A35FC" w:rsidRPr="00F52A44" w:rsidRDefault="000A35FC" w:rsidP="009C1708">
            <w:pPr>
              <w:spacing w:line="240" w:lineRule="auto"/>
              <w:jc w:val="left"/>
              <w:rPr>
                <w:rFonts w:cs="Arial"/>
                <w:color w:val="000000"/>
                <w:sz w:val="16"/>
                <w:szCs w:val="16"/>
              </w:rPr>
            </w:pPr>
            <w:r w:rsidRPr="00F52A44">
              <w:rPr>
                <w:rFonts w:cs="Arial"/>
                <w:color w:val="000000"/>
                <w:sz w:val="16"/>
                <w:szCs w:val="16"/>
              </w:rPr>
              <w:t xml:space="preserve">Not yet included </w:t>
            </w:r>
          </w:p>
        </w:tc>
        <w:tc>
          <w:tcPr>
            <w:tcW w:w="1560" w:type="dxa"/>
            <w:tcBorders>
              <w:top w:val="nil"/>
              <w:left w:val="nil"/>
              <w:bottom w:val="nil"/>
              <w:right w:val="single" w:sz="4" w:space="0" w:color="auto"/>
            </w:tcBorders>
            <w:noWrap/>
          </w:tcPr>
          <w:p w14:paraId="774E74E4" w14:textId="15BFDC4A" w:rsidR="000A35FC" w:rsidRPr="00F52A44" w:rsidRDefault="000A35FC"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left w:val="single" w:sz="4" w:space="0" w:color="auto"/>
              <w:bottom w:val="single" w:sz="12" w:space="0" w:color="auto"/>
              <w:right w:val="single" w:sz="4" w:space="0" w:color="auto"/>
            </w:tcBorders>
          </w:tcPr>
          <w:p w14:paraId="17E74AB0" w14:textId="77777777" w:rsidR="000A35FC" w:rsidRPr="00D12E9B" w:rsidRDefault="000A35FC" w:rsidP="009C1708">
            <w:pPr>
              <w:spacing w:line="240" w:lineRule="auto"/>
              <w:jc w:val="left"/>
              <w:rPr>
                <w:rFonts w:cs="Arial"/>
                <w:color w:val="000000"/>
                <w:sz w:val="16"/>
                <w:szCs w:val="20"/>
              </w:rPr>
            </w:pPr>
          </w:p>
        </w:tc>
      </w:tr>
      <w:tr w:rsidR="009C1708" w:rsidRPr="00AB5DC2" w14:paraId="0F73A516" w14:textId="2676BEF2" w:rsidTr="00DA2EC7">
        <w:trPr>
          <w:trHeight w:val="240"/>
          <w:jc w:val="center"/>
        </w:trPr>
        <w:tc>
          <w:tcPr>
            <w:tcW w:w="426" w:type="dxa"/>
            <w:tcBorders>
              <w:left w:val="single" w:sz="2" w:space="0" w:color="auto"/>
              <w:right w:val="single" w:sz="2" w:space="0" w:color="auto"/>
            </w:tcBorders>
            <w:vAlign w:val="center"/>
          </w:tcPr>
          <w:p w14:paraId="67814A46" w14:textId="2FCAEFB2" w:rsidR="009C1708" w:rsidRPr="005B61E6" w:rsidRDefault="0026473E" w:rsidP="009C1708">
            <w:pPr>
              <w:spacing w:line="240" w:lineRule="auto"/>
              <w:jc w:val="right"/>
              <w:rPr>
                <w:rFonts w:cs="Arial"/>
                <w:color w:val="000000"/>
                <w:sz w:val="14"/>
                <w:szCs w:val="14"/>
              </w:rPr>
            </w:pPr>
            <w:r>
              <w:rPr>
                <w:rFonts w:cs="Arial"/>
                <w:color w:val="000000"/>
                <w:sz w:val="14"/>
                <w:szCs w:val="14"/>
              </w:rPr>
              <w:t>19</w:t>
            </w:r>
          </w:p>
        </w:tc>
        <w:tc>
          <w:tcPr>
            <w:tcW w:w="1981" w:type="dxa"/>
            <w:tcBorders>
              <w:top w:val="single" w:sz="12" w:space="0" w:color="auto"/>
              <w:left w:val="single" w:sz="2" w:space="0" w:color="auto"/>
              <w:bottom w:val="nil"/>
              <w:right w:val="nil"/>
            </w:tcBorders>
            <w:noWrap/>
            <w:vAlign w:val="center"/>
            <w:hideMark/>
          </w:tcPr>
          <w:p w14:paraId="799988A8" w14:textId="25D495BD" w:rsidR="009C1708" w:rsidRPr="00AB5DC2" w:rsidRDefault="009C1708" w:rsidP="009C1708">
            <w:pPr>
              <w:spacing w:line="240" w:lineRule="auto"/>
              <w:jc w:val="left"/>
              <w:rPr>
                <w:rFonts w:cs="Arial"/>
                <w:color w:val="000000"/>
                <w:sz w:val="16"/>
                <w:szCs w:val="16"/>
              </w:rPr>
            </w:pPr>
            <w:r w:rsidRPr="00AD200D">
              <w:rPr>
                <w:rFonts w:cs="Arial"/>
                <w:color w:val="000000"/>
                <w:sz w:val="16"/>
                <w:szCs w:val="16"/>
              </w:rPr>
              <w:t>Mancozeb</w:t>
            </w:r>
          </w:p>
        </w:tc>
        <w:tc>
          <w:tcPr>
            <w:tcW w:w="1276" w:type="dxa"/>
            <w:tcBorders>
              <w:top w:val="single" w:sz="12" w:space="0" w:color="auto"/>
              <w:left w:val="nil"/>
              <w:bottom w:val="nil"/>
              <w:right w:val="nil"/>
            </w:tcBorders>
            <w:noWrap/>
            <w:vAlign w:val="center"/>
            <w:hideMark/>
          </w:tcPr>
          <w:p w14:paraId="121C8580" w14:textId="2184397E" w:rsidR="009C1708" w:rsidRPr="00AB5DC2" w:rsidRDefault="009C1708" w:rsidP="009C1708">
            <w:pPr>
              <w:spacing w:line="240" w:lineRule="auto"/>
              <w:jc w:val="left"/>
              <w:rPr>
                <w:rFonts w:cs="Arial"/>
                <w:color w:val="000000"/>
                <w:sz w:val="16"/>
                <w:szCs w:val="16"/>
              </w:rPr>
            </w:pPr>
            <w:r w:rsidRPr="00AD200D">
              <w:rPr>
                <w:rFonts w:cs="Arial"/>
                <w:color w:val="000000"/>
                <w:sz w:val="16"/>
                <w:szCs w:val="16"/>
              </w:rPr>
              <w:t>8018 01 7</w:t>
            </w:r>
          </w:p>
        </w:tc>
        <w:tc>
          <w:tcPr>
            <w:tcW w:w="2126" w:type="dxa"/>
            <w:tcBorders>
              <w:top w:val="single" w:sz="12" w:space="0" w:color="auto"/>
              <w:left w:val="single" w:sz="8" w:space="0" w:color="auto"/>
              <w:bottom w:val="nil"/>
              <w:right w:val="nil"/>
            </w:tcBorders>
            <w:shd w:val="clear" w:color="auto" w:fill="FDE9D9" w:themeFill="accent6" w:themeFillTint="33"/>
            <w:noWrap/>
            <w:hideMark/>
          </w:tcPr>
          <w:p w14:paraId="6B3A4BB3" w14:textId="2C5AE71B" w:rsidR="009C1708" w:rsidRPr="00AB5DC2" w:rsidRDefault="009C1708" w:rsidP="009C1708">
            <w:pPr>
              <w:spacing w:line="240" w:lineRule="auto"/>
              <w:jc w:val="left"/>
              <w:rPr>
                <w:rFonts w:cs="Arial"/>
                <w:color w:val="000000"/>
                <w:sz w:val="16"/>
                <w:szCs w:val="16"/>
              </w:rPr>
            </w:pPr>
            <w:r w:rsidRPr="00C441A2">
              <w:rPr>
                <w:rFonts w:cs="Arial"/>
                <w:color w:val="000000"/>
                <w:sz w:val="16"/>
                <w:szCs w:val="16"/>
              </w:rPr>
              <w:t>Restricted (Orange)</w:t>
            </w:r>
            <w:r w:rsidRPr="00AB5DC2">
              <w:rPr>
                <w:rFonts w:cs="Arial"/>
                <w:color w:val="000000"/>
                <w:sz w:val="16"/>
                <w:szCs w:val="16"/>
              </w:rPr>
              <w:t xml:space="preserve"> list</w:t>
            </w:r>
          </w:p>
        </w:tc>
        <w:tc>
          <w:tcPr>
            <w:tcW w:w="1560" w:type="dxa"/>
            <w:tcBorders>
              <w:top w:val="single" w:sz="12" w:space="0" w:color="auto"/>
              <w:left w:val="nil"/>
              <w:bottom w:val="nil"/>
              <w:right w:val="single" w:sz="4" w:space="0" w:color="auto"/>
            </w:tcBorders>
            <w:noWrap/>
            <w:vAlign w:val="center"/>
            <w:hideMark/>
          </w:tcPr>
          <w:p w14:paraId="367707D1" w14:textId="6CD7CDCA" w:rsidR="009C1708" w:rsidRPr="00AB5DC2" w:rsidRDefault="009C1708"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val="restart"/>
            <w:tcBorders>
              <w:top w:val="single" w:sz="12" w:space="0" w:color="auto"/>
              <w:left w:val="single" w:sz="4" w:space="0" w:color="auto"/>
              <w:bottom w:val="single" w:sz="12" w:space="0" w:color="auto"/>
              <w:right w:val="single" w:sz="4" w:space="0" w:color="auto"/>
            </w:tcBorders>
          </w:tcPr>
          <w:p w14:paraId="642E407B" w14:textId="77777777" w:rsidR="009C1708" w:rsidRPr="00D12E9B" w:rsidRDefault="009C1708" w:rsidP="009C1708">
            <w:pPr>
              <w:spacing w:line="240" w:lineRule="auto"/>
              <w:jc w:val="left"/>
              <w:rPr>
                <w:rFonts w:cs="Arial"/>
                <w:color w:val="000000"/>
                <w:sz w:val="16"/>
                <w:szCs w:val="20"/>
              </w:rPr>
            </w:pPr>
          </w:p>
          <w:p w14:paraId="721D25A0" w14:textId="77777777" w:rsidR="009C1708" w:rsidRDefault="009C1708" w:rsidP="009C1708">
            <w:pPr>
              <w:spacing w:line="240" w:lineRule="auto"/>
              <w:jc w:val="left"/>
              <w:rPr>
                <w:rFonts w:cs="Arial"/>
                <w:b/>
                <w:bCs/>
                <w:color w:val="000000" w:themeColor="text1"/>
                <w:sz w:val="16"/>
                <w:szCs w:val="20"/>
              </w:rPr>
            </w:pPr>
            <w:r w:rsidRPr="00D12E9B">
              <w:rPr>
                <w:rFonts w:cs="Arial"/>
                <w:b/>
                <w:bCs/>
                <w:color w:val="000000" w:themeColor="text1"/>
                <w:sz w:val="16"/>
                <w:szCs w:val="20"/>
                <w:u w:val="single"/>
              </w:rPr>
              <w:t>Phase out date:</w:t>
            </w:r>
            <w:r w:rsidRPr="00D12E9B">
              <w:rPr>
                <w:rFonts w:cs="Arial"/>
                <w:b/>
                <w:bCs/>
                <w:color w:val="000000" w:themeColor="text1"/>
                <w:sz w:val="16"/>
                <w:szCs w:val="20"/>
              </w:rPr>
              <w:t xml:space="preserve"> </w:t>
            </w:r>
          </w:p>
          <w:p w14:paraId="6C674555" w14:textId="77777777" w:rsidR="009C1708" w:rsidRDefault="009C1708" w:rsidP="009C1708">
            <w:pPr>
              <w:spacing w:line="240" w:lineRule="auto"/>
              <w:jc w:val="left"/>
              <w:rPr>
                <w:rFonts w:cs="Arial"/>
                <w:b/>
                <w:bCs/>
                <w:color w:val="000000" w:themeColor="text1"/>
                <w:sz w:val="16"/>
                <w:szCs w:val="20"/>
              </w:rPr>
            </w:pPr>
            <w:r w:rsidRPr="00D12E9B">
              <w:rPr>
                <w:rFonts w:cs="Arial"/>
                <w:b/>
                <w:bCs/>
                <w:color w:val="000000" w:themeColor="text1"/>
                <w:sz w:val="16"/>
                <w:szCs w:val="20"/>
              </w:rPr>
              <w:t xml:space="preserve">By 1 January 2029 </w:t>
            </w:r>
          </w:p>
          <w:p w14:paraId="4EE1B6C5" w14:textId="77777777" w:rsidR="009C1708" w:rsidRPr="000A35FC" w:rsidRDefault="009C1708" w:rsidP="009C1708">
            <w:pPr>
              <w:spacing w:line="240" w:lineRule="auto"/>
              <w:jc w:val="left"/>
              <w:rPr>
                <w:rFonts w:cs="Arial"/>
                <w:color w:val="000000"/>
                <w:sz w:val="16"/>
                <w:szCs w:val="20"/>
              </w:rPr>
            </w:pPr>
          </w:p>
          <w:p w14:paraId="6EB6C8E3" w14:textId="77777777" w:rsidR="009C1708" w:rsidRPr="000A35FC" w:rsidRDefault="009C1708" w:rsidP="009C1708">
            <w:pPr>
              <w:spacing w:line="240" w:lineRule="auto"/>
              <w:jc w:val="left"/>
              <w:rPr>
                <w:rFonts w:cs="Arial"/>
                <w:color w:val="000000"/>
                <w:sz w:val="16"/>
                <w:szCs w:val="20"/>
              </w:rPr>
            </w:pPr>
            <w:r w:rsidRPr="000A35FC">
              <w:rPr>
                <w:rFonts w:cs="Arial"/>
                <w:color w:val="000000"/>
                <w:sz w:val="16"/>
                <w:szCs w:val="20"/>
              </w:rPr>
              <w:t>Prior to phase-out date, all materials are included in Restricted (Orange)list</w:t>
            </w:r>
          </w:p>
          <w:p w14:paraId="34881824" w14:textId="215F96CA" w:rsidR="009C1708" w:rsidRPr="00D12E9B" w:rsidRDefault="009C1708" w:rsidP="009C1708">
            <w:pPr>
              <w:spacing w:line="240" w:lineRule="auto"/>
              <w:jc w:val="left"/>
              <w:rPr>
                <w:rFonts w:cs="Arial"/>
                <w:color w:val="000000"/>
                <w:sz w:val="16"/>
                <w:szCs w:val="20"/>
              </w:rPr>
            </w:pPr>
          </w:p>
        </w:tc>
      </w:tr>
      <w:tr w:rsidR="009C1708" w:rsidRPr="00AB5DC2" w14:paraId="64A66A89" w14:textId="6412E8D4" w:rsidTr="00DA2EC7">
        <w:trPr>
          <w:trHeight w:val="240"/>
          <w:jc w:val="center"/>
        </w:trPr>
        <w:tc>
          <w:tcPr>
            <w:tcW w:w="426" w:type="dxa"/>
            <w:tcBorders>
              <w:left w:val="single" w:sz="2" w:space="0" w:color="auto"/>
              <w:right w:val="single" w:sz="2" w:space="0" w:color="auto"/>
            </w:tcBorders>
            <w:vAlign w:val="center"/>
          </w:tcPr>
          <w:p w14:paraId="5D3E1D13" w14:textId="1EB71770" w:rsidR="009C1708" w:rsidRPr="005B61E6" w:rsidRDefault="0026473E" w:rsidP="009C1708">
            <w:pPr>
              <w:spacing w:line="240" w:lineRule="auto"/>
              <w:jc w:val="right"/>
              <w:rPr>
                <w:rFonts w:cs="Arial"/>
                <w:color w:val="000000"/>
                <w:sz w:val="14"/>
                <w:szCs w:val="14"/>
              </w:rPr>
            </w:pPr>
            <w:r>
              <w:rPr>
                <w:rFonts w:cs="Arial"/>
                <w:color w:val="000000"/>
                <w:sz w:val="14"/>
                <w:szCs w:val="14"/>
              </w:rPr>
              <w:t>20</w:t>
            </w:r>
          </w:p>
        </w:tc>
        <w:tc>
          <w:tcPr>
            <w:tcW w:w="1981" w:type="dxa"/>
            <w:tcBorders>
              <w:top w:val="nil"/>
              <w:left w:val="single" w:sz="2" w:space="0" w:color="auto"/>
              <w:bottom w:val="nil"/>
              <w:right w:val="nil"/>
            </w:tcBorders>
            <w:noWrap/>
            <w:vAlign w:val="center"/>
            <w:hideMark/>
          </w:tcPr>
          <w:p w14:paraId="6290ED65" w14:textId="660B5EBB" w:rsidR="009C1708" w:rsidRPr="00AB5DC2" w:rsidRDefault="009C1708" w:rsidP="009C1708">
            <w:pPr>
              <w:spacing w:line="240" w:lineRule="auto"/>
              <w:jc w:val="left"/>
              <w:rPr>
                <w:rFonts w:cs="Arial"/>
                <w:color w:val="000000"/>
                <w:sz w:val="16"/>
                <w:szCs w:val="16"/>
              </w:rPr>
            </w:pPr>
            <w:r w:rsidRPr="00AD200D">
              <w:rPr>
                <w:rFonts w:cs="Arial"/>
                <w:color w:val="000000"/>
                <w:sz w:val="16"/>
                <w:szCs w:val="16"/>
              </w:rPr>
              <w:t>Pirimicarb</w:t>
            </w:r>
          </w:p>
        </w:tc>
        <w:tc>
          <w:tcPr>
            <w:tcW w:w="1276" w:type="dxa"/>
            <w:tcBorders>
              <w:top w:val="nil"/>
              <w:left w:val="nil"/>
              <w:bottom w:val="nil"/>
              <w:right w:val="nil"/>
            </w:tcBorders>
            <w:noWrap/>
            <w:vAlign w:val="center"/>
            <w:hideMark/>
          </w:tcPr>
          <w:p w14:paraId="6CF02291" w14:textId="72EE24EE" w:rsidR="009C1708" w:rsidRPr="00AB5DC2" w:rsidRDefault="009C1708" w:rsidP="009C1708">
            <w:pPr>
              <w:spacing w:line="240" w:lineRule="auto"/>
              <w:jc w:val="left"/>
              <w:rPr>
                <w:rFonts w:cs="Arial"/>
                <w:color w:val="000000"/>
                <w:sz w:val="16"/>
                <w:szCs w:val="16"/>
              </w:rPr>
            </w:pPr>
            <w:r w:rsidRPr="00AD200D">
              <w:rPr>
                <w:rFonts w:cs="Arial"/>
                <w:color w:val="000000"/>
                <w:sz w:val="16"/>
                <w:szCs w:val="16"/>
              </w:rPr>
              <w:t>23103-98-2</w:t>
            </w:r>
          </w:p>
        </w:tc>
        <w:tc>
          <w:tcPr>
            <w:tcW w:w="2126" w:type="dxa"/>
            <w:tcBorders>
              <w:top w:val="nil"/>
              <w:left w:val="single" w:sz="8" w:space="0" w:color="auto"/>
              <w:bottom w:val="nil"/>
              <w:right w:val="nil"/>
            </w:tcBorders>
            <w:shd w:val="clear" w:color="auto" w:fill="FDE9D9" w:themeFill="accent6" w:themeFillTint="33"/>
            <w:noWrap/>
            <w:hideMark/>
          </w:tcPr>
          <w:p w14:paraId="536AFD93" w14:textId="3ADDE5BA" w:rsidR="009C1708" w:rsidRPr="00AB5DC2" w:rsidRDefault="009C1708" w:rsidP="009C1708">
            <w:pPr>
              <w:spacing w:line="240" w:lineRule="auto"/>
              <w:jc w:val="left"/>
              <w:rPr>
                <w:rFonts w:cs="Arial"/>
                <w:color w:val="000000"/>
                <w:sz w:val="16"/>
                <w:szCs w:val="16"/>
              </w:rPr>
            </w:pPr>
            <w:r w:rsidRPr="00C441A2">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vAlign w:val="center"/>
            <w:hideMark/>
          </w:tcPr>
          <w:p w14:paraId="4A8ED5A1" w14:textId="2DFEBBD0" w:rsidR="009C1708" w:rsidRPr="00AB5DC2" w:rsidRDefault="009C1708" w:rsidP="009C1708">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447AFF5B" w14:textId="77777777" w:rsidR="009C1708" w:rsidRPr="00D12E9B" w:rsidRDefault="009C1708" w:rsidP="009C1708">
            <w:pPr>
              <w:spacing w:line="240" w:lineRule="auto"/>
              <w:jc w:val="left"/>
              <w:rPr>
                <w:rFonts w:cs="Arial"/>
                <w:color w:val="000000"/>
                <w:sz w:val="16"/>
                <w:szCs w:val="20"/>
              </w:rPr>
            </w:pPr>
          </w:p>
        </w:tc>
      </w:tr>
      <w:tr w:rsidR="0026473E" w:rsidRPr="00AB5DC2" w14:paraId="069F3FC8" w14:textId="3DA326F1" w:rsidTr="00DA2EC7">
        <w:trPr>
          <w:trHeight w:val="240"/>
          <w:jc w:val="center"/>
        </w:trPr>
        <w:tc>
          <w:tcPr>
            <w:tcW w:w="426" w:type="dxa"/>
            <w:tcBorders>
              <w:left w:val="single" w:sz="2" w:space="0" w:color="auto"/>
              <w:right w:val="single" w:sz="2" w:space="0" w:color="auto"/>
            </w:tcBorders>
            <w:vAlign w:val="center"/>
          </w:tcPr>
          <w:p w14:paraId="7A0EE754" w14:textId="5CD5AA69" w:rsidR="0026473E" w:rsidRPr="005B61E6" w:rsidRDefault="0026473E" w:rsidP="0026473E">
            <w:pPr>
              <w:spacing w:line="240" w:lineRule="auto"/>
              <w:jc w:val="right"/>
              <w:rPr>
                <w:rFonts w:cs="Arial"/>
                <w:color w:val="000000"/>
                <w:sz w:val="14"/>
                <w:szCs w:val="14"/>
              </w:rPr>
            </w:pPr>
            <w:r>
              <w:rPr>
                <w:rFonts w:cs="Arial"/>
                <w:color w:val="000000"/>
                <w:sz w:val="14"/>
                <w:szCs w:val="14"/>
              </w:rPr>
              <w:t>21</w:t>
            </w:r>
          </w:p>
        </w:tc>
        <w:tc>
          <w:tcPr>
            <w:tcW w:w="1981" w:type="dxa"/>
            <w:tcBorders>
              <w:top w:val="nil"/>
              <w:left w:val="single" w:sz="2" w:space="0" w:color="auto"/>
              <w:bottom w:val="nil"/>
              <w:right w:val="nil"/>
            </w:tcBorders>
            <w:noWrap/>
            <w:vAlign w:val="center"/>
            <w:hideMark/>
          </w:tcPr>
          <w:p w14:paraId="5F51FCEF" w14:textId="32EE4662"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Sulfoxaflor</w:t>
            </w:r>
          </w:p>
        </w:tc>
        <w:tc>
          <w:tcPr>
            <w:tcW w:w="1276" w:type="dxa"/>
            <w:tcBorders>
              <w:top w:val="nil"/>
              <w:left w:val="nil"/>
              <w:bottom w:val="nil"/>
              <w:right w:val="nil"/>
            </w:tcBorders>
            <w:noWrap/>
            <w:vAlign w:val="center"/>
            <w:hideMark/>
          </w:tcPr>
          <w:p w14:paraId="67613DA1" w14:textId="585FF3ED"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946578-00-3</w:t>
            </w:r>
          </w:p>
        </w:tc>
        <w:tc>
          <w:tcPr>
            <w:tcW w:w="2126" w:type="dxa"/>
            <w:tcBorders>
              <w:top w:val="nil"/>
              <w:left w:val="single" w:sz="8" w:space="0" w:color="auto"/>
              <w:bottom w:val="nil"/>
              <w:right w:val="nil"/>
            </w:tcBorders>
            <w:shd w:val="clear" w:color="auto" w:fill="FDE9D9" w:themeFill="accent6" w:themeFillTint="33"/>
            <w:noWrap/>
            <w:hideMark/>
          </w:tcPr>
          <w:p w14:paraId="18863D68" w14:textId="6A3FE8F6" w:rsidR="0026473E" w:rsidRPr="00AB5DC2" w:rsidRDefault="0026473E" w:rsidP="0026473E">
            <w:pPr>
              <w:spacing w:line="240" w:lineRule="auto"/>
              <w:jc w:val="left"/>
              <w:rPr>
                <w:rFonts w:cs="Arial"/>
                <w:color w:val="000000"/>
                <w:sz w:val="16"/>
                <w:szCs w:val="16"/>
              </w:rPr>
            </w:pPr>
            <w:r w:rsidRPr="00C441A2">
              <w:rPr>
                <w:rFonts w:cs="Arial"/>
                <w:color w:val="000000"/>
                <w:sz w:val="16"/>
                <w:szCs w:val="16"/>
              </w:rPr>
              <w:t>Restricted (Orange)</w:t>
            </w:r>
            <w:r w:rsidRPr="00AB5DC2">
              <w:rPr>
                <w:rFonts w:cs="Arial"/>
                <w:color w:val="000000"/>
                <w:sz w:val="16"/>
                <w:szCs w:val="16"/>
              </w:rPr>
              <w:t xml:space="preserve"> list</w:t>
            </w:r>
          </w:p>
        </w:tc>
        <w:tc>
          <w:tcPr>
            <w:tcW w:w="1560" w:type="dxa"/>
            <w:tcBorders>
              <w:top w:val="nil"/>
              <w:left w:val="nil"/>
              <w:bottom w:val="nil"/>
              <w:right w:val="single" w:sz="4" w:space="0" w:color="auto"/>
            </w:tcBorders>
            <w:noWrap/>
            <w:vAlign w:val="center"/>
            <w:hideMark/>
          </w:tcPr>
          <w:p w14:paraId="70EE722E" w14:textId="2077F71A" w:rsidR="0026473E" w:rsidRPr="00AB5DC2"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3719C012" w14:textId="77777777" w:rsidR="0026473E" w:rsidRPr="00D12E9B" w:rsidRDefault="0026473E" w:rsidP="0026473E">
            <w:pPr>
              <w:spacing w:line="240" w:lineRule="auto"/>
              <w:jc w:val="left"/>
              <w:rPr>
                <w:rFonts w:cs="Arial"/>
                <w:color w:val="000000"/>
                <w:sz w:val="16"/>
                <w:szCs w:val="20"/>
              </w:rPr>
            </w:pPr>
          </w:p>
        </w:tc>
      </w:tr>
      <w:tr w:rsidR="0026473E" w:rsidRPr="00AB5DC2" w14:paraId="6FC7E7E7" w14:textId="71EA482E" w:rsidTr="00DA2EC7">
        <w:trPr>
          <w:trHeight w:val="240"/>
          <w:jc w:val="center"/>
        </w:trPr>
        <w:tc>
          <w:tcPr>
            <w:tcW w:w="426" w:type="dxa"/>
            <w:tcBorders>
              <w:left w:val="single" w:sz="2" w:space="0" w:color="auto"/>
              <w:right w:val="single" w:sz="2" w:space="0" w:color="auto"/>
            </w:tcBorders>
            <w:vAlign w:val="center"/>
          </w:tcPr>
          <w:p w14:paraId="6D6F532D" w14:textId="0BF75990" w:rsidR="0026473E" w:rsidRPr="005B61E6" w:rsidRDefault="0026473E" w:rsidP="0026473E">
            <w:pPr>
              <w:spacing w:line="240" w:lineRule="auto"/>
              <w:jc w:val="right"/>
              <w:rPr>
                <w:rFonts w:cs="Arial"/>
                <w:color w:val="000000"/>
                <w:sz w:val="14"/>
                <w:szCs w:val="14"/>
              </w:rPr>
            </w:pPr>
            <w:r>
              <w:rPr>
                <w:rFonts w:cs="Arial"/>
                <w:color w:val="000000"/>
                <w:sz w:val="14"/>
                <w:szCs w:val="14"/>
              </w:rPr>
              <w:t>22</w:t>
            </w:r>
          </w:p>
        </w:tc>
        <w:tc>
          <w:tcPr>
            <w:tcW w:w="1981" w:type="dxa"/>
            <w:tcBorders>
              <w:top w:val="nil"/>
              <w:left w:val="single" w:sz="2" w:space="0" w:color="auto"/>
              <w:bottom w:val="nil"/>
              <w:right w:val="nil"/>
            </w:tcBorders>
            <w:noWrap/>
            <w:vAlign w:val="center"/>
            <w:hideMark/>
          </w:tcPr>
          <w:p w14:paraId="265E92E1" w14:textId="28CD7788"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Acephate</w:t>
            </w:r>
          </w:p>
        </w:tc>
        <w:tc>
          <w:tcPr>
            <w:tcW w:w="1276" w:type="dxa"/>
            <w:tcBorders>
              <w:top w:val="nil"/>
              <w:left w:val="nil"/>
              <w:bottom w:val="nil"/>
              <w:right w:val="nil"/>
            </w:tcBorders>
            <w:noWrap/>
            <w:vAlign w:val="center"/>
            <w:hideMark/>
          </w:tcPr>
          <w:p w14:paraId="1535968F" w14:textId="721F6906"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30560-19-1</w:t>
            </w:r>
          </w:p>
        </w:tc>
        <w:tc>
          <w:tcPr>
            <w:tcW w:w="2126" w:type="dxa"/>
            <w:tcBorders>
              <w:top w:val="nil"/>
              <w:left w:val="single" w:sz="8" w:space="0" w:color="auto"/>
              <w:bottom w:val="nil"/>
              <w:right w:val="nil"/>
            </w:tcBorders>
            <w:shd w:val="clear" w:color="auto" w:fill="FFFFC9"/>
            <w:noWrap/>
            <w:hideMark/>
          </w:tcPr>
          <w:p w14:paraId="43DDB71A" w14:textId="39614423" w:rsidR="0026473E" w:rsidRPr="00AB5DC2" w:rsidRDefault="0026473E" w:rsidP="0026473E">
            <w:pPr>
              <w:spacing w:line="240" w:lineRule="auto"/>
              <w:jc w:val="left"/>
              <w:rPr>
                <w:rFonts w:cs="Arial"/>
                <w:color w:val="000000"/>
                <w:sz w:val="16"/>
                <w:szCs w:val="16"/>
              </w:rPr>
            </w:pPr>
            <w:r w:rsidRPr="00477264">
              <w:rPr>
                <w:rFonts w:cs="Arial"/>
                <w:color w:val="000000"/>
                <w:sz w:val="16"/>
                <w:szCs w:val="16"/>
              </w:rPr>
              <w:t>Flagged (</w:t>
            </w:r>
            <w:r w:rsidRPr="00AB5DC2">
              <w:rPr>
                <w:rFonts w:cs="Arial"/>
                <w:color w:val="000000"/>
                <w:sz w:val="16"/>
                <w:szCs w:val="16"/>
              </w:rPr>
              <w:t>Yellow</w:t>
            </w:r>
            <w:r w:rsidRPr="00477264">
              <w:rPr>
                <w:rFonts w:cs="Arial"/>
                <w:color w:val="000000"/>
                <w:sz w:val="16"/>
                <w:szCs w:val="16"/>
              </w:rPr>
              <w:t>)</w:t>
            </w:r>
            <w:r w:rsidRPr="00AB5DC2">
              <w:rPr>
                <w:rFonts w:cs="Arial"/>
                <w:color w:val="000000"/>
                <w:sz w:val="16"/>
                <w:szCs w:val="16"/>
              </w:rPr>
              <w:t xml:space="preserve"> list</w:t>
            </w:r>
          </w:p>
        </w:tc>
        <w:tc>
          <w:tcPr>
            <w:tcW w:w="1560" w:type="dxa"/>
            <w:tcBorders>
              <w:top w:val="nil"/>
              <w:left w:val="nil"/>
              <w:bottom w:val="nil"/>
              <w:right w:val="single" w:sz="4" w:space="0" w:color="auto"/>
            </w:tcBorders>
            <w:noWrap/>
            <w:vAlign w:val="center"/>
            <w:hideMark/>
          </w:tcPr>
          <w:p w14:paraId="2BC64167" w14:textId="354F606F" w:rsidR="0026473E" w:rsidRPr="00AB5DC2"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43DFFE27" w14:textId="77777777" w:rsidR="0026473E" w:rsidRPr="00D12E9B" w:rsidRDefault="0026473E" w:rsidP="0026473E">
            <w:pPr>
              <w:spacing w:line="240" w:lineRule="auto"/>
              <w:jc w:val="left"/>
              <w:rPr>
                <w:rFonts w:cs="Arial"/>
                <w:color w:val="000000"/>
                <w:sz w:val="16"/>
                <w:szCs w:val="20"/>
              </w:rPr>
            </w:pPr>
          </w:p>
        </w:tc>
      </w:tr>
      <w:tr w:rsidR="0026473E" w:rsidRPr="00AB5DC2" w14:paraId="222A580D" w14:textId="0325F850" w:rsidTr="00DA2EC7">
        <w:trPr>
          <w:trHeight w:val="240"/>
          <w:jc w:val="center"/>
        </w:trPr>
        <w:tc>
          <w:tcPr>
            <w:tcW w:w="426" w:type="dxa"/>
            <w:tcBorders>
              <w:left w:val="single" w:sz="2" w:space="0" w:color="auto"/>
              <w:right w:val="single" w:sz="2" w:space="0" w:color="auto"/>
            </w:tcBorders>
            <w:vAlign w:val="center"/>
          </w:tcPr>
          <w:p w14:paraId="67EC52A8" w14:textId="2B338D81" w:rsidR="0026473E" w:rsidRPr="005B61E6" w:rsidRDefault="0026473E" w:rsidP="0026473E">
            <w:pPr>
              <w:spacing w:line="240" w:lineRule="auto"/>
              <w:jc w:val="right"/>
              <w:rPr>
                <w:rFonts w:cs="Arial"/>
                <w:color w:val="000000"/>
                <w:sz w:val="14"/>
                <w:szCs w:val="14"/>
              </w:rPr>
            </w:pPr>
            <w:r>
              <w:rPr>
                <w:rFonts w:cs="Arial"/>
                <w:color w:val="000000"/>
                <w:sz w:val="14"/>
                <w:szCs w:val="14"/>
              </w:rPr>
              <w:t>23</w:t>
            </w:r>
          </w:p>
        </w:tc>
        <w:tc>
          <w:tcPr>
            <w:tcW w:w="1981" w:type="dxa"/>
            <w:tcBorders>
              <w:top w:val="nil"/>
              <w:left w:val="single" w:sz="2" w:space="0" w:color="auto"/>
              <w:bottom w:val="nil"/>
              <w:right w:val="nil"/>
            </w:tcBorders>
            <w:noWrap/>
            <w:vAlign w:val="center"/>
            <w:hideMark/>
          </w:tcPr>
          <w:p w14:paraId="631880CD" w14:textId="62D6DD15"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Thiophanate-methyl</w:t>
            </w:r>
          </w:p>
        </w:tc>
        <w:tc>
          <w:tcPr>
            <w:tcW w:w="1276" w:type="dxa"/>
            <w:tcBorders>
              <w:top w:val="nil"/>
              <w:left w:val="nil"/>
              <w:bottom w:val="nil"/>
              <w:right w:val="nil"/>
            </w:tcBorders>
            <w:noWrap/>
            <w:vAlign w:val="center"/>
            <w:hideMark/>
          </w:tcPr>
          <w:p w14:paraId="3E122A4A" w14:textId="5A40A70C"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23564-05-8</w:t>
            </w:r>
          </w:p>
        </w:tc>
        <w:tc>
          <w:tcPr>
            <w:tcW w:w="2126" w:type="dxa"/>
            <w:tcBorders>
              <w:top w:val="nil"/>
              <w:left w:val="single" w:sz="8" w:space="0" w:color="auto"/>
              <w:bottom w:val="nil"/>
              <w:right w:val="nil"/>
            </w:tcBorders>
            <w:shd w:val="clear" w:color="auto" w:fill="FFFFC9"/>
            <w:noWrap/>
            <w:hideMark/>
          </w:tcPr>
          <w:p w14:paraId="59ED2F59" w14:textId="35F4767F" w:rsidR="0026473E" w:rsidRPr="00AB5DC2" w:rsidRDefault="0026473E" w:rsidP="0026473E">
            <w:pPr>
              <w:spacing w:line="240" w:lineRule="auto"/>
              <w:jc w:val="left"/>
              <w:rPr>
                <w:rFonts w:cs="Arial"/>
                <w:color w:val="000000"/>
                <w:sz w:val="16"/>
                <w:szCs w:val="16"/>
              </w:rPr>
            </w:pPr>
            <w:r w:rsidRPr="00477264">
              <w:rPr>
                <w:rFonts w:cs="Arial"/>
                <w:color w:val="000000"/>
                <w:sz w:val="16"/>
                <w:szCs w:val="16"/>
              </w:rPr>
              <w:t>Flagged (</w:t>
            </w:r>
            <w:r w:rsidRPr="00AB5DC2">
              <w:rPr>
                <w:rFonts w:cs="Arial"/>
                <w:color w:val="000000"/>
                <w:sz w:val="16"/>
                <w:szCs w:val="16"/>
              </w:rPr>
              <w:t>Yellow</w:t>
            </w:r>
            <w:r w:rsidRPr="00477264">
              <w:rPr>
                <w:rFonts w:cs="Arial"/>
                <w:color w:val="000000"/>
                <w:sz w:val="16"/>
                <w:szCs w:val="16"/>
              </w:rPr>
              <w:t>)</w:t>
            </w:r>
            <w:r w:rsidRPr="00AB5DC2">
              <w:rPr>
                <w:rFonts w:cs="Arial"/>
                <w:color w:val="000000"/>
                <w:sz w:val="16"/>
                <w:szCs w:val="16"/>
              </w:rPr>
              <w:t xml:space="preserve"> list</w:t>
            </w:r>
          </w:p>
        </w:tc>
        <w:tc>
          <w:tcPr>
            <w:tcW w:w="1560" w:type="dxa"/>
            <w:tcBorders>
              <w:top w:val="nil"/>
              <w:left w:val="nil"/>
              <w:bottom w:val="nil"/>
              <w:right w:val="single" w:sz="4" w:space="0" w:color="auto"/>
            </w:tcBorders>
            <w:noWrap/>
            <w:vAlign w:val="center"/>
            <w:hideMark/>
          </w:tcPr>
          <w:p w14:paraId="7B3E5AB2" w14:textId="413360CF" w:rsidR="0026473E" w:rsidRPr="00AB5DC2"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62B3B5E1" w14:textId="77777777" w:rsidR="0026473E" w:rsidRPr="00D12E9B" w:rsidRDefault="0026473E" w:rsidP="0026473E">
            <w:pPr>
              <w:spacing w:line="240" w:lineRule="auto"/>
              <w:jc w:val="left"/>
              <w:rPr>
                <w:rFonts w:cs="Arial"/>
                <w:color w:val="000000"/>
                <w:sz w:val="16"/>
                <w:szCs w:val="20"/>
              </w:rPr>
            </w:pPr>
          </w:p>
        </w:tc>
      </w:tr>
      <w:tr w:rsidR="0026473E" w:rsidRPr="00AB5DC2" w14:paraId="38CB080B" w14:textId="23556803" w:rsidTr="00DA2EC7">
        <w:trPr>
          <w:trHeight w:val="240"/>
          <w:jc w:val="center"/>
        </w:trPr>
        <w:tc>
          <w:tcPr>
            <w:tcW w:w="426" w:type="dxa"/>
            <w:tcBorders>
              <w:left w:val="single" w:sz="2" w:space="0" w:color="auto"/>
              <w:right w:val="single" w:sz="2" w:space="0" w:color="auto"/>
            </w:tcBorders>
            <w:vAlign w:val="center"/>
          </w:tcPr>
          <w:p w14:paraId="5ECA4C39" w14:textId="73C85D6F" w:rsidR="0026473E" w:rsidRPr="005B61E6" w:rsidRDefault="0026473E" w:rsidP="0026473E">
            <w:pPr>
              <w:spacing w:line="240" w:lineRule="auto"/>
              <w:jc w:val="right"/>
              <w:rPr>
                <w:rFonts w:cs="Arial"/>
                <w:color w:val="000000"/>
                <w:sz w:val="14"/>
                <w:szCs w:val="14"/>
              </w:rPr>
            </w:pPr>
            <w:r>
              <w:rPr>
                <w:rFonts w:cs="Arial"/>
                <w:color w:val="000000"/>
                <w:sz w:val="14"/>
                <w:szCs w:val="14"/>
              </w:rPr>
              <w:t>24</w:t>
            </w:r>
          </w:p>
        </w:tc>
        <w:tc>
          <w:tcPr>
            <w:tcW w:w="1981" w:type="dxa"/>
            <w:tcBorders>
              <w:top w:val="nil"/>
              <w:left w:val="single" w:sz="2" w:space="0" w:color="auto"/>
              <w:bottom w:val="nil"/>
              <w:right w:val="nil"/>
            </w:tcBorders>
            <w:noWrap/>
            <w:vAlign w:val="center"/>
            <w:hideMark/>
          </w:tcPr>
          <w:p w14:paraId="4D80A817" w14:textId="702BE3AD"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Buprofezin</w:t>
            </w:r>
          </w:p>
        </w:tc>
        <w:tc>
          <w:tcPr>
            <w:tcW w:w="1276" w:type="dxa"/>
            <w:tcBorders>
              <w:top w:val="nil"/>
              <w:left w:val="nil"/>
              <w:bottom w:val="nil"/>
              <w:right w:val="nil"/>
            </w:tcBorders>
            <w:noWrap/>
            <w:vAlign w:val="center"/>
            <w:hideMark/>
          </w:tcPr>
          <w:p w14:paraId="5BBD4B20" w14:textId="394DC4A8"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69327-76-0</w:t>
            </w:r>
          </w:p>
        </w:tc>
        <w:tc>
          <w:tcPr>
            <w:tcW w:w="2126" w:type="dxa"/>
            <w:tcBorders>
              <w:top w:val="nil"/>
              <w:left w:val="single" w:sz="8" w:space="0" w:color="auto"/>
              <w:bottom w:val="nil"/>
              <w:right w:val="nil"/>
            </w:tcBorders>
            <w:shd w:val="clear" w:color="auto" w:fill="EEECE1" w:themeFill="background2"/>
            <w:noWrap/>
            <w:vAlign w:val="center"/>
            <w:hideMark/>
          </w:tcPr>
          <w:p w14:paraId="07F8037D" w14:textId="6B15C0E9"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Not yet included</w:t>
            </w:r>
          </w:p>
        </w:tc>
        <w:tc>
          <w:tcPr>
            <w:tcW w:w="1560" w:type="dxa"/>
            <w:tcBorders>
              <w:top w:val="nil"/>
              <w:left w:val="nil"/>
              <w:bottom w:val="nil"/>
              <w:right w:val="single" w:sz="4" w:space="0" w:color="auto"/>
            </w:tcBorders>
            <w:noWrap/>
            <w:vAlign w:val="center"/>
            <w:hideMark/>
          </w:tcPr>
          <w:p w14:paraId="50AA855C" w14:textId="3C969112" w:rsidR="0026473E" w:rsidRPr="00AB5DC2"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1E83FB75" w14:textId="77777777" w:rsidR="0026473E" w:rsidRPr="00D12E9B" w:rsidRDefault="0026473E" w:rsidP="0026473E">
            <w:pPr>
              <w:spacing w:line="240" w:lineRule="auto"/>
              <w:jc w:val="left"/>
              <w:rPr>
                <w:rFonts w:cs="Arial"/>
                <w:color w:val="000000"/>
                <w:sz w:val="16"/>
                <w:szCs w:val="20"/>
              </w:rPr>
            </w:pPr>
          </w:p>
        </w:tc>
      </w:tr>
      <w:tr w:rsidR="0026473E" w:rsidRPr="00AB5DC2" w14:paraId="2F55D9C4" w14:textId="48526C1A" w:rsidTr="00DA2EC7">
        <w:trPr>
          <w:trHeight w:val="240"/>
          <w:jc w:val="center"/>
        </w:trPr>
        <w:tc>
          <w:tcPr>
            <w:tcW w:w="426" w:type="dxa"/>
            <w:tcBorders>
              <w:left w:val="single" w:sz="2" w:space="0" w:color="auto"/>
              <w:right w:val="single" w:sz="2" w:space="0" w:color="auto"/>
            </w:tcBorders>
            <w:vAlign w:val="center"/>
          </w:tcPr>
          <w:p w14:paraId="19D90AB9" w14:textId="68B567C7" w:rsidR="0026473E" w:rsidRPr="005B61E6" w:rsidRDefault="0026473E" w:rsidP="0026473E">
            <w:pPr>
              <w:spacing w:line="240" w:lineRule="auto"/>
              <w:jc w:val="right"/>
              <w:rPr>
                <w:rFonts w:cs="Arial"/>
                <w:color w:val="000000"/>
                <w:sz w:val="14"/>
                <w:szCs w:val="14"/>
              </w:rPr>
            </w:pPr>
            <w:r>
              <w:rPr>
                <w:rFonts w:cs="Arial"/>
                <w:color w:val="000000"/>
                <w:sz w:val="14"/>
                <w:szCs w:val="14"/>
              </w:rPr>
              <w:t>25</w:t>
            </w:r>
          </w:p>
        </w:tc>
        <w:tc>
          <w:tcPr>
            <w:tcW w:w="1981" w:type="dxa"/>
            <w:tcBorders>
              <w:top w:val="nil"/>
              <w:left w:val="single" w:sz="2" w:space="0" w:color="auto"/>
              <w:bottom w:val="nil"/>
              <w:right w:val="nil"/>
            </w:tcBorders>
            <w:noWrap/>
            <w:vAlign w:val="center"/>
          </w:tcPr>
          <w:p w14:paraId="239C5F74" w14:textId="11DB0199" w:rsidR="0026473E" w:rsidRPr="00AD200D" w:rsidRDefault="0026473E" w:rsidP="0026473E">
            <w:pPr>
              <w:spacing w:line="240" w:lineRule="auto"/>
              <w:jc w:val="left"/>
              <w:rPr>
                <w:rFonts w:cs="Arial"/>
                <w:color w:val="000000"/>
                <w:sz w:val="16"/>
                <w:szCs w:val="16"/>
              </w:rPr>
            </w:pPr>
            <w:r w:rsidRPr="00AD200D">
              <w:rPr>
                <w:rFonts w:cs="Arial"/>
                <w:color w:val="000000"/>
                <w:sz w:val="16"/>
                <w:szCs w:val="16"/>
              </w:rPr>
              <w:t>Dimethomorph</w:t>
            </w:r>
          </w:p>
        </w:tc>
        <w:tc>
          <w:tcPr>
            <w:tcW w:w="1276" w:type="dxa"/>
            <w:tcBorders>
              <w:top w:val="nil"/>
              <w:left w:val="nil"/>
              <w:bottom w:val="nil"/>
              <w:right w:val="nil"/>
            </w:tcBorders>
            <w:noWrap/>
            <w:vAlign w:val="center"/>
          </w:tcPr>
          <w:p w14:paraId="4106A594" w14:textId="11ACB74B" w:rsidR="0026473E" w:rsidRPr="00AD200D" w:rsidRDefault="0026473E" w:rsidP="0026473E">
            <w:pPr>
              <w:spacing w:line="240" w:lineRule="auto"/>
              <w:jc w:val="left"/>
              <w:rPr>
                <w:rFonts w:cs="Arial"/>
                <w:color w:val="000000"/>
                <w:sz w:val="16"/>
                <w:szCs w:val="16"/>
              </w:rPr>
            </w:pPr>
            <w:r w:rsidRPr="00AD200D">
              <w:rPr>
                <w:rFonts w:cs="Arial"/>
                <w:color w:val="000000"/>
                <w:sz w:val="16"/>
                <w:szCs w:val="16"/>
              </w:rPr>
              <w:t>110488-70-5</w:t>
            </w:r>
          </w:p>
        </w:tc>
        <w:tc>
          <w:tcPr>
            <w:tcW w:w="2126" w:type="dxa"/>
            <w:tcBorders>
              <w:top w:val="nil"/>
              <w:left w:val="single" w:sz="8" w:space="0" w:color="auto"/>
              <w:bottom w:val="nil"/>
              <w:right w:val="nil"/>
            </w:tcBorders>
            <w:shd w:val="clear" w:color="auto" w:fill="EEECE1" w:themeFill="background2"/>
            <w:noWrap/>
            <w:vAlign w:val="center"/>
          </w:tcPr>
          <w:p w14:paraId="370B00B3" w14:textId="77484510" w:rsidR="0026473E" w:rsidRPr="00AD200D" w:rsidRDefault="0026473E" w:rsidP="0026473E">
            <w:pPr>
              <w:spacing w:line="240" w:lineRule="auto"/>
              <w:jc w:val="left"/>
              <w:rPr>
                <w:rFonts w:cs="Arial"/>
                <w:color w:val="000000"/>
                <w:sz w:val="16"/>
                <w:szCs w:val="16"/>
              </w:rPr>
            </w:pPr>
            <w:r w:rsidRPr="00AD200D">
              <w:rPr>
                <w:rFonts w:cs="Arial"/>
                <w:color w:val="000000"/>
                <w:sz w:val="16"/>
                <w:szCs w:val="16"/>
              </w:rPr>
              <w:t>Not yet included</w:t>
            </w:r>
          </w:p>
        </w:tc>
        <w:tc>
          <w:tcPr>
            <w:tcW w:w="1560" w:type="dxa"/>
            <w:tcBorders>
              <w:top w:val="nil"/>
              <w:left w:val="nil"/>
              <w:bottom w:val="nil"/>
              <w:right w:val="single" w:sz="4" w:space="0" w:color="auto"/>
            </w:tcBorders>
            <w:noWrap/>
            <w:vAlign w:val="center"/>
          </w:tcPr>
          <w:p w14:paraId="3C269604" w14:textId="2A8E7BBD" w:rsidR="0026473E" w:rsidRPr="00AD200D"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1D0A0EEB" w14:textId="77777777" w:rsidR="0026473E" w:rsidRPr="00D12E9B" w:rsidRDefault="0026473E" w:rsidP="0026473E">
            <w:pPr>
              <w:spacing w:line="240" w:lineRule="auto"/>
              <w:jc w:val="left"/>
              <w:rPr>
                <w:rFonts w:cs="Arial"/>
                <w:color w:val="000000"/>
                <w:sz w:val="16"/>
                <w:szCs w:val="20"/>
              </w:rPr>
            </w:pPr>
          </w:p>
        </w:tc>
      </w:tr>
      <w:tr w:rsidR="0026473E" w:rsidRPr="00AB5DC2" w14:paraId="600FA761" w14:textId="25EB0F4F" w:rsidTr="00DA2EC7">
        <w:trPr>
          <w:trHeight w:val="240"/>
          <w:jc w:val="center"/>
        </w:trPr>
        <w:tc>
          <w:tcPr>
            <w:tcW w:w="426" w:type="dxa"/>
            <w:tcBorders>
              <w:left w:val="single" w:sz="2" w:space="0" w:color="auto"/>
              <w:right w:val="single" w:sz="2" w:space="0" w:color="auto"/>
            </w:tcBorders>
            <w:vAlign w:val="center"/>
          </w:tcPr>
          <w:p w14:paraId="7972012C" w14:textId="125B3242" w:rsidR="0026473E" w:rsidRPr="005B61E6" w:rsidRDefault="0026473E" w:rsidP="0026473E">
            <w:pPr>
              <w:spacing w:line="240" w:lineRule="auto"/>
              <w:jc w:val="right"/>
              <w:rPr>
                <w:rFonts w:cs="Arial"/>
                <w:color w:val="000000"/>
                <w:sz w:val="14"/>
                <w:szCs w:val="14"/>
              </w:rPr>
            </w:pPr>
            <w:r>
              <w:rPr>
                <w:rFonts w:cs="Arial"/>
                <w:color w:val="000000"/>
                <w:sz w:val="14"/>
                <w:szCs w:val="14"/>
              </w:rPr>
              <w:t>26</w:t>
            </w:r>
          </w:p>
        </w:tc>
        <w:tc>
          <w:tcPr>
            <w:tcW w:w="1981" w:type="dxa"/>
            <w:tcBorders>
              <w:top w:val="nil"/>
              <w:left w:val="single" w:sz="2" w:space="0" w:color="auto"/>
              <w:right w:val="nil"/>
            </w:tcBorders>
            <w:noWrap/>
            <w:vAlign w:val="center"/>
          </w:tcPr>
          <w:p w14:paraId="6273C991" w14:textId="367D2144" w:rsidR="0026473E" w:rsidRPr="00AD200D" w:rsidRDefault="0026473E" w:rsidP="0026473E">
            <w:pPr>
              <w:spacing w:line="240" w:lineRule="auto"/>
              <w:jc w:val="left"/>
              <w:rPr>
                <w:rFonts w:cs="Arial"/>
                <w:color w:val="000000"/>
                <w:sz w:val="16"/>
                <w:szCs w:val="16"/>
              </w:rPr>
            </w:pPr>
            <w:r w:rsidRPr="00AD200D">
              <w:rPr>
                <w:rFonts w:cs="Arial"/>
                <w:color w:val="000000"/>
                <w:sz w:val="16"/>
                <w:szCs w:val="16"/>
              </w:rPr>
              <w:t>Flubendiamide</w:t>
            </w:r>
          </w:p>
        </w:tc>
        <w:tc>
          <w:tcPr>
            <w:tcW w:w="1276" w:type="dxa"/>
            <w:tcBorders>
              <w:top w:val="nil"/>
              <w:left w:val="nil"/>
              <w:right w:val="nil"/>
            </w:tcBorders>
            <w:noWrap/>
            <w:vAlign w:val="center"/>
          </w:tcPr>
          <w:p w14:paraId="0F08A9DA" w14:textId="6DBB1D83" w:rsidR="0026473E" w:rsidRPr="00AD200D" w:rsidRDefault="0026473E" w:rsidP="0026473E">
            <w:pPr>
              <w:spacing w:line="240" w:lineRule="auto"/>
              <w:jc w:val="left"/>
              <w:rPr>
                <w:rFonts w:cs="Arial"/>
                <w:color w:val="000000"/>
                <w:sz w:val="16"/>
                <w:szCs w:val="16"/>
              </w:rPr>
            </w:pPr>
            <w:r w:rsidRPr="00AD200D">
              <w:rPr>
                <w:rFonts w:cs="Arial"/>
                <w:color w:val="000000"/>
                <w:sz w:val="16"/>
                <w:szCs w:val="16"/>
              </w:rPr>
              <w:t>272451-65-7</w:t>
            </w:r>
          </w:p>
        </w:tc>
        <w:tc>
          <w:tcPr>
            <w:tcW w:w="2126" w:type="dxa"/>
            <w:tcBorders>
              <w:top w:val="nil"/>
              <w:left w:val="single" w:sz="8" w:space="0" w:color="auto"/>
              <w:right w:val="nil"/>
            </w:tcBorders>
            <w:shd w:val="clear" w:color="auto" w:fill="EEECE1" w:themeFill="background2"/>
            <w:noWrap/>
            <w:vAlign w:val="center"/>
          </w:tcPr>
          <w:p w14:paraId="5A68D26E" w14:textId="372DBE21" w:rsidR="0026473E" w:rsidRPr="00AD200D" w:rsidRDefault="0026473E" w:rsidP="0026473E">
            <w:pPr>
              <w:spacing w:line="240" w:lineRule="auto"/>
              <w:jc w:val="left"/>
              <w:rPr>
                <w:rFonts w:cs="Arial"/>
                <w:color w:val="000000"/>
                <w:sz w:val="16"/>
                <w:szCs w:val="16"/>
              </w:rPr>
            </w:pPr>
            <w:r w:rsidRPr="00AD200D">
              <w:rPr>
                <w:rFonts w:cs="Arial"/>
                <w:color w:val="000000"/>
                <w:sz w:val="16"/>
                <w:szCs w:val="16"/>
              </w:rPr>
              <w:t>Not yet included</w:t>
            </w:r>
          </w:p>
        </w:tc>
        <w:tc>
          <w:tcPr>
            <w:tcW w:w="1560" w:type="dxa"/>
            <w:tcBorders>
              <w:top w:val="nil"/>
              <w:left w:val="nil"/>
              <w:right w:val="single" w:sz="4" w:space="0" w:color="auto"/>
            </w:tcBorders>
            <w:noWrap/>
            <w:vAlign w:val="center"/>
          </w:tcPr>
          <w:p w14:paraId="025DB5AF" w14:textId="70E3C1DD" w:rsidR="0026473E" w:rsidRPr="00AD200D"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45B71D8B" w14:textId="77777777" w:rsidR="0026473E" w:rsidRPr="00D12E9B" w:rsidRDefault="0026473E" w:rsidP="0026473E">
            <w:pPr>
              <w:spacing w:line="240" w:lineRule="auto"/>
              <w:jc w:val="left"/>
              <w:rPr>
                <w:rFonts w:cs="Arial"/>
                <w:color w:val="000000"/>
                <w:sz w:val="16"/>
                <w:szCs w:val="20"/>
              </w:rPr>
            </w:pPr>
          </w:p>
        </w:tc>
      </w:tr>
      <w:tr w:rsidR="0026473E" w:rsidRPr="00AB5DC2" w14:paraId="2EA04A55" w14:textId="1CF54127" w:rsidTr="00DA2EC7">
        <w:trPr>
          <w:trHeight w:val="240"/>
          <w:jc w:val="center"/>
        </w:trPr>
        <w:tc>
          <w:tcPr>
            <w:tcW w:w="426" w:type="dxa"/>
            <w:tcBorders>
              <w:left w:val="single" w:sz="2" w:space="0" w:color="auto"/>
              <w:right w:val="single" w:sz="2" w:space="0" w:color="auto"/>
            </w:tcBorders>
            <w:vAlign w:val="center"/>
          </w:tcPr>
          <w:p w14:paraId="1A41EF62" w14:textId="4FA3D635" w:rsidR="0026473E" w:rsidRPr="005B61E6" w:rsidRDefault="0026473E" w:rsidP="0026473E">
            <w:pPr>
              <w:spacing w:line="240" w:lineRule="auto"/>
              <w:jc w:val="right"/>
              <w:rPr>
                <w:rFonts w:cs="Arial"/>
                <w:color w:val="000000"/>
                <w:sz w:val="14"/>
                <w:szCs w:val="14"/>
              </w:rPr>
            </w:pPr>
            <w:r>
              <w:rPr>
                <w:rFonts w:cs="Arial"/>
                <w:color w:val="000000"/>
                <w:sz w:val="14"/>
                <w:szCs w:val="14"/>
              </w:rPr>
              <w:t>27</w:t>
            </w:r>
          </w:p>
        </w:tc>
        <w:tc>
          <w:tcPr>
            <w:tcW w:w="1981" w:type="dxa"/>
            <w:tcBorders>
              <w:top w:val="nil"/>
              <w:left w:val="single" w:sz="2" w:space="0" w:color="auto"/>
              <w:bottom w:val="single" w:sz="12" w:space="0" w:color="auto"/>
              <w:right w:val="nil"/>
            </w:tcBorders>
            <w:noWrap/>
            <w:vAlign w:val="center"/>
            <w:hideMark/>
          </w:tcPr>
          <w:p w14:paraId="60005DDE" w14:textId="25A3DC2A"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Flupyradifurone</w:t>
            </w:r>
          </w:p>
        </w:tc>
        <w:tc>
          <w:tcPr>
            <w:tcW w:w="1276" w:type="dxa"/>
            <w:tcBorders>
              <w:top w:val="nil"/>
              <w:left w:val="nil"/>
              <w:bottom w:val="single" w:sz="12" w:space="0" w:color="auto"/>
              <w:right w:val="nil"/>
            </w:tcBorders>
            <w:noWrap/>
            <w:vAlign w:val="center"/>
            <w:hideMark/>
          </w:tcPr>
          <w:p w14:paraId="091DFF9E" w14:textId="69538185"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951659-40-8</w:t>
            </w:r>
          </w:p>
        </w:tc>
        <w:tc>
          <w:tcPr>
            <w:tcW w:w="2126" w:type="dxa"/>
            <w:tcBorders>
              <w:top w:val="nil"/>
              <w:left w:val="single" w:sz="8" w:space="0" w:color="auto"/>
              <w:bottom w:val="single" w:sz="12" w:space="0" w:color="auto"/>
              <w:right w:val="nil"/>
            </w:tcBorders>
            <w:shd w:val="clear" w:color="auto" w:fill="EEECE1" w:themeFill="background2"/>
            <w:noWrap/>
            <w:vAlign w:val="center"/>
            <w:hideMark/>
          </w:tcPr>
          <w:p w14:paraId="5EE40E70" w14:textId="6C913F3B" w:rsidR="0026473E" w:rsidRPr="00AB5DC2" w:rsidRDefault="0026473E" w:rsidP="0026473E">
            <w:pPr>
              <w:spacing w:line="240" w:lineRule="auto"/>
              <w:jc w:val="left"/>
              <w:rPr>
                <w:rFonts w:cs="Arial"/>
                <w:color w:val="000000"/>
                <w:sz w:val="16"/>
                <w:szCs w:val="16"/>
              </w:rPr>
            </w:pPr>
            <w:r w:rsidRPr="00AD200D">
              <w:rPr>
                <w:rFonts w:cs="Arial"/>
                <w:color w:val="000000"/>
                <w:sz w:val="16"/>
                <w:szCs w:val="16"/>
              </w:rPr>
              <w:t>Not yet included</w:t>
            </w:r>
          </w:p>
        </w:tc>
        <w:tc>
          <w:tcPr>
            <w:tcW w:w="1560" w:type="dxa"/>
            <w:tcBorders>
              <w:top w:val="nil"/>
              <w:left w:val="nil"/>
              <w:bottom w:val="single" w:sz="12" w:space="0" w:color="auto"/>
              <w:right w:val="single" w:sz="4" w:space="0" w:color="auto"/>
            </w:tcBorders>
            <w:noWrap/>
            <w:vAlign w:val="center"/>
            <w:hideMark/>
          </w:tcPr>
          <w:p w14:paraId="6E0AC7CF" w14:textId="1B33B5B1" w:rsidR="0026473E" w:rsidRPr="00AB5DC2"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vMerge/>
            <w:tcBorders>
              <w:top w:val="single" w:sz="4" w:space="0" w:color="auto"/>
              <w:left w:val="single" w:sz="4" w:space="0" w:color="auto"/>
              <w:bottom w:val="single" w:sz="12" w:space="0" w:color="auto"/>
              <w:right w:val="single" w:sz="4" w:space="0" w:color="auto"/>
            </w:tcBorders>
          </w:tcPr>
          <w:p w14:paraId="07D13EFA" w14:textId="77777777" w:rsidR="0026473E" w:rsidRPr="00D12E9B" w:rsidRDefault="0026473E" w:rsidP="0026473E">
            <w:pPr>
              <w:spacing w:line="240" w:lineRule="auto"/>
              <w:jc w:val="left"/>
              <w:rPr>
                <w:rFonts w:cs="Arial"/>
                <w:color w:val="000000"/>
                <w:sz w:val="16"/>
                <w:szCs w:val="20"/>
              </w:rPr>
            </w:pPr>
          </w:p>
        </w:tc>
      </w:tr>
      <w:tr w:rsidR="0026473E" w:rsidRPr="00AB5DC2" w14:paraId="47D4CD9C" w14:textId="77777777" w:rsidTr="00DA2EC7">
        <w:trPr>
          <w:trHeight w:val="399"/>
          <w:jc w:val="center"/>
        </w:trPr>
        <w:tc>
          <w:tcPr>
            <w:tcW w:w="426" w:type="dxa"/>
            <w:tcBorders>
              <w:left w:val="single" w:sz="2" w:space="0" w:color="auto"/>
              <w:bottom w:val="single" w:sz="2" w:space="0" w:color="auto"/>
              <w:right w:val="single" w:sz="2" w:space="0" w:color="auto"/>
            </w:tcBorders>
            <w:vAlign w:val="center"/>
          </w:tcPr>
          <w:p w14:paraId="21344BB5" w14:textId="2EF6A8AB" w:rsidR="0026473E" w:rsidRPr="005B61E6" w:rsidRDefault="0026473E" w:rsidP="0026473E">
            <w:pPr>
              <w:spacing w:line="240" w:lineRule="auto"/>
              <w:jc w:val="right"/>
              <w:rPr>
                <w:rFonts w:cs="Arial"/>
                <w:color w:val="000000"/>
                <w:sz w:val="14"/>
                <w:szCs w:val="14"/>
              </w:rPr>
            </w:pPr>
            <w:r>
              <w:rPr>
                <w:rFonts w:cs="Arial"/>
                <w:color w:val="000000"/>
                <w:sz w:val="14"/>
                <w:szCs w:val="14"/>
              </w:rPr>
              <w:t>28</w:t>
            </w:r>
          </w:p>
        </w:tc>
        <w:tc>
          <w:tcPr>
            <w:tcW w:w="1981" w:type="dxa"/>
            <w:tcBorders>
              <w:top w:val="single" w:sz="12" w:space="0" w:color="auto"/>
              <w:left w:val="single" w:sz="2" w:space="0" w:color="auto"/>
              <w:bottom w:val="single" w:sz="12" w:space="0" w:color="auto"/>
              <w:right w:val="nil"/>
            </w:tcBorders>
            <w:noWrap/>
            <w:vAlign w:val="center"/>
          </w:tcPr>
          <w:p w14:paraId="3F7FAAF3" w14:textId="6E8937F3" w:rsidR="0026473E" w:rsidRPr="00454968" w:rsidRDefault="0026473E" w:rsidP="0026473E">
            <w:pPr>
              <w:spacing w:line="240" w:lineRule="auto"/>
              <w:jc w:val="left"/>
              <w:rPr>
                <w:rFonts w:cs="Arial"/>
                <w:color w:val="000000"/>
                <w:sz w:val="16"/>
                <w:szCs w:val="16"/>
              </w:rPr>
            </w:pPr>
            <w:r w:rsidRPr="00454968">
              <w:rPr>
                <w:rFonts w:cs="Arial"/>
                <w:color w:val="000000"/>
                <w:sz w:val="16"/>
                <w:szCs w:val="16"/>
              </w:rPr>
              <w:t>Acetamiprid</w:t>
            </w:r>
          </w:p>
        </w:tc>
        <w:tc>
          <w:tcPr>
            <w:tcW w:w="1276" w:type="dxa"/>
            <w:tcBorders>
              <w:top w:val="single" w:sz="12" w:space="0" w:color="auto"/>
              <w:left w:val="nil"/>
              <w:bottom w:val="single" w:sz="12" w:space="0" w:color="auto"/>
              <w:right w:val="nil"/>
            </w:tcBorders>
            <w:noWrap/>
            <w:vAlign w:val="center"/>
          </w:tcPr>
          <w:p w14:paraId="1FCE139B" w14:textId="22002C92" w:rsidR="0026473E" w:rsidRPr="00454968" w:rsidRDefault="0026473E" w:rsidP="0026473E">
            <w:pPr>
              <w:spacing w:line="240" w:lineRule="auto"/>
              <w:jc w:val="left"/>
              <w:rPr>
                <w:rFonts w:cs="Arial"/>
                <w:color w:val="000000"/>
                <w:sz w:val="16"/>
                <w:szCs w:val="16"/>
              </w:rPr>
            </w:pPr>
            <w:r w:rsidRPr="00454968">
              <w:rPr>
                <w:rFonts w:cs="Arial"/>
                <w:color w:val="000000"/>
                <w:sz w:val="16"/>
                <w:szCs w:val="16"/>
              </w:rPr>
              <w:t>135410-20-7</w:t>
            </w:r>
          </w:p>
        </w:tc>
        <w:tc>
          <w:tcPr>
            <w:tcW w:w="2126" w:type="dxa"/>
            <w:tcBorders>
              <w:top w:val="single" w:sz="12" w:space="0" w:color="auto"/>
              <w:left w:val="single" w:sz="8" w:space="0" w:color="auto"/>
              <w:bottom w:val="single" w:sz="12" w:space="0" w:color="auto"/>
              <w:right w:val="nil"/>
            </w:tcBorders>
            <w:shd w:val="clear" w:color="auto" w:fill="FDE9D9" w:themeFill="accent6" w:themeFillTint="33"/>
            <w:noWrap/>
            <w:vAlign w:val="center"/>
          </w:tcPr>
          <w:p w14:paraId="3FD2E74B" w14:textId="627631FD" w:rsidR="0026473E" w:rsidRPr="00454968" w:rsidRDefault="0026473E" w:rsidP="0026473E">
            <w:pPr>
              <w:spacing w:line="240" w:lineRule="auto"/>
              <w:jc w:val="left"/>
              <w:rPr>
                <w:rFonts w:cs="Arial"/>
                <w:color w:val="000000"/>
                <w:sz w:val="16"/>
                <w:szCs w:val="16"/>
              </w:rPr>
            </w:pPr>
            <w:r w:rsidRPr="00C441A2">
              <w:rPr>
                <w:rFonts w:cs="Arial"/>
                <w:color w:val="000000"/>
                <w:sz w:val="16"/>
                <w:szCs w:val="16"/>
              </w:rPr>
              <w:t>Restricted (Orange)</w:t>
            </w:r>
            <w:r w:rsidRPr="00AB5DC2">
              <w:rPr>
                <w:rFonts w:cs="Arial"/>
                <w:color w:val="000000"/>
                <w:sz w:val="16"/>
                <w:szCs w:val="16"/>
              </w:rPr>
              <w:t xml:space="preserve"> list</w:t>
            </w:r>
          </w:p>
        </w:tc>
        <w:tc>
          <w:tcPr>
            <w:tcW w:w="1560" w:type="dxa"/>
            <w:tcBorders>
              <w:top w:val="single" w:sz="12" w:space="0" w:color="auto"/>
              <w:left w:val="nil"/>
              <w:bottom w:val="single" w:sz="12" w:space="0" w:color="auto"/>
              <w:right w:val="single" w:sz="4" w:space="0" w:color="auto"/>
            </w:tcBorders>
            <w:noWrap/>
            <w:vAlign w:val="center"/>
          </w:tcPr>
          <w:p w14:paraId="18FFF4C0" w14:textId="6C2170D4" w:rsidR="0026473E" w:rsidRPr="00454968" w:rsidRDefault="0026473E" w:rsidP="0026473E">
            <w:pPr>
              <w:spacing w:line="240" w:lineRule="auto"/>
              <w:jc w:val="left"/>
              <w:rPr>
                <w:rFonts w:cs="Arial"/>
                <w:color w:val="000000"/>
                <w:sz w:val="16"/>
                <w:szCs w:val="16"/>
              </w:rPr>
            </w:pPr>
            <w:r w:rsidRPr="00AB5DC2">
              <w:rPr>
                <w:rFonts w:cs="Arial"/>
                <w:color w:val="000000"/>
                <w:sz w:val="16"/>
                <w:szCs w:val="16"/>
              </w:rPr>
              <w:t>Prohibited (Red)</w:t>
            </w:r>
          </w:p>
        </w:tc>
        <w:tc>
          <w:tcPr>
            <w:tcW w:w="1700" w:type="dxa"/>
            <w:tcBorders>
              <w:top w:val="single" w:sz="12" w:space="0" w:color="auto"/>
              <w:left w:val="single" w:sz="4" w:space="0" w:color="auto"/>
              <w:bottom w:val="single" w:sz="12" w:space="0" w:color="auto"/>
              <w:right w:val="single" w:sz="4" w:space="0" w:color="auto"/>
            </w:tcBorders>
          </w:tcPr>
          <w:p w14:paraId="36CEA90E" w14:textId="779302C5" w:rsidR="0026473E" w:rsidRDefault="0026473E" w:rsidP="0026473E">
            <w:pPr>
              <w:spacing w:line="240" w:lineRule="auto"/>
              <w:jc w:val="left"/>
              <w:rPr>
                <w:rFonts w:cs="Arial"/>
                <w:b/>
                <w:bCs/>
                <w:color w:val="000000" w:themeColor="text1"/>
                <w:sz w:val="16"/>
                <w:szCs w:val="20"/>
              </w:rPr>
            </w:pPr>
            <w:r w:rsidRPr="00D12E9B">
              <w:rPr>
                <w:rFonts w:cs="Arial"/>
                <w:b/>
                <w:bCs/>
                <w:color w:val="000000" w:themeColor="text1"/>
                <w:sz w:val="16"/>
                <w:szCs w:val="20"/>
                <w:u w:val="single"/>
              </w:rPr>
              <w:t>Phase out date:</w:t>
            </w:r>
            <w:r w:rsidRPr="00D12E9B">
              <w:rPr>
                <w:rFonts w:cs="Arial"/>
                <w:b/>
                <w:bCs/>
                <w:color w:val="000000" w:themeColor="text1"/>
                <w:sz w:val="16"/>
                <w:szCs w:val="20"/>
              </w:rPr>
              <w:t xml:space="preserve"> </w:t>
            </w:r>
          </w:p>
          <w:p w14:paraId="2E5D2EAF" w14:textId="689853AB" w:rsidR="0026473E" w:rsidRPr="000A35FC" w:rsidRDefault="0026473E" w:rsidP="0026473E">
            <w:pPr>
              <w:spacing w:line="240" w:lineRule="auto"/>
              <w:jc w:val="left"/>
              <w:rPr>
                <w:rFonts w:cs="Arial"/>
                <w:color w:val="000000"/>
                <w:sz w:val="16"/>
                <w:szCs w:val="20"/>
              </w:rPr>
            </w:pPr>
            <w:r w:rsidRPr="000A35FC">
              <w:rPr>
                <w:rFonts w:cs="Arial"/>
                <w:color w:val="000000" w:themeColor="text1"/>
                <w:sz w:val="16"/>
                <w:szCs w:val="20"/>
              </w:rPr>
              <w:t>By 1 January 2031</w:t>
            </w:r>
          </w:p>
        </w:tc>
      </w:tr>
    </w:tbl>
    <w:p w14:paraId="548BB979" w14:textId="77777777" w:rsidR="005321C2" w:rsidRDefault="005321C2" w:rsidP="00435AD1">
      <w:pPr>
        <w:spacing w:line="259" w:lineRule="auto"/>
        <w:jc w:val="left"/>
        <w:rPr>
          <w:rFonts w:cs="Arial"/>
        </w:rPr>
      </w:pPr>
    </w:p>
    <w:p w14:paraId="5F106BC1" w14:textId="1A5614FF" w:rsidR="00EC6D5B" w:rsidRPr="00EC6D5B" w:rsidRDefault="00DC7E0A" w:rsidP="00EC6D5B">
      <w:pPr>
        <w:shd w:val="clear" w:color="auto" w:fill="EEECE1" w:themeFill="background2"/>
        <w:spacing w:after="160" w:line="259" w:lineRule="auto"/>
        <w:jc w:val="left"/>
        <w:rPr>
          <w:rFonts w:cs="Arial"/>
        </w:rPr>
      </w:pPr>
      <w:r w:rsidRPr="00DC7E0A">
        <w:rPr>
          <w:rFonts w:cs="Arial"/>
          <w:b/>
          <w:bCs/>
        </w:rPr>
        <w:t>Implication:</w:t>
      </w:r>
      <w:r>
        <w:rPr>
          <w:rFonts w:cs="Arial"/>
        </w:rPr>
        <w:t xml:space="preserve"> </w:t>
      </w:r>
      <w:r w:rsidR="00EC6D5B" w:rsidRPr="00EC6D5B">
        <w:rPr>
          <w:rFonts w:cs="Arial"/>
        </w:rPr>
        <w:t>Producers and traders would be expected to phase out the listed materials by the proposed phase-out dates.</w:t>
      </w:r>
      <w:r w:rsidR="00EC6D5B">
        <w:rPr>
          <w:rFonts w:cs="Arial"/>
        </w:rPr>
        <w:t xml:space="preserve"> </w:t>
      </w:r>
      <w:r w:rsidR="00EC6D5B" w:rsidRPr="00EC6D5B">
        <w:rPr>
          <w:rFonts w:cs="Arial"/>
        </w:rPr>
        <w:t>Until the applicable phase-out date, these materials will be included in, or moved to, the Restricted (Orange) list for Flowers &amp; Plants.</w:t>
      </w:r>
    </w:p>
    <w:p w14:paraId="5F3BDAEE" w14:textId="779A1AE6" w:rsidR="00EC6D5B" w:rsidRDefault="00EC6D5B" w:rsidP="00DC7E0A">
      <w:pPr>
        <w:shd w:val="clear" w:color="auto" w:fill="EEECE1" w:themeFill="background2"/>
        <w:spacing w:after="160" w:line="259" w:lineRule="auto"/>
        <w:jc w:val="left"/>
        <w:rPr>
          <w:rFonts w:cs="Arial"/>
        </w:rPr>
      </w:pPr>
      <w:r w:rsidRPr="00EC6D5B">
        <w:rPr>
          <w:rFonts w:cs="Arial"/>
        </w:rPr>
        <w:t xml:space="preserve">The feasibility of these timelines will be </w:t>
      </w:r>
      <w:r>
        <w:rPr>
          <w:rFonts w:cs="Arial"/>
        </w:rPr>
        <w:t xml:space="preserve">also </w:t>
      </w:r>
      <w:r w:rsidRPr="00EC6D5B">
        <w:rPr>
          <w:rFonts w:cs="Arial"/>
        </w:rPr>
        <w:t>assessed based on the detailed, material-specific input provided through this consultation.</w:t>
      </w:r>
    </w:p>
    <w:p w14:paraId="4594F1E7" w14:textId="77777777" w:rsidR="00FF49AE" w:rsidRDefault="00FF49AE" w:rsidP="00DC7E0A">
      <w:pPr>
        <w:spacing w:after="160" w:line="259" w:lineRule="auto"/>
        <w:jc w:val="left"/>
        <w:rPr>
          <w:b/>
          <w:color w:val="FFFFFF" w:themeColor="background1"/>
          <w:shd w:val="clear" w:color="auto" w:fill="9BBB59" w:themeFill="accent3"/>
        </w:rPr>
      </w:pPr>
    </w:p>
    <w:p w14:paraId="69766020" w14:textId="1471F791" w:rsidR="000C7301" w:rsidRDefault="00DC7E0A" w:rsidP="00DC7E0A">
      <w:pPr>
        <w:spacing w:after="160" w:line="259" w:lineRule="auto"/>
        <w:jc w:val="left"/>
        <w:rPr>
          <w:rFonts w:cs="Arial"/>
          <w:b/>
          <w:bCs/>
        </w:rPr>
      </w:pPr>
      <w:r w:rsidRPr="00767A5F">
        <w:rPr>
          <w:b/>
          <w:color w:val="FFFFFF" w:themeColor="background1"/>
          <w:shd w:val="clear" w:color="auto" w:fill="9BBB59" w:themeFill="accent3"/>
        </w:rPr>
        <w:t xml:space="preserve">Question </w:t>
      </w:r>
      <w:r w:rsidR="003F3668">
        <w:rPr>
          <w:b/>
          <w:color w:val="FFFFFF" w:themeColor="background1"/>
          <w:shd w:val="clear" w:color="auto" w:fill="9BBB59" w:themeFill="accent3"/>
        </w:rPr>
        <w:t>2-</w:t>
      </w:r>
      <w:r w:rsidR="0040155B">
        <w:rPr>
          <w:b/>
          <w:color w:val="FFFFFF" w:themeColor="background1"/>
          <w:shd w:val="clear" w:color="auto" w:fill="9BBB59" w:themeFill="accent3"/>
        </w:rPr>
        <w:t>4</w:t>
      </w:r>
      <w:r w:rsidRPr="00B355D5">
        <w:rPr>
          <w:b/>
          <w:color w:val="FFFFFF" w:themeColor="background1"/>
        </w:rPr>
        <w:t xml:space="preserve">  </w:t>
      </w:r>
      <w:r w:rsidRPr="0054773E">
        <w:rPr>
          <w:rFonts w:cs="Arial"/>
          <w:b/>
          <w:bCs/>
        </w:rPr>
        <w:t xml:space="preserve">Do you agree to </w:t>
      </w:r>
      <w:r w:rsidR="007732C8">
        <w:rPr>
          <w:rFonts w:cs="Arial"/>
          <w:b/>
          <w:bCs/>
        </w:rPr>
        <w:t>include the proposed materials above to the Prohibited (Red</w:t>
      </w:r>
      <w:r w:rsidR="00473B0C">
        <w:rPr>
          <w:rFonts w:cs="Arial"/>
          <w:b/>
          <w:bCs/>
        </w:rPr>
        <w:t>) list</w:t>
      </w:r>
      <w:r w:rsidR="007732C8">
        <w:rPr>
          <w:rFonts w:cs="Arial"/>
          <w:b/>
          <w:bCs/>
        </w:rPr>
        <w:t xml:space="preserve"> of Flowers&amp;Plants HML following the transition period and by the proposed phase-out date?</w:t>
      </w:r>
      <w:r>
        <w:rPr>
          <w:rFonts w:cs="Arial"/>
          <w:b/>
          <w:bCs/>
        </w:rPr>
        <w:t xml:space="preserve"> </w:t>
      </w:r>
    </w:p>
    <w:p w14:paraId="1BBC9E54" w14:textId="77777777" w:rsidR="00EA613C" w:rsidRPr="0054773E" w:rsidRDefault="00C9158E" w:rsidP="00EA613C">
      <w:pPr>
        <w:spacing w:after="160" w:line="259" w:lineRule="auto"/>
        <w:jc w:val="left"/>
        <w:rPr>
          <w:rFonts w:cs="Arial"/>
          <w:b/>
          <w:bCs/>
        </w:rPr>
      </w:pPr>
      <w:r>
        <w:rPr>
          <w:rFonts w:cs="Arial"/>
        </w:rPr>
        <w:t xml:space="preserve">Feasibility to phase out these materials on the defined dates will be also evaluated using the detailed input provided by stakeholders in this consultation. </w:t>
      </w:r>
      <w:r w:rsidR="00EA613C" w:rsidRPr="00EA613C">
        <w:rPr>
          <w:rFonts w:cs="Arial"/>
          <w:i/>
          <w:iCs/>
          <w:color w:val="7030A0"/>
        </w:rPr>
        <w:t>Please provide material-specific input using the Excel template</w:t>
      </w:r>
      <w:r w:rsidR="00EA613C">
        <w:rPr>
          <w:rFonts w:cs="Arial"/>
          <w:b/>
          <w:bCs/>
        </w:rPr>
        <w:t>.</w:t>
      </w:r>
    </w:p>
    <w:p w14:paraId="73DB38B0" w14:textId="2E12B3BD" w:rsidR="00AE6970" w:rsidRDefault="00AE6970" w:rsidP="003A556D">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3C1AA376" w14:textId="3921D723" w:rsidR="00AE6970" w:rsidRDefault="00AE6970" w:rsidP="00AE6970">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64FDB284" w14:textId="77777777" w:rsidR="00AE6970" w:rsidRDefault="00AE6970" w:rsidP="00AE6970">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12019C6F" w14:textId="203FC8BC"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sidR="00BC1981">
        <w:rPr>
          <w:rFonts w:cs="Arial"/>
        </w:rPr>
        <w:t>/ I don’t know</w:t>
      </w:r>
    </w:p>
    <w:p w14:paraId="73B66B2F" w14:textId="77777777" w:rsidR="00AE6970" w:rsidRDefault="00AE6970" w:rsidP="00AE6970">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A53B294" w14:textId="77777777" w:rsidR="00AE6970" w:rsidRDefault="00AE6970" w:rsidP="00AE6970">
      <w:pPr>
        <w:pStyle w:val="ListParagraph"/>
        <w:spacing w:after="160" w:line="259" w:lineRule="auto"/>
        <w:ind w:left="1080"/>
        <w:jc w:val="left"/>
        <w:rPr>
          <w:rFonts w:cs="Arial"/>
        </w:rPr>
      </w:pPr>
    </w:p>
    <w:p w14:paraId="61F33059" w14:textId="77777777" w:rsidR="00486EEE" w:rsidRDefault="00486EEE" w:rsidP="00486EEE">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1C4A9983" w14:textId="77777777" w:rsidR="00BC1981" w:rsidRDefault="00BC1981" w:rsidP="00486EEE">
      <w:pPr>
        <w:rPr>
          <w:rFonts w:cs="Arial"/>
          <w:b/>
          <w:bCs/>
        </w:rPr>
      </w:pPr>
    </w:p>
    <w:p w14:paraId="365D3889" w14:textId="77777777" w:rsidR="00BC1981" w:rsidRDefault="00BC1981" w:rsidP="00486EEE">
      <w:pPr>
        <w:rPr>
          <w:rFonts w:cs="Arial"/>
          <w:b/>
          <w:bCs/>
        </w:rPr>
      </w:pPr>
    </w:p>
    <w:p w14:paraId="72827E4C" w14:textId="7A006619" w:rsidR="00C204E7" w:rsidRPr="00C204E7" w:rsidRDefault="00C204E7" w:rsidP="00C204E7">
      <w:pPr>
        <w:spacing w:line="240" w:lineRule="auto"/>
        <w:ind w:left="1276" w:hanging="1276"/>
        <w:rPr>
          <w:rFonts w:cs="Arial"/>
          <w:b/>
          <w:bCs/>
        </w:rPr>
      </w:pPr>
      <w:r w:rsidRPr="00767A5F">
        <w:rPr>
          <w:b/>
          <w:color w:val="FFFFFF" w:themeColor="background1"/>
          <w:shd w:val="clear" w:color="auto" w:fill="9BBB59" w:themeFill="accent3"/>
        </w:rPr>
        <w:t xml:space="preserve">Question </w:t>
      </w:r>
      <w:r>
        <w:rPr>
          <w:b/>
          <w:color w:val="FFFFFF" w:themeColor="background1"/>
          <w:shd w:val="clear" w:color="auto" w:fill="9BBB59" w:themeFill="accent3"/>
        </w:rPr>
        <w:t>2-5</w:t>
      </w:r>
      <w:r w:rsidRPr="00B355D5">
        <w:rPr>
          <w:b/>
          <w:color w:val="FFFFFF" w:themeColor="background1"/>
        </w:rPr>
        <w:t xml:space="preserve"> </w:t>
      </w:r>
      <w:r>
        <w:rPr>
          <w:rFonts w:cs="Arial"/>
          <w:b/>
          <w:bCs/>
        </w:rPr>
        <w:t>Ho</w:t>
      </w:r>
      <w:r w:rsidRPr="00C204E7">
        <w:rPr>
          <w:rFonts w:cs="Arial"/>
          <w:b/>
          <w:bCs/>
        </w:rPr>
        <w:t>w feasible is it for you to implement the proposed changes</w:t>
      </w:r>
      <w:r>
        <w:rPr>
          <w:rFonts w:cs="Arial"/>
          <w:b/>
          <w:bCs/>
        </w:rPr>
        <w:t xml:space="preserve"> to Red List </w:t>
      </w:r>
      <w:r w:rsidR="00BC1981">
        <w:rPr>
          <w:rFonts w:cs="Arial"/>
          <w:b/>
          <w:bCs/>
        </w:rPr>
        <w:t xml:space="preserve">of prohibited materials </w:t>
      </w:r>
      <w:r>
        <w:rPr>
          <w:rFonts w:cs="Arial"/>
          <w:b/>
          <w:bCs/>
        </w:rPr>
        <w:t>specific to Flowers &amp; Plants</w:t>
      </w:r>
      <w:r w:rsidRPr="00C204E7">
        <w:rPr>
          <w:rFonts w:cs="Arial"/>
          <w:b/>
          <w:bCs/>
        </w:rPr>
        <w:t>?</w:t>
      </w:r>
    </w:p>
    <w:p w14:paraId="51D63216" w14:textId="70CD7D3F"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Not feasible at all</w:t>
      </w:r>
    </w:p>
    <w:p w14:paraId="214C5A66" w14:textId="164AC3D7"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Slightly feasible</w:t>
      </w:r>
    </w:p>
    <w:p w14:paraId="0934BDD2" w14:textId="4D47BC96"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Moderately feasible</w:t>
      </w:r>
    </w:p>
    <w:p w14:paraId="4762CEB2" w14:textId="541AAA25"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Mostly feasible</w:t>
      </w:r>
    </w:p>
    <w:p w14:paraId="34A05F5A" w14:textId="419406EC"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Fully feasible</w:t>
      </w:r>
    </w:p>
    <w:p w14:paraId="60FF2686" w14:textId="1A3C8ED2"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sidR="00BC1981">
        <w:rPr>
          <w:rFonts w:cs="Arial"/>
        </w:rPr>
        <w:t>/ I don’t know</w:t>
      </w:r>
    </w:p>
    <w:p w14:paraId="1D8CB651" w14:textId="77777777" w:rsidR="00486EEE" w:rsidRDefault="00486EEE" w:rsidP="00A204F7">
      <w:pPr>
        <w:spacing w:after="160" w:line="259" w:lineRule="auto"/>
        <w:jc w:val="left"/>
        <w:rPr>
          <w:rFonts w:cs="Arial"/>
        </w:rPr>
      </w:pPr>
    </w:p>
    <w:p w14:paraId="30621351" w14:textId="77777777" w:rsidR="00BC1981" w:rsidRDefault="00BC1981" w:rsidP="00A204F7">
      <w:pPr>
        <w:spacing w:after="160" w:line="259" w:lineRule="auto"/>
        <w:jc w:val="left"/>
        <w:rPr>
          <w:rFonts w:cs="Arial"/>
        </w:rPr>
      </w:pPr>
    </w:p>
    <w:p w14:paraId="29FBB088" w14:textId="1F9B5038" w:rsidR="0040155B" w:rsidRPr="0040155B" w:rsidRDefault="0040155B" w:rsidP="00BB7E8A">
      <w:pPr>
        <w:pStyle w:val="ListParagraph"/>
        <w:numPr>
          <w:ilvl w:val="0"/>
          <w:numId w:val="17"/>
        </w:numPr>
        <w:spacing w:line="240" w:lineRule="auto"/>
        <w:rPr>
          <w:rFonts w:cs="Arial"/>
          <w:b/>
          <w:bCs/>
          <w:color w:val="00B9E4"/>
          <w:sz w:val="22"/>
          <w:szCs w:val="28"/>
        </w:rPr>
      </w:pPr>
      <w:r w:rsidRPr="0040155B">
        <w:rPr>
          <w:rFonts w:cs="Arial"/>
          <w:b/>
          <w:bCs/>
          <w:color w:val="00B9E4"/>
          <w:sz w:val="22"/>
          <w:szCs w:val="28"/>
        </w:rPr>
        <w:t>Proposals 2-</w:t>
      </w:r>
      <w:r w:rsidR="00BC1981">
        <w:rPr>
          <w:rFonts w:cs="Arial"/>
          <w:b/>
          <w:bCs/>
          <w:color w:val="00B9E4"/>
          <w:sz w:val="22"/>
          <w:szCs w:val="28"/>
        </w:rPr>
        <w:t>6</w:t>
      </w:r>
      <w:r w:rsidR="005061DE">
        <w:rPr>
          <w:rFonts w:cs="Arial"/>
          <w:b/>
          <w:bCs/>
          <w:color w:val="00B9E4"/>
          <w:sz w:val="22"/>
          <w:szCs w:val="28"/>
        </w:rPr>
        <w:t xml:space="preserve"> </w:t>
      </w:r>
      <w:r w:rsidR="00D62670">
        <w:rPr>
          <w:rFonts w:cs="Arial"/>
          <w:b/>
          <w:bCs/>
          <w:color w:val="00B9E4"/>
          <w:sz w:val="22"/>
          <w:szCs w:val="28"/>
        </w:rPr>
        <w:t>&amp;</w:t>
      </w:r>
      <w:r w:rsidRPr="0040155B">
        <w:rPr>
          <w:rFonts w:cs="Arial"/>
          <w:b/>
          <w:bCs/>
          <w:color w:val="00B9E4"/>
          <w:sz w:val="22"/>
          <w:szCs w:val="28"/>
        </w:rPr>
        <w:t xml:space="preserve"> 2-</w:t>
      </w:r>
      <w:r w:rsidR="00BC1981">
        <w:rPr>
          <w:rFonts w:cs="Arial"/>
          <w:b/>
          <w:bCs/>
          <w:color w:val="00B9E4"/>
          <w:sz w:val="22"/>
          <w:szCs w:val="28"/>
        </w:rPr>
        <w:t>7</w:t>
      </w:r>
      <w:r w:rsidR="00D62670">
        <w:rPr>
          <w:rFonts w:cs="Arial"/>
          <w:b/>
          <w:bCs/>
          <w:color w:val="00B9E4"/>
          <w:sz w:val="22"/>
          <w:szCs w:val="28"/>
        </w:rPr>
        <w:t xml:space="preserve"> </w:t>
      </w:r>
      <w:r w:rsidRPr="0040155B">
        <w:rPr>
          <w:rFonts w:cs="Arial"/>
          <w:b/>
          <w:bCs/>
          <w:color w:val="00B9E4"/>
          <w:sz w:val="22"/>
          <w:szCs w:val="28"/>
        </w:rPr>
        <w:t xml:space="preserve">explore options for the </w:t>
      </w:r>
      <w:r>
        <w:rPr>
          <w:rFonts w:cs="Arial"/>
          <w:b/>
          <w:bCs/>
          <w:color w:val="00B9E4"/>
          <w:sz w:val="22"/>
          <w:szCs w:val="28"/>
        </w:rPr>
        <w:t>restricted (orange)</w:t>
      </w:r>
      <w:r w:rsidRPr="0040155B">
        <w:rPr>
          <w:rFonts w:cs="Arial"/>
          <w:b/>
          <w:bCs/>
          <w:color w:val="00B9E4"/>
          <w:sz w:val="22"/>
          <w:szCs w:val="28"/>
        </w:rPr>
        <w:t xml:space="preserve"> list of hazardous materials applicable to producers and traders of Flowers and Plants.</w:t>
      </w:r>
    </w:p>
    <w:p w14:paraId="0721B203" w14:textId="77777777" w:rsidR="00FE38E7" w:rsidRDefault="00FE38E7" w:rsidP="00FE38E7">
      <w:pPr>
        <w:spacing w:line="240" w:lineRule="auto"/>
      </w:pPr>
    </w:p>
    <w:p w14:paraId="02F18D2C" w14:textId="3A8C2FBE" w:rsidR="00D62670" w:rsidRPr="00D62670" w:rsidRDefault="00FE38E7" w:rsidP="00D62670">
      <w:pPr>
        <w:spacing w:after="160" w:line="259" w:lineRule="auto"/>
        <w:jc w:val="left"/>
        <w:rPr>
          <w:rFonts w:cs="Arial"/>
          <w:color w:val="000000" w:themeColor="text1"/>
        </w:rPr>
      </w:pPr>
      <w:r w:rsidRPr="00602AEE">
        <w:rPr>
          <w:b/>
          <w:color w:val="FFFFFF" w:themeColor="background1"/>
          <w:shd w:val="clear" w:color="auto" w:fill="9BBB59" w:themeFill="accent3"/>
        </w:rPr>
        <w:t xml:space="preserve">Proposal </w:t>
      </w:r>
      <w:r>
        <w:rPr>
          <w:b/>
          <w:color w:val="FFFFFF" w:themeColor="background1"/>
          <w:shd w:val="clear" w:color="auto" w:fill="9BBB59" w:themeFill="accent3"/>
        </w:rPr>
        <w:t>2-</w:t>
      </w:r>
      <w:r w:rsidR="00BC1981">
        <w:rPr>
          <w:b/>
          <w:color w:val="FFFFFF" w:themeColor="background1"/>
          <w:shd w:val="clear" w:color="auto" w:fill="9BBB59" w:themeFill="accent3"/>
        </w:rPr>
        <w:t>6</w:t>
      </w:r>
      <w:r w:rsidRPr="00602AEE">
        <w:rPr>
          <w:b/>
          <w:color w:val="FFFFFF" w:themeColor="background1"/>
          <w:shd w:val="clear" w:color="auto" w:fill="9BBB59" w:themeFill="accent3"/>
        </w:rPr>
        <w:t>:</w:t>
      </w:r>
      <w:r w:rsidRPr="004F3258">
        <w:rPr>
          <w:rFonts w:cs="Arial"/>
          <w:color w:val="00B0F0"/>
        </w:rPr>
        <w:t xml:space="preserve"> </w:t>
      </w:r>
      <w:r w:rsidR="0040155B">
        <w:rPr>
          <w:rFonts w:cs="Arial"/>
          <w:color w:val="00B0F0"/>
        </w:rPr>
        <w:t xml:space="preserve"> </w:t>
      </w:r>
      <w:r w:rsidR="00D62670" w:rsidRPr="00D62670">
        <w:rPr>
          <w:rFonts w:cs="Arial"/>
          <w:color w:val="000000" w:themeColor="text1"/>
        </w:rPr>
        <w:t xml:space="preserve">The proposed list of </w:t>
      </w:r>
      <w:r w:rsidR="001434A7">
        <w:rPr>
          <w:rFonts w:cs="Arial"/>
          <w:color w:val="000000" w:themeColor="text1"/>
        </w:rPr>
        <w:t>21</w:t>
      </w:r>
      <w:r w:rsidR="00F57A39">
        <w:rPr>
          <w:rFonts w:cs="Arial"/>
          <w:color w:val="000000" w:themeColor="text1"/>
        </w:rPr>
        <w:t xml:space="preserve"> </w:t>
      </w:r>
      <w:r w:rsidR="00D62670" w:rsidRPr="00D62670">
        <w:rPr>
          <w:rFonts w:cs="Arial"/>
          <w:color w:val="000000" w:themeColor="text1"/>
        </w:rPr>
        <w:t>materials below is to be included in the Orange List of restricted materials applicable to Flowers and Plants producers and traders</w:t>
      </w:r>
      <w:r w:rsidR="001434A7">
        <w:rPr>
          <w:rFonts w:cs="Arial"/>
          <w:color w:val="000000" w:themeColor="text1"/>
        </w:rPr>
        <w:t xml:space="preserve">, where 6 materials are already in the current orange list of HML, 14 materials are currently in the Yellow list of HML and 1 is not included in the list. </w:t>
      </w:r>
    </w:p>
    <w:p w14:paraId="65F90FB1" w14:textId="6AB3AD29" w:rsidR="00F57A39" w:rsidRPr="00F57A39" w:rsidRDefault="00F57A39" w:rsidP="00F57A39">
      <w:pPr>
        <w:spacing w:line="259" w:lineRule="auto"/>
        <w:rPr>
          <w:rFonts w:cs="Arial"/>
          <w:color w:val="000000" w:themeColor="text1"/>
        </w:rPr>
      </w:pPr>
      <w:r w:rsidRPr="00F57A39">
        <w:rPr>
          <w:rFonts w:cs="Arial"/>
          <w:color w:val="000000" w:themeColor="text1"/>
        </w:rPr>
        <w:t>The proposed substances present significant environmental and ecosystem risks, particularly to aquatic organisms and pollinators, and in some cases suspected chronic health concerns</w:t>
      </w:r>
      <w:r>
        <w:rPr>
          <w:rFonts w:cs="Arial"/>
          <w:color w:val="000000" w:themeColor="text1"/>
        </w:rPr>
        <w:t xml:space="preserve"> and do now meet </w:t>
      </w:r>
      <w:r w:rsidRPr="00F57A39">
        <w:rPr>
          <w:rFonts w:cs="Arial"/>
          <w:color w:val="000000" w:themeColor="text1"/>
        </w:rPr>
        <w:t>absolute Red List criteria. Their risks can be mitigated through strict IPM-</w:t>
      </w:r>
      <w:r w:rsidR="00F317B3">
        <w:rPr>
          <w:rFonts w:cs="Arial"/>
          <w:color w:val="000000" w:themeColor="text1"/>
        </w:rPr>
        <w:t>based practices</w:t>
      </w:r>
      <w:r w:rsidRPr="00F57A39">
        <w:rPr>
          <w:rFonts w:cs="Arial"/>
          <w:color w:val="000000" w:themeColor="text1"/>
        </w:rPr>
        <w:t xml:space="preserve">, resistance management, and application controls. </w:t>
      </w:r>
    </w:p>
    <w:p w14:paraId="15660581" w14:textId="5D0ADC55" w:rsidR="00F57A39" w:rsidRDefault="00F57A39" w:rsidP="00F57A39">
      <w:pPr>
        <w:spacing w:after="160" w:line="259" w:lineRule="auto"/>
        <w:jc w:val="left"/>
        <w:rPr>
          <w:rFonts w:cs="Arial"/>
          <w:color w:val="000000" w:themeColor="text1"/>
        </w:rPr>
      </w:pPr>
      <w:r w:rsidRPr="00D62670">
        <w:rPr>
          <w:rFonts w:cs="Arial"/>
          <w:color w:val="000000" w:themeColor="text1"/>
        </w:rPr>
        <w:t xml:space="preserve">The specified condition does not set a fixed phase-out date. However, in line with the current approach to HML implementation, producers and traders are </w:t>
      </w:r>
      <w:hyperlink r:id="rId23" w:history="1">
        <w:r w:rsidRPr="00B14C0F">
          <w:rPr>
            <w:rStyle w:val="Hyperlink"/>
            <w:rFonts w:cs="Arial"/>
          </w:rPr>
          <w:t>required to complete the re</w:t>
        </w:r>
        <w:r w:rsidRPr="00B14C0F">
          <w:rPr>
            <w:rStyle w:val="Hyperlink"/>
            <w:rFonts w:cs="Arial"/>
          </w:rPr>
          <w:t>p</w:t>
        </w:r>
        <w:r w:rsidRPr="00B14C0F">
          <w:rPr>
            <w:rStyle w:val="Hyperlink"/>
            <w:rFonts w:cs="Arial"/>
          </w:rPr>
          <w:t>orting template</w:t>
        </w:r>
      </w:hyperlink>
      <w:r w:rsidRPr="00D62670">
        <w:rPr>
          <w:rFonts w:cs="Arial"/>
          <w:color w:val="000000" w:themeColor="text1"/>
        </w:rPr>
        <w:t xml:space="preserve">, including the section on restricted materials used by the organization </w:t>
      </w:r>
      <w:r>
        <w:rPr>
          <w:rFonts w:cs="Arial"/>
          <w:color w:val="000000" w:themeColor="text1"/>
        </w:rPr>
        <w:t>where they have to</w:t>
      </w:r>
      <w:r w:rsidRPr="00D62670">
        <w:rPr>
          <w:rFonts w:cs="Arial"/>
          <w:color w:val="000000" w:themeColor="text1"/>
        </w:rPr>
        <w:t xml:space="preserve"> provide details on a gradual and feasible phase-out of these materials over time.</w:t>
      </w:r>
    </w:p>
    <w:tbl>
      <w:tblPr>
        <w:tblStyle w:val="TableGrid"/>
        <w:tblW w:w="9209" w:type="dxa"/>
        <w:tblLook w:val="04A0" w:firstRow="1" w:lastRow="0" w:firstColumn="1" w:lastColumn="0" w:noHBand="0" w:noVBand="1"/>
      </w:tblPr>
      <w:tblGrid>
        <w:gridCol w:w="394"/>
        <w:gridCol w:w="1875"/>
        <w:gridCol w:w="1559"/>
        <w:gridCol w:w="2410"/>
        <w:gridCol w:w="1985"/>
        <w:gridCol w:w="986"/>
      </w:tblGrid>
      <w:tr w:rsidR="00F0460C" w:rsidRPr="00CF3985" w14:paraId="21B41338" w14:textId="77777777" w:rsidTr="00876D28">
        <w:trPr>
          <w:trHeight w:val="240"/>
        </w:trPr>
        <w:tc>
          <w:tcPr>
            <w:tcW w:w="394" w:type="dxa"/>
            <w:shd w:val="clear" w:color="auto" w:fill="D9D9D9" w:themeFill="background1" w:themeFillShade="D9"/>
            <w:vAlign w:val="center"/>
            <w:hideMark/>
          </w:tcPr>
          <w:p w14:paraId="61448CAE" w14:textId="0D58B577" w:rsidR="00385A1A" w:rsidRPr="00CF3985" w:rsidRDefault="00385A1A" w:rsidP="00385A1A">
            <w:pPr>
              <w:spacing w:line="240" w:lineRule="auto"/>
              <w:jc w:val="left"/>
              <w:rPr>
                <w:rFonts w:cs="Arial"/>
                <w:color w:val="000000" w:themeColor="text1"/>
                <w:sz w:val="16"/>
                <w:szCs w:val="16"/>
              </w:rPr>
            </w:pPr>
            <w:r w:rsidRPr="00CF3985">
              <w:rPr>
                <w:rFonts w:cs="Arial"/>
                <w:b/>
                <w:bCs/>
                <w:color w:val="000000"/>
                <w:sz w:val="16"/>
                <w:szCs w:val="16"/>
              </w:rPr>
              <w:t>#</w:t>
            </w:r>
          </w:p>
        </w:tc>
        <w:tc>
          <w:tcPr>
            <w:tcW w:w="1875" w:type="dxa"/>
            <w:shd w:val="clear" w:color="auto" w:fill="D9D9D9" w:themeFill="background1" w:themeFillShade="D9"/>
            <w:noWrap/>
            <w:vAlign w:val="center"/>
            <w:hideMark/>
          </w:tcPr>
          <w:p w14:paraId="1DD5D0EB" w14:textId="03EC9171" w:rsidR="00385A1A" w:rsidRPr="00CF3985" w:rsidRDefault="00385A1A" w:rsidP="00385A1A">
            <w:pPr>
              <w:spacing w:line="240" w:lineRule="auto"/>
              <w:jc w:val="left"/>
              <w:rPr>
                <w:rFonts w:cs="Arial"/>
                <w:color w:val="000000" w:themeColor="text1"/>
                <w:sz w:val="16"/>
                <w:szCs w:val="16"/>
              </w:rPr>
            </w:pPr>
            <w:r w:rsidRPr="00CF3985">
              <w:rPr>
                <w:rFonts w:cs="Arial"/>
                <w:b/>
                <w:bCs/>
                <w:color w:val="000000"/>
                <w:sz w:val="16"/>
                <w:szCs w:val="16"/>
              </w:rPr>
              <w:t>Name of active ingredient (a.i.) of the material</w:t>
            </w:r>
          </w:p>
        </w:tc>
        <w:tc>
          <w:tcPr>
            <w:tcW w:w="1559" w:type="dxa"/>
            <w:shd w:val="clear" w:color="auto" w:fill="D9D9D9" w:themeFill="background1" w:themeFillShade="D9"/>
            <w:noWrap/>
            <w:vAlign w:val="center"/>
            <w:hideMark/>
          </w:tcPr>
          <w:p w14:paraId="2EBC9BD1" w14:textId="4742AE20" w:rsidR="00385A1A" w:rsidRPr="00CF3985" w:rsidRDefault="00385A1A" w:rsidP="00385A1A">
            <w:pPr>
              <w:spacing w:line="240" w:lineRule="auto"/>
              <w:jc w:val="left"/>
              <w:rPr>
                <w:rFonts w:cs="Arial"/>
                <w:color w:val="000000" w:themeColor="text1"/>
                <w:sz w:val="16"/>
                <w:szCs w:val="16"/>
              </w:rPr>
            </w:pPr>
            <w:r w:rsidRPr="00CF3985">
              <w:rPr>
                <w:rFonts w:cs="Arial"/>
                <w:b/>
                <w:bCs/>
                <w:color w:val="000000"/>
                <w:sz w:val="16"/>
                <w:szCs w:val="16"/>
              </w:rPr>
              <w:t>CAS number</w:t>
            </w:r>
          </w:p>
        </w:tc>
        <w:tc>
          <w:tcPr>
            <w:tcW w:w="2410" w:type="dxa"/>
            <w:shd w:val="clear" w:color="auto" w:fill="D9D9D9" w:themeFill="background1" w:themeFillShade="D9"/>
            <w:noWrap/>
            <w:vAlign w:val="center"/>
            <w:hideMark/>
          </w:tcPr>
          <w:p w14:paraId="14B26F9A" w14:textId="1103DCD1" w:rsidR="00385A1A" w:rsidRPr="00CF3985" w:rsidRDefault="00385A1A" w:rsidP="00385A1A">
            <w:pPr>
              <w:spacing w:line="240" w:lineRule="auto"/>
              <w:jc w:val="left"/>
              <w:rPr>
                <w:rFonts w:cs="Arial"/>
                <w:color w:val="000000" w:themeColor="text1"/>
                <w:sz w:val="16"/>
                <w:szCs w:val="16"/>
              </w:rPr>
            </w:pPr>
            <w:r w:rsidRPr="00CF3985">
              <w:rPr>
                <w:rFonts w:cs="Arial"/>
                <w:b/>
                <w:bCs/>
                <w:color w:val="000000"/>
                <w:sz w:val="16"/>
                <w:szCs w:val="16"/>
              </w:rPr>
              <w:t>Current Fairtrade HML category</w:t>
            </w:r>
          </w:p>
        </w:tc>
        <w:tc>
          <w:tcPr>
            <w:tcW w:w="1985" w:type="dxa"/>
            <w:shd w:val="clear" w:color="auto" w:fill="92D050"/>
            <w:vAlign w:val="center"/>
            <w:hideMark/>
          </w:tcPr>
          <w:p w14:paraId="1C703626" w14:textId="5D264442" w:rsidR="00385A1A" w:rsidRPr="00CF3985" w:rsidRDefault="00385A1A" w:rsidP="00385A1A">
            <w:pPr>
              <w:spacing w:line="240" w:lineRule="auto"/>
              <w:jc w:val="left"/>
              <w:rPr>
                <w:rFonts w:cs="Arial"/>
                <w:color w:val="000000" w:themeColor="text1"/>
                <w:sz w:val="16"/>
                <w:szCs w:val="16"/>
              </w:rPr>
            </w:pPr>
            <w:r w:rsidRPr="00CF3985">
              <w:rPr>
                <w:rFonts w:cs="Arial"/>
                <w:b/>
                <w:bCs/>
                <w:color w:val="000000"/>
                <w:sz w:val="16"/>
                <w:szCs w:val="16"/>
              </w:rPr>
              <w:t>Flowers &amp; Plants HML list category</w:t>
            </w:r>
          </w:p>
        </w:tc>
        <w:tc>
          <w:tcPr>
            <w:tcW w:w="986" w:type="dxa"/>
            <w:shd w:val="clear" w:color="auto" w:fill="00B9E4"/>
            <w:noWrap/>
            <w:vAlign w:val="center"/>
            <w:hideMark/>
          </w:tcPr>
          <w:p w14:paraId="17DA030F" w14:textId="76793A05" w:rsidR="00385A1A" w:rsidRPr="00CF3985" w:rsidRDefault="00385A1A" w:rsidP="00385A1A">
            <w:pPr>
              <w:spacing w:line="240" w:lineRule="auto"/>
              <w:jc w:val="left"/>
              <w:rPr>
                <w:rFonts w:cs="Arial"/>
                <w:color w:val="000000" w:themeColor="text1"/>
                <w:sz w:val="16"/>
                <w:szCs w:val="16"/>
              </w:rPr>
            </w:pPr>
            <w:r w:rsidRPr="00CF3985">
              <w:rPr>
                <w:rFonts w:cs="Arial"/>
                <w:b/>
                <w:bCs/>
                <w:sz w:val="16"/>
                <w:szCs w:val="16"/>
              </w:rPr>
              <w:t>Specific condition</w:t>
            </w:r>
          </w:p>
        </w:tc>
      </w:tr>
      <w:tr w:rsidR="001434A7" w:rsidRPr="00CF3985" w14:paraId="73DCE34F" w14:textId="77777777" w:rsidTr="00876D28">
        <w:trPr>
          <w:trHeight w:val="20"/>
        </w:trPr>
        <w:tc>
          <w:tcPr>
            <w:tcW w:w="394" w:type="dxa"/>
            <w:noWrap/>
            <w:vAlign w:val="center"/>
            <w:hideMark/>
          </w:tcPr>
          <w:p w14:paraId="14520ABC" w14:textId="77777777" w:rsidR="001434A7" w:rsidRPr="00CF3985" w:rsidRDefault="001434A7" w:rsidP="00CF3985">
            <w:pPr>
              <w:rPr>
                <w:rFonts w:cs="Arial"/>
                <w:sz w:val="16"/>
                <w:szCs w:val="16"/>
              </w:rPr>
            </w:pPr>
            <w:r w:rsidRPr="00CF3985">
              <w:rPr>
                <w:rFonts w:cs="Arial"/>
                <w:sz w:val="16"/>
                <w:szCs w:val="16"/>
              </w:rPr>
              <w:t>1</w:t>
            </w:r>
          </w:p>
        </w:tc>
        <w:tc>
          <w:tcPr>
            <w:tcW w:w="1875" w:type="dxa"/>
            <w:noWrap/>
            <w:vAlign w:val="bottom"/>
            <w:hideMark/>
          </w:tcPr>
          <w:p w14:paraId="2A729B66" w14:textId="3B4E9DEA" w:rsidR="001434A7" w:rsidRPr="00CF3985" w:rsidRDefault="001434A7" w:rsidP="00CF3985">
            <w:pPr>
              <w:rPr>
                <w:rFonts w:cs="Arial"/>
                <w:sz w:val="16"/>
                <w:szCs w:val="16"/>
              </w:rPr>
            </w:pPr>
            <w:r w:rsidRPr="00CF3985">
              <w:rPr>
                <w:rFonts w:cs="Arial"/>
                <w:sz w:val="16"/>
                <w:szCs w:val="16"/>
              </w:rPr>
              <w:t>Cypermethrin, beta</w:t>
            </w:r>
          </w:p>
        </w:tc>
        <w:tc>
          <w:tcPr>
            <w:tcW w:w="1559" w:type="dxa"/>
            <w:noWrap/>
            <w:vAlign w:val="bottom"/>
            <w:hideMark/>
          </w:tcPr>
          <w:p w14:paraId="09C06E60" w14:textId="54754EB4" w:rsidR="001434A7" w:rsidRPr="00CF3985" w:rsidRDefault="001434A7" w:rsidP="00CF3985">
            <w:pPr>
              <w:rPr>
                <w:rFonts w:cs="Arial"/>
                <w:sz w:val="16"/>
                <w:szCs w:val="16"/>
              </w:rPr>
            </w:pPr>
            <w:r w:rsidRPr="00CF3985">
              <w:rPr>
                <w:rFonts w:cs="Arial"/>
                <w:sz w:val="16"/>
                <w:szCs w:val="16"/>
              </w:rPr>
              <w:t>52315-07-8b</w:t>
            </w:r>
          </w:p>
        </w:tc>
        <w:tc>
          <w:tcPr>
            <w:tcW w:w="2410" w:type="dxa"/>
            <w:shd w:val="clear" w:color="auto" w:fill="FDE9D9" w:themeFill="accent6" w:themeFillTint="33"/>
            <w:hideMark/>
          </w:tcPr>
          <w:p w14:paraId="365715F1" w14:textId="79FA64B9" w:rsidR="001434A7" w:rsidRPr="00CF3985" w:rsidRDefault="001434A7" w:rsidP="00CF3985">
            <w:pPr>
              <w:rPr>
                <w:rFonts w:cs="Arial"/>
                <w:sz w:val="16"/>
                <w:szCs w:val="16"/>
              </w:rPr>
            </w:pPr>
            <w:r w:rsidRPr="00CF3985">
              <w:rPr>
                <w:rFonts w:cs="Arial"/>
                <w:sz w:val="16"/>
                <w:szCs w:val="16"/>
              </w:rPr>
              <w:t>Restricted (Orange) list</w:t>
            </w:r>
          </w:p>
        </w:tc>
        <w:tc>
          <w:tcPr>
            <w:tcW w:w="1985" w:type="dxa"/>
            <w:noWrap/>
            <w:vAlign w:val="center"/>
            <w:hideMark/>
          </w:tcPr>
          <w:p w14:paraId="45F199D0" w14:textId="516B3D72"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restart"/>
            <w:vAlign w:val="center"/>
            <w:hideMark/>
          </w:tcPr>
          <w:p w14:paraId="60A6A38B" w14:textId="1E0886CE" w:rsidR="001434A7" w:rsidRPr="00CF3985" w:rsidRDefault="001434A7" w:rsidP="001434A7">
            <w:pPr>
              <w:spacing w:line="240" w:lineRule="auto"/>
              <w:jc w:val="left"/>
              <w:rPr>
                <w:rFonts w:cs="Arial"/>
                <w:color w:val="000000" w:themeColor="text1"/>
                <w:sz w:val="16"/>
                <w:szCs w:val="16"/>
              </w:rPr>
            </w:pPr>
            <w:r w:rsidRPr="00CF3985">
              <w:rPr>
                <w:rFonts w:cs="Arial"/>
                <w:color w:val="000000" w:themeColor="text1"/>
                <w:sz w:val="16"/>
                <w:szCs w:val="16"/>
              </w:rPr>
              <w:t>to gradually phase out, no fixed date</w:t>
            </w:r>
          </w:p>
        </w:tc>
      </w:tr>
      <w:tr w:rsidR="001434A7" w:rsidRPr="00CF3985" w14:paraId="5B3464D0" w14:textId="77777777" w:rsidTr="00876D28">
        <w:trPr>
          <w:trHeight w:val="20"/>
        </w:trPr>
        <w:tc>
          <w:tcPr>
            <w:tcW w:w="394" w:type="dxa"/>
            <w:noWrap/>
            <w:vAlign w:val="center"/>
            <w:hideMark/>
          </w:tcPr>
          <w:p w14:paraId="7C094967" w14:textId="77777777" w:rsidR="001434A7" w:rsidRPr="00CF3985" w:rsidRDefault="001434A7" w:rsidP="00CF3985">
            <w:pPr>
              <w:rPr>
                <w:rFonts w:cs="Arial"/>
                <w:sz w:val="16"/>
                <w:szCs w:val="16"/>
              </w:rPr>
            </w:pPr>
            <w:r w:rsidRPr="00CF3985">
              <w:rPr>
                <w:rFonts w:cs="Arial"/>
                <w:sz w:val="16"/>
                <w:szCs w:val="16"/>
              </w:rPr>
              <w:t>2</w:t>
            </w:r>
          </w:p>
        </w:tc>
        <w:tc>
          <w:tcPr>
            <w:tcW w:w="1875" w:type="dxa"/>
            <w:noWrap/>
            <w:vAlign w:val="bottom"/>
            <w:hideMark/>
          </w:tcPr>
          <w:p w14:paraId="0B51F06E" w14:textId="0FCA4E59" w:rsidR="001434A7" w:rsidRPr="00CF3985" w:rsidRDefault="001434A7" w:rsidP="00CF3985">
            <w:pPr>
              <w:rPr>
                <w:rFonts w:cs="Arial"/>
                <w:sz w:val="16"/>
                <w:szCs w:val="16"/>
              </w:rPr>
            </w:pPr>
            <w:r w:rsidRPr="00CF3985">
              <w:rPr>
                <w:rFonts w:cs="Arial"/>
                <w:sz w:val="16"/>
                <w:szCs w:val="16"/>
              </w:rPr>
              <w:t>Chlorantraniliprole</w:t>
            </w:r>
          </w:p>
        </w:tc>
        <w:tc>
          <w:tcPr>
            <w:tcW w:w="1559" w:type="dxa"/>
            <w:noWrap/>
            <w:vAlign w:val="bottom"/>
            <w:hideMark/>
          </w:tcPr>
          <w:p w14:paraId="618150C0" w14:textId="44C3359A" w:rsidR="001434A7" w:rsidRPr="00CF3985" w:rsidRDefault="001434A7" w:rsidP="00CF3985">
            <w:pPr>
              <w:rPr>
                <w:rFonts w:cs="Arial"/>
                <w:sz w:val="16"/>
                <w:szCs w:val="16"/>
              </w:rPr>
            </w:pPr>
            <w:r w:rsidRPr="00CF3985">
              <w:rPr>
                <w:rFonts w:cs="Arial"/>
                <w:sz w:val="16"/>
                <w:szCs w:val="16"/>
              </w:rPr>
              <w:t>500008-45-7</w:t>
            </w:r>
          </w:p>
        </w:tc>
        <w:tc>
          <w:tcPr>
            <w:tcW w:w="2410" w:type="dxa"/>
            <w:shd w:val="clear" w:color="auto" w:fill="FDE9D9" w:themeFill="accent6" w:themeFillTint="33"/>
            <w:hideMark/>
          </w:tcPr>
          <w:p w14:paraId="3903B6B5" w14:textId="41ECC557" w:rsidR="001434A7" w:rsidRPr="00CF3985" w:rsidRDefault="001434A7" w:rsidP="00CF3985">
            <w:pPr>
              <w:rPr>
                <w:rFonts w:cs="Arial"/>
                <w:sz w:val="16"/>
                <w:szCs w:val="16"/>
              </w:rPr>
            </w:pPr>
            <w:r w:rsidRPr="00CF3985">
              <w:rPr>
                <w:rFonts w:cs="Arial"/>
                <w:sz w:val="16"/>
                <w:szCs w:val="16"/>
              </w:rPr>
              <w:t>Restricted (Orange) list</w:t>
            </w:r>
          </w:p>
        </w:tc>
        <w:tc>
          <w:tcPr>
            <w:tcW w:w="1985" w:type="dxa"/>
            <w:noWrap/>
            <w:vAlign w:val="center"/>
            <w:hideMark/>
          </w:tcPr>
          <w:p w14:paraId="5E85193D" w14:textId="72E7B92D"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3326310C" w14:textId="22641C65" w:rsidR="001434A7" w:rsidRPr="00CF3985" w:rsidRDefault="001434A7" w:rsidP="001434A7">
            <w:pPr>
              <w:spacing w:line="240" w:lineRule="auto"/>
              <w:jc w:val="left"/>
              <w:rPr>
                <w:rFonts w:cs="Arial"/>
                <w:color w:val="000000" w:themeColor="text1"/>
                <w:sz w:val="16"/>
                <w:szCs w:val="16"/>
              </w:rPr>
            </w:pPr>
          </w:p>
        </w:tc>
      </w:tr>
      <w:tr w:rsidR="001434A7" w:rsidRPr="00CF3985" w14:paraId="6BD1F61D" w14:textId="77777777" w:rsidTr="00876D28">
        <w:trPr>
          <w:trHeight w:val="20"/>
        </w:trPr>
        <w:tc>
          <w:tcPr>
            <w:tcW w:w="394" w:type="dxa"/>
            <w:noWrap/>
            <w:vAlign w:val="center"/>
            <w:hideMark/>
          </w:tcPr>
          <w:p w14:paraId="040C5609" w14:textId="77777777" w:rsidR="001434A7" w:rsidRPr="00CF3985" w:rsidRDefault="001434A7" w:rsidP="00CF3985">
            <w:pPr>
              <w:rPr>
                <w:rFonts w:cs="Arial"/>
                <w:sz w:val="16"/>
                <w:szCs w:val="16"/>
              </w:rPr>
            </w:pPr>
            <w:r w:rsidRPr="00CF3985">
              <w:rPr>
                <w:rFonts w:cs="Arial"/>
                <w:sz w:val="16"/>
                <w:szCs w:val="16"/>
              </w:rPr>
              <w:t>3</w:t>
            </w:r>
          </w:p>
        </w:tc>
        <w:tc>
          <w:tcPr>
            <w:tcW w:w="1875" w:type="dxa"/>
            <w:noWrap/>
            <w:vAlign w:val="bottom"/>
            <w:hideMark/>
          </w:tcPr>
          <w:p w14:paraId="684D3BE8" w14:textId="12AD4B8F" w:rsidR="001434A7" w:rsidRPr="00CF3985" w:rsidRDefault="001434A7" w:rsidP="00CF3985">
            <w:pPr>
              <w:rPr>
                <w:rFonts w:cs="Arial"/>
                <w:sz w:val="16"/>
                <w:szCs w:val="16"/>
              </w:rPr>
            </w:pPr>
            <w:r w:rsidRPr="00CF3985">
              <w:rPr>
                <w:rFonts w:cs="Arial"/>
                <w:sz w:val="16"/>
                <w:szCs w:val="16"/>
              </w:rPr>
              <w:t>Cypermethrin, alpha</w:t>
            </w:r>
          </w:p>
        </w:tc>
        <w:tc>
          <w:tcPr>
            <w:tcW w:w="1559" w:type="dxa"/>
            <w:noWrap/>
            <w:vAlign w:val="bottom"/>
            <w:hideMark/>
          </w:tcPr>
          <w:p w14:paraId="76002CA9" w14:textId="15AA34DA" w:rsidR="001434A7" w:rsidRPr="00CF3985" w:rsidRDefault="001434A7" w:rsidP="00CF3985">
            <w:pPr>
              <w:rPr>
                <w:rFonts w:cs="Arial"/>
                <w:sz w:val="16"/>
                <w:szCs w:val="16"/>
              </w:rPr>
            </w:pPr>
            <w:r w:rsidRPr="00CF3985">
              <w:rPr>
                <w:rFonts w:cs="Arial"/>
                <w:sz w:val="16"/>
                <w:szCs w:val="16"/>
              </w:rPr>
              <w:t>67375-30-8</w:t>
            </w:r>
          </w:p>
        </w:tc>
        <w:tc>
          <w:tcPr>
            <w:tcW w:w="2410" w:type="dxa"/>
            <w:shd w:val="clear" w:color="auto" w:fill="FDE9D9" w:themeFill="accent6" w:themeFillTint="33"/>
            <w:hideMark/>
          </w:tcPr>
          <w:p w14:paraId="7FBE597C" w14:textId="55DFB2F9" w:rsidR="001434A7" w:rsidRPr="00CF3985" w:rsidRDefault="001434A7" w:rsidP="00CF3985">
            <w:pPr>
              <w:rPr>
                <w:rFonts w:cs="Arial"/>
                <w:sz w:val="16"/>
                <w:szCs w:val="16"/>
              </w:rPr>
            </w:pPr>
            <w:r w:rsidRPr="00CF3985">
              <w:rPr>
                <w:rFonts w:cs="Arial"/>
                <w:sz w:val="16"/>
                <w:szCs w:val="16"/>
              </w:rPr>
              <w:t>Restricted (Orange) list</w:t>
            </w:r>
          </w:p>
        </w:tc>
        <w:tc>
          <w:tcPr>
            <w:tcW w:w="1985" w:type="dxa"/>
            <w:noWrap/>
            <w:vAlign w:val="center"/>
            <w:hideMark/>
          </w:tcPr>
          <w:p w14:paraId="447BE142" w14:textId="31B6BD97"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5F7D7A84" w14:textId="2CA4E3FD" w:rsidR="001434A7" w:rsidRPr="00CF3985" w:rsidRDefault="001434A7" w:rsidP="001434A7">
            <w:pPr>
              <w:spacing w:line="240" w:lineRule="auto"/>
              <w:jc w:val="left"/>
              <w:rPr>
                <w:rFonts w:cs="Arial"/>
                <w:color w:val="000000" w:themeColor="text1"/>
                <w:sz w:val="16"/>
                <w:szCs w:val="16"/>
              </w:rPr>
            </w:pPr>
          </w:p>
        </w:tc>
      </w:tr>
      <w:tr w:rsidR="001434A7" w:rsidRPr="00CF3985" w14:paraId="3F34F24B" w14:textId="77777777" w:rsidTr="00876D28">
        <w:trPr>
          <w:trHeight w:val="20"/>
        </w:trPr>
        <w:tc>
          <w:tcPr>
            <w:tcW w:w="394" w:type="dxa"/>
            <w:noWrap/>
            <w:vAlign w:val="center"/>
          </w:tcPr>
          <w:p w14:paraId="7C8CFDC0" w14:textId="08E21C3F" w:rsidR="001434A7" w:rsidRPr="00CF3985" w:rsidRDefault="001434A7" w:rsidP="00CF3985">
            <w:pPr>
              <w:rPr>
                <w:rFonts w:cs="Arial"/>
                <w:sz w:val="16"/>
                <w:szCs w:val="16"/>
              </w:rPr>
            </w:pPr>
            <w:r w:rsidRPr="00CF3985">
              <w:rPr>
                <w:rFonts w:cs="Arial"/>
                <w:sz w:val="16"/>
                <w:szCs w:val="16"/>
              </w:rPr>
              <w:t>4</w:t>
            </w:r>
          </w:p>
        </w:tc>
        <w:tc>
          <w:tcPr>
            <w:tcW w:w="1875" w:type="dxa"/>
            <w:noWrap/>
            <w:vAlign w:val="bottom"/>
          </w:tcPr>
          <w:p w14:paraId="47EF9733" w14:textId="5681D4BD" w:rsidR="001434A7" w:rsidRPr="00CF3985" w:rsidRDefault="001434A7" w:rsidP="00CF3985">
            <w:pPr>
              <w:rPr>
                <w:rFonts w:cs="Arial"/>
                <w:sz w:val="16"/>
                <w:szCs w:val="16"/>
              </w:rPr>
            </w:pPr>
            <w:r w:rsidRPr="00CF3985">
              <w:rPr>
                <w:rFonts w:cs="Arial"/>
                <w:sz w:val="16"/>
                <w:szCs w:val="16"/>
              </w:rPr>
              <w:t>Lufenuron</w:t>
            </w:r>
          </w:p>
        </w:tc>
        <w:tc>
          <w:tcPr>
            <w:tcW w:w="1559" w:type="dxa"/>
            <w:noWrap/>
            <w:vAlign w:val="bottom"/>
          </w:tcPr>
          <w:p w14:paraId="4D886175" w14:textId="0766AC4C" w:rsidR="001434A7" w:rsidRPr="00CF3985" w:rsidRDefault="001434A7" w:rsidP="00CF3985">
            <w:pPr>
              <w:rPr>
                <w:rFonts w:cs="Arial"/>
                <w:sz w:val="16"/>
                <w:szCs w:val="16"/>
              </w:rPr>
            </w:pPr>
            <w:r w:rsidRPr="00CF3985">
              <w:rPr>
                <w:rFonts w:cs="Arial"/>
                <w:sz w:val="16"/>
                <w:szCs w:val="16"/>
              </w:rPr>
              <w:t>103055-07-8</w:t>
            </w:r>
          </w:p>
        </w:tc>
        <w:tc>
          <w:tcPr>
            <w:tcW w:w="2410" w:type="dxa"/>
            <w:shd w:val="clear" w:color="auto" w:fill="FDE9D9" w:themeFill="accent6" w:themeFillTint="33"/>
          </w:tcPr>
          <w:p w14:paraId="040FAEDB" w14:textId="52B67575" w:rsidR="001434A7" w:rsidRPr="00CF3985" w:rsidRDefault="001434A7" w:rsidP="00CF3985">
            <w:pPr>
              <w:rPr>
                <w:rFonts w:cs="Arial"/>
                <w:sz w:val="16"/>
                <w:szCs w:val="16"/>
              </w:rPr>
            </w:pPr>
            <w:r w:rsidRPr="00CF3985">
              <w:rPr>
                <w:rFonts w:cs="Arial"/>
                <w:sz w:val="16"/>
                <w:szCs w:val="16"/>
              </w:rPr>
              <w:t>Restricted (Orange) list</w:t>
            </w:r>
          </w:p>
        </w:tc>
        <w:tc>
          <w:tcPr>
            <w:tcW w:w="1985" w:type="dxa"/>
            <w:noWrap/>
            <w:vAlign w:val="center"/>
          </w:tcPr>
          <w:p w14:paraId="68B3C9DE" w14:textId="1234B7E4"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tcPr>
          <w:p w14:paraId="54544055"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6C7CD87E" w14:textId="77777777" w:rsidTr="00876D28">
        <w:trPr>
          <w:trHeight w:val="20"/>
        </w:trPr>
        <w:tc>
          <w:tcPr>
            <w:tcW w:w="394" w:type="dxa"/>
            <w:noWrap/>
            <w:vAlign w:val="center"/>
          </w:tcPr>
          <w:p w14:paraId="30A76BD4" w14:textId="65624FE9" w:rsidR="001434A7" w:rsidRPr="00CF3985" w:rsidRDefault="001434A7" w:rsidP="00CF3985">
            <w:pPr>
              <w:rPr>
                <w:rFonts w:cs="Arial"/>
                <w:sz w:val="16"/>
                <w:szCs w:val="16"/>
                <w:highlight w:val="yellow"/>
              </w:rPr>
            </w:pPr>
            <w:r w:rsidRPr="00CF3985">
              <w:rPr>
                <w:rFonts w:cs="Arial"/>
                <w:sz w:val="16"/>
                <w:szCs w:val="16"/>
              </w:rPr>
              <w:t>5</w:t>
            </w:r>
          </w:p>
        </w:tc>
        <w:tc>
          <w:tcPr>
            <w:tcW w:w="1875" w:type="dxa"/>
            <w:noWrap/>
            <w:vAlign w:val="bottom"/>
          </w:tcPr>
          <w:p w14:paraId="21E07ADC" w14:textId="0D11B2C7" w:rsidR="001434A7" w:rsidRPr="00CF3985" w:rsidRDefault="001434A7" w:rsidP="00CF3985">
            <w:pPr>
              <w:rPr>
                <w:rFonts w:cs="Arial"/>
                <w:sz w:val="16"/>
                <w:szCs w:val="16"/>
                <w:highlight w:val="yellow"/>
              </w:rPr>
            </w:pPr>
            <w:r w:rsidRPr="00CF3985">
              <w:rPr>
                <w:rFonts w:cs="Arial"/>
                <w:sz w:val="16"/>
                <w:szCs w:val="16"/>
              </w:rPr>
              <w:t>Bifenthrin</w:t>
            </w:r>
          </w:p>
        </w:tc>
        <w:tc>
          <w:tcPr>
            <w:tcW w:w="1559" w:type="dxa"/>
            <w:noWrap/>
            <w:vAlign w:val="bottom"/>
          </w:tcPr>
          <w:p w14:paraId="3BD61167" w14:textId="69B2355C" w:rsidR="001434A7" w:rsidRPr="00CF3985" w:rsidRDefault="001434A7" w:rsidP="00CF3985">
            <w:pPr>
              <w:rPr>
                <w:rFonts w:cs="Arial"/>
                <w:sz w:val="16"/>
                <w:szCs w:val="16"/>
              </w:rPr>
            </w:pPr>
            <w:r w:rsidRPr="00CF3985">
              <w:rPr>
                <w:rFonts w:cs="Arial"/>
                <w:sz w:val="16"/>
                <w:szCs w:val="16"/>
              </w:rPr>
              <w:t>82657-04-3</w:t>
            </w:r>
          </w:p>
        </w:tc>
        <w:tc>
          <w:tcPr>
            <w:tcW w:w="2410" w:type="dxa"/>
            <w:shd w:val="clear" w:color="auto" w:fill="FDE9D9" w:themeFill="accent6" w:themeFillTint="33"/>
          </w:tcPr>
          <w:p w14:paraId="1E668133" w14:textId="69A8A040" w:rsidR="001434A7" w:rsidRPr="00CF3985" w:rsidRDefault="001434A7" w:rsidP="00CF3985">
            <w:pPr>
              <w:rPr>
                <w:rFonts w:cs="Arial"/>
                <w:sz w:val="16"/>
                <w:szCs w:val="16"/>
              </w:rPr>
            </w:pPr>
            <w:r w:rsidRPr="00CF3985">
              <w:rPr>
                <w:rFonts w:cs="Arial"/>
                <w:sz w:val="16"/>
                <w:szCs w:val="16"/>
              </w:rPr>
              <w:t>Restricted (Orange) list</w:t>
            </w:r>
          </w:p>
        </w:tc>
        <w:tc>
          <w:tcPr>
            <w:tcW w:w="1985" w:type="dxa"/>
            <w:noWrap/>
            <w:vAlign w:val="center"/>
          </w:tcPr>
          <w:p w14:paraId="5D7740C4" w14:textId="0B7F57CF"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tcPr>
          <w:p w14:paraId="42FC84BB"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7EDCC858" w14:textId="77777777" w:rsidTr="00876D28">
        <w:trPr>
          <w:trHeight w:val="20"/>
        </w:trPr>
        <w:tc>
          <w:tcPr>
            <w:tcW w:w="394" w:type="dxa"/>
            <w:noWrap/>
            <w:vAlign w:val="center"/>
          </w:tcPr>
          <w:p w14:paraId="66F84B3A" w14:textId="07A0923D" w:rsidR="001434A7" w:rsidRPr="00CF3985" w:rsidRDefault="001434A7" w:rsidP="00CF3985">
            <w:pPr>
              <w:rPr>
                <w:rFonts w:cs="Arial"/>
                <w:sz w:val="16"/>
                <w:szCs w:val="16"/>
              </w:rPr>
            </w:pPr>
            <w:r w:rsidRPr="00CF3985">
              <w:rPr>
                <w:rFonts w:cs="Arial"/>
                <w:sz w:val="16"/>
                <w:szCs w:val="16"/>
              </w:rPr>
              <w:t>6</w:t>
            </w:r>
          </w:p>
        </w:tc>
        <w:tc>
          <w:tcPr>
            <w:tcW w:w="1875" w:type="dxa"/>
            <w:noWrap/>
            <w:vAlign w:val="bottom"/>
          </w:tcPr>
          <w:p w14:paraId="5E6AE63B" w14:textId="7DE2202B" w:rsidR="001434A7" w:rsidRPr="00CF3985" w:rsidRDefault="001434A7" w:rsidP="00CF3985">
            <w:pPr>
              <w:rPr>
                <w:rFonts w:cs="Arial"/>
                <w:sz w:val="16"/>
                <w:szCs w:val="16"/>
              </w:rPr>
            </w:pPr>
            <w:r w:rsidRPr="00CF3985">
              <w:rPr>
                <w:rFonts w:cs="Arial"/>
                <w:sz w:val="16"/>
                <w:szCs w:val="16"/>
              </w:rPr>
              <w:t>Cypermethrin</w:t>
            </w:r>
          </w:p>
        </w:tc>
        <w:tc>
          <w:tcPr>
            <w:tcW w:w="1559" w:type="dxa"/>
            <w:noWrap/>
            <w:vAlign w:val="bottom"/>
          </w:tcPr>
          <w:p w14:paraId="460F506E" w14:textId="7E4CE4E1" w:rsidR="001434A7" w:rsidRPr="00CF3985" w:rsidRDefault="001434A7" w:rsidP="00CF3985">
            <w:pPr>
              <w:rPr>
                <w:rFonts w:cs="Arial"/>
                <w:sz w:val="16"/>
                <w:szCs w:val="16"/>
              </w:rPr>
            </w:pPr>
            <w:r w:rsidRPr="00CF3985">
              <w:rPr>
                <w:rFonts w:cs="Arial"/>
                <w:sz w:val="16"/>
                <w:szCs w:val="16"/>
              </w:rPr>
              <w:t>52315-07-8</w:t>
            </w:r>
          </w:p>
        </w:tc>
        <w:tc>
          <w:tcPr>
            <w:tcW w:w="2410" w:type="dxa"/>
            <w:shd w:val="clear" w:color="auto" w:fill="FDE9D9" w:themeFill="accent6" w:themeFillTint="33"/>
          </w:tcPr>
          <w:p w14:paraId="548D747C" w14:textId="2014B0E2" w:rsidR="001434A7" w:rsidRPr="00CF3985" w:rsidRDefault="001434A7" w:rsidP="00CF3985">
            <w:pPr>
              <w:rPr>
                <w:rFonts w:cs="Arial"/>
                <w:sz w:val="16"/>
                <w:szCs w:val="16"/>
              </w:rPr>
            </w:pPr>
            <w:r w:rsidRPr="00CF3985">
              <w:rPr>
                <w:rFonts w:cs="Arial"/>
                <w:sz w:val="16"/>
                <w:szCs w:val="16"/>
              </w:rPr>
              <w:t>Restricted (Orange) list</w:t>
            </w:r>
          </w:p>
        </w:tc>
        <w:tc>
          <w:tcPr>
            <w:tcW w:w="1985" w:type="dxa"/>
            <w:noWrap/>
            <w:vAlign w:val="center"/>
          </w:tcPr>
          <w:p w14:paraId="51BAA1CC" w14:textId="2F585998"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tcPr>
          <w:p w14:paraId="7FDDE666"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1152E267" w14:textId="77777777" w:rsidTr="00876D28">
        <w:trPr>
          <w:trHeight w:val="20"/>
        </w:trPr>
        <w:tc>
          <w:tcPr>
            <w:tcW w:w="394" w:type="dxa"/>
            <w:noWrap/>
            <w:vAlign w:val="center"/>
          </w:tcPr>
          <w:p w14:paraId="76FECA62" w14:textId="3616D38D" w:rsidR="001434A7" w:rsidRPr="00CF3985" w:rsidRDefault="001434A7" w:rsidP="00CF3985">
            <w:pPr>
              <w:rPr>
                <w:rFonts w:cs="Arial"/>
                <w:sz w:val="16"/>
                <w:szCs w:val="16"/>
              </w:rPr>
            </w:pPr>
            <w:r w:rsidRPr="00CF3985">
              <w:rPr>
                <w:rFonts w:cs="Arial"/>
                <w:sz w:val="16"/>
                <w:szCs w:val="16"/>
              </w:rPr>
              <w:t>7</w:t>
            </w:r>
          </w:p>
        </w:tc>
        <w:tc>
          <w:tcPr>
            <w:tcW w:w="1875" w:type="dxa"/>
            <w:noWrap/>
            <w:vAlign w:val="bottom"/>
          </w:tcPr>
          <w:p w14:paraId="27A6F987" w14:textId="1B7EA298" w:rsidR="001434A7" w:rsidRPr="00CF3985" w:rsidRDefault="001434A7" w:rsidP="00CF3985">
            <w:pPr>
              <w:rPr>
                <w:rFonts w:cs="Arial"/>
                <w:sz w:val="16"/>
                <w:szCs w:val="16"/>
              </w:rPr>
            </w:pPr>
            <w:r w:rsidRPr="00CF3985">
              <w:rPr>
                <w:rFonts w:cs="Arial"/>
                <w:sz w:val="16"/>
                <w:szCs w:val="16"/>
              </w:rPr>
              <w:t>Bendiocarb</w:t>
            </w:r>
          </w:p>
        </w:tc>
        <w:tc>
          <w:tcPr>
            <w:tcW w:w="1559" w:type="dxa"/>
            <w:noWrap/>
            <w:vAlign w:val="bottom"/>
          </w:tcPr>
          <w:p w14:paraId="4BBF877C" w14:textId="31BFEDB4" w:rsidR="001434A7" w:rsidRPr="00CF3985" w:rsidRDefault="001434A7" w:rsidP="00CF3985">
            <w:pPr>
              <w:rPr>
                <w:rFonts w:cs="Arial"/>
                <w:sz w:val="16"/>
                <w:szCs w:val="16"/>
              </w:rPr>
            </w:pPr>
            <w:r w:rsidRPr="00CF3985">
              <w:rPr>
                <w:rFonts w:cs="Arial"/>
                <w:sz w:val="16"/>
                <w:szCs w:val="16"/>
              </w:rPr>
              <w:t>22781-23-3</w:t>
            </w:r>
          </w:p>
        </w:tc>
        <w:tc>
          <w:tcPr>
            <w:tcW w:w="2410" w:type="dxa"/>
            <w:shd w:val="clear" w:color="auto" w:fill="FFFFC9"/>
          </w:tcPr>
          <w:p w14:paraId="0DBD78EA" w14:textId="7CE6684D"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tcPr>
          <w:p w14:paraId="38D46CD2" w14:textId="6B71FB4D"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tcPr>
          <w:p w14:paraId="485F7687"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4AD1DCF3" w14:textId="77777777" w:rsidTr="00876D28">
        <w:trPr>
          <w:trHeight w:val="20"/>
        </w:trPr>
        <w:tc>
          <w:tcPr>
            <w:tcW w:w="394" w:type="dxa"/>
            <w:noWrap/>
            <w:vAlign w:val="center"/>
          </w:tcPr>
          <w:p w14:paraId="70DBA068" w14:textId="24BE9434" w:rsidR="001434A7" w:rsidRPr="00CF3985" w:rsidRDefault="001434A7" w:rsidP="00CF3985">
            <w:pPr>
              <w:rPr>
                <w:rFonts w:cs="Arial"/>
                <w:sz w:val="16"/>
                <w:szCs w:val="16"/>
              </w:rPr>
            </w:pPr>
            <w:r w:rsidRPr="00CF3985">
              <w:rPr>
                <w:rFonts w:cs="Arial"/>
                <w:sz w:val="16"/>
                <w:szCs w:val="16"/>
              </w:rPr>
              <w:t>8</w:t>
            </w:r>
          </w:p>
        </w:tc>
        <w:tc>
          <w:tcPr>
            <w:tcW w:w="1875" w:type="dxa"/>
            <w:noWrap/>
            <w:vAlign w:val="bottom"/>
            <w:hideMark/>
          </w:tcPr>
          <w:p w14:paraId="34A5A8F2" w14:textId="79DD74DD" w:rsidR="001434A7" w:rsidRPr="00CF3985" w:rsidRDefault="001434A7" w:rsidP="00CF3985">
            <w:pPr>
              <w:rPr>
                <w:rFonts w:cs="Arial"/>
                <w:sz w:val="16"/>
                <w:szCs w:val="16"/>
              </w:rPr>
            </w:pPr>
            <w:r w:rsidRPr="00CF3985">
              <w:rPr>
                <w:rFonts w:cs="Arial"/>
                <w:sz w:val="16"/>
                <w:szCs w:val="16"/>
              </w:rPr>
              <w:t>Tebuconazole</w:t>
            </w:r>
          </w:p>
        </w:tc>
        <w:tc>
          <w:tcPr>
            <w:tcW w:w="1559" w:type="dxa"/>
            <w:noWrap/>
            <w:vAlign w:val="bottom"/>
            <w:hideMark/>
          </w:tcPr>
          <w:p w14:paraId="524F2CCC" w14:textId="0982CDA5" w:rsidR="001434A7" w:rsidRPr="00CF3985" w:rsidRDefault="001434A7" w:rsidP="00CF3985">
            <w:pPr>
              <w:rPr>
                <w:rFonts w:cs="Arial"/>
                <w:sz w:val="16"/>
                <w:szCs w:val="16"/>
              </w:rPr>
            </w:pPr>
            <w:r w:rsidRPr="00CF3985">
              <w:rPr>
                <w:rFonts w:cs="Arial"/>
                <w:sz w:val="16"/>
                <w:szCs w:val="16"/>
              </w:rPr>
              <w:t>107534-96-3</w:t>
            </w:r>
          </w:p>
        </w:tc>
        <w:tc>
          <w:tcPr>
            <w:tcW w:w="2410" w:type="dxa"/>
            <w:shd w:val="clear" w:color="auto" w:fill="FFFFC9"/>
            <w:hideMark/>
          </w:tcPr>
          <w:p w14:paraId="427662A1" w14:textId="57B12221"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52B29021" w14:textId="312FC992"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2750336E"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188D9E50" w14:textId="77777777" w:rsidTr="00876D28">
        <w:trPr>
          <w:trHeight w:val="20"/>
        </w:trPr>
        <w:tc>
          <w:tcPr>
            <w:tcW w:w="394" w:type="dxa"/>
            <w:noWrap/>
            <w:vAlign w:val="center"/>
          </w:tcPr>
          <w:p w14:paraId="701635E2" w14:textId="3E484969" w:rsidR="001434A7" w:rsidRPr="00CF3985" w:rsidRDefault="001434A7" w:rsidP="00CF3985">
            <w:pPr>
              <w:rPr>
                <w:rFonts w:cs="Arial"/>
                <w:sz w:val="16"/>
                <w:szCs w:val="16"/>
              </w:rPr>
            </w:pPr>
            <w:r w:rsidRPr="00CF3985">
              <w:rPr>
                <w:rFonts w:cs="Arial"/>
                <w:sz w:val="16"/>
                <w:szCs w:val="16"/>
              </w:rPr>
              <w:t>9</w:t>
            </w:r>
          </w:p>
        </w:tc>
        <w:tc>
          <w:tcPr>
            <w:tcW w:w="1875" w:type="dxa"/>
            <w:noWrap/>
            <w:vAlign w:val="bottom"/>
            <w:hideMark/>
          </w:tcPr>
          <w:p w14:paraId="1F1E169D" w14:textId="02E93E21" w:rsidR="001434A7" w:rsidRPr="00CF3985" w:rsidRDefault="001434A7" w:rsidP="00CF3985">
            <w:pPr>
              <w:rPr>
                <w:rFonts w:cs="Arial"/>
                <w:sz w:val="16"/>
                <w:szCs w:val="16"/>
              </w:rPr>
            </w:pPr>
            <w:r w:rsidRPr="00CF3985">
              <w:rPr>
                <w:rFonts w:cs="Arial"/>
                <w:sz w:val="16"/>
                <w:szCs w:val="16"/>
              </w:rPr>
              <w:t>Milbemectin</w:t>
            </w:r>
          </w:p>
        </w:tc>
        <w:tc>
          <w:tcPr>
            <w:tcW w:w="1559" w:type="dxa"/>
            <w:noWrap/>
            <w:vAlign w:val="bottom"/>
            <w:hideMark/>
          </w:tcPr>
          <w:p w14:paraId="60565415" w14:textId="4A0D6703" w:rsidR="001434A7" w:rsidRPr="00CF3985" w:rsidRDefault="001434A7" w:rsidP="00CF3985">
            <w:pPr>
              <w:rPr>
                <w:rFonts w:cs="Arial"/>
                <w:sz w:val="16"/>
                <w:szCs w:val="16"/>
              </w:rPr>
            </w:pPr>
            <w:r w:rsidRPr="00CF3985">
              <w:rPr>
                <w:rFonts w:cs="Arial"/>
                <w:sz w:val="16"/>
                <w:szCs w:val="16"/>
              </w:rPr>
              <w:t>51596-10-2s</w:t>
            </w:r>
          </w:p>
        </w:tc>
        <w:tc>
          <w:tcPr>
            <w:tcW w:w="2410" w:type="dxa"/>
            <w:shd w:val="clear" w:color="auto" w:fill="FFFFC9"/>
            <w:hideMark/>
          </w:tcPr>
          <w:p w14:paraId="6AE49BAB" w14:textId="1615039C"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5F34DA7E" w14:textId="76CB8087"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09AEF8DB"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028E51FE" w14:textId="77777777" w:rsidTr="00876D28">
        <w:trPr>
          <w:trHeight w:val="20"/>
        </w:trPr>
        <w:tc>
          <w:tcPr>
            <w:tcW w:w="394" w:type="dxa"/>
            <w:noWrap/>
            <w:vAlign w:val="center"/>
          </w:tcPr>
          <w:p w14:paraId="0BFF11BF" w14:textId="763515A9" w:rsidR="001434A7" w:rsidRPr="00CF3985" w:rsidRDefault="001434A7" w:rsidP="00CF3985">
            <w:pPr>
              <w:rPr>
                <w:rFonts w:cs="Arial"/>
                <w:sz w:val="16"/>
                <w:szCs w:val="16"/>
              </w:rPr>
            </w:pPr>
            <w:r w:rsidRPr="00CF3985">
              <w:rPr>
                <w:rFonts w:cs="Arial"/>
                <w:sz w:val="16"/>
                <w:szCs w:val="16"/>
              </w:rPr>
              <w:t>10</w:t>
            </w:r>
          </w:p>
        </w:tc>
        <w:tc>
          <w:tcPr>
            <w:tcW w:w="1875" w:type="dxa"/>
            <w:noWrap/>
            <w:vAlign w:val="bottom"/>
            <w:hideMark/>
          </w:tcPr>
          <w:p w14:paraId="53588615" w14:textId="1F82BC3F" w:rsidR="001434A7" w:rsidRPr="00CF3985" w:rsidRDefault="001434A7" w:rsidP="00CF3985">
            <w:pPr>
              <w:rPr>
                <w:rFonts w:cs="Arial"/>
                <w:sz w:val="16"/>
                <w:szCs w:val="16"/>
              </w:rPr>
            </w:pPr>
            <w:r w:rsidRPr="00CF3985">
              <w:rPr>
                <w:rFonts w:cs="Arial"/>
                <w:sz w:val="16"/>
                <w:szCs w:val="16"/>
              </w:rPr>
              <w:t>Indoxacarb</w:t>
            </w:r>
          </w:p>
        </w:tc>
        <w:tc>
          <w:tcPr>
            <w:tcW w:w="1559" w:type="dxa"/>
            <w:noWrap/>
            <w:vAlign w:val="bottom"/>
            <w:hideMark/>
          </w:tcPr>
          <w:p w14:paraId="061CA83A" w14:textId="44341755" w:rsidR="001434A7" w:rsidRPr="00CF3985" w:rsidRDefault="001434A7" w:rsidP="00CF3985">
            <w:pPr>
              <w:rPr>
                <w:rFonts w:cs="Arial"/>
                <w:sz w:val="16"/>
                <w:szCs w:val="16"/>
              </w:rPr>
            </w:pPr>
            <w:r w:rsidRPr="00CF3985">
              <w:rPr>
                <w:rFonts w:cs="Arial"/>
                <w:sz w:val="16"/>
                <w:szCs w:val="16"/>
              </w:rPr>
              <w:t>173584-44-6</w:t>
            </w:r>
          </w:p>
        </w:tc>
        <w:tc>
          <w:tcPr>
            <w:tcW w:w="2410" w:type="dxa"/>
            <w:shd w:val="clear" w:color="auto" w:fill="FFFFC9"/>
            <w:hideMark/>
          </w:tcPr>
          <w:p w14:paraId="146E6F52" w14:textId="68F6014F"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6BB163BE" w14:textId="640D816E"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0F4C70C1"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4984319D" w14:textId="77777777" w:rsidTr="00876D28">
        <w:trPr>
          <w:trHeight w:val="20"/>
        </w:trPr>
        <w:tc>
          <w:tcPr>
            <w:tcW w:w="394" w:type="dxa"/>
            <w:noWrap/>
            <w:vAlign w:val="center"/>
          </w:tcPr>
          <w:p w14:paraId="28EC2164" w14:textId="6D8CF066" w:rsidR="001434A7" w:rsidRPr="00CF3985" w:rsidRDefault="001434A7" w:rsidP="00CF3985">
            <w:pPr>
              <w:rPr>
                <w:rFonts w:cs="Arial"/>
                <w:sz w:val="16"/>
                <w:szCs w:val="16"/>
              </w:rPr>
            </w:pPr>
            <w:r w:rsidRPr="00CF3985">
              <w:rPr>
                <w:rFonts w:cs="Arial"/>
                <w:sz w:val="16"/>
                <w:szCs w:val="16"/>
              </w:rPr>
              <w:t>11</w:t>
            </w:r>
          </w:p>
        </w:tc>
        <w:tc>
          <w:tcPr>
            <w:tcW w:w="1875" w:type="dxa"/>
            <w:noWrap/>
            <w:vAlign w:val="bottom"/>
            <w:hideMark/>
          </w:tcPr>
          <w:p w14:paraId="05C9C1F1" w14:textId="20FB1248" w:rsidR="001434A7" w:rsidRPr="00CF3985" w:rsidRDefault="001434A7" w:rsidP="00CF3985">
            <w:pPr>
              <w:rPr>
                <w:rFonts w:cs="Arial"/>
                <w:sz w:val="16"/>
                <w:szCs w:val="16"/>
              </w:rPr>
            </w:pPr>
            <w:r w:rsidRPr="00CF3985">
              <w:rPr>
                <w:rFonts w:cs="Arial"/>
                <w:sz w:val="16"/>
                <w:szCs w:val="16"/>
              </w:rPr>
              <w:t>Pymetrozine</w:t>
            </w:r>
          </w:p>
        </w:tc>
        <w:tc>
          <w:tcPr>
            <w:tcW w:w="1559" w:type="dxa"/>
            <w:noWrap/>
            <w:vAlign w:val="bottom"/>
            <w:hideMark/>
          </w:tcPr>
          <w:p w14:paraId="2821DF0B" w14:textId="1FF6F465" w:rsidR="001434A7" w:rsidRPr="00CF3985" w:rsidRDefault="001434A7" w:rsidP="00CF3985">
            <w:pPr>
              <w:rPr>
                <w:rFonts w:cs="Arial"/>
                <w:sz w:val="16"/>
                <w:szCs w:val="16"/>
              </w:rPr>
            </w:pPr>
            <w:r w:rsidRPr="00CF3985">
              <w:rPr>
                <w:rFonts w:cs="Arial"/>
                <w:sz w:val="16"/>
                <w:szCs w:val="16"/>
              </w:rPr>
              <w:t>123312-89-0</w:t>
            </w:r>
          </w:p>
        </w:tc>
        <w:tc>
          <w:tcPr>
            <w:tcW w:w="2410" w:type="dxa"/>
            <w:shd w:val="clear" w:color="auto" w:fill="FFFFC9"/>
            <w:hideMark/>
          </w:tcPr>
          <w:p w14:paraId="36766E15" w14:textId="69FC952A"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7869E13C" w14:textId="153D34AA"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10F2B130"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76919F46" w14:textId="77777777" w:rsidTr="00876D28">
        <w:trPr>
          <w:trHeight w:val="20"/>
        </w:trPr>
        <w:tc>
          <w:tcPr>
            <w:tcW w:w="394" w:type="dxa"/>
            <w:noWrap/>
            <w:vAlign w:val="center"/>
          </w:tcPr>
          <w:p w14:paraId="6F703032" w14:textId="52EF6A92" w:rsidR="001434A7" w:rsidRPr="00CF3985" w:rsidRDefault="001434A7" w:rsidP="00CF3985">
            <w:pPr>
              <w:rPr>
                <w:rFonts w:cs="Arial"/>
                <w:sz w:val="16"/>
                <w:szCs w:val="16"/>
              </w:rPr>
            </w:pPr>
            <w:r w:rsidRPr="00CF3985">
              <w:rPr>
                <w:rFonts w:cs="Arial"/>
                <w:sz w:val="16"/>
                <w:szCs w:val="16"/>
              </w:rPr>
              <w:t>12</w:t>
            </w:r>
          </w:p>
        </w:tc>
        <w:tc>
          <w:tcPr>
            <w:tcW w:w="1875" w:type="dxa"/>
            <w:noWrap/>
            <w:vAlign w:val="bottom"/>
            <w:hideMark/>
          </w:tcPr>
          <w:p w14:paraId="3DF5D80A" w14:textId="605B9208" w:rsidR="001434A7" w:rsidRPr="00CF3985" w:rsidRDefault="001434A7" w:rsidP="00CF3985">
            <w:pPr>
              <w:rPr>
                <w:rFonts w:cs="Arial"/>
                <w:sz w:val="16"/>
                <w:szCs w:val="16"/>
              </w:rPr>
            </w:pPr>
            <w:r w:rsidRPr="00CF3985">
              <w:rPr>
                <w:rFonts w:cs="Arial"/>
                <w:sz w:val="16"/>
                <w:szCs w:val="16"/>
              </w:rPr>
              <w:t>Oxadiazon</w:t>
            </w:r>
          </w:p>
        </w:tc>
        <w:tc>
          <w:tcPr>
            <w:tcW w:w="1559" w:type="dxa"/>
            <w:noWrap/>
            <w:vAlign w:val="bottom"/>
            <w:hideMark/>
          </w:tcPr>
          <w:p w14:paraId="1B6DC470" w14:textId="3AE2D3B3" w:rsidR="001434A7" w:rsidRPr="00CF3985" w:rsidRDefault="001434A7" w:rsidP="00CF3985">
            <w:pPr>
              <w:rPr>
                <w:rFonts w:cs="Arial"/>
                <w:sz w:val="16"/>
                <w:szCs w:val="16"/>
              </w:rPr>
            </w:pPr>
            <w:r w:rsidRPr="00CF3985">
              <w:rPr>
                <w:rFonts w:cs="Arial"/>
                <w:sz w:val="16"/>
                <w:szCs w:val="16"/>
              </w:rPr>
              <w:t>19666-30-9</w:t>
            </w:r>
          </w:p>
        </w:tc>
        <w:tc>
          <w:tcPr>
            <w:tcW w:w="2410" w:type="dxa"/>
            <w:shd w:val="clear" w:color="auto" w:fill="FFFFC9"/>
            <w:hideMark/>
          </w:tcPr>
          <w:p w14:paraId="5D15B721" w14:textId="29782958"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251F60E8" w14:textId="4D80E089"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3FD557AF"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7D57BFB5" w14:textId="77777777" w:rsidTr="00876D28">
        <w:trPr>
          <w:trHeight w:val="20"/>
        </w:trPr>
        <w:tc>
          <w:tcPr>
            <w:tcW w:w="394" w:type="dxa"/>
            <w:noWrap/>
            <w:vAlign w:val="center"/>
          </w:tcPr>
          <w:p w14:paraId="4B98444E" w14:textId="45D84412" w:rsidR="001434A7" w:rsidRPr="00CF3985" w:rsidRDefault="001434A7" w:rsidP="00CF3985">
            <w:pPr>
              <w:rPr>
                <w:rFonts w:cs="Arial"/>
                <w:sz w:val="16"/>
                <w:szCs w:val="16"/>
              </w:rPr>
            </w:pPr>
            <w:r w:rsidRPr="00CF3985">
              <w:rPr>
                <w:rFonts w:cs="Arial"/>
                <w:sz w:val="16"/>
                <w:szCs w:val="16"/>
              </w:rPr>
              <w:t>13</w:t>
            </w:r>
          </w:p>
        </w:tc>
        <w:tc>
          <w:tcPr>
            <w:tcW w:w="1875" w:type="dxa"/>
            <w:noWrap/>
            <w:vAlign w:val="bottom"/>
            <w:hideMark/>
          </w:tcPr>
          <w:p w14:paraId="2B813230" w14:textId="5C773E09" w:rsidR="001434A7" w:rsidRPr="00CF3985" w:rsidRDefault="001434A7" w:rsidP="00CF3985">
            <w:pPr>
              <w:rPr>
                <w:rFonts w:cs="Arial"/>
                <w:sz w:val="16"/>
                <w:szCs w:val="16"/>
              </w:rPr>
            </w:pPr>
            <w:r w:rsidRPr="00CF3985">
              <w:rPr>
                <w:rFonts w:cs="Arial"/>
                <w:sz w:val="16"/>
                <w:szCs w:val="16"/>
              </w:rPr>
              <w:t>Permethrin</w:t>
            </w:r>
          </w:p>
        </w:tc>
        <w:tc>
          <w:tcPr>
            <w:tcW w:w="1559" w:type="dxa"/>
            <w:noWrap/>
            <w:vAlign w:val="bottom"/>
            <w:hideMark/>
          </w:tcPr>
          <w:p w14:paraId="166F2AB7" w14:textId="6EF4DB8F" w:rsidR="001434A7" w:rsidRPr="00CF3985" w:rsidRDefault="001434A7" w:rsidP="00CF3985">
            <w:pPr>
              <w:rPr>
                <w:rFonts w:cs="Arial"/>
                <w:sz w:val="16"/>
                <w:szCs w:val="16"/>
              </w:rPr>
            </w:pPr>
            <w:r w:rsidRPr="00CF3985">
              <w:rPr>
                <w:rFonts w:cs="Arial"/>
                <w:sz w:val="16"/>
                <w:szCs w:val="16"/>
              </w:rPr>
              <w:t>52645-53-1</w:t>
            </w:r>
          </w:p>
        </w:tc>
        <w:tc>
          <w:tcPr>
            <w:tcW w:w="2410" w:type="dxa"/>
            <w:shd w:val="clear" w:color="auto" w:fill="FFFFC9"/>
            <w:hideMark/>
          </w:tcPr>
          <w:p w14:paraId="41C668B3" w14:textId="2B6985D5"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73AB7A09" w14:textId="08FE1D93"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14759166"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165E849E" w14:textId="77777777" w:rsidTr="00876D28">
        <w:trPr>
          <w:trHeight w:val="20"/>
        </w:trPr>
        <w:tc>
          <w:tcPr>
            <w:tcW w:w="394" w:type="dxa"/>
            <w:noWrap/>
            <w:vAlign w:val="center"/>
          </w:tcPr>
          <w:p w14:paraId="2A6271CD" w14:textId="14B848FF" w:rsidR="001434A7" w:rsidRPr="00CF3985" w:rsidRDefault="001434A7" w:rsidP="00CF3985">
            <w:pPr>
              <w:rPr>
                <w:rFonts w:cs="Arial"/>
                <w:sz w:val="16"/>
                <w:szCs w:val="16"/>
              </w:rPr>
            </w:pPr>
            <w:r w:rsidRPr="00CF3985">
              <w:rPr>
                <w:rFonts w:cs="Arial"/>
                <w:sz w:val="16"/>
                <w:szCs w:val="16"/>
              </w:rPr>
              <w:t>14</w:t>
            </w:r>
          </w:p>
        </w:tc>
        <w:tc>
          <w:tcPr>
            <w:tcW w:w="1875" w:type="dxa"/>
            <w:noWrap/>
            <w:vAlign w:val="bottom"/>
            <w:hideMark/>
          </w:tcPr>
          <w:p w14:paraId="1DB48072" w14:textId="5FB366E4" w:rsidR="001434A7" w:rsidRPr="00CF3985" w:rsidRDefault="001434A7" w:rsidP="00CF3985">
            <w:pPr>
              <w:rPr>
                <w:rFonts w:cs="Arial"/>
                <w:sz w:val="16"/>
                <w:szCs w:val="16"/>
              </w:rPr>
            </w:pPr>
            <w:r w:rsidRPr="00CF3985">
              <w:rPr>
                <w:rFonts w:cs="Arial"/>
                <w:sz w:val="16"/>
                <w:szCs w:val="16"/>
              </w:rPr>
              <w:t>Esfenvalerate</w:t>
            </w:r>
          </w:p>
        </w:tc>
        <w:tc>
          <w:tcPr>
            <w:tcW w:w="1559" w:type="dxa"/>
            <w:noWrap/>
            <w:vAlign w:val="bottom"/>
            <w:hideMark/>
          </w:tcPr>
          <w:p w14:paraId="30B04705" w14:textId="26E4D152" w:rsidR="001434A7" w:rsidRPr="00CF3985" w:rsidRDefault="001434A7" w:rsidP="00CF3985">
            <w:pPr>
              <w:rPr>
                <w:rFonts w:cs="Arial"/>
                <w:sz w:val="16"/>
                <w:szCs w:val="16"/>
              </w:rPr>
            </w:pPr>
            <w:r w:rsidRPr="00CF3985">
              <w:rPr>
                <w:rFonts w:cs="Arial"/>
                <w:sz w:val="16"/>
                <w:szCs w:val="16"/>
              </w:rPr>
              <w:t>66230-04-4</w:t>
            </w:r>
          </w:p>
        </w:tc>
        <w:tc>
          <w:tcPr>
            <w:tcW w:w="2410" w:type="dxa"/>
            <w:shd w:val="clear" w:color="auto" w:fill="FFFFC9"/>
            <w:hideMark/>
          </w:tcPr>
          <w:p w14:paraId="75A147BB" w14:textId="56063D83"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4749C49F" w14:textId="6B366D57"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7408F2FB"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04DE57AF" w14:textId="77777777" w:rsidTr="00876D28">
        <w:trPr>
          <w:trHeight w:val="20"/>
        </w:trPr>
        <w:tc>
          <w:tcPr>
            <w:tcW w:w="394" w:type="dxa"/>
            <w:noWrap/>
            <w:vAlign w:val="center"/>
          </w:tcPr>
          <w:p w14:paraId="43125792" w14:textId="7CD52C09" w:rsidR="001434A7" w:rsidRPr="00CF3985" w:rsidRDefault="001434A7" w:rsidP="00CF3985">
            <w:pPr>
              <w:rPr>
                <w:rFonts w:cs="Arial"/>
                <w:sz w:val="16"/>
                <w:szCs w:val="16"/>
              </w:rPr>
            </w:pPr>
            <w:r w:rsidRPr="00CF3985">
              <w:rPr>
                <w:rFonts w:cs="Arial"/>
                <w:sz w:val="16"/>
                <w:szCs w:val="16"/>
              </w:rPr>
              <w:t>15</w:t>
            </w:r>
          </w:p>
        </w:tc>
        <w:tc>
          <w:tcPr>
            <w:tcW w:w="1875" w:type="dxa"/>
            <w:noWrap/>
            <w:vAlign w:val="bottom"/>
            <w:hideMark/>
          </w:tcPr>
          <w:p w14:paraId="31B66264" w14:textId="47837AF4" w:rsidR="001434A7" w:rsidRPr="00CF3985" w:rsidRDefault="001434A7" w:rsidP="00CF3985">
            <w:pPr>
              <w:rPr>
                <w:rFonts w:cs="Arial"/>
                <w:sz w:val="16"/>
                <w:szCs w:val="16"/>
              </w:rPr>
            </w:pPr>
            <w:r w:rsidRPr="00CF3985">
              <w:rPr>
                <w:rFonts w:cs="Arial"/>
                <w:sz w:val="16"/>
                <w:szCs w:val="16"/>
              </w:rPr>
              <w:t>Fenvalerate</w:t>
            </w:r>
          </w:p>
        </w:tc>
        <w:tc>
          <w:tcPr>
            <w:tcW w:w="1559" w:type="dxa"/>
            <w:noWrap/>
            <w:vAlign w:val="bottom"/>
            <w:hideMark/>
          </w:tcPr>
          <w:p w14:paraId="3CE974D0" w14:textId="0D0AA428" w:rsidR="001434A7" w:rsidRPr="00CF3985" w:rsidRDefault="001434A7" w:rsidP="00CF3985">
            <w:pPr>
              <w:rPr>
                <w:rFonts w:cs="Arial"/>
                <w:sz w:val="16"/>
                <w:szCs w:val="16"/>
              </w:rPr>
            </w:pPr>
            <w:r w:rsidRPr="00CF3985">
              <w:rPr>
                <w:rFonts w:cs="Arial"/>
                <w:sz w:val="16"/>
                <w:szCs w:val="16"/>
              </w:rPr>
              <w:t>51630-58-1</w:t>
            </w:r>
          </w:p>
        </w:tc>
        <w:tc>
          <w:tcPr>
            <w:tcW w:w="2410" w:type="dxa"/>
            <w:shd w:val="clear" w:color="auto" w:fill="FFFFC9"/>
            <w:hideMark/>
          </w:tcPr>
          <w:p w14:paraId="63332B46" w14:textId="71C19A21"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3D1002DB" w14:textId="7E9F02CA"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2A4A7103"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7B17A60D" w14:textId="77777777" w:rsidTr="00876D28">
        <w:trPr>
          <w:trHeight w:val="20"/>
        </w:trPr>
        <w:tc>
          <w:tcPr>
            <w:tcW w:w="394" w:type="dxa"/>
            <w:noWrap/>
            <w:vAlign w:val="center"/>
          </w:tcPr>
          <w:p w14:paraId="56194D2E" w14:textId="19074777" w:rsidR="001434A7" w:rsidRPr="00CF3985" w:rsidRDefault="001434A7" w:rsidP="00CF3985">
            <w:pPr>
              <w:rPr>
                <w:rFonts w:cs="Arial"/>
                <w:sz w:val="16"/>
                <w:szCs w:val="16"/>
              </w:rPr>
            </w:pPr>
            <w:r w:rsidRPr="00CF3985">
              <w:rPr>
                <w:rFonts w:cs="Arial"/>
                <w:sz w:val="16"/>
                <w:szCs w:val="16"/>
              </w:rPr>
              <w:t>16</w:t>
            </w:r>
          </w:p>
        </w:tc>
        <w:tc>
          <w:tcPr>
            <w:tcW w:w="1875" w:type="dxa"/>
            <w:noWrap/>
            <w:vAlign w:val="bottom"/>
          </w:tcPr>
          <w:p w14:paraId="23B2B0BC" w14:textId="165EB018" w:rsidR="001434A7" w:rsidRPr="00CF3985" w:rsidRDefault="001434A7" w:rsidP="00CF3985">
            <w:pPr>
              <w:rPr>
                <w:rFonts w:cs="Arial"/>
                <w:sz w:val="16"/>
                <w:szCs w:val="16"/>
              </w:rPr>
            </w:pPr>
            <w:r w:rsidRPr="00CF3985">
              <w:rPr>
                <w:rFonts w:cs="Arial"/>
                <w:sz w:val="16"/>
                <w:szCs w:val="16"/>
              </w:rPr>
              <w:t>Hexythiazox</w:t>
            </w:r>
          </w:p>
        </w:tc>
        <w:tc>
          <w:tcPr>
            <w:tcW w:w="1559" w:type="dxa"/>
            <w:noWrap/>
            <w:vAlign w:val="bottom"/>
          </w:tcPr>
          <w:p w14:paraId="1932D9AA" w14:textId="24B54EA6" w:rsidR="001434A7" w:rsidRPr="00CF3985" w:rsidRDefault="001434A7" w:rsidP="00CF3985">
            <w:pPr>
              <w:rPr>
                <w:rFonts w:cs="Arial"/>
                <w:sz w:val="16"/>
                <w:szCs w:val="16"/>
              </w:rPr>
            </w:pPr>
            <w:r w:rsidRPr="00CF3985">
              <w:rPr>
                <w:rFonts w:cs="Arial"/>
                <w:sz w:val="16"/>
                <w:szCs w:val="16"/>
              </w:rPr>
              <w:t>78587-05-0</w:t>
            </w:r>
          </w:p>
        </w:tc>
        <w:tc>
          <w:tcPr>
            <w:tcW w:w="2410" w:type="dxa"/>
            <w:shd w:val="clear" w:color="auto" w:fill="FFFFC9"/>
          </w:tcPr>
          <w:p w14:paraId="4ED51F88" w14:textId="3ED48D96"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tcPr>
          <w:p w14:paraId="612776E7" w14:textId="134A05B4"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tcPr>
          <w:p w14:paraId="4209553C"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2717BC3D" w14:textId="77777777" w:rsidTr="00876D28">
        <w:trPr>
          <w:trHeight w:val="20"/>
        </w:trPr>
        <w:tc>
          <w:tcPr>
            <w:tcW w:w="394" w:type="dxa"/>
            <w:noWrap/>
            <w:vAlign w:val="center"/>
          </w:tcPr>
          <w:p w14:paraId="60D69503" w14:textId="474D4CD0" w:rsidR="001434A7" w:rsidRPr="00CF3985" w:rsidRDefault="001434A7" w:rsidP="00CF3985">
            <w:pPr>
              <w:rPr>
                <w:rFonts w:cs="Arial"/>
                <w:sz w:val="16"/>
                <w:szCs w:val="16"/>
              </w:rPr>
            </w:pPr>
            <w:r w:rsidRPr="00CF3985">
              <w:rPr>
                <w:rFonts w:cs="Arial"/>
                <w:sz w:val="16"/>
                <w:szCs w:val="16"/>
              </w:rPr>
              <w:t>17</w:t>
            </w:r>
          </w:p>
        </w:tc>
        <w:tc>
          <w:tcPr>
            <w:tcW w:w="1875" w:type="dxa"/>
            <w:noWrap/>
            <w:vAlign w:val="bottom"/>
            <w:hideMark/>
          </w:tcPr>
          <w:p w14:paraId="231F7606" w14:textId="46610FC0" w:rsidR="001434A7" w:rsidRPr="00CF3985" w:rsidRDefault="001434A7" w:rsidP="00CF3985">
            <w:pPr>
              <w:rPr>
                <w:rFonts w:cs="Arial"/>
                <w:sz w:val="16"/>
                <w:szCs w:val="16"/>
              </w:rPr>
            </w:pPr>
            <w:r w:rsidRPr="00CF3985">
              <w:rPr>
                <w:rFonts w:cs="Arial"/>
                <w:sz w:val="16"/>
                <w:szCs w:val="16"/>
              </w:rPr>
              <w:t>Cyhalothrin, gamma</w:t>
            </w:r>
          </w:p>
        </w:tc>
        <w:tc>
          <w:tcPr>
            <w:tcW w:w="1559" w:type="dxa"/>
            <w:noWrap/>
            <w:vAlign w:val="bottom"/>
            <w:hideMark/>
          </w:tcPr>
          <w:p w14:paraId="08FF872B" w14:textId="431571AA" w:rsidR="001434A7" w:rsidRPr="00CF3985" w:rsidRDefault="001434A7" w:rsidP="00CF3985">
            <w:pPr>
              <w:rPr>
                <w:rFonts w:cs="Arial"/>
                <w:sz w:val="16"/>
                <w:szCs w:val="16"/>
              </w:rPr>
            </w:pPr>
            <w:r w:rsidRPr="00CF3985">
              <w:rPr>
                <w:rFonts w:cs="Arial"/>
                <w:sz w:val="16"/>
                <w:szCs w:val="16"/>
              </w:rPr>
              <w:t>76703-62-3</w:t>
            </w:r>
          </w:p>
        </w:tc>
        <w:tc>
          <w:tcPr>
            <w:tcW w:w="2410" w:type="dxa"/>
            <w:shd w:val="clear" w:color="auto" w:fill="FFFFC9"/>
            <w:hideMark/>
          </w:tcPr>
          <w:p w14:paraId="4DF13EEF" w14:textId="2674894F"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3B082726" w14:textId="33634F8E"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42D2ABDB"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04C6974F" w14:textId="77777777" w:rsidTr="00876D28">
        <w:trPr>
          <w:trHeight w:val="20"/>
        </w:trPr>
        <w:tc>
          <w:tcPr>
            <w:tcW w:w="394" w:type="dxa"/>
            <w:noWrap/>
            <w:vAlign w:val="center"/>
          </w:tcPr>
          <w:p w14:paraId="549D352B" w14:textId="7B88A452" w:rsidR="001434A7" w:rsidRPr="00CF3985" w:rsidRDefault="001434A7" w:rsidP="00CF3985">
            <w:pPr>
              <w:rPr>
                <w:rFonts w:cs="Arial"/>
                <w:sz w:val="16"/>
                <w:szCs w:val="16"/>
              </w:rPr>
            </w:pPr>
            <w:r w:rsidRPr="00CF3985">
              <w:rPr>
                <w:rFonts w:cs="Arial"/>
                <w:sz w:val="16"/>
                <w:szCs w:val="16"/>
              </w:rPr>
              <w:t>18</w:t>
            </w:r>
          </w:p>
        </w:tc>
        <w:tc>
          <w:tcPr>
            <w:tcW w:w="1875" w:type="dxa"/>
            <w:noWrap/>
            <w:vAlign w:val="bottom"/>
            <w:hideMark/>
          </w:tcPr>
          <w:p w14:paraId="2E0D97A0" w14:textId="2BF20304" w:rsidR="001434A7" w:rsidRPr="00CF3985" w:rsidRDefault="001434A7" w:rsidP="00CF3985">
            <w:pPr>
              <w:rPr>
                <w:rFonts w:cs="Arial"/>
                <w:sz w:val="16"/>
                <w:szCs w:val="16"/>
              </w:rPr>
            </w:pPr>
            <w:r w:rsidRPr="00CF3985">
              <w:rPr>
                <w:rFonts w:cs="Arial"/>
                <w:sz w:val="16"/>
                <w:szCs w:val="16"/>
              </w:rPr>
              <w:t>Chlorfenapyr</w:t>
            </w:r>
          </w:p>
        </w:tc>
        <w:tc>
          <w:tcPr>
            <w:tcW w:w="1559" w:type="dxa"/>
            <w:noWrap/>
            <w:vAlign w:val="bottom"/>
            <w:hideMark/>
          </w:tcPr>
          <w:p w14:paraId="5A7EA945" w14:textId="55377439" w:rsidR="001434A7" w:rsidRPr="00CF3985" w:rsidRDefault="001434A7" w:rsidP="00CF3985">
            <w:pPr>
              <w:rPr>
                <w:rFonts w:cs="Arial"/>
                <w:sz w:val="16"/>
                <w:szCs w:val="16"/>
              </w:rPr>
            </w:pPr>
            <w:r w:rsidRPr="00CF3985">
              <w:rPr>
                <w:rFonts w:cs="Arial"/>
                <w:sz w:val="16"/>
                <w:szCs w:val="16"/>
              </w:rPr>
              <w:t>122453-73-0</w:t>
            </w:r>
          </w:p>
        </w:tc>
        <w:tc>
          <w:tcPr>
            <w:tcW w:w="2410" w:type="dxa"/>
            <w:shd w:val="clear" w:color="auto" w:fill="FFFFC9"/>
            <w:hideMark/>
          </w:tcPr>
          <w:p w14:paraId="4830953B" w14:textId="09468136"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0AD9D81F" w14:textId="1EBE78ED"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6244CF03"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0FCDDDF1" w14:textId="77777777" w:rsidTr="00876D28">
        <w:trPr>
          <w:trHeight w:val="20"/>
        </w:trPr>
        <w:tc>
          <w:tcPr>
            <w:tcW w:w="394" w:type="dxa"/>
            <w:noWrap/>
            <w:vAlign w:val="center"/>
          </w:tcPr>
          <w:p w14:paraId="51A776C8" w14:textId="4414D90C" w:rsidR="001434A7" w:rsidRPr="00CF3985" w:rsidRDefault="001434A7" w:rsidP="00CF3985">
            <w:pPr>
              <w:rPr>
                <w:rFonts w:cs="Arial"/>
                <w:sz w:val="16"/>
                <w:szCs w:val="16"/>
              </w:rPr>
            </w:pPr>
            <w:r w:rsidRPr="00CF3985">
              <w:rPr>
                <w:rFonts w:cs="Arial"/>
                <w:sz w:val="16"/>
                <w:szCs w:val="16"/>
              </w:rPr>
              <w:t>19</w:t>
            </w:r>
          </w:p>
        </w:tc>
        <w:tc>
          <w:tcPr>
            <w:tcW w:w="1875" w:type="dxa"/>
            <w:noWrap/>
            <w:vAlign w:val="bottom"/>
            <w:hideMark/>
          </w:tcPr>
          <w:p w14:paraId="2084C2A1" w14:textId="7BC6072E" w:rsidR="001434A7" w:rsidRPr="00CF3985" w:rsidRDefault="001434A7" w:rsidP="00CF3985">
            <w:pPr>
              <w:rPr>
                <w:rFonts w:cs="Arial"/>
                <w:sz w:val="16"/>
                <w:szCs w:val="16"/>
              </w:rPr>
            </w:pPr>
            <w:r w:rsidRPr="00CF3985">
              <w:rPr>
                <w:rFonts w:cs="Arial"/>
                <w:sz w:val="16"/>
                <w:szCs w:val="16"/>
              </w:rPr>
              <w:t>Spinetoram</w:t>
            </w:r>
          </w:p>
        </w:tc>
        <w:tc>
          <w:tcPr>
            <w:tcW w:w="1559" w:type="dxa"/>
            <w:noWrap/>
            <w:vAlign w:val="bottom"/>
            <w:hideMark/>
          </w:tcPr>
          <w:p w14:paraId="202B6A84" w14:textId="7E898587" w:rsidR="001434A7" w:rsidRPr="00CF3985" w:rsidRDefault="001434A7" w:rsidP="00CF3985">
            <w:pPr>
              <w:rPr>
                <w:rFonts w:cs="Arial"/>
                <w:sz w:val="16"/>
                <w:szCs w:val="16"/>
              </w:rPr>
            </w:pPr>
            <w:r w:rsidRPr="00CF3985">
              <w:rPr>
                <w:rFonts w:cs="Arial"/>
                <w:sz w:val="16"/>
                <w:szCs w:val="16"/>
              </w:rPr>
              <w:t>187166-15-0</w:t>
            </w:r>
          </w:p>
        </w:tc>
        <w:tc>
          <w:tcPr>
            <w:tcW w:w="2410" w:type="dxa"/>
            <w:shd w:val="clear" w:color="auto" w:fill="FFFFC9"/>
            <w:hideMark/>
          </w:tcPr>
          <w:p w14:paraId="3CA1FD21" w14:textId="1F215252"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2D78B727" w14:textId="6D6DF226"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0B1716AF"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3B9CFF1B" w14:textId="77777777" w:rsidTr="00876D28">
        <w:trPr>
          <w:trHeight w:val="20"/>
        </w:trPr>
        <w:tc>
          <w:tcPr>
            <w:tcW w:w="394" w:type="dxa"/>
            <w:noWrap/>
            <w:vAlign w:val="center"/>
          </w:tcPr>
          <w:p w14:paraId="67C81A06" w14:textId="6ED7738E" w:rsidR="001434A7" w:rsidRPr="00CF3985" w:rsidRDefault="001434A7" w:rsidP="00CF3985">
            <w:pPr>
              <w:rPr>
                <w:rFonts w:cs="Arial"/>
                <w:sz w:val="16"/>
                <w:szCs w:val="16"/>
              </w:rPr>
            </w:pPr>
            <w:r w:rsidRPr="00CF3985">
              <w:rPr>
                <w:rFonts w:cs="Arial"/>
                <w:sz w:val="16"/>
                <w:szCs w:val="16"/>
              </w:rPr>
              <w:t>20</w:t>
            </w:r>
          </w:p>
        </w:tc>
        <w:tc>
          <w:tcPr>
            <w:tcW w:w="1875" w:type="dxa"/>
            <w:noWrap/>
            <w:vAlign w:val="bottom"/>
            <w:hideMark/>
          </w:tcPr>
          <w:p w14:paraId="029B5038" w14:textId="226FF764" w:rsidR="001434A7" w:rsidRPr="00CF3985" w:rsidRDefault="001434A7" w:rsidP="00CF3985">
            <w:pPr>
              <w:rPr>
                <w:rFonts w:cs="Arial"/>
                <w:sz w:val="16"/>
                <w:szCs w:val="16"/>
              </w:rPr>
            </w:pPr>
            <w:r w:rsidRPr="00CF3985">
              <w:rPr>
                <w:rFonts w:cs="Arial"/>
                <w:sz w:val="16"/>
                <w:szCs w:val="16"/>
              </w:rPr>
              <w:t>Spinosad</w:t>
            </w:r>
          </w:p>
        </w:tc>
        <w:tc>
          <w:tcPr>
            <w:tcW w:w="1559" w:type="dxa"/>
            <w:noWrap/>
            <w:vAlign w:val="bottom"/>
            <w:hideMark/>
          </w:tcPr>
          <w:p w14:paraId="1B61275F" w14:textId="0D0ACBEA" w:rsidR="001434A7" w:rsidRPr="00CF3985" w:rsidRDefault="001434A7" w:rsidP="00CF3985">
            <w:pPr>
              <w:rPr>
                <w:rFonts w:cs="Arial"/>
                <w:sz w:val="16"/>
                <w:szCs w:val="16"/>
              </w:rPr>
            </w:pPr>
            <w:r w:rsidRPr="00CF3985">
              <w:rPr>
                <w:rFonts w:cs="Arial"/>
                <w:sz w:val="16"/>
                <w:szCs w:val="16"/>
              </w:rPr>
              <w:t>168316-95-8</w:t>
            </w:r>
          </w:p>
        </w:tc>
        <w:tc>
          <w:tcPr>
            <w:tcW w:w="2410" w:type="dxa"/>
            <w:shd w:val="clear" w:color="auto" w:fill="FFFFC9"/>
            <w:hideMark/>
          </w:tcPr>
          <w:p w14:paraId="793035BC" w14:textId="6371B618" w:rsidR="001434A7" w:rsidRPr="00CF3985" w:rsidRDefault="001434A7" w:rsidP="00CF3985">
            <w:pPr>
              <w:rPr>
                <w:rFonts w:cs="Arial"/>
                <w:sz w:val="16"/>
                <w:szCs w:val="16"/>
              </w:rPr>
            </w:pPr>
            <w:r w:rsidRPr="00CF3985">
              <w:rPr>
                <w:rFonts w:cs="Arial"/>
                <w:sz w:val="16"/>
                <w:szCs w:val="16"/>
              </w:rPr>
              <w:t>Flagged (Yellow) list</w:t>
            </w:r>
          </w:p>
        </w:tc>
        <w:tc>
          <w:tcPr>
            <w:tcW w:w="1985" w:type="dxa"/>
            <w:noWrap/>
            <w:vAlign w:val="center"/>
            <w:hideMark/>
          </w:tcPr>
          <w:p w14:paraId="498A766A" w14:textId="5C776817"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hideMark/>
          </w:tcPr>
          <w:p w14:paraId="5FEDA9EE" w14:textId="77777777" w:rsidR="001434A7" w:rsidRPr="00CF3985" w:rsidRDefault="001434A7" w:rsidP="001434A7">
            <w:pPr>
              <w:spacing w:line="240" w:lineRule="auto"/>
              <w:jc w:val="left"/>
              <w:rPr>
                <w:rFonts w:cs="Arial"/>
                <w:color w:val="000000" w:themeColor="text1"/>
                <w:sz w:val="16"/>
                <w:szCs w:val="16"/>
              </w:rPr>
            </w:pPr>
          </w:p>
        </w:tc>
      </w:tr>
      <w:tr w:rsidR="001434A7" w:rsidRPr="00CF3985" w14:paraId="2E441FA7" w14:textId="77777777" w:rsidTr="00876D28">
        <w:trPr>
          <w:trHeight w:val="20"/>
        </w:trPr>
        <w:tc>
          <w:tcPr>
            <w:tcW w:w="394" w:type="dxa"/>
            <w:noWrap/>
            <w:vAlign w:val="center"/>
          </w:tcPr>
          <w:p w14:paraId="22FABC6D" w14:textId="5A78F264" w:rsidR="001434A7" w:rsidRPr="00CF3985" w:rsidRDefault="001434A7" w:rsidP="00CF3985">
            <w:pPr>
              <w:rPr>
                <w:rFonts w:cs="Arial"/>
                <w:sz w:val="16"/>
                <w:szCs w:val="16"/>
              </w:rPr>
            </w:pPr>
            <w:r w:rsidRPr="00CF3985">
              <w:rPr>
                <w:rFonts w:cs="Arial"/>
                <w:sz w:val="16"/>
                <w:szCs w:val="16"/>
              </w:rPr>
              <w:t>21</w:t>
            </w:r>
          </w:p>
        </w:tc>
        <w:tc>
          <w:tcPr>
            <w:tcW w:w="1875" w:type="dxa"/>
            <w:noWrap/>
            <w:vAlign w:val="bottom"/>
          </w:tcPr>
          <w:p w14:paraId="081B566D" w14:textId="2C1E51D1" w:rsidR="001434A7" w:rsidRPr="00CF3985" w:rsidRDefault="001434A7" w:rsidP="00CF3985">
            <w:pPr>
              <w:rPr>
                <w:rFonts w:cs="Arial"/>
                <w:sz w:val="16"/>
                <w:szCs w:val="16"/>
                <w:highlight w:val="yellow"/>
              </w:rPr>
            </w:pPr>
            <w:r w:rsidRPr="00CF3985">
              <w:rPr>
                <w:rFonts w:cs="Arial"/>
                <w:sz w:val="16"/>
                <w:szCs w:val="16"/>
              </w:rPr>
              <w:t>Emamectin benzoate</w:t>
            </w:r>
          </w:p>
        </w:tc>
        <w:tc>
          <w:tcPr>
            <w:tcW w:w="1559" w:type="dxa"/>
            <w:noWrap/>
            <w:vAlign w:val="bottom"/>
          </w:tcPr>
          <w:p w14:paraId="1BCF4940" w14:textId="7AB44595" w:rsidR="001434A7" w:rsidRPr="00CF3985" w:rsidRDefault="001434A7" w:rsidP="00CF3985">
            <w:pPr>
              <w:rPr>
                <w:rFonts w:cs="Arial"/>
                <w:sz w:val="16"/>
                <w:szCs w:val="16"/>
              </w:rPr>
            </w:pPr>
            <w:r w:rsidRPr="00CF3985">
              <w:rPr>
                <w:rFonts w:cs="Arial"/>
                <w:sz w:val="16"/>
                <w:szCs w:val="16"/>
              </w:rPr>
              <w:t>155569-91-8</w:t>
            </w:r>
          </w:p>
        </w:tc>
        <w:tc>
          <w:tcPr>
            <w:tcW w:w="2410" w:type="dxa"/>
            <w:shd w:val="clear" w:color="auto" w:fill="EEECE1" w:themeFill="background2"/>
            <w:vAlign w:val="bottom"/>
          </w:tcPr>
          <w:p w14:paraId="7A39D1D2" w14:textId="1DF0CA7E" w:rsidR="001434A7" w:rsidRPr="00CF3985" w:rsidRDefault="001434A7" w:rsidP="00CF3985">
            <w:pPr>
              <w:rPr>
                <w:rFonts w:cs="Arial"/>
                <w:sz w:val="16"/>
                <w:szCs w:val="16"/>
              </w:rPr>
            </w:pPr>
            <w:r w:rsidRPr="00CF3985">
              <w:rPr>
                <w:rFonts w:cs="Arial"/>
                <w:sz w:val="16"/>
                <w:szCs w:val="16"/>
              </w:rPr>
              <w:t>not in the list</w:t>
            </w:r>
          </w:p>
        </w:tc>
        <w:tc>
          <w:tcPr>
            <w:tcW w:w="1985" w:type="dxa"/>
            <w:noWrap/>
            <w:vAlign w:val="center"/>
          </w:tcPr>
          <w:p w14:paraId="173360A0" w14:textId="26009382" w:rsidR="001434A7" w:rsidRPr="00CF3985" w:rsidRDefault="001434A7" w:rsidP="00CF3985">
            <w:pPr>
              <w:rPr>
                <w:rFonts w:cs="Arial"/>
                <w:sz w:val="16"/>
                <w:szCs w:val="16"/>
              </w:rPr>
            </w:pPr>
            <w:r w:rsidRPr="00CF3985">
              <w:rPr>
                <w:rFonts w:cs="Arial"/>
                <w:sz w:val="16"/>
                <w:szCs w:val="16"/>
              </w:rPr>
              <w:t>Restricted (Orange) list</w:t>
            </w:r>
          </w:p>
        </w:tc>
        <w:tc>
          <w:tcPr>
            <w:tcW w:w="986" w:type="dxa"/>
            <w:vMerge/>
            <w:vAlign w:val="center"/>
          </w:tcPr>
          <w:p w14:paraId="290E8D01" w14:textId="77777777" w:rsidR="001434A7" w:rsidRPr="00CF3985" w:rsidRDefault="001434A7" w:rsidP="001434A7">
            <w:pPr>
              <w:spacing w:line="240" w:lineRule="auto"/>
              <w:jc w:val="left"/>
              <w:rPr>
                <w:rFonts w:cs="Arial"/>
                <w:color w:val="000000" w:themeColor="text1"/>
                <w:sz w:val="16"/>
                <w:szCs w:val="16"/>
              </w:rPr>
            </w:pPr>
          </w:p>
        </w:tc>
      </w:tr>
    </w:tbl>
    <w:p w14:paraId="4B7227A7" w14:textId="77777777" w:rsidR="00023077" w:rsidRDefault="00023077" w:rsidP="00A204F7">
      <w:pPr>
        <w:spacing w:line="276" w:lineRule="auto"/>
        <w:rPr>
          <w:rFonts w:cs="Arial"/>
          <w:b/>
          <w:bCs/>
          <w:color w:val="000000" w:themeColor="text1"/>
        </w:rPr>
      </w:pPr>
    </w:p>
    <w:p w14:paraId="193CF4EB" w14:textId="2B1ECCFB" w:rsidR="00EC6D5B" w:rsidRDefault="00023077" w:rsidP="00023077">
      <w:pPr>
        <w:shd w:val="clear" w:color="auto" w:fill="EEECE1" w:themeFill="background2"/>
        <w:spacing w:after="160" w:line="259" w:lineRule="auto"/>
        <w:jc w:val="left"/>
        <w:rPr>
          <w:rFonts w:cs="Arial"/>
        </w:rPr>
      </w:pPr>
      <w:r w:rsidRPr="00DC7E0A">
        <w:rPr>
          <w:rFonts w:cs="Arial"/>
          <w:b/>
          <w:bCs/>
        </w:rPr>
        <w:t>Implication:</w:t>
      </w:r>
      <w:r>
        <w:rPr>
          <w:rFonts w:cs="Arial"/>
        </w:rPr>
        <w:t xml:space="preserve"> </w:t>
      </w:r>
      <w:r w:rsidR="00EC6D5B" w:rsidRPr="00EC6D5B">
        <w:rPr>
          <w:rFonts w:cs="Arial"/>
        </w:rPr>
        <w:t>The listed materials will be classified as Restricted (Orange) for Flowers &amp; Plants producers and traders.</w:t>
      </w:r>
      <w:r w:rsidR="00EC6D5B">
        <w:rPr>
          <w:rFonts w:cs="Arial"/>
        </w:rPr>
        <w:t xml:space="preserve"> </w:t>
      </w:r>
      <w:r w:rsidR="00EC6D5B" w:rsidRPr="00EC6D5B">
        <w:rPr>
          <w:rFonts w:cs="Arial"/>
        </w:rPr>
        <w:t>While no fixed phase-out date is set, producers and traders are expected to plan for a gradual and feasible reduction in use over time, supported by risk assessment and monitoring.</w:t>
      </w:r>
    </w:p>
    <w:p w14:paraId="40DAD846" w14:textId="77777777" w:rsidR="00EC6D5B" w:rsidRDefault="00EC6D5B" w:rsidP="00EA613C">
      <w:pPr>
        <w:spacing w:after="160" w:line="259" w:lineRule="auto"/>
        <w:jc w:val="left"/>
        <w:rPr>
          <w:b/>
          <w:color w:val="FFFFFF" w:themeColor="background1"/>
          <w:shd w:val="clear" w:color="auto" w:fill="9BBB59" w:themeFill="accent3"/>
        </w:rPr>
      </w:pPr>
    </w:p>
    <w:p w14:paraId="1E862E7B" w14:textId="3362D57F" w:rsidR="00EA613C" w:rsidRPr="0054773E" w:rsidRDefault="00023077" w:rsidP="00EA613C">
      <w:pPr>
        <w:spacing w:after="160" w:line="259" w:lineRule="auto"/>
        <w:jc w:val="left"/>
        <w:rPr>
          <w:rFonts w:cs="Arial"/>
          <w:b/>
          <w:bCs/>
        </w:rPr>
      </w:pPr>
      <w:r w:rsidRPr="00767A5F">
        <w:rPr>
          <w:b/>
          <w:color w:val="FFFFFF" w:themeColor="background1"/>
          <w:shd w:val="clear" w:color="auto" w:fill="9BBB59" w:themeFill="accent3"/>
        </w:rPr>
        <w:t>Question</w:t>
      </w:r>
      <w:r w:rsidR="00D62670">
        <w:rPr>
          <w:b/>
          <w:color w:val="FFFFFF" w:themeColor="background1"/>
          <w:shd w:val="clear" w:color="auto" w:fill="9BBB59" w:themeFill="accent3"/>
        </w:rPr>
        <w:t xml:space="preserve"> 2-</w:t>
      </w:r>
      <w:r w:rsidR="00BC1981">
        <w:rPr>
          <w:b/>
          <w:color w:val="FFFFFF" w:themeColor="background1"/>
          <w:shd w:val="clear" w:color="auto" w:fill="9BBB59" w:themeFill="accent3"/>
        </w:rPr>
        <w:t>7</w:t>
      </w:r>
      <w:r w:rsidRPr="00B355D5">
        <w:rPr>
          <w:b/>
          <w:color w:val="FFFFFF" w:themeColor="background1"/>
        </w:rPr>
        <w:t xml:space="preserve">  </w:t>
      </w:r>
      <w:r w:rsidRPr="0054773E">
        <w:rPr>
          <w:rFonts w:cs="Arial"/>
          <w:b/>
          <w:bCs/>
        </w:rPr>
        <w:t xml:space="preserve">Do you agree to introduce </w:t>
      </w:r>
      <w:r>
        <w:rPr>
          <w:rFonts w:cs="Arial"/>
          <w:b/>
          <w:bCs/>
        </w:rPr>
        <w:t xml:space="preserve">the proposed materials as Restricted materials for Flowers &amp; Plants HML </w:t>
      </w:r>
      <w:r w:rsidR="00D62670">
        <w:rPr>
          <w:rFonts w:cs="Arial"/>
          <w:b/>
          <w:bCs/>
        </w:rPr>
        <w:t>without the fixed phase out dates as</w:t>
      </w:r>
      <w:r w:rsidR="00B206C0">
        <w:rPr>
          <w:rFonts w:cs="Arial"/>
          <w:b/>
          <w:bCs/>
        </w:rPr>
        <w:t xml:space="preserve"> </w:t>
      </w:r>
      <w:r>
        <w:rPr>
          <w:rFonts w:cs="Arial"/>
          <w:b/>
          <w:bCs/>
        </w:rPr>
        <w:t xml:space="preserve">specific condition? </w:t>
      </w:r>
      <w:r w:rsidR="00EA613C" w:rsidRPr="00EA613C">
        <w:rPr>
          <w:rFonts w:cs="Arial"/>
          <w:i/>
          <w:iCs/>
          <w:color w:val="7030A0"/>
        </w:rPr>
        <w:t>Please provide material-specific input using the Excel template</w:t>
      </w:r>
      <w:r w:rsidR="00EA613C">
        <w:rPr>
          <w:rFonts w:cs="Arial"/>
          <w:b/>
          <w:bCs/>
        </w:rPr>
        <w:t>.</w:t>
      </w:r>
    </w:p>
    <w:p w14:paraId="626AAD1C" w14:textId="77777777" w:rsidR="00023077" w:rsidRDefault="00023077" w:rsidP="00023077">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31800348" w14:textId="77777777" w:rsidR="00023077" w:rsidRDefault="00023077" w:rsidP="00023077">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170AC184" w14:textId="77777777" w:rsidR="00023077" w:rsidRDefault="00023077" w:rsidP="00023077">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281F0C4F" w14:textId="44B621D4"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sidR="00BC1981">
        <w:rPr>
          <w:rFonts w:cs="Arial"/>
        </w:rPr>
        <w:t>/ I don’t know</w:t>
      </w:r>
    </w:p>
    <w:p w14:paraId="12AEAF0F" w14:textId="77777777" w:rsidR="00023077" w:rsidRDefault="00023077" w:rsidP="00023077">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27E9E93" w14:textId="77777777" w:rsidR="00023077" w:rsidRDefault="00023077" w:rsidP="00023077">
      <w:pPr>
        <w:pStyle w:val="ListParagraph"/>
        <w:spacing w:after="160" w:line="259" w:lineRule="auto"/>
        <w:ind w:left="1080"/>
        <w:jc w:val="left"/>
        <w:rPr>
          <w:rFonts w:cs="Arial"/>
        </w:rPr>
      </w:pPr>
    </w:p>
    <w:p w14:paraId="5E965C38" w14:textId="77777777" w:rsidR="00023077" w:rsidRDefault="00023077" w:rsidP="00023077">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4403EC0D" w14:textId="77777777" w:rsidR="008605CF" w:rsidRDefault="008605CF" w:rsidP="00023077">
      <w:pPr>
        <w:rPr>
          <w:rFonts w:cs="Arial"/>
          <w:b/>
          <w:bCs/>
        </w:rPr>
      </w:pPr>
    </w:p>
    <w:p w14:paraId="187EACA1" w14:textId="6D20F5D1" w:rsidR="0007543F" w:rsidRDefault="0007543F" w:rsidP="0007543F">
      <w:pPr>
        <w:spacing w:line="276" w:lineRule="auto"/>
        <w:rPr>
          <w:bCs/>
          <w:color w:val="000000" w:themeColor="text1"/>
        </w:rPr>
      </w:pPr>
      <w:r w:rsidRPr="00B206C0">
        <w:rPr>
          <w:b/>
          <w:color w:val="FFFFFF" w:themeColor="background1"/>
          <w:shd w:val="clear" w:color="auto" w:fill="9BBB59" w:themeFill="accent3"/>
        </w:rPr>
        <w:t xml:space="preserve">Proposal </w:t>
      </w:r>
      <w:r w:rsidR="00D62670">
        <w:rPr>
          <w:b/>
          <w:color w:val="FFFFFF" w:themeColor="background1"/>
          <w:shd w:val="clear" w:color="auto" w:fill="9BBB59" w:themeFill="accent3"/>
        </w:rPr>
        <w:t>2-</w:t>
      </w:r>
      <w:r w:rsidR="00BC1981">
        <w:rPr>
          <w:b/>
          <w:color w:val="FFFFFF" w:themeColor="background1"/>
          <w:shd w:val="clear" w:color="auto" w:fill="9BBB59" w:themeFill="accent3"/>
        </w:rPr>
        <w:t>8</w:t>
      </w:r>
      <w:r w:rsidRPr="00B206C0">
        <w:rPr>
          <w:b/>
          <w:color w:val="000000" w:themeColor="text1"/>
        </w:rPr>
        <w:t xml:space="preserve"> </w:t>
      </w:r>
      <w:r w:rsidRPr="00434940">
        <w:rPr>
          <w:bCs/>
          <w:color w:val="000000" w:themeColor="text1"/>
        </w:rPr>
        <w:t xml:space="preserve">To support the responsible use of materials included in the </w:t>
      </w:r>
      <w:r w:rsidRPr="00434940">
        <w:rPr>
          <w:bCs/>
          <w:i/>
          <w:iCs/>
          <w:color w:val="000000" w:themeColor="text1"/>
        </w:rPr>
        <w:t>Orange List</w:t>
      </w:r>
      <w:r w:rsidRPr="00434940">
        <w:rPr>
          <w:bCs/>
          <w:color w:val="000000" w:themeColor="text1"/>
        </w:rPr>
        <w:t xml:space="preserve"> of the Flowers &amp; Plants HML, we propose </w:t>
      </w:r>
      <w:r>
        <w:rPr>
          <w:bCs/>
          <w:color w:val="000000" w:themeColor="text1"/>
        </w:rPr>
        <w:t>that organizations are using</w:t>
      </w:r>
      <w:r w:rsidRPr="00434940">
        <w:rPr>
          <w:bCs/>
          <w:color w:val="000000" w:themeColor="text1"/>
        </w:rPr>
        <w:t xml:space="preserve"> a risk assessment template. This template outlines the key risk areas organizations must evaluate prior to use and encourages continuous improvement in risk mitigation practices.</w:t>
      </w:r>
      <w:r>
        <w:rPr>
          <w:bCs/>
          <w:color w:val="000000" w:themeColor="text1"/>
        </w:rPr>
        <w:t xml:space="preserve"> </w:t>
      </w:r>
    </w:p>
    <w:p w14:paraId="15E2952D" w14:textId="77777777" w:rsidR="00BC1981" w:rsidRDefault="00BC1981" w:rsidP="0007543F">
      <w:pPr>
        <w:spacing w:line="276" w:lineRule="auto"/>
        <w:rPr>
          <w:bCs/>
          <w:color w:val="000000" w:themeColor="text1"/>
        </w:rPr>
      </w:pPr>
    </w:p>
    <w:p w14:paraId="4EB155E2" w14:textId="77777777" w:rsidR="0007543F" w:rsidRPr="00434940" w:rsidRDefault="0007543F" w:rsidP="0007543F">
      <w:pPr>
        <w:shd w:val="clear" w:color="auto" w:fill="EEECE1" w:themeFill="background2"/>
        <w:spacing w:after="160" w:line="259" w:lineRule="auto"/>
        <w:jc w:val="left"/>
        <w:rPr>
          <w:rFonts w:cs="Arial"/>
        </w:rPr>
      </w:pPr>
      <w:r w:rsidRPr="00434940">
        <w:rPr>
          <w:rFonts w:cs="Arial"/>
          <w:b/>
          <w:bCs/>
        </w:rPr>
        <w:t xml:space="preserve">Implication: </w:t>
      </w:r>
      <w:r w:rsidRPr="00434940">
        <w:rPr>
          <w:rFonts w:cs="Arial"/>
        </w:rPr>
        <w:t>Organizations that already use an internal risk assessment tool covering similar aspects will not be required to adopt the proposed template, as their existing tool will be considered equivalent.</w:t>
      </w:r>
    </w:p>
    <w:p w14:paraId="0B195E2C" w14:textId="208D8C69" w:rsidR="0007543F" w:rsidRPr="00B206C0" w:rsidRDefault="0007543F" w:rsidP="0007543F">
      <w:pPr>
        <w:spacing w:line="276" w:lineRule="auto"/>
        <w:rPr>
          <w:b/>
          <w:color w:val="00B9E4"/>
        </w:rPr>
      </w:pPr>
      <w:r>
        <w:rPr>
          <w:bCs/>
          <w:color w:val="000000" w:themeColor="text1"/>
        </w:rPr>
        <w:t xml:space="preserve">Please leave your feedback on the </w:t>
      </w:r>
      <w:r w:rsidR="00D62670">
        <w:rPr>
          <w:bCs/>
          <w:color w:val="000000" w:themeColor="text1"/>
        </w:rPr>
        <w:t xml:space="preserve">elements and sections that are </w:t>
      </w:r>
      <w:r>
        <w:rPr>
          <w:bCs/>
          <w:color w:val="000000" w:themeColor="text1"/>
        </w:rPr>
        <w:t xml:space="preserve">proposed </w:t>
      </w:r>
      <w:r w:rsidR="00D62670">
        <w:rPr>
          <w:bCs/>
          <w:color w:val="000000" w:themeColor="text1"/>
        </w:rPr>
        <w:t xml:space="preserve">to be included in the </w:t>
      </w:r>
      <w:r w:rsidRPr="00B206C0">
        <w:rPr>
          <w:b/>
          <w:color w:val="00B9E4"/>
        </w:rPr>
        <w:t>‘risks monitoring’</w:t>
      </w:r>
      <w:r w:rsidR="00D62670">
        <w:rPr>
          <w:b/>
          <w:color w:val="00B9E4"/>
        </w:rPr>
        <w:t xml:space="preserve"> </w:t>
      </w:r>
      <w:r w:rsidR="00D62670" w:rsidRPr="00D62670">
        <w:t>template</w:t>
      </w:r>
      <w:r w:rsidR="00D62670">
        <w:t xml:space="preserve"> (see the survey in Excel format)</w:t>
      </w:r>
      <w:r w:rsidRPr="00B206C0">
        <w:rPr>
          <w:b/>
          <w:color w:val="00B9E4"/>
        </w:rPr>
        <w:t xml:space="preserve">. </w:t>
      </w:r>
    </w:p>
    <w:p w14:paraId="673E8371" w14:textId="77777777" w:rsidR="0007543F" w:rsidRPr="00B206C0" w:rsidRDefault="0007543F" w:rsidP="0007543F">
      <w:pPr>
        <w:spacing w:line="276" w:lineRule="auto"/>
        <w:rPr>
          <w:b/>
          <w:color w:val="FFFFFF" w:themeColor="background1"/>
          <w:shd w:val="clear" w:color="auto" w:fill="9BBB59" w:themeFill="accent3"/>
        </w:rPr>
      </w:pPr>
    </w:p>
    <w:p w14:paraId="62BA7921" w14:textId="77777777" w:rsidR="00BC1981" w:rsidRDefault="00BC1981" w:rsidP="0007543F">
      <w:pPr>
        <w:spacing w:after="160" w:line="259" w:lineRule="auto"/>
        <w:jc w:val="left"/>
        <w:rPr>
          <w:b/>
          <w:color w:val="FFFFFF" w:themeColor="background1"/>
          <w:shd w:val="clear" w:color="auto" w:fill="9BBB59" w:themeFill="accent3"/>
        </w:rPr>
      </w:pPr>
    </w:p>
    <w:p w14:paraId="64456E80" w14:textId="3AD31C80" w:rsidR="0007543F" w:rsidRPr="0054773E" w:rsidRDefault="0007543F" w:rsidP="0007543F">
      <w:pPr>
        <w:spacing w:after="160" w:line="259" w:lineRule="auto"/>
        <w:jc w:val="left"/>
        <w:rPr>
          <w:rFonts w:cs="Arial"/>
          <w:b/>
          <w:bCs/>
        </w:rPr>
      </w:pPr>
      <w:r w:rsidRPr="00767A5F">
        <w:rPr>
          <w:b/>
          <w:color w:val="FFFFFF" w:themeColor="background1"/>
          <w:shd w:val="clear" w:color="auto" w:fill="9BBB59" w:themeFill="accent3"/>
        </w:rPr>
        <w:t xml:space="preserve">Question </w:t>
      </w:r>
      <w:r w:rsidR="00D62670">
        <w:rPr>
          <w:b/>
          <w:color w:val="FFFFFF" w:themeColor="background1"/>
          <w:shd w:val="clear" w:color="auto" w:fill="9BBB59" w:themeFill="accent3"/>
        </w:rPr>
        <w:t>2-</w:t>
      </w:r>
      <w:r w:rsidR="00BC1981">
        <w:rPr>
          <w:b/>
          <w:color w:val="FFFFFF" w:themeColor="background1"/>
          <w:shd w:val="clear" w:color="auto" w:fill="9BBB59" w:themeFill="accent3"/>
        </w:rPr>
        <w:t>8</w:t>
      </w:r>
      <w:r w:rsidR="005061DE">
        <w:rPr>
          <w:b/>
          <w:color w:val="FFFFFF" w:themeColor="background1"/>
          <w:shd w:val="clear" w:color="auto" w:fill="9BBB59" w:themeFill="accent3"/>
        </w:rPr>
        <w:t>a</w:t>
      </w:r>
      <w:r w:rsidRPr="00B355D5">
        <w:rPr>
          <w:b/>
          <w:color w:val="FFFFFF" w:themeColor="background1"/>
        </w:rPr>
        <w:t xml:space="preserve">  </w:t>
      </w:r>
      <w:r w:rsidRPr="0054773E">
        <w:rPr>
          <w:rFonts w:cs="Arial"/>
          <w:b/>
          <w:bCs/>
        </w:rPr>
        <w:t xml:space="preserve">Do you agree </w:t>
      </w:r>
      <w:r>
        <w:rPr>
          <w:rFonts w:cs="Arial"/>
          <w:b/>
          <w:bCs/>
        </w:rPr>
        <w:t xml:space="preserve">with the </w:t>
      </w:r>
      <w:r w:rsidR="00BC1981">
        <w:rPr>
          <w:rFonts w:cs="Arial"/>
          <w:b/>
          <w:bCs/>
        </w:rPr>
        <w:t>P</w:t>
      </w:r>
      <w:r>
        <w:rPr>
          <w:rFonts w:cs="Arial"/>
          <w:b/>
          <w:bCs/>
        </w:rPr>
        <w:t xml:space="preserve">roposal </w:t>
      </w:r>
      <w:r w:rsidR="00BC1981">
        <w:rPr>
          <w:rFonts w:cs="Arial"/>
          <w:b/>
          <w:bCs/>
        </w:rPr>
        <w:t xml:space="preserve">2-8 </w:t>
      </w:r>
      <w:r>
        <w:rPr>
          <w:rFonts w:cs="Arial"/>
          <w:b/>
          <w:bCs/>
        </w:rPr>
        <w:t xml:space="preserve">? If you have further suggestions on what other or additional elements the template should include, please leave your feedback in Excel document.  </w:t>
      </w:r>
    </w:p>
    <w:p w14:paraId="56AD0648" w14:textId="77777777" w:rsidR="0007543F" w:rsidRDefault="0007543F" w:rsidP="0007543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46D6D392" w14:textId="77777777" w:rsidR="0007543F" w:rsidRDefault="0007543F" w:rsidP="0007543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3A7F5298" w14:textId="77777777" w:rsidR="0007543F" w:rsidRDefault="0007543F" w:rsidP="0007543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267E4882" w14:textId="60DE2173"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sidR="00BC1981">
        <w:t xml:space="preserve"> </w:t>
      </w:r>
      <w:r w:rsidR="00BC1981">
        <w:rPr>
          <w:rFonts w:cs="Arial"/>
        </w:rPr>
        <w:t>/ I don’t know</w:t>
      </w:r>
    </w:p>
    <w:p w14:paraId="419060CB" w14:textId="77777777" w:rsidR="0007543F" w:rsidRDefault="0007543F" w:rsidP="0007543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ADE21D6" w14:textId="77777777" w:rsidR="0007543F" w:rsidRDefault="0007543F" w:rsidP="0007543F">
      <w:pPr>
        <w:pStyle w:val="ListParagraph"/>
        <w:spacing w:after="160" w:line="259" w:lineRule="auto"/>
        <w:ind w:left="1080"/>
        <w:jc w:val="left"/>
        <w:rPr>
          <w:rFonts w:cs="Arial"/>
        </w:rPr>
      </w:pPr>
    </w:p>
    <w:p w14:paraId="16C503A2" w14:textId="77777777" w:rsidR="0007543F" w:rsidRDefault="0007543F" w:rsidP="0007543F">
      <w:pPr>
        <w:rPr>
          <w:rFonts w:cs="Arial"/>
          <w:b/>
          <w:bCs/>
        </w:rPr>
      </w:pPr>
      <w:r w:rsidRPr="00242681">
        <w:rPr>
          <w:rFonts w:cs="Arial"/>
          <w:b/>
          <w:bCs/>
        </w:rPr>
        <w:t xml:space="preserve">Please explain your rationale or alternative proposal here: </w:t>
      </w:r>
      <w:r w:rsidRPr="00242681">
        <w:rPr>
          <w:rFonts w:cs="Arial"/>
          <w:b/>
          <w:bCs/>
        </w:rPr>
        <w:fldChar w:fldCharType="begin">
          <w:ffData>
            <w:name w:val="Text32"/>
            <w:enabled/>
            <w:calcOnExit w:val="0"/>
            <w:textInput/>
          </w:ffData>
        </w:fldChar>
      </w:r>
      <w:r w:rsidRPr="00242681">
        <w:rPr>
          <w:rFonts w:cs="Arial"/>
          <w:b/>
          <w:bCs/>
        </w:rPr>
        <w:instrText xml:space="preserve"> FORMTEXT </w:instrText>
      </w:r>
      <w:r w:rsidRPr="00242681">
        <w:rPr>
          <w:rFonts w:cs="Arial"/>
          <w:b/>
          <w:bCs/>
        </w:rPr>
      </w:r>
      <w:r w:rsidRPr="00242681">
        <w:rPr>
          <w:rFonts w:cs="Arial"/>
          <w:b/>
          <w:bCs/>
        </w:rPr>
        <w:fldChar w:fldCharType="separate"/>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noProof/>
        </w:rPr>
        <w:t> </w:t>
      </w:r>
      <w:r w:rsidRPr="00242681">
        <w:rPr>
          <w:rFonts w:cs="Arial"/>
          <w:b/>
          <w:bCs/>
        </w:rPr>
        <w:fldChar w:fldCharType="end"/>
      </w:r>
    </w:p>
    <w:p w14:paraId="1F291F1E" w14:textId="77777777" w:rsidR="0007543F" w:rsidRDefault="0007543F" w:rsidP="0007543F">
      <w:pPr>
        <w:rPr>
          <w:rFonts w:cs="Arial"/>
          <w:b/>
          <w:bCs/>
        </w:rPr>
      </w:pPr>
    </w:p>
    <w:p w14:paraId="079B7D65" w14:textId="2400FA4F" w:rsidR="0007543F" w:rsidRDefault="005061DE" w:rsidP="0007543F">
      <w:pPr>
        <w:rPr>
          <w:rFonts w:cs="Arial"/>
          <w:b/>
          <w:bCs/>
        </w:rPr>
      </w:pPr>
      <w:r w:rsidRPr="00767A5F">
        <w:rPr>
          <w:b/>
          <w:color w:val="FFFFFF" w:themeColor="background1"/>
          <w:shd w:val="clear" w:color="auto" w:fill="9BBB59" w:themeFill="accent3"/>
        </w:rPr>
        <w:t xml:space="preserve">Question </w:t>
      </w:r>
      <w:r>
        <w:rPr>
          <w:b/>
          <w:color w:val="FFFFFF" w:themeColor="background1"/>
          <w:shd w:val="clear" w:color="auto" w:fill="9BBB59" w:themeFill="accent3"/>
        </w:rPr>
        <w:t>2-</w:t>
      </w:r>
      <w:r w:rsidR="00BC1981">
        <w:rPr>
          <w:b/>
          <w:color w:val="FFFFFF" w:themeColor="background1"/>
          <w:shd w:val="clear" w:color="auto" w:fill="9BBB59" w:themeFill="accent3"/>
        </w:rPr>
        <w:t>8</w:t>
      </w:r>
      <w:r>
        <w:rPr>
          <w:b/>
          <w:color w:val="FFFFFF" w:themeColor="background1"/>
          <w:shd w:val="clear" w:color="auto" w:fill="9BBB59" w:themeFill="accent3"/>
        </w:rPr>
        <w:t>b</w:t>
      </w:r>
      <w:r w:rsidRPr="00B355D5">
        <w:rPr>
          <w:b/>
          <w:color w:val="FFFFFF" w:themeColor="background1"/>
        </w:rPr>
        <w:t xml:space="preserve">  </w:t>
      </w:r>
      <w:r w:rsidR="0007543F">
        <w:rPr>
          <w:rFonts w:cs="Arial"/>
          <w:b/>
          <w:bCs/>
        </w:rPr>
        <w:t>Do you use any similar risk assessment tool?</w:t>
      </w:r>
    </w:p>
    <w:p w14:paraId="7BD37DE9" w14:textId="23FB2D63" w:rsidR="005061DE" w:rsidRDefault="005061DE" w:rsidP="005061DE">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w:t>
      </w:r>
    </w:p>
    <w:p w14:paraId="378D9ED2" w14:textId="6941FB1E" w:rsidR="005061DE" w:rsidRDefault="005061DE" w:rsidP="005061DE">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14:paraId="5A1855A4" w14:textId="03A490D4"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sidR="00BC1981">
        <w:t xml:space="preserve"> </w:t>
      </w:r>
      <w:r w:rsidR="00BC1981">
        <w:rPr>
          <w:rFonts w:cs="Arial"/>
        </w:rPr>
        <w:t>/ I don’t know</w:t>
      </w:r>
    </w:p>
    <w:p w14:paraId="4F129E0D" w14:textId="77777777" w:rsidR="005061DE" w:rsidRDefault="005061DE" w:rsidP="005061DE">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471F3E0" w14:textId="77777777" w:rsidR="005061DE" w:rsidRDefault="005061DE" w:rsidP="0007543F">
      <w:pPr>
        <w:rPr>
          <w:rFonts w:cs="Arial"/>
          <w:b/>
          <w:bCs/>
        </w:rPr>
      </w:pPr>
    </w:p>
    <w:p w14:paraId="0068E20C" w14:textId="77777777" w:rsidR="00BC1981" w:rsidRDefault="00BC1981" w:rsidP="0007543F">
      <w:pPr>
        <w:rPr>
          <w:rFonts w:cs="Arial"/>
          <w:b/>
          <w:bCs/>
        </w:rPr>
      </w:pPr>
    </w:p>
    <w:p w14:paraId="77A37FB6" w14:textId="77777777" w:rsidR="00BC1981" w:rsidRDefault="00BC1981" w:rsidP="0007543F">
      <w:pPr>
        <w:rPr>
          <w:rFonts w:cs="Arial"/>
          <w:b/>
          <w:bCs/>
        </w:rPr>
      </w:pPr>
    </w:p>
    <w:p w14:paraId="575D2AAD" w14:textId="77777777" w:rsidR="00BC1981" w:rsidRDefault="00BC1981" w:rsidP="0007543F">
      <w:pPr>
        <w:rPr>
          <w:rFonts w:cs="Arial"/>
          <w:b/>
          <w:bCs/>
        </w:rPr>
      </w:pPr>
    </w:p>
    <w:p w14:paraId="548F6D08" w14:textId="27492E5F" w:rsidR="00BC1981" w:rsidRPr="00C204E7" w:rsidRDefault="00BC1981" w:rsidP="00BC1981">
      <w:pPr>
        <w:spacing w:line="240" w:lineRule="auto"/>
        <w:ind w:left="1276" w:hanging="1276"/>
        <w:rPr>
          <w:rFonts w:cs="Arial"/>
          <w:b/>
          <w:bCs/>
        </w:rPr>
      </w:pPr>
      <w:r w:rsidRPr="00767A5F">
        <w:rPr>
          <w:b/>
          <w:color w:val="FFFFFF" w:themeColor="background1"/>
          <w:shd w:val="clear" w:color="auto" w:fill="9BBB59" w:themeFill="accent3"/>
        </w:rPr>
        <w:t xml:space="preserve">Question </w:t>
      </w:r>
      <w:r>
        <w:rPr>
          <w:b/>
          <w:color w:val="FFFFFF" w:themeColor="background1"/>
          <w:shd w:val="clear" w:color="auto" w:fill="9BBB59" w:themeFill="accent3"/>
        </w:rPr>
        <w:t>2-9</w:t>
      </w:r>
      <w:r w:rsidRPr="00B355D5">
        <w:rPr>
          <w:b/>
          <w:color w:val="FFFFFF" w:themeColor="background1"/>
        </w:rPr>
        <w:t xml:space="preserve"> </w:t>
      </w:r>
      <w:r>
        <w:rPr>
          <w:rFonts w:cs="Arial"/>
          <w:b/>
          <w:bCs/>
        </w:rPr>
        <w:t>Ho</w:t>
      </w:r>
      <w:r w:rsidRPr="00C204E7">
        <w:rPr>
          <w:rFonts w:cs="Arial"/>
          <w:b/>
          <w:bCs/>
        </w:rPr>
        <w:t>w feasible is it for you to implement the proposed changes</w:t>
      </w:r>
      <w:r>
        <w:rPr>
          <w:rFonts w:cs="Arial"/>
          <w:b/>
          <w:bCs/>
        </w:rPr>
        <w:t xml:space="preserve"> to Orange List of Restricted materials specific to Flowers &amp; Plants</w:t>
      </w:r>
      <w:r w:rsidRPr="00C204E7">
        <w:rPr>
          <w:rFonts w:cs="Arial"/>
          <w:b/>
          <w:bCs/>
        </w:rPr>
        <w:t>?</w:t>
      </w:r>
    </w:p>
    <w:p w14:paraId="1D56BEEC"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Not feasible at all</w:t>
      </w:r>
    </w:p>
    <w:p w14:paraId="23E7369B"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Slightly feasible</w:t>
      </w:r>
    </w:p>
    <w:p w14:paraId="7826AE19"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Moderately feasible</w:t>
      </w:r>
    </w:p>
    <w:p w14:paraId="7EF1F475"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Mostly feasible</w:t>
      </w:r>
    </w:p>
    <w:p w14:paraId="233C249E"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Fully feasible</w:t>
      </w:r>
    </w:p>
    <w:p w14:paraId="55557B78" w14:textId="7DEAA95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t xml:space="preserve"> </w:t>
      </w:r>
      <w:r>
        <w:rPr>
          <w:rFonts w:cs="Arial"/>
        </w:rPr>
        <w:t>/ I don’t know</w:t>
      </w:r>
    </w:p>
    <w:p w14:paraId="7279EE53" w14:textId="77777777" w:rsidR="0017130E" w:rsidRDefault="0017130E" w:rsidP="0007543F">
      <w:pPr>
        <w:rPr>
          <w:rFonts w:cs="Arial"/>
          <w:b/>
          <w:bCs/>
        </w:rPr>
      </w:pPr>
    </w:p>
    <w:p w14:paraId="1A369167" w14:textId="62299199" w:rsidR="00D62670" w:rsidRPr="0040155B" w:rsidRDefault="00D62670" w:rsidP="00BB7E8A">
      <w:pPr>
        <w:pStyle w:val="ListParagraph"/>
        <w:numPr>
          <w:ilvl w:val="0"/>
          <w:numId w:val="17"/>
        </w:numPr>
        <w:spacing w:line="240" w:lineRule="auto"/>
        <w:rPr>
          <w:rFonts w:cs="Arial"/>
          <w:b/>
          <w:bCs/>
          <w:color w:val="00B9E4"/>
          <w:sz w:val="22"/>
          <w:szCs w:val="28"/>
        </w:rPr>
      </w:pPr>
      <w:r w:rsidRPr="0040155B">
        <w:rPr>
          <w:rFonts w:cs="Arial"/>
          <w:b/>
          <w:bCs/>
          <w:color w:val="00B9E4"/>
          <w:sz w:val="22"/>
          <w:szCs w:val="28"/>
        </w:rPr>
        <w:t>Proposal 2-</w:t>
      </w:r>
      <w:r w:rsidR="00BC1981">
        <w:rPr>
          <w:rFonts w:cs="Arial"/>
          <w:b/>
          <w:bCs/>
          <w:color w:val="00B9E4"/>
          <w:sz w:val="22"/>
          <w:szCs w:val="28"/>
        </w:rPr>
        <w:t>10</w:t>
      </w:r>
      <w:r w:rsidR="00EE4CDF">
        <w:rPr>
          <w:rFonts w:cs="Arial"/>
          <w:b/>
          <w:bCs/>
          <w:color w:val="00B9E4"/>
          <w:sz w:val="22"/>
          <w:szCs w:val="28"/>
        </w:rPr>
        <w:t xml:space="preserve"> </w:t>
      </w:r>
      <w:r w:rsidRPr="0040155B">
        <w:rPr>
          <w:rFonts w:cs="Arial"/>
          <w:b/>
          <w:bCs/>
          <w:color w:val="00B9E4"/>
          <w:sz w:val="22"/>
          <w:szCs w:val="28"/>
        </w:rPr>
        <w:t>explore</w:t>
      </w:r>
      <w:r w:rsidR="005061DE">
        <w:rPr>
          <w:rFonts w:cs="Arial"/>
          <w:b/>
          <w:bCs/>
          <w:color w:val="00B9E4"/>
          <w:sz w:val="22"/>
          <w:szCs w:val="28"/>
        </w:rPr>
        <w:t>s</w:t>
      </w:r>
      <w:r w:rsidRPr="0040155B">
        <w:rPr>
          <w:rFonts w:cs="Arial"/>
          <w:b/>
          <w:bCs/>
          <w:color w:val="00B9E4"/>
          <w:sz w:val="22"/>
          <w:szCs w:val="28"/>
        </w:rPr>
        <w:t xml:space="preserve"> </w:t>
      </w:r>
      <w:r w:rsidR="005061DE">
        <w:rPr>
          <w:rFonts w:cs="Arial"/>
          <w:b/>
          <w:bCs/>
          <w:color w:val="00B9E4"/>
          <w:sz w:val="22"/>
          <w:szCs w:val="28"/>
        </w:rPr>
        <w:t xml:space="preserve">materials to be included in the Flagged (Yellow) </w:t>
      </w:r>
      <w:r w:rsidRPr="0040155B">
        <w:rPr>
          <w:rFonts w:cs="Arial"/>
          <w:b/>
          <w:bCs/>
          <w:color w:val="00B9E4"/>
          <w:sz w:val="22"/>
          <w:szCs w:val="28"/>
        </w:rPr>
        <w:t>list of hazardous materials applicable to producers and traders of Flowers and Plants.</w:t>
      </w:r>
    </w:p>
    <w:p w14:paraId="4D6CAD45" w14:textId="77777777" w:rsidR="00EE4CDF" w:rsidRDefault="00EE4CDF" w:rsidP="005061DE">
      <w:pPr>
        <w:spacing w:line="276" w:lineRule="auto"/>
      </w:pPr>
    </w:p>
    <w:p w14:paraId="1735553A" w14:textId="49DAE16C" w:rsidR="00EE4CDF" w:rsidRDefault="00EE4CDF" w:rsidP="00EE4CDF">
      <w:pPr>
        <w:spacing w:after="160" w:line="259" w:lineRule="auto"/>
        <w:jc w:val="left"/>
        <w:rPr>
          <w:rFonts w:cs="Arial"/>
          <w:color w:val="000000" w:themeColor="text1"/>
        </w:rPr>
      </w:pPr>
      <w:r w:rsidRPr="00602AEE">
        <w:rPr>
          <w:b/>
          <w:color w:val="FFFFFF" w:themeColor="background1"/>
          <w:shd w:val="clear" w:color="auto" w:fill="9BBB59" w:themeFill="accent3"/>
        </w:rPr>
        <w:t xml:space="preserve">Proposal </w:t>
      </w:r>
      <w:r>
        <w:rPr>
          <w:b/>
          <w:color w:val="FFFFFF" w:themeColor="background1"/>
          <w:shd w:val="clear" w:color="auto" w:fill="9BBB59" w:themeFill="accent3"/>
        </w:rPr>
        <w:t>2-</w:t>
      </w:r>
      <w:r w:rsidR="00BC1981">
        <w:rPr>
          <w:b/>
          <w:color w:val="FFFFFF" w:themeColor="background1"/>
          <w:shd w:val="clear" w:color="auto" w:fill="9BBB59" w:themeFill="accent3"/>
        </w:rPr>
        <w:t>10</w:t>
      </w:r>
      <w:r w:rsidRPr="00602AEE">
        <w:rPr>
          <w:b/>
          <w:color w:val="FFFFFF" w:themeColor="background1"/>
          <w:shd w:val="clear" w:color="auto" w:fill="9BBB59" w:themeFill="accent3"/>
        </w:rPr>
        <w:t>:</w:t>
      </w:r>
      <w:r w:rsidRPr="004F3258">
        <w:rPr>
          <w:rFonts w:cs="Arial"/>
          <w:color w:val="00B0F0"/>
        </w:rPr>
        <w:t xml:space="preserve"> </w:t>
      </w:r>
      <w:r>
        <w:rPr>
          <w:rFonts w:cs="Arial"/>
          <w:color w:val="00B0F0"/>
        </w:rPr>
        <w:t xml:space="preserve"> </w:t>
      </w:r>
      <w:r w:rsidRPr="00D62670">
        <w:rPr>
          <w:rFonts w:cs="Arial"/>
          <w:color w:val="000000" w:themeColor="text1"/>
        </w:rPr>
        <w:t xml:space="preserve">The proposed list of </w:t>
      </w:r>
      <w:r w:rsidR="001434A7">
        <w:rPr>
          <w:rFonts w:cs="Arial"/>
          <w:color w:val="000000" w:themeColor="text1"/>
        </w:rPr>
        <w:t xml:space="preserve">24 </w:t>
      </w:r>
      <w:r w:rsidRPr="00D62670">
        <w:rPr>
          <w:rFonts w:cs="Arial"/>
          <w:color w:val="000000" w:themeColor="text1"/>
        </w:rPr>
        <w:t xml:space="preserve">materials below is to be included in the </w:t>
      </w:r>
      <w:r>
        <w:rPr>
          <w:rFonts w:cs="Arial"/>
          <w:color w:val="000000" w:themeColor="text1"/>
        </w:rPr>
        <w:t>Yellow</w:t>
      </w:r>
      <w:r w:rsidRPr="00D62670">
        <w:rPr>
          <w:rFonts w:cs="Arial"/>
          <w:color w:val="000000" w:themeColor="text1"/>
        </w:rPr>
        <w:t xml:space="preserve"> List of </w:t>
      </w:r>
      <w:r>
        <w:rPr>
          <w:rFonts w:cs="Arial"/>
          <w:color w:val="000000" w:themeColor="text1"/>
        </w:rPr>
        <w:t>flagged</w:t>
      </w:r>
      <w:r w:rsidRPr="00D62670">
        <w:rPr>
          <w:rFonts w:cs="Arial"/>
          <w:color w:val="000000" w:themeColor="text1"/>
        </w:rPr>
        <w:t xml:space="preserve"> materials applicable to Flowers and Plants producers and traders</w:t>
      </w:r>
      <w:r w:rsidR="001434A7">
        <w:rPr>
          <w:rFonts w:cs="Arial"/>
          <w:color w:val="000000" w:themeColor="text1"/>
        </w:rPr>
        <w:t>, where 7 materials are already included in the Yellow list of HML and 17 materials are currently not included in any HML list.</w:t>
      </w:r>
    </w:p>
    <w:p w14:paraId="6B22F394" w14:textId="46069452" w:rsidR="00AF0375" w:rsidRDefault="00AF0375" w:rsidP="00AF0375">
      <w:pPr>
        <w:spacing w:line="276" w:lineRule="auto"/>
      </w:pPr>
      <w:r>
        <w:t>T</w:t>
      </w:r>
      <w:r w:rsidRPr="00AF0375">
        <w:t xml:space="preserve">he proposed substances show identified environmental and/or suspected long-term health concerns but do not meet the thresholds for Red or Orange </w:t>
      </w:r>
      <w:r>
        <w:t>lists</w:t>
      </w:r>
      <w:r w:rsidRPr="00AF0375">
        <w:t>. Several of them are used as alternatives to materials already prohibited or proposed for prohibition. Their inclusion in the Yellow list ensures closer monitoring while maintaining availability of alternative pest management options</w:t>
      </w:r>
      <w:r>
        <w:t xml:space="preserve">. </w:t>
      </w:r>
      <w:r w:rsidRPr="005061DE">
        <w:t>The materials in this list are hazardous and should be used with caution</w:t>
      </w:r>
      <w:r>
        <w:t xml:space="preserve"> and these </w:t>
      </w:r>
      <w:r w:rsidRPr="005061DE">
        <w:t>can potentially</w:t>
      </w:r>
      <w:r>
        <w:t xml:space="preserve"> </w:t>
      </w:r>
      <w:r w:rsidRPr="005061DE">
        <w:t>be moved to the Red List (prohibited) or Orange List (restricted) as new information is generated on their</w:t>
      </w:r>
      <w:r>
        <w:t xml:space="preserve"> </w:t>
      </w:r>
      <w:r w:rsidRPr="005061DE">
        <w:t>hazards</w:t>
      </w:r>
      <w:r>
        <w:t xml:space="preserve">. Therefore </w:t>
      </w:r>
      <w:r w:rsidRPr="005061DE">
        <w:t>it is recommended to limit the use of these materials and phase- them out.</w:t>
      </w:r>
      <w:r>
        <w:t xml:space="preserve"> </w:t>
      </w:r>
    </w:p>
    <w:p w14:paraId="1C5452D4" w14:textId="265F4C87" w:rsidR="009B3DAC" w:rsidRDefault="009B3DAC" w:rsidP="00AF0375">
      <w:pPr>
        <w:spacing w:line="276" w:lineRule="auto"/>
      </w:pPr>
      <w:r>
        <w:t>Please note there is no change for 7 materials that are already included in Yellow Fairtrade HML.</w:t>
      </w:r>
    </w:p>
    <w:p w14:paraId="7B2FF1AF" w14:textId="77777777" w:rsidR="000513A5" w:rsidRDefault="000513A5" w:rsidP="00AF0375">
      <w:pPr>
        <w:spacing w:line="276" w:lineRule="auto"/>
      </w:pPr>
    </w:p>
    <w:tbl>
      <w:tblPr>
        <w:tblStyle w:val="TableGrid"/>
        <w:tblW w:w="8588" w:type="dxa"/>
        <w:tblLayout w:type="fixed"/>
        <w:tblLook w:val="04A0" w:firstRow="1" w:lastRow="0" w:firstColumn="1" w:lastColumn="0" w:noHBand="0" w:noVBand="1"/>
      </w:tblPr>
      <w:tblGrid>
        <w:gridCol w:w="421"/>
        <w:gridCol w:w="1515"/>
        <w:gridCol w:w="1516"/>
        <w:gridCol w:w="1788"/>
        <w:gridCol w:w="1832"/>
        <w:gridCol w:w="1516"/>
      </w:tblGrid>
      <w:tr w:rsidR="0005546B" w:rsidRPr="00422099" w14:paraId="048198E0" w14:textId="77777777" w:rsidTr="009B3DAC">
        <w:trPr>
          <w:trHeight w:val="227"/>
        </w:trPr>
        <w:tc>
          <w:tcPr>
            <w:tcW w:w="421" w:type="dxa"/>
            <w:shd w:val="clear" w:color="auto" w:fill="D9D9D9" w:themeFill="background1" w:themeFillShade="D9"/>
            <w:noWrap/>
            <w:vAlign w:val="center"/>
            <w:hideMark/>
          </w:tcPr>
          <w:p w14:paraId="4C678788" w14:textId="77777777" w:rsidR="0005546B" w:rsidRPr="009B3DAC" w:rsidRDefault="0005546B" w:rsidP="009B3DAC">
            <w:pPr>
              <w:spacing w:line="240" w:lineRule="auto"/>
              <w:jc w:val="left"/>
              <w:rPr>
                <w:rFonts w:cs="Arial"/>
                <w:b/>
                <w:bCs/>
                <w:sz w:val="16"/>
                <w:szCs w:val="16"/>
              </w:rPr>
            </w:pPr>
            <w:r w:rsidRPr="009B3DAC">
              <w:rPr>
                <w:rFonts w:cs="Arial"/>
                <w:b/>
                <w:bCs/>
                <w:sz w:val="16"/>
                <w:szCs w:val="16"/>
              </w:rPr>
              <w:t>#</w:t>
            </w:r>
          </w:p>
        </w:tc>
        <w:tc>
          <w:tcPr>
            <w:tcW w:w="1515" w:type="dxa"/>
            <w:shd w:val="clear" w:color="auto" w:fill="D9D9D9" w:themeFill="background1" w:themeFillShade="D9"/>
            <w:noWrap/>
            <w:vAlign w:val="center"/>
            <w:hideMark/>
          </w:tcPr>
          <w:p w14:paraId="3AC73E9A" w14:textId="77777777" w:rsidR="0005546B" w:rsidRPr="009B3DAC" w:rsidRDefault="0005546B" w:rsidP="009B3DAC">
            <w:pPr>
              <w:spacing w:line="240" w:lineRule="auto"/>
              <w:jc w:val="left"/>
              <w:rPr>
                <w:rFonts w:cs="Arial"/>
                <w:b/>
                <w:bCs/>
                <w:sz w:val="16"/>
                <w:szCs w:val="16"/>
              </w:rPr>
            </w:pPr>
            <w:r w:rsidRPr="009B3DAC">
              <w:rPr>
                <w:rFonts w:cs="Arial"/>
                <w:b/>
                <w:bCs/>
                <w:sz w:val="16"/>
                <w:szCs w:val="16"/>
              </w:rPr>
              <w:t>Name of active ingredient (a.i.) of the material</w:t>
            </w:r>
          </w:p>
        </w:tc>
        <w:tc>
          <w:tcPr>
            <w:tcW w:w="1516" w:type="dxa"/>
            <w:shd w:val="clear" w:color="auto" w:fill="D9D9D9" w:themeFill="background1" w:themeFillShade="D9"/>
            <w:noWrap/>
            <w:vAlign w:val="center"/>
            <w:hideMark/>
          </w:tcPr>
          <w:p w14:paraId="08B97DC1" w14:textId="77777777" w:rsidR="0005546B" w:rsidRPr="009B3DAC" w:rsidRDefault="0005546B" w:rsidP="009B3DAC">
            <w:pPr>
              <w:spacing w:line="240" w:lineRule="auto"/>
              <w:jc w:val="left"/>
              <w:rPr>
                <w:rFonts w:cs="Arial"/>
                <w:b/>
                <w:bCs/>
                <w:sz w:val="16"/>
                <w:szCs w:val="16"/>
              </w:rPr>
            </w:pPr>
            <w:r w:rsidRPr="009B3DAC">
              <w:rPr>
                <w:rFonts w:cs="Arial"/>
                <w:b/>
                <w:bCs/>
                <w:sz w:val="16"/>
                <w:szCs w:val="16"/>
              </w:rPr>
              <w:t>CAS number</w:t>
            </w:r>
          </w:p>
        </w:tc>
        <w:tc>
          <w:tcPr>
            <w:tcW w:w="1788" w:type="dxa"/>
            <w:shd w:val="clear" w:color="auto" w:fill="D9D9D9" w:themeFill="background1" w:themeFillShade="D9"/>
            <w:noWrap/>
            <w:vAlign w:val="center"/>
            <w:hideMark/>
          </w:tcPr>
          <w:p w14:paraId="4F1A067E" w14:textId="77777777" w:rsidR="0005546B" w:rsidRPr="009B3DAC" w:rsidRDefault="0005546B" w:rsidP="009B3DAC">
            <w:pPr>
              <w:spacing w:line="240" w:lineRule="auto"/>
              <w:jc w:val="left"/>
              <w:rPr>
                <w:rFonts w:cs="Arial"/>
                <w:b/>
                <w:bCs/>
                <w:sz w:val="16"/>
                <w:szCs w:val="16"/>
              </w:rPr>
            </w:pPr>
            <w:r w:rsidRPr="009B3DAC">
              <w:rPr>
                <w:rFonts w:cs="Arial"/>
                <w:b/>
                <w:bCs/>
                <w:sz w:val="16"/>
                <w:szCs w:val="16"/>
              </w:rPr>
              <w:t>Current Fairtrade HML category</w:t>
            </w:r>
          </w:p>
        </w:tc>
        <w:tc>
          <w:tcPr>
            <w:tcW w:w="1832" w:type="dxa"/>
            <w:shd w:val="clear" w:color="auto" w:fill="92D050"/>
            <w:vAlign w:val="center"/>
            <w:hideMark/>
          </w:tcPr>
          <w:p w14:paraId="3477DE26" w14:textId="77777777" w:rsidR="0005546B" w:rsidRPr="009B3DAC" w:rsidRDefault="0005546B" w:rsidP="009B3DAC">
            <w:pPr>
              <w:spacing w:line="240" w:lineRule="auto"/>
              <w:jc w:val="left"/>
              <w:rPr>
                <w:rFonts w:cs="Arial"/>
                <w:b/>
                <w:bCs/>
                <w:sz w:val="16"/>
                <w:szCs w:val="16"/>
              </w:rPr>
            </w:pPr>
            <w:r w:rsidRPr="009B3DAC">
              <w:rPr>
                <w:rFonts w:cs="Arial"/>
                <w:b/>
                <w:bCs/>
                <w:sz w:val="16"/>
                <w:szCs w:val="16"/>
              </w:rPr>
              <w:t>Flowers &amp; Plants HML list category</w:t>
            </w:r>
          </w:p>
        </w:tc>
        <w:tc>
          <w:tcPr>
            <w:tcW w:w="1516" w:type="dxa"/>
            <w:shd w:val="clear" w:color="auto" w:fill="00B9E4"/>
            <w:noWrap/>
            <w:vAlign w:val="center"/>
            <w:hideMark/>
          </w:tcPr>
          <w:p w14:paraId="7592317E" w14:textId="77777777" w:rsidR="0005546B" w:rsidRPr="009B3DAC" w:rsidRDefault="0005546B" w:rsidP="009B3DAC">
            <w:pPr>
              <w:spacing w:line="240" w:lineRule="auto"/>
              <w:jc w:val="left"/>
              <w:rPr>
                <w:rFonts w:cs="Arial"/>
                <w:b/>
                <w:bCs/>
                <w:sz w:val="16"/>
                <w:szCs w:val="16"/>
              </w:rPr>
            </w:pPr>
            <w:r w:rsidRPr="009B3DAC">
              <w:rPr>
                <w:rFonts w:cs="Arial"/>
                <w:b/>
                <w:bCs/>
                <w:sz w:val="16"/>
                <w:szCs w:val="16"/>
              </w:rPr>
              <w:t>Specific condition</w:t>
            </w:r>
          </w:p>
        </w:tc>
      </w:tr>
      <w:tr w:rsidR="009B3DAC" w:rsidRPr="009B3DAC" w14:paraId="4E63E690" w14:textId="77777777" w:rsidTr="009B3DAC">
        <w:trPr>
          <w:trHeight w:val="227"/>
        </w:trPr>
        <w:tc>
          <w:tcPr>
            <w:tcW w:w="421" w:type="dxa"/>
            <w:noWrap/>
            <w:vAlign w:val="center"/>
            <w:hideMark/>
          </w:tcPr>
          <w:p w14:paraId="7AD284A4" w14:textId="77777777" w:rsidR="009B3DAC" w:rsidRPr="009B3DAC" w:rsidRDefault="009B3DAC" w:rsidP="009B3DAC">
            <w:pPr>
              <w:spacing w:line="240" w:lineRule="auto"/>
              <w:jc w:val="left"/>
              <w:rPr>
                <w:sz w:val="16"/>
                <w:szCs w:val="16"/>
              </w:rPr>
            </w:pPr>
            <w:r w:rsidRPr="009B3DAC">
              <w:rPr>
                <w:sz w:val="16"/>
                <w:szCs w:val="16"/>
              </w:rPr>
              <w:t>1</w:t>
            </w:r>
          </w:p>
        </w:tc>
        <w:tc>
          <w:tcPr>
            <w:tcW w:w="1515" w:type="dxa"/>
            <w:vAlign w:val="center"/>
          </w:tcPr>
          <w:p w14:paraId="79377B6A" w14:textId="6ED4F509"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Diafenthiuron</w:t>
            </w:r>
          </w:p>
        </w:tc>
        <w:tc>
          <w:tcPr>
            <w:tcW w:w="1516" w:type="dxa"/>
            <w:vAlign w:val="center"/>
          </w:tcPr>
          <w:p w14:paraId="60868AD1" w14:textId="191F4B9A"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80060-09-9</w:t>
            </w:r>
          </w:p>
        </w:tc>
        <w:tc>
          <w:tcPr>
            <w:tcW w:w="1788" w:type="dxa"/>
            <w:shd w:val="clear" w:color="auto" w:fill="FFFFC9"/>
            <w:noWrap/>
          </w:tcPr>
          <w:p w14:paraId="248850C4" w14:textId="614C0281" w:rsidR="009B3DAC" w:rsidRPr="009B3DAC" w:rsidRDefault="009B3DAC" w:rsidP="009B3DAC">
            <w:pPr>
              <w:spacing w:line="240" w:lineRule="auto"/>
              <w:jc w:val="left"/>
              <w:rPr>
                <w:sz w:val="16"/>
                <w:szCs w:val="16"/>
              </w:rPr>
            </w:pPr>
            <w:r w:rsidRPr="00C86C7F">
              <w:rPr>
                <w:rFonts w:cs="Arial"/>
                <w:color w:val="000000"/>
                <w:sz w:val="16"/>
                <w:szCs w:val="16"/>
              </w:rPr>
              <w:t>Flagged (Yellow) list</w:t>
            </w:r>
          </w:p>
        </w:tc>
        <w:tc>
          <w:tcPr>
            <w:tcW w:w="1832" w:type="dxa"/>
            <w:noWrap/>
            <w:vAlign w:val="center"/>
            <w:hideMark/>
          </w:tcPr>
          <w:p w14:paraId="1C8F24B4"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val="restart"/>
            <w:noWrap/>
            <w:hideMark/>
          </w:tcPr>
          <w:p w14:paraId="56656C93" w14:textId="77777777" w:rsidR="009B3DAC" w:rsidRDefault="009B3DAC" w:rsidP="009B3DAC">
            <w:pPr>
              <w:pStyle w:val="ListParagraph"/>
              <w:spacing w:line="240" w:lineRule="auto"/>
              <w:ind w:left="43"/>
              <w:jc w:val="left"/>
              <w:rPr>
                <w:sz w:val="16"/>
                <w:szCs w:val="16"/>
              </w:rPr>
            </w:pPr>
            <w:r>
              <w:rPr>
                <w:sz w:val="16"/>
                <w:szCs w:val="16"/>
              </w:rPr>
              <w:t>HML yellow list conditions apply:</w:t>
            </w:r>
          </w:p>
          <w:p w14:paraId="0C031FB8" w14:textId="77777777" w:rsidR="009B3DAC" w:rsidRDefault="009B3DAC" w:rsidP="009B3DAC">
            <w:pPr>
              <w:pStyle w:val="ListParagraph"/>
              <w:spacing w:line="240" w:lineRule="auto"/>
              <w:ind w:left="43"/>
              <w:jc w:val="left"/>
              <w:rPr>
                <w:sz w:val="16"/>
                <w:szCs w:val="16"/>
              </w:rPr>
            </w:pPr>
          </w:p>
          <w:p w14:paraId="6EE480ED" w14:textId="77777777" w:rsidR="009B3DAC" w:rsidRPr="009B3DAC" w:rsidRDefault="009B3DAC" w:rsidP="009B3DAC">
            <w:pPr>
              <w:pStyle w:val="ListParagraph"/>
              <w:numPr>
                <w:ilvl w:val="0"/>
                <w:numId w:val="13"/>
              </w:numPr>
              <w:spacing w:line="240" w:lineRule="auto"/>
              <w:ind w:left="43" w:hanging="142"/>
              <w:jc w:val="left"/>
              <w:rPr>
                <w:sz w:val="16"/>
                <w:szCs w:val="16"/>
              </w:rPr>
            </w:pPr>
            <w:r w:rsidRPr="009B3DAC">
              <w:rPr>
                <w:sz w:val="16"/>
                <w:szCs w:val="16"/>
              </w:rPr>
              <w:t>To be used with caution.</w:t>
            </w:r>
          </w:p>
          <w:p w14:paraId="4F32EEF2" w14:textId="77777777" w:rsidR="009B3DAC" w:rsidRPr="009B3DAC" w:rsidRDefault="009B3DAC" w:rsidP="009B3DAC">
            <w:pPr>
              <w:spacing w:line="240" w:lineRule="auto"/>
              <w:ind w:left="43" w:hanging="142"/>
              <w:jc w:val="left"/>
              <w:rPr>
                <w:sz w:val="16"/>
                <w:szCs w:val="16"/>
              </w:rPr>
            </w:pPr>
          </w:p>
          <w:p w14:paraId="37DA57B7" w14:textId="16D6CF67" w:rsidR="009B3DAC" w:rsidRPr="009B3DAC" w:rsidRDefault="009B3DAC" w:rsidP="009B3DAC">
            <w:pPr>
              <w:pStyle w:val="ListParagraph"/>
              <w:spacing w:line="240" w:lineRule="auto"/>
              <w:ind w:left="43"/>
              <w:jc w:val="left"/>
              <w:rPr>
                <w:sz w:val="16"/>
                <w:szCs w:val="16"/>
              </w:rPr>
            </w:pPr>
          </w:p>
        </w:tc>
      </w:tr>
      <w:tr w:rsidR="009B3DAC" w:rsidRPr="009B3DAC" w14:paraId="728BE027" w14:textId="77777777" w:rsidTr="009B3DAC">
        <w:trPr>
          <w:trHeight w:val="227"/>
        </w:trPr>
        <w:tc>
          <w:tcPr>
            <w:tcW w:w="421" w:type="dxa"/>
            <w:noWrap/>
            <w:vAlign w:val="center"/>
            <w:hideMark/>
          </w:tcPr>
          <w:p w14:paraId="69910F68" w14:textId="77777777" w:rsidR="009B3DAC" w:rsidRPr="009B3DAC" w:rsidRDefault="009B3DAC" w:rsidP="009B3DAC">
            <w:pPr>
              <w:spacing w:line="240" w:lineRule="auto"/>
              <w:jc w:val="left"/>
              <w:rPr>
                <w:sz w:val="16"/>
                <w:szCs w:val="16"/>
              </w:rPr>
            </w:pPr>
            <w:r w:rsidRPr="009B3DAC">
              <w:rPr>
                <w:sz w:val="16"/>
                <w:szCs w:val="16"/>
              </w:rPr>
              <w:t>2</w:t>
            </w:r>
          </w:p>
        </w:tc>
        <w:tc>
          <w:tcPr>
            <w:tcW w:w="1515" w:type="dxa"/>
            <w:vAlign w:val="center"/>
          </w:tcPr>
          <w:p w14:paraId="7D08F49A" w14:textId="7607CF2C"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Folpet</w:t>
            </w:r>
          </w:p>
        </w:tc>
        <w:tc>
          <w:tcPr>
            <w:tcW w:w="1516" w:type="dxa"/>
            <w:vAlign w:val="center"/>
          </w:tcPr>
          <w:p w14:paraId="5B9CA065" w14:textId="39AE4E15"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133-07-3</w:t>
            </w:r>
          </w:p>
        </w:tc>
        <w:tc>
          <w:tcPr>
            <w:tcW w:w="1788" w:type="dxa"/>
            <w:shd w:val="clear" w:color="auto" w:fill="FFFFC9"/>
            <w:noWrap/>
          </w:tcPr>
          <w:p w14:paraId="22C224A0" w14:textId="41DBD920" w:rsidR="009B3DAC" w:rsidRPr="009B3DAC" w:rsidRDefault="009B3DAC" w:rsidP="009B3DAC">
            <w:pPr>
              <w:spacing w:line="240" w:lineRule="auto"/>
              <w:jc w:val="left"/>
              <w:rPr>
                <w:sz w:val="16"/>
                <w:szCs w:val="16"/>
              </w:rPr>
            </w:pPr>
            <w:r w:rsidRPr="00C86C7F">
              <w:rPr>
                <w:rFonts w:cs="Arial"/>
                <w:color w:val="000000"/>
                <w:sz w:val="16"/>
                <w:szCs w:val="16"/>
              </w:rPr>
              <w:t>Flagged (Yellow) list</w:t>
            </w:r>
          </w:p>
        </w:tc>
        <w:tc>
          <w:tcPr>
            <w:tcW w:w="1832" w:type="dxa"/>
            <w:noWrap/>
            <w:vAlign w:val="center"/>
            <w:hideMark/>
          </w:tcPr>
          <w:p w14:paraId="0D03D11D"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667A07D8" w14:textId="77777777" w:rsidR="009B3DAC" w:rsidRPr="009B3DAC" w:rsidRDefault="009B3DAC" w:rsidP="009B3DAC">
            <w:pPr>
              <w:pStyle w:val="ListParagraph"/>
              <w:spacing w:line="240" w:lineRule="auto"/>
              <w:ind w:left="43"/>
              <w:jc w:val="left"/>
              <w:rPr>
                <w:sz w:val="16"/>
                <w:szCs w:val="16"/>
              </w:rPr>
            </w:pPr>
          </w:p>
        </w:tc>
      </w:tr>
      <w:tr w:rsidR="009B3DAC" w:rsidRPr="009B3DAC" w14:paraId="60C6BD8E" w14:textId="77777777" w:rsidTr="009B3DAC">
        <w:trPr>
          <w:trHeight w:val="227"/>
        </w:trPr>
        <w:tc>
          <w:tcPr>
            <w:tcW w:w="421" w:type="dxa"/>
            <w:noWrap/>
            <w:vAlign w:val="center"/>
            <w:hideMark/>
          </w:tcPr>
          <w:p w14:paraId="7B232D94" w14:textId="77777777" w:rsidR="009B3DAC" w:rsidRPr="009B3DAC" w:rsidRDefault="009B3DAC" w:rsidP="009B3DAC">
            <w:pPr>
              <w:spacing w:line="240" w:lineRule="auto"/>
              <w:jc w:val="left"/>
              <w:rPr>
                <w:sz w:val="16"/>
                <w:szCs w:val="16"/>
              </w:rPr>
            </w:pPr>
            <w:r w:rsidRPr="009B3DAC">
              <w:rPr>
                <w:sz w:val="16"/>
                <w:szCs w:val="16"/>
              </w:rPr>
              <w:t>3</w:t>
            </w:r>
          </w:p>
        </w:tc>
        <w:tc>
          <w:tcPr>
            <w:tcW w:w="1515" w:type="dxa"/>
            <w:vAlign w:val="center"/>
          </w:tcPr>
          <w:p w14:paraId="0F9878E2" w14:textId="5EB9FC5D"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Iprovalicarb</w:t>
            </w:r>
          </w:p>
        </w:tc>
        <w:tc>
          <w:tcPr>
            <w:tcW w:w="1516" w:type="dxa"/>
            <w:vAlign w:val="center"/>
          </w:tcPr>
          <w:p w14:paraId="67624227" w14:textId="2218FDAB"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140923-17-7</w:t>
            </w:r>
          </w:p>
        </w:tc>
        <w:tc>
          <w:tcPr>
            <w:tcW w:w="1788" w:type="dxa"/>
            <w:shd w:val="clear" w:color="auto" w:fill="FFFFC9"/>
            <w:noWrap/>
          </w:tcPr>
          <w:p w14:paraId="3F90BA05" w14:textId="7A0EC1F4" w:rsidR="009B3DAC" w:rsidRPr="009B3DAC" w:rsidRDefault="009B3DAC" w:rsidP="009B3DAC">
            <w:pPr>
              <w:spacing w:line="240" w:lineRule="auto"/>
              <w:jc w:val="left"/>
              <w:rPr>
                <w:sz w:val="16"/>
                <w:szCs w:val="16"/>
              </w:rPr>
            </w:pPr>
            <w:r w:rsidRPr="00C86C7F">
              <w:rPr>
                <w:rFonts w:cs="Arial"/>
                <w:color w:val="000000"/>
                <w:sz w:val="16"/>
                <w:szCs w:val="16"/>
              </w:rPr>
              <w:t>Flagged (Yellow) list</w:t>
            </w:r>
          </w:p>
        </w:tc>
        <w:tc>
          <w:tcPr>
            <w:tcW w:w="1832" w:type="dxa"/>
            <w:noWrap/>
            <w:vAlign w:val="center"/>
            <w:hideMark/>
          </w:tcPr>
          <w:p w14:paraId="2E3D2237"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7A566DFF" w14:textId="77777777" w:rsidR="009B3DAC" w:rsidRPr="009B3DAC" w:rsidRDefault="009B3DAC" w:rsidP="009B3DAC">
            <w:pPr>
              <w:pStyle w:val="ListParagraph"/>
              <w:spacing w:line="240" w:lineRule="auto"/>
              <w:ind w:left="43"/>
              <w:jc w:val="left"/>
              <w:rPr>
                <w:sz w:val="16"/>
                <w:szCs w:val="16"/>
              </w:rPr>
            </w:pPr>
          </w:p>
        </w:tc>
      </w:tr>
      <w:tr w:rsidR="009B3DAC" w:rsidRPr="009B3DAC" w14:paraId="6F0681F5" w14:textId="77777777" w:rsidTr="009B3DAC">
        <w:trPr>
          <w:trHeight w:val="227"/>
        </w:trPr>
        <w:tc>
          <w:tcPr>
            <w:tcW w:w="421" w:type="dxa"/>
            <w:noWrap/>
            <w:vAlign w:val="center"/>
            <w:hideMark/>
          </w:tcPr>
          <w:p w14:paraId="4362DC68" w14:textId="77777777" w:rsidR="009B3DAC" w:rsidRPr="009B3DAC" w:rsidRDefault="009B3DAC" w:rsidP="009B3DAC">
            <w:pPr>
              <w:spacing w:line="240" w:lineRule="auto"/>
              <w:jc w:val="left"/>
              <w:rPr>
                <w:sz w:val="16"/>
                <w:szCs w:val="16"/>
              </w:rPr>
            </w:pPr>
            <w:r w:rsidRPr="009B3DAC">
              <w:rPr>
                <w:sz w:val="16"/>
                <w:szCs w:val="16"/>
              </w:rPr>
              <w:t>4</w:t>
            </w:r>
          </w:p>
        </w:tc>
        <w:tc>
          <w:tcPr>
            <w:tcW w:w="1515" w:type="dxa"/>
            <w:vAlign w:val="center"/>
          </w:tcPr>
          <w:p w14:paraId="42AE6A3B" w14:textId="2BA04E2F"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Kresoxim-methyl</w:t>
            </w:r>
          </w:p>
        </w:tc>
        <w:tc>
          <w:tcPr>
            <w:tcW w:w="1516" w:type="dxa"/>
            <w:vAlign w:val="center"/>
          </w:tcPr>
          <w:p w14:paraId="382E3B37" w14:textId="311C9B89"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143390-89-0</w:t>
            </w:r>
          </w:p>
        </w:tc>
        <w:tc>
          <w:tcPr>
            <w:tcW w:w="1788" w:type="dxa"/>
            <w:shd w:val="clear" w:color="auto" w:fill="FFFFC9"/>
            <w:noWrap/>
          </w:tcPr>
          <w:p w14:paraId="60A28864" w14:textId="0DCCA9CF" w:rsidR="009B3DAC" w:rsidRPr="009B3DAC" w:rsidRDefault="009B3DAC" w:rsidP="009B3DAC">
            <w:pPr>
              <w:spacing w:line="240" w:lineRule="auto"/>
              <w:jc w:val="left"/>
              <w:rPr>
                <w:sz w:val="16"/>
                <w:szCs w:val="16"/>
              </w:rPr>
            </w:pPr>
            <w:r w:rsidRPr="00C86C7F">
              <w:rPr>
                <w:rFonts w:cs="Arial"/>
                <w:color w:val="000000"/>
                <w:sz w:val="16"/>
                <w:szCs w:val="16"/>
              </w:rPr>
              <w:t>Flagged (Yellow) list</w:t>
            </w:r>
          </w:p>
        </w:tc>
        <w:tc>
          <w:tcPr>
            <w:tcW w:w="1832" w:type="dxa"/>
            <w:noWrap/>
            <w:vAlign w:val="center"/>
            <w:hideMark/>
          </w:tcPr>
          <w:p w14:paraId="5657553E"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6F6E2175" w14:textId="77777777" w:rsidR="009B3DAC" w:rsidRPr="009B3DAC" w:rsidRDefault="009B3DAC" w:rsidP="009B3DAC">
            <w:pPr>
              <w:pStyle w:val="ListParagraph"/>
              <w:spacing w:line="240" w:lineRule="auto"/>
              <w:ind w:left="43"/>
              <w:jc w:val="left"/>
              <w:rPr>
                <w:sz w:val="16"/>
                <w:szCs w:val="16"/>
              </w:rPr>
            </w:pPr>
          </w:p>
        </w:tc>
      </w:tr>
      <w:tr w:rsidR="009B3DAC" w:rsidRPr="009B3DAC" w14:paraId="6AA73D28" w14:textId="77777777" w:rsidTr="009B3DAC">
        <w:trPr>
          <w:trHeight w:val="227"/>
        </w:trPr>
        <w:tc>
          <w:tcPr>
            <w:tcW w:w="421" w:type="dxa"/>
            <w:noWrap/>
            <w:vAlign w:val="center"/>
            <w:hideMark/>
          </w:tcPr>
          <w:p w14:paraId="67B488F7" w14:textId="77777777" w:rsidR="009B3DAC" w:rsidRPr="009B3DAC" w:rsidRDefault="009B3DAC" w:rsidP="009B3DAC">
            <w:pPr>
              <w:spacing w:line="240" w:lineRule="auto"/>
              <w:jc w:val="left"/>
              <w:rPr>
                <w:sz w:val="16"/>
                <w:szCs w:val="16"/>
              </w:rPr>
            </w:pPr>
            <w:r w:rsidRPr="009B3DAC">
              <w:rPr>
                <w:sz w:val="16"/>
                <w:szCs w:val="16"/>
              </w:rPr>
              <w:t>5</w:t>
            </w:r>
          </w:p>
        </w:tc>
        <w:tc>
          <w:tcPr>
            <w:tcW w:w="1515" w:type="dxa"/>
            <w:vAlign w:val="center"/>
          </w:tcPr>
          <w:p w14:paraId="13F75A67" w14:textId="16CA7D99"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Malathion</w:t>
            </w:r>
          </w:p>
        </w:tc>
        <w:tc>
          <w:tcPr>
            <w:tcW w:w="1516" w:type="dxa"/>
            <w:vAlign w:val="center"/>
          </w:tcPr>
          <w:p w14:paraId="1353DFC3" w14:textId="6A987A0B"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121-75-5</w:t>
            </w:r>
          </w:p>
        </w:tc>
        <w:tc>
          <w:tcPr>
            <w:tcW w:w="1788" w:type="dxa"/>
            <w:shd w:val="clear" w:color="auto" w:fill="FFFFC9"/>
            <w:noWrap/>
          </w:tcPr>
          <w:p w14:paraId="13BBF41D" w14:textId="7E2FD79C" w:rsidR="009B3DAC" w:rsidRPr="009B3DAC" w:rsidRDefault="009B3DAC" w:rsidP="009B3DAC">
            <w:pPr>
              <w:spacing w:line="240" w:lineRule="auto"/>
              <w:jc w:val="left"/>
              <w:rPr>
                <w:sz w:val="16"/>
                <w:szCs w:val="16"/>
              </w:rPr>
            </w:pPr>
            <w:r w:rsidRPr="00C86C7F">
              <w:rPr>
                <w:rFonts w:cs="Arial"/>
                <w:color w:val="000000"/>
                <w:sz w:val="16"/>
                <w:szCs w:val="16"/>
              </w:rPr>
              <w:t>Flagged (Yellow) list</w:t>
            </w:r>
          </w:p>
        </w:tc>
        <w:tc>
          <w:tcPr>
            <w:tcW w:w="1832" w:type="dxa"/>
            <w:noWrap/>
            <w:vAlign w:val="center"/>
            <w:hideMark/>
          </w:tcPr>
          <w:p w14:paraId="2C90BFD3"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481BB979" w14:textId="77777777" w:rsidR="009B3DAC" w:rsidRPr="009B3DAC" w:rsidRDefault="009B3DAC" w:rsidP="009B3DAC">
            <w:pPr>
              <w:pStyle w:val="ListParagraph"/>
              <w:spacing w:line="240" w:lineRule="auto"/>
              <w:ind w:left="43"/>
              <w:jc w:val="left"/>
              <w:rPr>
                <w:sz w:val="16"/>
                <w:szCs w:val="16"/>
              </w:rPr>
            </w:pPr>
          </w:p>
        </w:tc>
      </w:tr>
      <w:tr w:rsidR="009B3DAC" w:rsidRPr="009B3DAC" w14:paraId="1663508D" w14:textId="77777777" w:rsidTr="009B3DAC">
        <w:trPr>
          <w:trHeight w:val="227"/>
        </w:trPr>
        <w:tc>
          <w:tcPr>
            <w:tcW w:w="421" w:type="dxa"/>
            <w:noWrap/>
            <w:vAlign w:val="center"/>
            <w:hideMark/>
          </w:tcPr>
          <w:p w14:paraId="2CE21E72" w14:textId="77777777" w:rsidR="009B3DAC" w:rsidRPr="009B3DAC" w:rsidRDefault="009B3DAC" w:rsidP="009B3DAC">
            <w:pPr>
              <w:spacing w:line="240" w:lineRule="auto"/>
              <w:jc w:val="left"/>
              <w:rPr>
                <w:sz w:val="16"/>
                <w:szCs w:val="16"/>
              </w:rPr>
            </w:pPr>
            <w:r w:rsidRPr="009B3DAC">
              <w:rPr>
                <w:sz w:val="16"/>
                <w:szCs w:val="16"/>
              </w:rPr>
              <w:t>6</w:t>
            </w:r>
          </w:p>
        </w:tc>
        <w:tc>
          <w:tcPr>
            <w:tcW w:w="1515" w:type="dxa"/>
            <w:vAlign w:val="center"/>
          </w:tcPr>
          <w:p w14:paraId="79B6B900" w14:textId="38CF2427"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Mepanipyrim</w:t>
            </w:r>
          </w:p>
        </w:tc>
        <w:tc>
          <w:tcPr>
            <w:tcW w:w="1516" w:type="dxa"/>
            <w:vAlign w:val="center"/>
          </w:tcPr>
          <w:p w14:paraId="71E4410A" w14:textId="1C0AC5EF"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110235-47-7</w:t>
            </w:r>
          </w:p>
        </w:tc>
        <w:tc>
          <w:tcPr>
            <w:tcW w:w="1788" w:type="dxa"/>
            <w:shd w:val="clear" w:color="auto" w:fill="FFFFC9"/>
            <w:noWrap/>
          </w:tcPr>
          <w:p w14:paraId="5CA00934" w14:textId="2AA860DE" w:rsidR="009B3DAC" w:rsidRPr="009B3DAC" w:rsidRDefault="009B3DAC" w:rsidP="009B3DAC">
            <w:pPr>
              <w:spacing w:line="240" w:lineRule="auto"/>
              <w:jc w:val="left"/>
              <w:rPr>
                <w:sz w:val="16"/>
                <w:szCs w:val="16"/>
              </w:rPr>
            </w:pPr>
            <w:r w:rsidRPr="00C86C7F">
              <w:rPr>
                <w:rFonts w:cs="Arial"/>
                <w:color w:val="000000"/>
                <w:sz w:val="16"/>
                <w:szCs w:val="16"/>
              </w:rPr>
              <w:t>Flagged (Yellow) list</w:t>
            </w:r>
          </w:p>
        </w:tc>
        <w:tc>
          <w:tcPr>
            <w:tcW w:w="1832" w:type="dxa"/>
            <w:noWrap/>
            <w:vAlign w:val="center"/>
            <w:hideMark/>
          </w:tcPr>
          <w:p w14:paraId="028DF160"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1A71AF6B" w14:textId="77777777" w:rsidR="009B3DAC" w:rsidRPr="009B3DAC" w:rsidRDefault="009B3DAC" w:rsidP="009B3DAC">
            <w:pPr>
              <w:pStyle w:val="ListParagraph"/>
              <w:spacing w:line="240" w:lineRule="auto"/>
              <w:ind w:left="43"/>
              <w:jc w:val="left"/>
              <w:rPr>
                <w:sz w:val="16"/>
                <w:szCs w:val="16"/>
              </w:rPr>
            </w:pPr>
          </w:p>
        </w:tc>
      </w:tr>
      <w:tr w:rsidR="009B3DAC" w:rsidRPr="009B3DAC" w14:paraId="0DEF64E6" w14:textId="77777777" w:rsidTr="009B3DAC">
        <w:trPr>
          <w:trHeight w:val="227"/>
        </w:trPr>
        <w:tc>
          <w:tcPr>
            <w:tcW w:w="421" w:type="dxa"/>
            <w:noWrap/>
            <w:vAlign w:val="center"/>
            <w:hideMark/>
          </w:tcPr>
          <w:p w14:paraId="7B15EFEF" w14:textId="77777777" w:rsidR="009B3DAC" w:rsidRPr="009B3DAC" w:rsidRDefault="009B3DAC" w:rsidP="009B3DAC">
            <w:pPr>
              <w:spacing w:line="240" w:lineRule="auto"/>
              <w:jc w:val="left"/>
              <w:rPr>
                <w:sz w:val="16"/>
                <w:szCs w:val="16"/>
              </w:rPr>
            </w:pPr>
            <w:r w:rsidRPr="009B3DAC">
              <w:rPr>
                <w:sz w:val="16"/>
                <w:szCs w:val="16"/>
              </w:rPr>
              <w:t>7</w:t>
            </w:r>
          </w:p>
        </w:tc>
        <w:tc>
          <w:tcPr>
            <w:tcW w:w="1515" w:type="dxa"/>
            <w:vAlign w:val="center"/>
          </w:tcPr>
          <w:p w14:paraId="13A2A54E" w14:textId="5933CE2D"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Pirimiphos-methyl</w:t>
            </w:r>
          </w:p>
        </w:tc>
        <w:tc>
          <w:tcPr>
            <w:tcW w:w="1516" w:type="dxa"/>
            <w:vAlign w:val="center"/>
          </w:tcPr>
          <w:p w14:paraId="61AC5004" w14:textId="581CCFB9"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29232-93-7</w:t>
            </w:r>
          </w:p>
        </w:tc>
        <w:tc>
          <w:tcPr>
            <w:tcW w:w="1788" w:type="dxa"/>
            <w:shd w:val="clear" w:color="auto" w:fill="FFFFC9"/>
            <w:noWrap/>
          </w:tcPr>
          <w:p w14:paraId="2A868983" w14:textId="3D0C59C0" w:rsidR="009B3DAC" w:rsidRPr="009B3DAC" w:rsidRDefault="009B3DAC" w:rsidP="009B3DAC">
            <w:pPr>
              <w:spacing w:line="240" w:lineRule="auto"/>
              <w:jc w:val="left"/>
              <w:rPr>
                <w:sz w:val="16"/>
                <w:szCs w:val="16"/>
              </w:rPr>
            </w:pPr>
            <w:r w:rsidRPr="00C86C7F">
              <w:rPr>
                <w:rFonts w:cs="Arial"/>
                <w:color w:val="000000"/>
                <w:sz w:val="16"/>
                <w:szCs w:val="16"/>
              </w:rPr>
              <w:t>Flagged (Yellow) list</w:t>
            </w:r>
          </w:p>
        </w:tc>
        <w:tc>
          <w:tcPr>
            <w:tcW w:w="1832" w:type="dxa"/>
            <w:noWrap/>
            <w:vAlign w:val="center"/>
            <w:hideMark/>
          </w:tcPr>
          <w:p w14:paraId="06563B30"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352956B0" w14:textId="77777777" w:rsidR="009B3DAC" w:rsidRPr="009B3DAC" w:rsidRDefault="009B3DAC" w:rsidP="009B3DAC">
            <w:pPr>
              <w:pStyle w:val="ListParagraph"/>
              <w:spacing w:line="240" w:lineRule="auto"/>
              <w:ind w:left="43"/>
              <w:jc w:val="left"/>
              <w:rPr>
                <w:sz w:val="16"/>
                <w:szCs w:val="16"/>
              </w:rPr>
            </w:pPr>
          </w:p>
        </w:tc>
      </w:tr>
      <w:tr w:rsidR="009B3DAC" w:rsidRPr="009B3DAC" w14:paraId="31E39B00" w14:textId="77777777" w:rsidTr="009B3DAC">
        <w:trPr>
          <w:trHeight w:val="227"/>
        </w:trPr>
        <w:tc>
          <w:tcPr>
            <w:tcW w:w="421" w:type="dxa"/>
            <w:noWrap/>
            <w:vAlign w:val="center"/>
            <w:hideMark/>
          </w:tcPr>
          <w:p w14:paraId="33FE7F8E" w14:textId="77777777" w:rsidR="009B3DAC" w:rsidRPr="009B3DAC" w:rsidRDefault="009B3DAC" w:rsidP="009B3DAC">
            <w:pPr>
              <w:spacing w:line="240" w:lineRule="auto"/>
              <w:jc w:val="left"/>
              <w:rPr>
                <w:sz w:val="16"/>
                <w:szCs w:val="16"/>
              </w:rPr>
            </w:pPr>
            <w:r w:rsidRPr="009B3DAC">
              <w:rPr>
                <w:sz w:val="16"/>
                <w:szCs w:val="16"/>
              </w:rPr>
              <w:t>8</w:t>
            </w:r>
          </w:p>
        </w:tc>
        <w:tc>
          <w:tcPr>
            <w:tcW w:w="1515" w:type="dxa"/>
            <w:vAlign w:val="center"/>
          </w:tcPr>
          <w:p w14:paraId="457046AC" w14:textId="4625D98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Azoxystrobin</w:t>
            </w:r>
          </w:p>
        </w:tc>
        <w:tc>
          <w:tcPr>
            <w:tcW w:w="1516" w:type="dxa"/>
            <w:vAlign w:val="center"/>
          </w:tcPr>
          <w:p w14:paraId="7F541763" w14:textId="277F2EBD"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131860-33-8</w:t>
            </w:r>
          </w:p>
        </w:tc>
        <w:tc>
          <w:tcPr>
            <w:tcW w:w="1788" w:type="dxa"/>
            <w:shd w:val="clear" w:color="auto" w:fill="EEECE1" w:themeFill="background2"/>
            <w:noWrap/>
            <w:vAlign w:val="center"/>
          </w:tcPr>
          <w:p w14:paraId="5812282D" w14:textId="4CA53A3F"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hideMark/>
          </w:tcPr>
          <w:p w14:paraId="4B9C1FE3"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hideMark/>
          </w:tcPr>
          <w:p w14:paraId="3F8023A1" w14:textId="54E78DD1" w:rsidR="009B3DAC" w:rsidRPr="009B3DAC" w:rsidRDefault="009B3DAC" w:rsidP="009B3DAC">
            <w:pPr>
              <w:pStyle w:val="ListParagraph"/>
              <w:spacing w:line="240" w:lineRule="auto"/>
              <w:ind w:left="43"/>
              <w:jc w:val="left"/>
              <w:rPr>
                <w:sz w:val="16"/>
                <w:szCs w:val="16"/>
              </w:rPr>
            </w:pPr>
          </w:p>
        </w:tc>
      </w:tr>
      <w:tr w:rsidR="009B3DAC" w:rsidRPr="009B3DAC" w14:paraId="6160A3F9" w14:textId="77777777" w:rsidTr="009B3DAC">
        <w:trPr>
          <w:trHeight w:val="227"/>
        </w:trPr>
        <w:tc>
          <w:tcPr>
            <w:tcW w:w="421" w:type="dxa"/>
            <w:noWrap/>
            <w:vAlign w:val="center"/>
            <w:hideMark/>
          </w:tcPr>
          <w:p w14:paraId="03BE1BBB" w14:textId="77777777" w:rsidR="009B3DAC" w:rsidRPr="009B3DAC" w:rsidRDefault="009B3DAC" w:rsidP="009B3DAC">
            <w:pPr>
              <w:spacing w:line="240" w:lineRule="auto"/>
              <w:jc w:val="left"/>
              <w:rPr>
                <w:sz w:val="16"/>
                <w:szCs w:val="16"/>
              </w:rPr>
            </w:pPr>
            <w:r w:rsidRPr="009B3DAC">
              <w:rPr>
                <w:sz w:val="16"/>
                <w:szCs w:val="16"/>
              </w:rPr>
              <w:t>9</w:t>
            </w:r>
          </w:p>
        </w:tc>
        <w:tc>
          <w:tcPr>
            <w:tcW w:w="1515" w:type="dxa"/>
            <w:vAlign w:val="center"/>
          </w:tcPr>
          <w:p w14:paraId="2F3A8869" w14:textId="2EA7F5D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Bifenazate</w:t>
            </w:r>
          </w:p>
        </w:tc>
        <w:tc>
          <w:tcPr>
            <w:tcW w:w="1516" w:type="dxa"/>
            <w:vAlign w:val="center"/>
          </w:tcPr>
          <w:p w14:paraId="738FF5D0" w14:textId="71E2D4B4"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149877-41-8</w:t>
            </w:r>
          </w:p>
        </w:tc>
        <w:tc>
          <w:tcPr>
            <w:tcW w:w="1788" w:type="dxa"/>
            <w:shd w:val="clear" w:color="auto" w:fill="EEECE1" w:themeFill="background2"/>
            <w:noWrap/>
            <w:vAlign w:val="center"/>
          </w:tcPr>
          <w:p w14:paraId="74D62C50" w14:textId="75AE7CCA"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hideMark/>
          </w:tcPr>
          <w:p w14:paraId="576EEDBA"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55A2CB5D" w14:textId="77777777" w:rsidR="009B3DAC" w:rsidRPr="009B3DAC" w:rsidRDefault="009B3DAC" w:rsidP="009B3DAC">
            <w:pPr>
              <w:spacing w:line="240" w:lineRule="auto"/>
              <w:jc w:val="left"/>
              <w:rPr>
                <w:sz w:val="16"/>
                <w:szCs w:val="16"/>
              </w:rPr>
            </w:pPr>
          </w:p>
        </w:tc>
      </w:tr>
      <w:tr w:rsidR="009B3DAC" w:rsidRPr="009B3DAC" w14:paraId="165E4F77" w14:textId="77777777" w:rsidTr="009B3DAC">
        <w:trPr>
          <w:trHeight w:val="227"/>
        </w:trPr>
        <w:tc>
          <w:tcPr>
            <w:tcW w:w="421" w:type="dxa"/>
            <w:noWrap/>
            <w:vAlign w:val="center"/>
            <w:hideMark/>
          </w:tcPr>
          <w:p w14:paraId="537F6498" w14:textId="77777777" w:rsidR="009B3DAC" w:rsidRPr="009B3DAC" w:rsidRDefault="009B3DAC" w:rsidP="009B3DAC">
            <w:pPr>
              <w:spacing w:line="240" w:lineRule="auto"/>
              <w:jc w:val="left"/>
              <w:rPr>
                <w:sz w:val="16"/>
                <w:szCs w:val="16"/>
              </w:rPr>
            </w:pPr>
            <w:r w:rsidRPr="009B3DAC">
              <w:rPr>
                <w:sz w:val="16"/>
                <w:szCs w:val="16"/>
              </w:rPr>
              <w:t>10</w:t>
            </w:r>
          </w:p>
        </w:tc>
        <w:tc>
          <w:tcPr>
            <w:tcW w:w="1515" w:type="dxa"/>
            <w:vAlign w:val="center"/>
          </w:tcPr>
          <w:p w14:paraId="5942EC97" w14:textId="20E9E1B9"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Clofentezine</w:t>
            </w:r>
          </w:p>
        </w:tc>
        <w:tc>
          <w:tcPr>
            <w:tcW w:w="1516" w:type="dxa"/>
            <w:vAlign w:val="center"/>
          </w:tcPr>
          <w:p w14:paraId="777B40BB" w14:textId="5C887A2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74115-24-5</w:t>
            </w:r>
          </w:p>
        </w:tc>
        <w:tc>
          <w:tcPr>
            <w:tcW w:w="1788" w:type="dxa"/>
            <w:shd w:val="clear" w:color="auto" w:fill="EEECE1" w:themeFill="background2"/>
            <w:noWrap/>
            <w:vAlign w:val="center"/>
          </w:tcPr>
          <w:p w14:paraId="4E6F4B01" w14:textId="078E56B2"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hideMark/>
          </w:tcPr>
          <w:p w14:paraId="1E9D55FC"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14F85840" w14:textId="77777777" w:rsidR="009B3DAC" w:rsidRPr="009B3DAC" w:rsidRDefault="009B3DAC" w:rsidP="009B3DAC">
            <w:pPr>
              <w:spacing w:line="240" w:lineRule="auto"/>
              <w:jc w:val="left"/>
              <w:rPr>
                <w:sz w:val="16"/>
                <w:szCs w:val="16"/>
              </w:rPr>
            </w:pPr>
          </w:p>
        </w:tc>
      </w:tr>
      <w:tr w:rsidR="009B3DAC" w:rsidRPr="009B3DAC" w14:paraId="45ABE1AB" w14:textId="77777777" w:rsidTr="009B3DAC">
        <w:trPr>
          <w:trHeight w:val="227"/>
        </w:trPr>
        <w:tc>
          <w:tcPr>
            <w:tcW w:w="421" w:type="dxa"/>
            <w:noWrap/>
            <w:vAlign w:val="center"/>
            <w:hideMark/>
          </w:tcPr>
          <w:p w14:paraId="3B1B5542" w14:textId="77777777" w:rsidR="009B3DAC" w:rsidRPr="009B3DAC" w:rsidRDefault="009B3DAC" w:rsidP="009B3DAC">
            <w:pPr>
              <w:spacing w:line="240" w:lineRule="auto"/>
              <w:jc w:val="left"/>
              <w:rPr>
                <w:sz w:val="16"/>
                <w:szCs w:val="16"/>
              </w:rPr>
            </w:pPr>
            <w:r w:rsidRPr="009B3DAC">
              <w:rPr>
                <w:sz w:val="16"/>
                <w:szCs w:val="16"/>
              </w:rPr>
              <w:t>11</w:t>
            </w:r>
          </w:p>
        </w:tc>
        <w:tc>
          <w:tcPr>
            <w:tcW w:w="1515" w:type="dxa"/>
            <w:vAlign w:val="center"/>
          </w:tcPr>
          <w:p w14:paraId="22A29454" w14:textId="7E83A0E3"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Cyantraniliprole</w:t>
            </w:r>
          </w:p>
        </w:tc>
        <w:tc>
          <w:tcPr>
            <w:tcW w:w="1516" w:type="dxa"/>
            <w:vAlign w:val="center"/>
          </w:tcPr>
          <w:p w14:paraId="52211BB4" w14:textId="55042BA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736994-63-1</w:t>
            </w:r>
          </w:p>
        </w:tc>
        <w:tc>
          <w:tcPr>
            <w:tcW w:w="1788" w:type="dxa"/>
            <w:shd w:val="clear" w:color="auto" w:fill="EEECE1" w:themeFill="background2"/>
            <w:noWrap/>
            <w:vAlign w:val="center"/>
          </w:tcPr>
          <w:p w14:paraId="5B30A347" w14:textId="60BF799F"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hideMark/>
          </w:tcPr>
          <w:p w14:paraId="73F4C14B"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0FA846AC" w14:textId="77777777" w:rsidR="009B3DAC" w:rsidRPr="009B3DAC" w:rsidRDefault="009B3DAC" w:rsidP="009B3DAC">
            <w:pPr>
              <w:spacing w:line="240" w:lineRule="auto"/>
              <w:jc w:val="left"/>
              <w:rPr>
                <w:sz w:val="16"/>
                <w:szCs w:val="16"/>
              </w:rPr>
            </w:pPr>
          </w:p>
        </w:tc>
      </w:tr>
      <w:tr w:rsidR="009B3DAC" w:rsidRPr="009B3DAC" w14:paraId="641B3869" w14:textId="77777777" w:rsidTr="009B3DAC">
        <w:trPr>
          <w:trHeight w:val="227"/>
        </w:trPr>
        <w:tc>
          <w:tcPr>
            <w:tcW w:w="421" w:type="dxa"/>
            <w:noWrap/>
            <w:vAlign w:val="center"/>
            <w:hideMark/>
          </w:tcPr>
          <w:p w14:paraId="6DFD24E6" w14:textId="77777777" w:rsidR="009B3DAC" w:rsidRPr="009B3DAC" w:rsidRDefault="009B3DAC" w:rsidP="009B3DAC">
            <w:pPr>
              <w:spacing w:line="240" w:lineRule="auto"/>
              <w:jc w:val="left"/>
              <w:rPr>
                <w:sz w:val="16"/>
                <w:szCs w:val="16"/>
              </w:rPr>
            </w:pPr>
            <w:r w:rsidRPr="009B3DAC">
              <w:rPr>
                <w:sz w:val="16"/>
                <w:szCs w:val="16"/>
              </w:rPr>
              <w:t>12</w:t>
            </w:r>
          </w:p>
        </w:tc>
        <w:tc>
          <w:tcPr>
            <w:tcW w:w="1515" w:type="dxa"/>
            <w:vAlign w:val="center"/>
          </w:tcPr>
          <w:p w14:paraId="237D8C35" w14:textId="0562020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Cyprodinil</w:t>
            </w:r>
          </w:p>
        </w:tc>
        <w:tc>
          <w:tcPr>
            <w:tcW w:w="1516" w:type="dxa"/>
            <w:vAlign w:val="center"/>
          </w:tcPr>
          <w:p w14:paraId="2278A273" w14:textId="6CB7770A"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121552-61-2</w:t>
            </w:r>
          </w:p>
        </w:tc>
        <w:tc>
          <w:tcPr>
            <w:tcW w:w="1788" w:type="dxa"/>
            <w:shd w:val="clear" w:color="auto" w:fill="EEECE1" w:themeFill="background2"/>
            <w:noWrap/>
            <w:vAlign w:val="center"/>
          </w:tcPr>
          <w:p w14:paraId="08FCDD6A" w14:textId="2BF66F27"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hideMark/>
          </w:tcPr>
          <w:p w14:paraId="67C6D17F"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515FD27F" w14:textId="77777777" w:rsidR="009B3DAC" w:rsidRPr="009B3DAC" w:rsidRDefault="009B3DAC" w:rsidP="009B3DAC">
            <w:pPr>
              <w:spacing w:line="240" w:lineRule="auto"/>
              <w:jc w:val="left"/>
              <w:rPr>
                <w:sz w:val="16"/>
                <w:szCs w:val="16"/>
              </w:rPr>
            </w:pPr>
          </w:p>
        </w:tc>
      </w:tr>
      <w:tr w:rsidR="009B3DAC" w:rsidRPr="009B3DAC" w14:paraId="1A6B5567" w14:textId="77777777" w:rsidTr="009B3DAC">
        <w:trPr>
          <w:trHeight w:val="227"/>
        </w:trPr>
        <w:tc>
          <w:tcPr>
            <w:tcW w:w="421" w:type="dxa"/>
            <w:noWrap/>
            <w:vAlign w:val="center"/>
            <w:hideMark/>
          </w:tcPr>
          <w:p w14:paraId="03501207" w14:textId="77777777" w:rsidR="009B3DAC" w:rsidRPr="009B3DAC" w:rsidRDefault="009B3DAC" w:rsidP="009B3DAC">
            <w:pPr>
              <w:spacing w:line="240" w:lineRule="auto"/>
              <w:jc w:val="left"/>
              <w:rPr>
                <w:sz w:val="16"/>
                <w:szCs w:val="16"/>
              </w:rPr>
            </w:pPr>
            <w:r w:rsidRPr="009B3DAC">
              <w:rPr>
                <w:sz w:val="16"/>
                <w:szCs w:val="16"/>
              </w:rPr>
              <w:t>13</w:t>
            </w:r>
          </w:p>
        </w:tc>
        <w:tc>
          <w:tcPr>
            <w:tcW w:w="1515" w:type="dxa"/>
            <w:vAlign w:val="center"/>
          </w:tcPr>
          <w:p w14:paraId="31D05004" w14:textId="790DB96D"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Fenpropimorph</w:t>
            </w:r>
          </w:p>
        </w:tc>
        <w:tc>
          <w:tcPr>
            <w:tcW w:w="1516" w:type="dxa"/>
            <w:vAlign w:val="center"/>
          </w:tcPr>
          <w:p w14:paraId="1F9A6926" w14:textId="033A12BF"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67564-91-4</w:t>
            </w:r>
          </w:p>
        </w:tc>
        <w:tc>
          <w:tcPr>
            <w:tcW w:w="1788" w:type="dxa"/>
            <w:shd w:val="clear" w:color="auto" w:fill="EEECE1" w:themeFill="background2"/>
            <w:noWrap/>
            <w:vAlign w:val="center"/>
          </w:tcPr>
          <w:p w14:paraId="01C08A0F" w14:textId="6E2E1F43"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hideMark/>
          </w:tcPr>
          <w:p w14:paraId="527D1E37"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24FD09BD" w14:textId="77777777" w:rsidR="009B3DAC" w:rsidRPr="009B3DAC" w:rsidRDefault="009B3DAC" w:rsidP="009B3DAC">
            <w:pPr>
              <w:spacing w:line="240" w:lineRule="auto"/>
              <w:jc w:val="left"/>
              <w:rPr>
                <w:sz w:val="16"/>
                <w:szCs w:val="16"/>
              </w:rPr>
            </w:pPr>
          </w:p>
        </w:tc>
      </w:tr>
      <w:tr w:rsidR="009B3DAC" w:rsidRPr="009B3DAC" w14:paraId="7C432709" w14:textId="77777777" w:rsidTr="009B3DAC">
        <w:trPr>
          <w:trHeight w:val="227"/>
        </w:trPr>
        <w:tc>
          <w:tcPr>
            <w:tcW w:w="421" w:type="dxa"/>
            <w:noWrap/>
            <w:vAlign w:val="center"/>
            <w:hideMark/>
          </w:tcPr>
          <w:p w14:paraId="22B81DAC" w14:textId="77777777" w:rsidR="009B3DAC" w:rsidRPr="009B3DAC" w:rsidRDefault="009B3DAC" w:rsidP="009B3DAC">
            <w:pPr>
              <w:spacing w:line="240" w:lineRule="auto"/>
              <w:jc w:val="left"/>
              <w:rPr>
                <w:sz w:val="16"/>
                <w:szCs w:val="16"/>
              </w:rPr>
            </w:pPr>
            <w:r w:rsidRPr="009B3DAC">
              <w:rPr>
                <w:sz w:val="16"/>
                <w:szCs w:val="16"/>
              </w:rPr>
              <w:t>14</w:t>
            </w:r>
          </w:p>
        </w:tc>
        <w:tc>
          <w:tcPr>
            <w:tcW w:w="1515" w:type="dxa"/>
            <w:vAlign w:val="center"/>
          </w:tcPr>
          <w:p w14:paraId="0C570D61" w14:textId="0D9724F0"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Flometoquin</w:t>
            </w:r>
          </w:p>
        </w:tc>
        <w:tc>
          <w:tcPr>
            <w:tcW w:w="1516" w:type="dxa"/>
            <w:vAlign w:val="center"/>
          </w:tcPr>
          <w:p w14:paraId="02A8F711" w14:textId="51B9D827"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875775-74-9</w:t>
            </w:r>
          </w:p>
        </w:tc>
        <w:tc>
          <w:tcPr>
            <w:tcW w:w="1788" w:type="dxa"/>
            <w:shd w:val="clear" w:color="auto" w:fill="EEECE1" w:themeFill="background2"/>
            <w:noWrap/>
            <w:vAlign w:val="center"/>
          </w:tcPr>
          <w:p w14:paraId="271AFCD4" w14:textId="41F93A1E"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hideMark/>
          </w:tcPr>
          <w:p w14:paraId="51620697"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hideMark/>
          </w:tcPr>
          <w:p w14:paraId="38A3BAD4" w14:textId="77777777" w:rsidR="009B3DAC" w:rsidRPr="009B3DAC" w:rsidRDefault="009B3DAC" w:rsidP="009B3DAC">
            <w:pPr>
              <w:spacing w:line="240" w:lineRule="auto"/>
              <w:jc w:val="left"/>
              <w:rPr>
                <w:sz w:val="16"/>
                <w:szCs w:val="16"/>
              </w:rPr>
            </w:pPr>
          </w:p>
        </w:tc>
      </w:tr>
      <w:tr w:rsidR="009B3DAC" w:rsidRPr="009B3DAC" w14:paraId="27678A5A" w14:textId="77777777" w:rsidTr="009B3DAC">
        <w:trPr>
          <w:trHeight w:val="227"/>
        </w:trPr>
        <w:tc>
          <w:tcPr>
            <w:tcW w:w="421" w:type="dxa"/>
            <w:noWrap/>
            <w:vAlign w:val="center"/>
          </w:tcPr>
          <w:p w14:paraId="373D842C" w14:textId="77777777" w:rsidR="009B3DAC" w:rsidRPr="009B3DAC" w:rsidRDefault="009B3DAC" w:rsidP="009B3DAC">
            <w:pPr>
              <w:spacing w:line="240" w:lineRule="auto"/>
              <w:jc w:val="left"/>
              <w:rPr>
                <w:sz w:val="16"/>
                <w:szCs w:val="16"/>
              </w:rPr>
            </w:pPr>
            <w:r w:rsidRPr="009B3DAC">
              <w:rPr>
                <w:sz w:val="16"/>
                <w:szCs w:val="16"/>
              </w:rPr>
              <w:t>15</w:t>
            </w:r>
          </w:p>
        </w:tc>
        <w:tc>
          <w:tcPr>
            <w:tcW w:w="1515" w:type="dxa"/>
            <w:vAlign w:val="center"/>
          </w:tcPr>
          <w:p w14:paraId="4E046838" w14:textId="172059A9"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Flonicamid</w:t>
            </w:r>
          </w:p>
        </w:tc>
        <w:tc>
          <w:tcPr>
            <w:tcW w:w="1516" w:type="dxa"/>
            <w:vAlign w:val="center"/>
          </w:tcPr>
          <w:p w14:paraId="1A1F1D30" w14:textId="10A3AD2A"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158062-67-0</w:t>
            </w:r>
          </w:p>
        </w:tc>
        <w:tc>
          <w:tcPr>
            <w:tcW w:w="1788" w:type="dxa"/>
            <w:shd w:val="clear" w:color="auto" w:fill="EEECE1" w:themeFill="background2"/>
            <w:noWrap/>
            <w:vAlign w:val="center"/>
          </w:tcPr>
          <w:p w14:paraId="36AF830B" w14:textId="40A82ECF"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06431737"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56DE40C4" w14:textId="4D867CC8" w:rsidR="009B3DAC" w:rsidRPr="009B3DAC" w:rsidRDefault="009B3DAC" w:rsidP="009B3DAC">
            <w:pPr>
              <w:spacing w:line="240" w:lineRule="auto"/>
              <w:jc w:val="left"/>
              <w:rPr>
                <w:sz w:val="16"/>
                <w:szCs w:val="16"/>
              </w:rPr>
            </w:pPr>
          </w:p>
        </w:tc>
      </w:tr>
      <w:tr w:rsidR="009B3DAC" w:rsidRPr="009B3DAC" w14:paraId="076C898C" w14:textId="77777777" w:rsidTr="009B3DAC">
        <w:trPr>
          <w:trHeight w:val="227"/>
        </w:trPr>
        <w:tc>
          <w:tcPr>
            <w:tcW w:w="421" w:type="dxa"/>
            <w:noWrap/>
            <w:vAlign w:val="center"/>
          </w:tcPr>
          <w:p w14:paraId="4A336ECB" w14:textId="77777777" w:rsidR="009B3DAC" w:rsidRPr="009B3DAC" w:rsidRDefault="009B3DAC" w:rsidP="009B3DAC">
            <w:pPr>
              <w:spacing w:line="240" w:lineRule="auto"/>
              <w:jc w:val="left"/>
              <w:rPr>
                <w:sz w:val="16"/>
                <w:szCs w:val="16"/>
              </w:rPr>
            </w:pPr>
            <w:r w:rsidRPr="009B3DAC">
              <w:rPr>
                <w:sz w:val="16"/>
                <w:szCs w:val="16"/>
              </w:rPr>
              <w:t>16</w:t>
            </w:r>
          </w:p>
        </w:tc>
        <w:tc>
          <w:tcPr>
            <w:tcW w:w="1515" w:type="dxa"/>
            <w:vAlign w:val="center"/>
          </w:tcPr>
          <w:p w14:paraId="322E4241" w14:textId="3CEC7460"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Fluazinam</w:t>
            </w:r>
          </w:p>
        </w:tc>
        <w:tc>
          <w:tcPr>
            <w:tcW w:w="1516" w:type="dxa"/>
            <w:vAlign w:val="center"/>
          </w:tcPr>
          <w:p w14:paraId="33B08FA8" w14:textId="7090F18C"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79622-59-6</w:t>
            </w:r>
          </w:p>
        </w:tc>
        <w:tc>
          <w:tcPr>
            <w:tcW w:w="1788" w:type="dxa"/>
            <w:shd w:val="clear" w:color="auto" w:fill="EEECE1" w:themeFill="background2"/>
            <w:noWrap/>
            <w:vAlign w:val="center"/>
          </w:tcPr>
          <w:p w14:paraId="1783E3EB" w14:textId="34F918D6"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39CB7794"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4DB72E00" w14:textId="77777777" w:rsidR="009B3DAC" w:rsidRPr="009B3DAC" w:rsidRDefault="009B3DAC" w:rsidP="009B3DAC">
            <w:pPr>
              <w:spacing w:line="240" w:lineRule="auto"/>
              <w:jc w:val="left"/>
              <w:rPr>
                <w:sz w:val="16"/>
                <w:szCs w:val="16"/>
              </w:rPr>
            </w:pPr>
          </w:p>
        </w:tc>
      </w:tr>
      <w:tr w:rsidR="009B3DAC" w:rsidRPr="009B3DAC" w14:paraId="2F969581" w14:textId="77777777" w:rsidTr="009B3DAC">
        <w:trPr>
          <w:trHeight w:val="227"/>
        </w:trPr>
        <w:tc>
          <w:tcPr>
            <w:tcW w:w="421" w:type="dxa"/>
            <w:noWrap/>
            <w:vAlign w:val="center"/>
          </w:tcPr>
          <w:p w14:paraId="69E587A3" w14:textId="77777777" w:rsidR="009B3DAC" w:rsidRPr="009B3DAC" w:rsidRDefault="009B3DAC" w:rsidP="009B3DAC">
            <w:pPr>
              <w:spacing w:line="240" w:lineRule="auto"/>
              <w:jc w:val="left"/>
              <w:rPr>
                <w:sz w:val="16"/>
                <w:szCs w:val="16"/>
              </w:rPr>
            </w:pPr>
            <w:r w:rsidRPr="009B3DAC">
              <w:rPr>
                <w:sz w:val="16"/>
                <w:szCs w:val="16"/>
              </w:rPr>
              <w:t>17</w:t>
            </w:r>
          </w:p>
        </w:tc>
        <w:tc>
          <w:tcPr>
            <w:tcW w:w="1515" w:type="dxa"/>
            <w:vAlign w:val="center"/>
          </w:tcPr>
          <w:p w14:paraId="259178DE" w14:textId="093E185A"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Fludioxonil</w:t>
            </w:r>
          </w:p>
        </w:tc>
        <w:tc>
          <w:tcPr>
            <w:tcW w:w="1516" w:type="dxa"/>
            <w:vAlign w:val="center"/>
          </w:tcPr>
          <w:p w14:paraId="58D6B1C4" w14:textId="576F1A52"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131341-86-1</w:t>
            </w:r>
          </w:p>
        </w:tc>
        <w:tc>
          <w:tcPr>
            <w:tcW w:w="1788" w:type="dxa"/>
            <w:shd w:val="clear" w:color="auto" w:fill="EEECE1" w:themeFill="background2"/>
            <w:noWrap/>
            <w:vAlign w:val="center"/>
          </w:tcPr>
          <w:p w14:paraId="3F6E933B" w14:textId="41F726E0"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10130EE9" w14:textId="7777777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462FB744" w14:textId="77777777" w:rsidR="009B3DAC" w:rsidRPr="009B3DAC" w:rsidRDefault="009B3DAC" w:rsidP="009B3DAC">
            <w:pPr>
              <w:spacing w:line="240" w:lineRule="auto"/>
              <w:jc w:val="left"/>
              <w:rPr>
                <w:sz w:val="16"/>
                <w:szCs w:val="16"/>
              </w:rPr>
            </w:pPr>
          </w:p>
        </w:tc>
      </w:tr>
      <w:tr w:rsidR="009B3DAC" w:rsidRPr="009B3DAC" w14:paraId="345637A2" w14:textId="77777777" w:rsidTr="009B3DAC">
        <w:trPr>
          <w:trHeight w:val="227"/>
        </w:trPr>
        <w:tc>
          <w:tcPr>
            <w:tcW w:w="421" w:type="dxa"/>
            <w:noWrap/>
            <w:vAlign w:val="center"/>
          </w:tcPr>
          <w:p w14:paraId="3EF23B9F" w14:textId="4C1ADB79" w:rsidR="009B3DAC" w:rsidRPr="009B3DAC" w:rsidRDefault="009B3DAC" w:rsidP="009B3DAC">
            <w:pPr>
              <w:spacing w:line="240" w:lineRule="auto"/>
              <w:jc w:val="left"/>
              <w:rPr>
                <w:sz w:val="16"/>
                <w:szCs w:val="16"/>
              </w:rPr>
            </w:pPr>
            <w:r w:rsidRPr="009B3DAC">
              <w:rPr>
                <w:sz w:val="16"/>
                <w:szCs w:val="16"/>
              </w:rPr>
              <w:t>18</w:t>
            </w:r>
          </w:p>
        </w:tc>
        <w:tc>
          <w:tcPr>
            <w:tcW w:w="1515" w:type="dxa"/>
            <w:vAlign w:val="center"/>
          </w:tcPr>
          <w:p w14:paraId="6DE620B8" w14:textId="79AFB30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Fluopicolide</w:t>
            </w:r>
          </w:p>
        </w:tc>
        <w:tc>
          <w:tcPr>
            <w:tcW w:w="1516" w:type="dxa"/>
            <w:vAlign w:val="center"/>
          </w:tcPr>
          <w:p w14:paraId="30822A81" w14:textId="31268B52"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239110-15-7</w:t>
            </w:r>
          </w:p>
        </w:tc>
        <w:tc>
          <w:tcPr>
            <w:tcW w:w="1788" w:type="dxa"/>
            <w:shd w:val="clear" w:color="auto" w:fill="EEECE1" w:themeFill="background2"/>
            <w:noWrap/>
            <w:vAlign w:val="center"/>
          </w:tcPr>
          <w:p w14:paraId="0CA573DA" w14:textId="6AAC2216"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425A35A2" w14:textId="66E012C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19C84D9D" w14:textId="77777777" w:rsidR="009B3DAC" w:rsidRPr="009B3DAC" w:rsidRDefault="009B3DAC" w:rsidP="009B3DAC">
            <w:pPr>
              <w:spacing w:line="240" w:lineRule="auto"/>
              <w:jc w:val="left"/>
              <w:rPr>
                <w:sz w:val="16"/>
                <w:szCs w:val="16"/>
              </w:rPr>
            </w:pPr>
          </w:p>
        </w:tc>
      </w:tr>
      <w:tr w:rsidR="009B3DAC" w:rsidRPr="009B3DAC" w14:paraId="1F38734C" w14:textId="77777777" w:rsidTr="009B3DAC">
        <w:trPr>
          <w:trHeight w:val="227"/>
        </w:trPr>
        <w:tc>
          <w:tcPr>
            <w:tcW w:w="421" w:type="dxa"/>
            <w:noWrap/>
            <w:vAlign w:val="center"/>
          </w:tcPr>
          <w:p w14:paraId="6AA11325" w14:textId="36EC4F42" w:rsidR="009B3DAC" w:rsidRPr="009B3DAC" w:rsidRDefault="009B3DAC" w:rsidP="009B3DAC">
            <w:pPr>
              <w:spacing w:line="240" w:lineRule="auto"/>
              <w:jc w:val="left"/>
              <w:rPr>
                <w:sz w:val="16"/>
                <w:szCs w:val="16"/>
              </w:rPr>
            </w:pPr>
            <w:r w:rsidRPr="009B3DAC">
              <w:rPr>
                <w:sz w:val="16"/>
                <w:szCs w:val="16"/>
              </w:rPr>
              <w:t>19</w:t>
            </w:r>
          </w:p>
        </w:tc>
        <w:tc>
          <w:tcPr>
            <w:tcW w:w="1515" w:type="dxa"/>
            <w:vAlign w:val="center"/>
          </w:tcPr>
          <w:p w14:paraId="406875B7" w14:textId="0E498C32"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Mandipropamid</w:t>
            </w:r>
          </w:p>
        </w:tc>
        <w:tc>
          <w:tcPr>
            <w:tcW w:w="1516" w:type="dxa"/>
            <w:vAlign w:val="center"/>
          </w:tcPr>
          <w:p w14:paraId="0278D051" w14:textId="685AC41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374726-62-2</w:t>
            </w:r>
          </w:p>
        </w:tc>
        <w:tc>
          <w:tcPr>
            <w:tcW w:w="1788" w:type="dxa"/>
            <w:shd w:val="clear" w:color="auto" w:fill="EEECE1" w:themeFill="background2"/>
            <w:noWrap/>
            <w:vAlign w:val="center"/>
          </w:tcPr>
          <w:p w14:paraId="6FDC56F0" w14:textId="6B7B86AD"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73003923" w14:textId="3D3D5527"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6A9CDF89" w14:textId="77777777" w:rsidR="009B3DAC" w:rsidRPr="009B3DAC" w:rsidRDefault="009B3DAC" w:rsidP="009B3DAC">
            <w:pPr>
              <w:spacing w:line="240" w:lineRule="auto"/>
              <w:jc w:val="left"/>
              <w:rPr>
                <w:sz w:val="16"/>
                <w:szCs w:val="16"/>
              </w:rPr>
            </w:pPr>
          </w:p>
        </w:tc>
      </w:tr>
      <w:tr w:rsidR="009B3DAC" w:rsidRPr="009B3DAC" w14:paraId="129CF722" w14:textId="77777777" w:rsidTr="009B3DAC">
        <w:trPr>
          <w:trHeight w:val="227"/>
        </w:trPr>
        <w:tc>
          <w:tcPr>
            <w:tcW w:w="421" w:type="dxa"/>
            <w:noWrap/>
            <w:vAlign w:val="center"/>
          </w:tcPr>
          <w:p w14:paraId="53ABECFF" w14:textId="2FD18006" w:rsidR="009B3DAC" w:rsidRPr="009B3DAC" w:rsidRDefault="009B3DAC" w:rsidP="009B3DAC">
            <w:pPr>
              <w:spacing w:line="240" w:lineRule="auto"/>
              <w:jc w:val="left"/>
              <w:rPr>
                <w:sz w:val="16"/>
                <w:szCs w:val="16"/>
              </w:rPr>
            </w:pPr>
            <w:r w:rsidRPr="009B3DAC">
              <w:rPr>
                <w:sz w:val="16"/>
                <w:szCs w:val="16"/>
              </w:rPr>
              <w:t>20</w:t>
            </w:r>
          </w:p>
        </w:tc>
        <w:tc>
          <w:tcPr>
            <w:tcW w:w="1515" w:type="dxa"/>
            <w:vAlign w:val="center"/>
          </w:tcPr>
          <w:p w14:paraId="05AFC9EF" w14:textId="4DF222FD"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Metalaxyl-M</w:t>
            </w:r>
          </w:p>
        </w:tc>
        <w:tc>
          <w:tcPr>
            <w:tcW w:w="1516" w:type="dxa"/>
            <w:vAlign w:val="center"/>
          </w:tcPr>
          <w:p w14:paraId="43E27A64" w14:textId="5A1F1C48"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70630-17-0</w:t>
            </w:r>
          </w:p>
        </w:tc>
        <w:tc>
          <w:tcPr>
            <w:tcW w:w="1788" w:type="dxa"/>
            <w:shd w:val="clear" w:color="auto" w:fill="EEECE1" w:themeFill="background2"/>
            <w:noWrap/>
            <w:vAlign w:val="center"/>
          </w:tcPr>
          <w:p w14:paraId="627E1A61" w14:textId="163ED6D7"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1AC6E317" w14:textId="74F8927B"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5B02B9C1" w14:textId="77777777" w:rsidR="009B3DAC" w:rsidRPr="009B3DAC" w:rsidRDefault="009B3DAC" w:rsidP="009B3DAC">
            <w:pPr>
              <w:spacing w:line="240" w:lineRule="auto"/>
              <w:jc w:val="left"/>
              <w:rPr>
                <w:sz w:val="16"/>
                <w:szCs w:val="16"/>
              </w:rPr>
            </w:pPr>
          </w:p>
        </w:tc>
      </w:tr>
      <w:tr w:rsidR="009B3DAC" w:rsidRPr="009B3DAC" w14:paraId="7C6039A7" w14:textId="77777777" w:rsidTr="009B3DAC">
        <w:trPr>
          <w:trHeight w:val="227"/>
        </w:trPr>
        <w:tc>
          <w:tcPr>
            <w:tcW w:w="421" w:type="dxa"/>
            <w:noWrap/>
            <w:vAlign w:val="center"/>
          </w:tcPr>
          <w:p w14:paraId="598E4E5D" w14:textId="7DF059F6" w:rsidR="009B3DAC" w:rsidRPr="009B3DAC" w:rsidRDefault="009B3DAC" w:rsidP="009B3DAC">
            <w:pPr>
              <w:spacing w:line="240" w:lineRule="auto"/>
              <w:jc w:val="left"/>
              <w:rPr>
                <w:sz w:val="16"/>
                <w:szCs w:val="16"/>
              </w:rPr>
            </w:pPr>
            <w:r w:rsidRPr="009B3DAC">
              <w:rPr>
                <w:sz w:val="16"/>
                <w:szCs w:val="16"/>
              </w:rPr>
              <w:t>21</w:t>
            </w:r>
          </w:p>
        </w:tc>
        <w:tc>
          <w:tcPr>
            <w:tcW w:w="1515" w:type="dxa"/>
            <w:vAlign w:val="center"/>
          </w:tcPr>
          <w:p w14:paraId="43613042" w14:textId="2EA9DCC3"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Myclobutanil</w:t>
            </w:r>
          </w:p>
        </w:tc>
        <w:tc>
          <w:tcPr>
            <w:tcW w:w="1516" w:type="dxa"/>
            <w:vAlign w:val="center"/>
          </w:tcPr>
          <w:p w14:paraId="02853217" w14:textId="656F7BB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88671-89-0</w:t>
            </w:r>
          </w:p>
        </w:tc>
        <w:tc>
          <w:tcPr>
            <w:tcW w:w="1788" w:type="dxa"/>
            <w:shd w:val="clear" w:color="auto" w:fill="EEECE1" w:themeFill="background2"/>
            <w:noWrap/>
            <w:vAlign w:val="center"/>
          </w:tcPr>
          <w:p w14:paraId="4ADF553A" w14:textId="0D716AA4"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74D566BD" w14:textId="7F18664D"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39D35B3E" w14:textId="77777777" w:rsidR="009B3DAC" w:rsidRPr="009B3DAC" w:rsidRDefault="009B3DAC" w:rsidP="009B3DAC">
            <w:pPr>
              <w:spacing w:line="240" w:lineRule="auto"/>
              <w:jc w:val="left"/>
              <w:rPr>
                <w:sz w:val="16"/>
                <w:szCs w:val="16"/>
              </w:rPr>
            </w:pPr>
          </w:p>
        </w:tc>
      </w:tr>
      <w:tr w:rsidR="009B3DAC" w:rsidRPr="009B3DAC" w14:paraId="09BA0D8B" w14:textId="77777777" w:rsidTr="009B3DAC">
        <w:trPr>
          <w:trHeight w:val="227"/>
        </w:trPr>
        <w:tc>
          <w:tcPr>
            <w:tcW w:w="421" w:type="dxa"/>
            <w:noWrap/>
            <w:vAlign w:val="center"/>
          </w:tcPr>
          <w:p w14:paraId="3FDA7CC3" w14:textId="4CA32687" w:rsidR="009B3DAC" w:rsidRPr="009B3DAC" w:rsidRDefault="009B3DAC" w:rsidP="009B3DAC">
            <w:pPr>
              <w:spacing w:line="240" w:lineRule="auto"/>
              <w:jc w:val="left"/>
              <w:rPr>
                <w:sz w:val="16"/>
                <w:szCs w:val="16"/>
              </w:rPr>
            </w:pPr>
            <w:r w:rsidRPr="009B3DAC">
              <w:rPr>
                <w:sz w:val="16"/>
                <w:szCs w:val="16"/>
              </w:rPr>
              <w:t>22</w:t>
            </w:r>
          </w:p>
        </w:tc>
        <w:tc>
          <w:tcPr>
            <w:tcW w:w="1515" w:type="dxa"/>
            <w:vAlign w:val="center"/>
          </w:tcPr>
          <w:p w14:paraId="3BF10A4D" w14:textId="62B395C1"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Propamocarb</w:t>
            </w:r>
          </w:p>
        </w:tc>
        <w:tc>
          <w:tcPr>
            <w:tcW w:w="1516" w:type="dxa"/>
            <w:vAlign w:val="center"/>
          </w:tcPr>
          <w:p w14:paraId="2924EE10" w14:textId="6CDC01F4"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24579-73-5</w:t>
            </w:r>
          </w:p>
        </w:tc>
        <w:tc>
          <w:tcPr>
            <w:tcW w:w="1788" w:type="dxa"/>
            <w:shd w:val="clear" w:color="auto" w:fill="EEECE1" w:themeFill="background2"/>
            <w:noWrap/>
            <w:vAlign w:val="center"/>
          </w:tcPr>
          <w:p w14:paraId="08CD973C" w14:textId="7C6724DF"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522F8DD8" w14:textId="66198E48"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05618864" w14:textId="77777777" w:rsidR="009B3DAC" w:rsidRPr="009B3DAC" w:rsidRDefault="009B3DAC" w:rsidP="009B3DAC">
            <w:pPr>
              <w:spacing w:line="240" w:lineRule="auto"/>
              <w:jc w:val="left"/>
              <w:rPr>
                <w:sz w:val="16"/>
                <w:szCs w:val="16"/>
              </w:rPr>
            </w:pPr>
          </w:p>
        </w:tc>
      </w:tr>
      <w:tr w:rsidR="009B3DAC" w:rsidRPr="009B3DAC" w14:paraId="779ABF8A" w14:textId="77777777" w:rsidTr="009B3DAC">
        <w:trPr>
          <w:trHeight w:val="227"/>
        </w:trPr>
        <w:tc>
          <w:tcPr>
            <w:tcW w:w="421" w:type="dxa"/>
            <w:noWrap/>
            <w:vAlign w:val="center"/>
          </w:tcPr>
          <w:p w14:paraId="071C65BE" w14:textId="7ABFBE19" w:rsidR="009B3DAC" w:rsidRPr="009B3DAC" w:rsidRDefault="009B3DAC" w:rsidP="009B3DAC">
            <w:pPr>
              <w:spacing w:line="240" w:lineRule="auto"/>
              <w:jc w:val="left"/>
              <w:rPr>
                <w:sz w:val="16"/>
                <w:szCs w:val="16"/>
              </w:rPr>
            </w:pPr>
            <w:r w:rsidRPr="009B3DAC">
              <w:rPr>
                <w:sz w:val="16"/>
                <w:szCs w:val="16"/>
              </w:rPr>
              <w:t>23</w:t>
            </w:r>
          </w:p>
        </w:tc>
        <w:tc>
          <w:tcPr>
            <w:tcW w:w="1515" w:type="dxa"/>
            <w:vAlign w:val="center"/>
          </w:tcPr>
          <w:p w14:paraId="6777E630" w14:textId="1BFE69DD"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Spiromesifen</w:t>
            </w:r>
          </w:p>
        </w:tc>
        <w:tc>
          <w:tcPr>
            <w:tcW w:w="1516" w:type="dxa"/>
            <w:vAlign w:val="center"/>
          </w:tcPr>
          <w:p w14:paraId="7DC6BA2B" w14:textId="0A2FF7AA"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283594-90-1</w:t>
            </w:r>
          </w:p>
        </w:tc>
        <w:tc>
          <w:tcPr>
            <w:tcW w:w="1788" w:type="dxa"/>
            <w:shd w:val="clear" w:color="auto" w:fill="EEECE1" w:themeFill="background2"/>
            <w:noWrap/>
            <w:vAlign w:val="center"/>
          </w:tcPr>
          <w:p w14:paraId="4BE0F1B1" w14:textId="6D3CE6F5"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0FA4E6B3" w14:textId="7D745929"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44331ADF" w14:textId="77777777" w:rsidR="009B3DAC" w:rsidRPr="009B3DAC" w:rsidRDefault="009B3DAC" w:rsidP="009B3DAC">
            <w:pPr>
              <w:spacing w:line="240" w:lineRule="auto"/>
              <w:jc w:val="left"/>
              <w:rPr>
                <w:sz w:val="16"/>
                <w:szCs w:val="16"/>
              </w:rPr>
            </w:pPr>
          </w:p>
        </w:tc>
      </w:tr>
      <w:tr w:rsidR="009B3DAC" w:rsidRPr="009B3DAC" w14:paraId="4009E5C7" w14:textId="77777777" w:rsidTr="009B3DAC">
        <w:trPr>
          <w:trHeight w:val="227"/>
        </w:trPr>
        <w:tc>
          <w:tcPr>
            <w:tcW w:w="421" w:type="dxa"/>
            <w:noWrap/>
            <w:vAlign w:val="center"/>
          </w:tcPr>
          <w:p w14:paraId="43234943" w14:textId="4306C130" w:rsidR="009B3DAC" w:rsidRPr="009B3DAC" w:rsidRDefault="009B3DAC" w:rsidP="009B3DAC">
            <w:pPr>
              <w:spacing w:line="240" w:lineRule="auto"/>
              <w:jc w:val="left"/>
              <w:rPr>
                <w:sz w:val="16"/>
                <w:szCs w:val="16"/>
              </w:rPr>
            </w:pPr>
            <w:r w:rsidRPr="009B3DAC">
              <w:rPr>
                <w:sz w:val="16"/>
                <w:szCs w:val="16"/>
              </w:rPr>
              <w:t>24</w:t>
            </w:r>
          </w:p>
        </w:tc>
        <w:tc>
          <w:tcPr>
            <w:tcW w:w="1515" w:type="dxa"/>
            <w:vAlign w:val="center"/>
          </w:tcPr>
          <w:p w14:paraId="3BBE5C38" w14:textId="547539AB"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Tetradifon</w:t>
            </w:r>
          </w:p>
        </w:tc>
        <w:tc>
          <w:tcPr>
            <w:tcW w:w="1516" w:type="dxa"/>
            <w:vAlign w:val="center"/>
          </w:tcPr>
          <w:p w14:paraId="10E491C2" w14:textId="303227EB" w:rsidR="009B3DAC" w:rsidRPr="009B3DAC" w:rsidRDefault="009B3DAC" w:rsidP="009B3DAC">
            <w:pPr>
              <w:spacing w:line="240" w:lineRule="auto"/>
              <w:jc w:val="left"/>
              <w:rPr>
                <w:rFonts w:cs="Arial"/>
                <w:color w:val="000000"/>
                <w:sz w:val="16"/>
                <w:szCs w:val="16"/>
              </w:rPr>
            </w:pPr>
            <w:r w:rsidRPr="009B3DAC">
              <w:rPr>
                <w:rFonts w:cs="Arial"/>
                <w:color w:val="000000"/>
                <w:sz w:val="16"/>
                <w:szCs w:val="16"/>
              </w:rPr>
              <w:t>116-29-0</w:t>
            </w:r>
          </w:p>
        </w:tc>
        <w:tc>
          <w:tcPr>
            <w:tcW w:w="1788" w:type="dxa"/>
            <w:shd w:val="clear" w:color="auto" w:fill="EEECE1" w:themeFill="background2"/>
            <w:noWrap/>
            <w:vAlign w:val="center"/>
          </w:tcPr>
          <w:p w14:paraId="2BB888E8" w14:textId="0F323133" w:rsidR="009B3DAC" w:rsidRPr="009B3DAC" w:rsidRDefault="009B3DAC" w:rsidP="009B3DAC">
            <w:pPr>
              <w:spacing w:line="240" w:lineRule="auto"/>
              <w:jc w:val="left"/>
              <w:rPr>
                <w:sz w:val="16"/>
                <w:szCs w:val="16"/>
              </w:rPr>
            </w:pPr>
            <w:r w:rsidRPr="009B3DAC">
              <w:rPr>
                <w:sz w:val="16"/>
                <w:szCs w:val="16"/>
              </w:rPr>
              <w:t>not in the list</w:t>
            </w:r>
          </w:p>
        </w:tc>
        <w:tc>
          <w:tcPr>
            <w:tcW w:w="1832" w:type="dxa"/>
            <w:noWrap/>
            <w:vAlign w:val="center"/>
          </w:tcPr>
          <w:p w14:paraId="6169066B" w14:textId="738D8782" w:rsidR="009B3DAC" w:rsidRPr="009B3DAC" w:rsidRDefault="009B3DAC" w:rsidP="009B3DAC">
            <w:pPr>
              <w:spacing w:line="240" w:lineRule="auto"/>
              <w:jc w:val="left"/>
              <w:rPr>
                <w:sz w:val="16"/>
                <w:szCs w:val="16"/>
              </w:rPr>
            </w:pPr>
            <w:r w:rsidRPr="009B3DAC">
              <w:rPr>
                <w:sz w:val="16"/>
                <w:szCs w:val="16"/>
              </w:rPr>
              <w:t>Flagged (Yellow) list</w:t>
            </w:r>
          </w:p>
        </w:tc>
        <w:tc>
          <w:tcPr>
            <w:tcW w:w="1516" w:type="dxa"/>
            <w:vMerge/>
            <w:noWrap/>
            <w:vAlign w:val="center"/>
          </w:tcPr>
          <w:p w14:paraId="1528246B" w14:textId="77777777" w:rsidR="009B3DAC" w:rsidRPr="009B3DAC" w:rsidRDefault="009B3DAC" w:rsidP="009B3DAC">
            <w:pPr>
              <w:spacing w:line="240" w:lineRule="auto"/>
              <w:jc w:val="left"/>
              <w:rPr>
                <w:sz w:val="16"/>
                <w:szCs w:val="16"/>
              </w:rPr>
            </w:pPr>
          </w:p>
        </w:tc>
      </w:tr>
    </w:tbl>
    <w:p w14:paraId="6C3E11A4" w14:textId="77777777" w:rsidR="0005546B" w:rsidRPr="009B3DAC" w:rsidRDefault="0005546B" w:rsidP="009B3DAC"/>
    <w:p w14:paraId="4F9DF483" w14:textId="3966E98E" w:rsidR="00EE4CDF" w:rsidRDefault="00EE4CDF" w:rsidP="00EE4CDF">
      <w:pPr>
        <w:shd w:val="clear" w:color="auto" w:fill="EEECE1" w:themeFill="background2"/>
        <w:spacing w:after="160" w:line="259" w:lineRule="auto"/>
        <w:jc w:val="left"/>
        <w:rPr>
          <w:rFonts w:cs="Arial"/>
        </w:rPr>
      </w:pPr>
      <w:r w:rsidRPr="00DC7E0A">
        <w:rPr>
          <w:rFonts w:cs="Arial"/>
          <w:b/>
          <w:bCs/>
        </w:rPr>
        <w:t>Implication:</w:t>
      </w:r>
      <w:r>
        <w:rPr>
          <w:rFonts w:cs="Arial"/>
        </w:rPr>
        <w:t xml:space="preserve"> 1</w:t>
      </w:r>
      <w:r w:rsidR="001434A7">
        <w:rPr>
          <w:rFonts w:cs="Arial"/>
        </w:rPr>
        <w:t>7</w:t>
      </w:r>
      <w:r>
        <w:rPr>
          <w:rFonts w:cs="Arial"/>
        </w:rPr>
        <w:t xml:space="preserve"> </w:t>
      </w:r>
      <w:r w:rsidR="00F0460C" w:rsidRPr="00F0460C">
        <w:rPr>
          <w:rFonts w:cs="Arial"/>
          <w:u w:val="single"/>
        </w:rPr>
        <w:t>new</w:t>
      </w:r>
      <w:r w:rsidR="00F0460C">
        <w:rPr>
          <w:rFonts w:cs="Arial"/>
        </w:rPr>
        <w:t xml:space="preserve"> </w:t>
      </w:r>
      <w:r>
        <w:rPr>
          <w:rFonts w:cs="Arial"/>
        </w:rPr>
        <w:t xml:space="preserve">materials will be applicable as </w:t>
      </w:r>
      <w:r w:rsidR="00F0460C">
        <w:rPr>
          <w:rFonts w:cs="Arial"/>
        </w:rPr>
        <w:t xml:space="preserve">flagged </w:t>
      </w:r>
      <w:r>
        <w:rPr>
          <w:rFonts w:cs="Arial"/>
        </w:rPr>
        <w:t xml:space="preserve">materials applicable to Flowers&amp;Plants producers and traders. </w:t>
      </w:r>
      <w:r w:rsidR="00F0460C">
        <w:rPr>
          <w:rFonts w:cs="Arial"/>
        </w:rPr>
        <w:t>It is also recommended that t</w:t>
      </w:r>
      <w:r>
        <w:rPr>
          <w:rFonts w:cs="Arial"/>
        </w:rPr>
        <w:t xml:space="preserve">hese </w:t>
      </w:r>
      <w:r w:rsidR="00F0460C">
        <w:rPr>
          <w:rFonts w:cs="Arial"/>
        </w:rPr>
        <w:t xml:space="preserve">are </w:t>
      </w:r>
      <w:r>
        <w:rPr>
          <w:rFonts w:cs="Arial"/>
        </w:rPr>
        <w:t xml:space="preserve">gradually phased out </w:t>
      </w:r>
    </w:p>
    <w:p w14:paraId="6F72B941" w14:textId="77777777" w:rsidR="00F0460C" w:rsidRDefault="00F0460C" w:rsidP="00EE4CDF">
      <w:pPr>
        <w:spacing w:after="160" w:line="259" w:lineRule="auto"/>
        <w:jc w:val="left"/>
        <w:rPr>
          <w:b/>
          <w:color w:val="FFFFFF" w:themeColor="background1"/>
          <w:shd w:val="clear" w:color="auto" w:fill="9BBB59" w:themeFill="accent3"/>
        </w:rPr>
      </w:pPr>
    </w:p>
    <w:p w14:paraId="714AC5B2" w14:textId="7BD69A02" w:rsidR="00EA613C" w:rsidRPr="0054773E" w:rsidRDefault="00EE4CDF" w:rsidP="00EA613C">
      <w:pPr>
        <w:spacing w:after="160" w:line="259" w:lineRule="auto"/>
        <w:jc w:val="left"/>
        <w:rPr>
          <w:rFonts w:cs="Arial"/>
          <w:b/>
          <w:bCs/>
        </w:rPr>
      </w:pPr>
      <w:r w:rsidRPr="00767A5F">
        <w:rPr>
          <w:b/>
          <w:color w:val="FFFFFF" w:themeColor="background1"/>
          <w:shd w:val="clear" w:color="auto" w:fill="9BBB59" w:themeFill="accent3"/>
        </w:rPr>
        <w:t>Question</w:t>
      </w:r>
      <w:r>
        <w:rPr>
          <w:b/>
          <w:color w:val="FFFFFF" w:themeColor="background1"/>
          <w:shd w:val="clear" w:color="auto" w:fill="9BBB59" w:themeFill="accent3"/>
        </w:rPr>
        <w:t xml:space="preserve"> 2-</w:t>
      </w:r>
      <w:r w:rsidRPr="00767A5F">
        <w:rPr>
          <w:b/>
          <w:color w:val="FFFFFF" w:themeColor="background1"/>
          <w:shd w:val="clear" w:color="auto" w:fill="9BBB59" w:themeFill="accent3"/>
        </w:rPr>
        <w:t xml:space="preserve"> </w:t>
      </w:r>
      <w:r w:rsidR="00BC1981">
        <w:rPr>
          <w:b/>
          <w:color w:val="FFFFFF" w:themeColor="background1"/>
          <w:shd w:val="clear" w:color="auto" w:fill="9BBB59" w:themeFill="accent3"/>
        </w:rPr>
        <w:t>10</w:t>
      </w:r>
      <w:r w:rsidRPr="00B355D5">
        <w:rPr>
          <w:b/>
          <w:color w:val="FFFFFF" w:themeColor="background1"/>
        </w:rPr>
        <w:t xml:space="preserve">  </w:t>
      </w:r>
      <w:r w:rsidRPr="0054773E">
        <w:rPr>
          <w:rFonts w:cs="Arial"/>
          <w:b/>
          <w:bCs/>
        </w:rPr>
        <w:t xml:space="preserve">Do you agree to introduce </w:t>
      </w:r>
      <w:r>
        <w:rPr>
          <w:rFonts w:cs="Arial"/>
          <w:b/>
          <w:bCs/>
        </w:rPr>
        <w:t xml:space="preserve">the proposed materials as Flagged materials for Flowers &amp; Plants HML? </w:t>
      </w:r>
      <w:r w:rsidR="00EA613C" w:rsidRPr="00EA613C">
        <w:rPr>
          <w:rFonts w:cs="Arial"/>
          <w:i/>
          <w:iCs/>
          <w:color w:val="7030A0"/>
        </w:rPr>
        <w:t>Please provide material-specific input using the Excel template</w:t>
      </w:r>
      <w:r w:rsidR="00EA613C">
        <w:rPr>
          <w:rFonts w:cs="Arial"/>
          <w:b/>
          <w:bCs/>
        </w:rPr>
        <w:t>.</w:t>
      </w:r>
    </w:p>
    <w:p w14:paraId="74770F14" w14:textId="77777777" w:rsidR="00EE4CDF" w:rsidRDefault="00EE4CDF" w:rsidP="00EE4CD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Agree</w:t>
      </w:r>
    </w:p>
    <w:p w14:paraId="168A6715" w14:textId="77777777" w:rsidR="00EE4CDF" w:rsidRDefault="00EE4CDF" w:rsidP="00EE4CD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Partially agree</w:t>
      </w:r>
    </w:p>
    <w:p w14:paraId="56A14AFF" w14:textId="77777777" w:rsidR="00EE4CDF" w:rsidRDefault="00EE4CDF" w:rsidP="00EE4CD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p>
    <w:p w14:paraId="4B98181B" w14:textId="697E2773" w:rsidR="00C204E7" w:rsidRPr="00C204E7" w:rsidRDefault="00C204E7" w:rsidP="00C204E7">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sidR="00BC1981">
        <w:t xml:space="preserve"> </w:t>
      </w:r>
      <w:r w:rsidR="00BC1981">
        <w:rPr>
          <w:rFonts w:cs="Arial"/>
        </w:rPr>
        <w:t>/ I don’t know</w:t>
      </w:r>
    </w:p>
    <w:p w14:paraId="04C70596" w14:textId="77777777" w:rsidR="00EE4CDF" w:rsidRDefault="00EE4CDF" w:rsidP="00EE4CDF">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939DAE3" w14:textId="77777777" w:rsidR="00F0460C" w:rsidRDefault="00F0460C" w:rsidP="00EE4CDF">
      <w:pPr>
        <w:spacing w:line="259" w:lineRule="auto"/>
        <w:jc w:val="left"/>
        <w:rPr>
          <w:rFonts w:cs="Arial"/>
        </w:rPr>
      </w:pPr>
    </w:p>
    <w:p w14:paraId="0EFAF9B0" w14:textId="77777777" w:rsidR="00BC1981" w:rsidRDefault="00BC1981" w:rsidP="00BC1981">
      <w:pPr>
        <w:spacing w:line="240" w:lineRule="auto"/>
        <w:ind w:left="1276" w:hanging="1276"/>
        <w:rPr>
          <w:b/>
          <w:color w:val="FFFFFF" w:themeColor="background1"/>
          <w:shd w:val="clear" w:color="auto" w:fill="9BBB59" w:themeFill="accent3"/>
        </w:rPr>
      </w:pPr>
    </w:p>
    <w:p w14:paraId="6ED53B11" w14:textId="330368D7" w:rsidR="00BC1981" w:rsidRPr="00C204E7" w:rsidRDefault="00BC1981" w:rsidP="00BC1981">
      <w:pPr>
        <w:spacing w:line="240" w:lineRule="auto"/>
        <w:ind w:left="1276" w:hanging="1276"/>
        <w:rPr>
          <w:rFonts w:cs="Arial"/>
          <w:b/>
          <w:bCs/>
        </w:rPr>
      </w:pPr>
      <w:r w:rsidRPr="00767A5F">
        <w:rPr>
          <w:b/>
          <w:color w:val="FFFFFF" w:themeColor="background1"/>
          <w:shd w:val="clear" w:color="auto" w:fill="9BBB59" w:themeFill="accent3"/>
        </w:rPr>
        <w:t xml:space="preserve">Question </w:t>
      </w:r>
      <w:r>
        <w:rPr>
          <w:b/>
          <w:color w:val="FFFFFF" w:themeColor="background1"/>
          <w:shd w:val="clear" w:color="auto" w:fill="9BBB59" w:themeFill="accent3"/>
        </w:rPr>
        <w:t>2-11</w:t>
      </w:r>
      <w:r w:rsidRPr="00B355D5">
        <w:rPr>
          <w:b/>
          <w:color w:val="FFFFFF" w:themeColor="background1"/>
        </w:rPr>
        <w:t xml:space="preserve"> </w:t>
      </w:r>
      <w:r>
        <w:rPr>
          <w:rFonts w:cs="Arial"/>
          <w:b/>
          <w:bCs/>
        </w:rPr>
        <w:t>Ho</w:t>
      </w:r>
      <w:r w:rsidRPr="00C204E7">
        <w:rPr>
          <w:rFonts w:cs="Arial"/>
          <w:b/>
          <w:bCs/>
        </w:rPr>
        <w:t>w feasible is it for you to implement the proposed changes</w:t>
      </w:r>
      <w:r>
        <w:rPr>
          <w:rFonts w:cs="Arial"/>
          <w:b/>
          <w:bCs/>
        </w:rPr>
        <w:t xml:space="preserve"> to Yellow list of Flagged materials  specific to Flowers &amp; Plants</w:t>
      </w:r>
      <w:r w:rsidRPr="00C204E7">
        <w:rPr>
          <w:rFonts w:cs="Arial"/>
          <w:b/>
          <w:bCs/>
        </w:rPr>
        <w:t>?</w:t>
      </w:r>
    </w:p>
    <w:p w14:paraId="0547EB7F"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Not feasible at all</w:t>
      </w:r>
    </w:p>
    <w:p w14:paraId="33222567"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Slightly feasible</w:t>
      </w:r>
    </w:p>
    <w:p w14:paraId="4001B816"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Moderately feasible</w:t>
      </w:r>
    </w:p>
    <w:p w14:paraId="1CFFEB67"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t xml:space="preserve"> </w:t>
      </w:r>
      <w:r w:rsidRPr="00C204E7">
        <w:t>Mostly feasible</w:t>
      </w:r>
    </w:p>
    <w:p w14:paraId="20F685DE"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Fully feasible</w:t>
      </w:r>
    </w:p>
    <w:p w14:paraId="2C7A5903" w14:textId="63330FA9"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t xml:space="preserve"> </w:t>
      </w:r>
      <w:r>
        <w:rPr>
          <w:rFonts w:cs="Arial"/>
        </w:rPr>
        <w:t>/ I don’t know</w:t>
      </w:r>
    </w:p>
    <w:p w14:paraId="77861B60" w14:textId="77777777" w:rsidR="00BC1981" w:rsidRDefault="00BC1981" w:rsidP="00EE4CDF">
      <w:pPr>
        <w:spacing w:line="259" w:lineRule="auto"/>
        <w:jc w:val="left"/>
        <w:rPr>
          <w:rFonts w:cs="Arial"/>
        </w:rPr>
      </w:pPr>
    </w:p>
    <w:p w14:paraId="1C2AD917" w14:textId="77777777" w:rsidR="00B206C0" w:rsidRDefault="00B206C0" w:rsidP="00A204F7">
      <w:pPr>
        <w:spacing w:line="276" w:lineRule="auto"/>
        <w:rPr>
          <w:rFonts w:cs="Arial"/>
          <w:b/>
          <w:bCs/>
        </w:rPr>
      </w:pPr>
    </w:p>
    <w:p w14:paraId="6D3226B8" w14:textId="46FDA8A7" w:rsidR="00EE4CDF" w:rsidRPr="0040155B" w:rsidRDefault="00F0460C" w:rsidP="00BB7E8A">
      <w:pPr>
        <w:pStyle w:val="ListParagraph"/>
        <w:numPr>
          <w:ilvl w:val="0"/>
          <w:numId w:val="17"/>
        </w:numPr>
        <w:spacing w:line="240" w:lineRule="auto"/>
        <w:rPr>
          <w:rFonts w:cs="Arial"/>
          <w:b/>
          <w:bCs/>
          <w:color w:val="00B9E4"/>
          <w:sz w:val="22"/>
          <w:szCs w:val="28"/>
        </w:rPr>
      </w:pPr>
      <w:r>
        <w:rPr>
          <w:rFonts w:cs="Arial"/>
          <w:b/>
          <w:bCs/>
          <w:color w:val="00B9E4"/>
          <w:sz w:val="22"/>
          <w:szCs w:val="28"/>
        </w:rPr>
        <w:t>Additional g</w:t>
      </w:r>
      <w:r w:rsidR="00EE4CDF">
        <w:rPr>
          <w:rFonts w:cs="Arial"/>
          <w:b/>
          <w:bCs/>
          <w:color w:val="00B9E4"/>
          <w:sz w:val="22"/>
          <w:szCs w:val="28"/>
        </w:rPr>
        <w:t>eneral questions on Flowers &amp; Plants proposed hazardous materials list</w:t>
      </w:r>
      <w:r w:rsidR="00EE4CDF" w:rsidRPr="0040155B">
        <w:rPr>
          <w:rFonts w:cs="Arial"/>
          <w:b/>
          <w:bCs/>
          <w:color w:val="00B9E4"/>
          <w:sz w:val="22"/>
          <w:szCs w:val="28"/>
        </w:rPr>
        <w:t>.</w:t>
      </w:r>
    </w:p>
    <w:p w14:paraId="4E5FFD05" w14:textId="77777777" w:rsidR="00F639F0" w:rsidRPr="005D381A" w:rsidRDefault="00F639F0" w:rsidP="00F639F0">
      <w:pPr>
        <w:rPr>
          <w:rFonts w:cs="Arial"/>
        </w:rPr>
      </w:pPr>
    </w:p>
    <w:p w14:paraId="32E24EDA" w14:textId="505D9AB2" w:rsidR="005D381A" w:rsidRPr="005D381A" w:rsidRDefault="00F639F0" w:rsidP="00C204E7">
      <w:pPr>
        <w:tabs>
          <w:tab w:val="left" w:pos="1418"/>
        </w:tabs>
        <w:spacing w:line="276" w:lineRule="auto"/>
        <w:ind w:left="1276" w:hanging="1418"/>
        <w:rPr>
          <w:rFonts w:cs="Arial"/>
        </w:rPr>
      </w:pPr>
      <w:r w:rsidRPr="005D381A">
        <w:rPr>
          <w:b/>
          <w:color w:val="FFFFFF" w:themeColor="background1"/>
          <w:shd w:val="clear" w:color="auto" w:fill="9BBB59" w:themeFill="accent3"/>
        </w:rPr>
        <w:t xml:space="preserve">Question </w:t>
      </w:r>
      <w:r w:rsidR="00EE4CDF" w:rsidRPr="005D381A">
        <w:rPr>
          <w:b/>
          <w:color w:val="FFFFFF" w:themeColor="background1"/>
          <w:shd w:val="clear" w:color="auto" w:fill="9BBB59" w:themeFill="accent3"/>
        </w:rPr>
        <w:t>2-</w:t>
      </w:r>
      <w:r w:rsidR="00BC1981">
        <w:rPr>
          <w:b/>
          <w:color w:val="FFFFFF" w:themeColor="background1"/>
          <w:shd w:val="clear" w:color="auto" w:fill="9BBB59" w:themeFill="accent3"/>
        </w:rPr>
        <w:t>12</w:t>
      </w:r>
      <w:r w:rsidRPr="005D381A">
        <w:rPr>
          <w:rFonts w:cs="Arial"/>
        </w:rPr>
        <w:t xml:space="preserve"> </w:t>
      </w:r>
      <w:r w:rsidR="005D381A" w:rsidRPr="005D381A">
        <w:rPr>
          <w:rFonts w:cs="Arial"/>
        </w:rPr>
        <w:t>The proposals ab</w:t>
      </w:r>
      <w:r w:rsidR="005D381A">
        <w:rPr>
          <w:rFonts w:cs="Arial"/>
        </w:rPr>
        <w:t xml:space="preserve">ove included materials that were found relevant for Flowers &amp; Plants production. For an overview of all materials, you may check </w:t>
      </w:r>
      <w:hyperlink w:anchor="_Annex" w:history="1">
        <w:r w:rsidR="005D381A" w:rsidRPr="00C204E7">
          <w:rPr>
            <w:rStyle w:val="Hyperlink"/>
            <w:rFonts w:cs="Arial"/>
          </w:rPr>
          <w:t>Annex 1 (Table 1 &amp; Table 2).</w:t>
        </w:r>
      </w:hyperlink>
      <w:r w:rsidR="005D381A">
        <w:rPr>
          <w:rFonts w:cs="Arial"/>
        </w:rPr>
        <w:t xml:space="preserve"> </w:t>
      </w:r>
    </w:p>
    <w:p w14:paraId="4CD031D1" w14:textId="77777777" w:rsidR="00BC1981" w:rsidRDefault="00BC1981" w:rsidP="00BC1981">
      <w:pPr>
        <w:tabs>
          <w:tab w:val="left" w:pos="1418"/>
        </w:tabs>
        <w:rPr>
          <w:rFonts w:cs="Arial"/>
          <w:b/>
          <w:bCs/>
        </w:rPr>
      </w:pPr>
    </w:p>
    <w:p w14:paraId="4F98FEED" w14:textId="282D8A92" w:rsidR="00F639F0" w:rsidRDefault="005D381A" w:rsidP="00BC1981">
      <w:pPr>
        <w:tabs>
          <w:tab w:val="left" w:pos="1418"/>
        </w:tabs>
        <w:spacing w:line="240" w:lineRule="auto"/>
        <w:rPr>
          <w:rFonts w:cs="Arial"/>
        </w:rPr>
      </w:pPr>
      <w:r>
        <w:rPr>
          <w:rFonts w:cs="Arial"/>
          <w:b/>
          <w:bCs/>
        </w:rPr>
        <w:t xml:space="preserve">Please </w:t>
      </w:r>
      <w:r w:rsidR="00BC1981">
        <w:rPr>
          <w:rFonts w:cs="Arial"/>
          <w:b/>
          <w:bCs/>
        </w:rPr>
        <w:t>respond</w:t>
      </w:r>
      <w:r>
        <w:rPr>
          <w:rFonts w:cs="Arial"/>
          <w:b/>
          <w:bCs/>
        </w:rPr>
        <w:t xml:space="preserve"> if </w:t>
      </w:r>
      <w:r w:rsidR="00F639F0">
        <w:rPr>
          <w:rFonts w:cs="Arial"/>
          <w:b/>
          <w:bCs/>
        </w:rPr>
        <w:t xml:space="preserve">materials </w:t>
      </w:r>
      <w:r w:rsidR="00F639F0" w:rsidRPr="00B355D5">
        <w:rPr>
          <w:rFonts w:cs="Arial"/>
          <w:b/>
          <w:bCs/>
        </w:rPr>
        <w:t>that are</w:t>
      </w:r>
      <w:r>
        <w:rPr>
          <w:rFonts w:cs="Arial"/>
          <w:b/>
          <w:bCs/>
        </w:rPr>
        <w:t xml:space="preserve"> listed in sections above (or in the Annex 1) include all the materials that ar</w:t>
      </w:r>
      <w:r w:rsidR="00F0460C">
        <w:rPr>
          <w:rFonts w:cs="Arial"/>
          <w:b/>
          <w:bCs/>
        </w:rPr>
        <w:t>e</w:t>
      </w:r>
      <w:r>
        <w:rPr>
          <w:rFonts w:cs="Arial"/>
          <w:b/>
          <w:bCs/>
        </w:rPr>
        <w:t xml:space="preserve"> </w:t>
      </w:r>
      <w:r w:rsidR="00F639F0" w:rsidRPr="00B355D5">
        <w:rPr>
          <w:rFonts w:cs="Arial"/>
          <w:b/>
          <w:bCs/>
        </w:rPr>
        <w:t xml:space="preserve"> used by you/ growers in your area?</w:t>
      </w:r>
      <w:r w:rsidR="00F639F0" w:rsidRPr="00B3584E">
        <w:rPr>
          <w:rFonts w:cs="Arial"/>
        </w:rPr>
        <w:t xml:space="preserve"> </w:t>
      </w:r>
    </w:p>
    <w:p w14:paraId="58A4509A" w14:textId="77777777" w:rsidR="00BC1981" w:rsidRDefault="00BC1981" w:rsidP="00BC1981">
      <w:pPr>
        <w:tabs>
          <w:tab w:val="left" w:pos="1418"/>
        </w:tabs>
        <w:spacing w:line="240" w:lineRule="auto"/>
        <w:rPr>
          <w:rFonts w:cs="Arial"/>
        </w:rPr>
      </w:pPr>
    </w:p>
    <w:p w14:paraId="3B78B4F2" w14:textId="03385B2B" w:rsidR="00F639F0" w:rsidRPr="00A5744A" w:rsidRDefault="00F639F0" w:rsidP="00C204E7">
      <w:pPr>
        <w:spacing w:after="120" w:line="240" w:lineRule="auto"/>
        <w:ind w:left="284" w:hanging="284"/>
        <w:rPr>
          <w:rFonts w:cs="Arial"/>
        </w:rPr>
      </w:pPr>
      <w:r>
        <w:rPr>
          <w:rFonts w:cs="Arial"/>
        </w:rPr>
        <w:fldChar w:fldCharType="begin">
          <w:ffData>
            <w:name w:val="Check4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5744A">
        <w:rPr>
          <w:rFonts w:cs="Arial"/>
        </w:rPr>
        <w:t>Yes – all active ingredients</w:t>
      </w:r>
      <w:r w:rsidR="005D381A">
        <w:rPr>
          <w:rFonts w:cs="Arial"/>
        </w:rPr>
        <w:t xml:space="preserve"> that are </w:t>
      </w:r>
      <w:r w:rsidR="005D381A" w:rsidRPr="00A5744A">
        <w:rPr>
          <w:rFonts w:cs="Arial"/>
        </w:rPr>
        <w:t xml:space="preserve">marked as ‘Flower relevant’ </w:t>
      </w:r>
      <w:r w:rsidR="005D381A">
        <w:rPr>
          <w:rFonts w:cs="Arial"/>
        </w:rPr>
        <w:t>in Annex 1</w:t>
      </w:r>
      <w:r w:rsidRPr="00A5744A">
        <w:rPr>
          <w:rFonts w:cs="Arial"/>
        </w:rPr>
        <w:t xml:space="preserve"> are used by growers in my area </w:t>
      </w:r>
      <w:r w:rsidR="005D381A">
        <w:rPr>
          <w:rFonts w:cs="Arial"/>
        </w:rPr>
        <w:t xml:space="preserve">on </w:t>
      </w:r>
      <w:r w:rsidRPr="00A5744A">
        <w:rPr>
          <w:rFonts w:cs="Arial"/>
        </w:rPr>
        <w:t xml:space="preserve">Flower specific pests </w:t>
      </w:r>
    </w:p>
    <w:p w14:paraId="20C28281" w14:textId="7E32755B" w:rsidR="00F639F0" w:rsidRDefault="00F639F0" w:rsidP="00F639F0">
      <w:pPr>
        <w:spacing w:after="120" w:line="240" w:lineRule="auto"/>
        <w:jc w:val="left"/>
        <w:rPr>
          <w:rFonts w:cs="Arial"/>
        </w:rPr>
      </w:pPr>
      <w:r>
        <w:rPr>
          <w:rFonts w:cs="Arial"/>
        </w:rPr>
        <w:fldChar w:fldCharType="begin">
          <w:ffData>
            <w:name w:val="Check4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5744A">
        <w:rPr>
          <w:rFonts w:cs="Arial"/>
        </w:rPr>
        <w:t>No,</w:t>
      </w:r>
      <w:r>
        <w:rPr>
          <w:rFonts w:cs="Arial"/>
        </w:rPr>
        <w:t xml:space="preserve"> some</w:t>
      </w:r>
      <w:r w:rsidRPr="00A5744A">
        <w:rPr>
          <w:rFonts w:cs="Arial"/>
        </w:rPr>
        <w:t xml:space="preserve"> active ingredients </w:t>
      </w:r>
      <w:r w:rsidR="005D381A">
        <w:rPr>
          <w:rFonts w:cs="Arial"/>
        </w:rPr>
        <w:t>that are used by growers and are relevant to Flowers, are missing</w:t>
      </w:r>
    </w:p>
    <w:p w14:paraId="6115597D" w14:textId="07AEB9BA" w:rsidR="00F639F0" w:rsidRDefault="00F639F0" w:rsidP="00F639F0">
      <w:pPr>
        <w:spacing w:after="120" w:line="240" w:lineRule="auto"/>
        <w:rPr>
          <w:rFonts w:cs="Arial"/>
        </w:rPr>
      </w:pPr>
      <w:r>
        <w:rPr>
          <w:rFonts w:cs="Arial"/>
        </w:rPr>
        <w:fldChar w:fldCharType="begin">
          <w:ffData>
            <w:name w:val="Check4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It’s not relevant to me / I don’t know </w:t>
      </w:r>
    </w:p>
    <w:p w14:paraId="7CEED50B" w14:textId="704501E5" w:rsidR="0017130E" w:rsidRDefault="005D381A" w:rsidP="00F639F0">
      <w:pPr>
        <w:spacing w:before="100" w:beforeAutospacing="1" w:after="120" w:line="240" w:lineRule="auto"/>
        <w:rPr>
          <w:rFonts w:cs="Arial"/>
        </w:rPr>
      </w:pPr>
      <w:r w:rsidRPr="005D381A">
        <w:rPr>
          <w:b/>
          <w:color w:val="FFFFFF" w:themeColor="background1"/>
          <w:shd w:val="clear" w:color="auto" w:fill="9BBB59" w:themeFill="accent3"/>
        </w:rPr>
        <w:t>Question 2-</w:t>
      </w:r>
      <w:r w:rsidR="00BC1981">
        <w:rPr>
          <w:b/>
          <w:color w:val="FFFFFF" w:themeColor="background1"/>
          <w:shd w:val="clear" w:color="auto" w:fill="9BBB59" w:themeFill="accent3"/>
        </w:rPr>
        <w:t>13</w:t>
      </w:r>
      <w:r w:rsidRPr="005D381A">
        <w:rPr>
          <w:rFonts w:cs="Arial"/>
        </w:rPr>
        <w:t xml:space="preserve"> </w:t>
      </w:r>
      <w:r w:rsidR="00F639F0" w:rsidRPr="00BC1981">
        <w:rPr>
          <w:rFonts w:cs="Arial"/>
          <w:b/>
          <w:bCs/>
        </w:rPr>
        <w:t xml:space="preserve">If your answer </w:t>
      </w:r>
      <w:r w:rsidRPr="00BC1981">
        <w:rPr>
          <w:rFonts w:cs="Arial"/>
          <w:b/>
          <w:bCs/>
        </w:rPr>
        <w:t xml:space="preserve">above </w:t>
      </w:r>
      <w:r w:rsidR="00F639F0" w:rsidRPr="00BC1981">
        <w:rPr>
          <w:rFonts w:cs="Arial"/>
          <w:b/>
          <w:bCs/>
        </w:rPr>
        <w:t>was ‘No’,</w:t>
      </w:r>
      <w:r w:rsidR="00F639F0">
        <w:rPr>
          <w:rFonts w:cs="Arial"/>
        </w:rPr>
        <w:t xml:space="preserve">  p</w:t>
      </w:r>
      <w:r w:rsidR="00F639F0" w:rsidRPr="00A5744A">
        <w:rPr>
          <w:rFonts w:cs="Arial"/>
        </w:rPr>
        <w:t xml:space="preserve">lease </w:t>
      </w:r>
      <w:r w:rsidR="00F639F0">
        <w:rPr>
          <w:rFonts w:cs="Arial"/>
        </w:rPr>
        <w:t xml:space="preserve">indicate in the </w:t>
      </w:r>
      <w:r w:rsidR="000513A5">
        <w:rPr>
          <w:rFonts w:cs="Arial"/>
        </w:rPr>
        <w:t>t</w:t>
      </w:r>
      <w:r w:rsidR="00F639F0" w:rsidRPr="000513A5">
        <w:rPr>
          <w:rFonts w:cs="Arial"/>
        </w:rPr>
        <w:t>able</w:t>
      </w:r>
      <w:r w:rsidR="0017130E" w:rsidRPr="000513A5">
        <w:rPr>
          <w:rFonts w:cs="Arial"/>
        </w:rPr>
        <w:t xml:space="preserve"> </w:t>
      </w:r>
      <w:r w:rsidR="0017130E">
        <w:rPr>
          <w:rFonts w:cs="Arial"/>
          <w:b/>
          <w:bCs/>
          <w:color w:val="00B9E4"/>
        </w:rPr>
        <w:t>“</w:t>
      </w:r>
      <w:r w:rsidR="000513A5">
        <w:rPr>
          <w:rFonts w:cs="Arial"/>
          <w:b/>
          <w:bCs/>
          <w:color w:val="00B9E4"/>
        </w:rPr>
        <w:t xml:space="preserve">3. </w:t>
      </w:r>
      <w:r w:rsidR="0017130E">
        <w:rPr>
          <w:rFonts w:cs="Arial"/>
          <w:b/>
          <w:bCs/>
          <w:color w:val="00B9E4"/>
        </w:rPr>
        <w:t>Additional materials”</w:t>
      </w:r>
      <w:r w:rsidR="00F639F0">
        <w:rPr>
          <w:rFonts w:cs="Arial"/>
          <w:b/>
          <w:bCs/>
          <w:color w:val="00B9E4"/>
        </w:rPr>
        <w:t xml:space="preserve"> in MS excel document,</w:t>
      </w:r>
      <w:r w:rsidR="00F639F0" w:rsidRPr="00F15174">
        <w:rPr>
          <w:rFonts w:cs="Arial"/>
          <w:color w:val="00B9E4"/>
        </w:rPr>
        <w:t xml:space="preserve"> </w:t>
      </w:r>
      <w:r w:rsidR="00F639F0" w:rsidRPr="00A5744A">
        <w:rPr>
          <w:rFonts w:cs="Arial"/>
        </w:rPr>
        <w:t>which active ingredients are used</w:t>
      </w:r>
      <w:r w:rsidR="00F639F0">
        <w:rPr>
          <w:rFonts w:cs="Arial"/>
        </w:rPr>
        <w:t xml:space="preserve"> in your area </w:t>
      </w:r>
      <w:r w:rsidR="00F639F0" w:rsidRPr="00A5744A">
        <w:rPr>
          <w:rFonts w:cs="Arial"/>
        </w:rPr>
        <w:t xml:space="preserve">that </w:t>
      </w:r>
      <w:r w:rsidR="00F639F0">
        <w:rPr>
          <w:rFonts w:cs="Arial"/>
        </w:rPr>
        <w:t>were</w:t>
      </w:r>
      <w:r w:rsidR="00F639F0" w:rsidRPr="00A5744A">
        <w:rPr>
          <w:rFonts w:cs="Arial"/>
        </w:rPr>
        <w:t xml:space="preserve"> not</w:t>
      </w:r>
      <w:r w:rsidR="0017130E">
        <w:rPr>
          <w:rFonts w:cs="Arial"/>
        </w:rPr>
        <w:t xml:space="preserve"> yet</w:t>
      </w:r>
      <w:r w:rsidR="00F639F0" w:rsidRPr="00A5744A">
        <w:rPr>
          <w:rFonts w:cs="Arial"/>
        </w:rPr>
        <w:t xml:space="preserve"> </w:t>
      </w:r>
      <w:r w:rsidR="0017130E">
        <w:rPr>
          <w:rFonts w:cs="Arial"/>
        </w:rPr>
        <w:t xml:space="preserve">listed </w:t>
      </w:r>
      <w:r w:rsidR="00F639F0" w:rsidRPr="00A5744A">
        <w:rPr>
          <w:rFonts w:cs="Arial"/>
        </w:rPr>
        <w:t xml:space="preserve">as </w:t>
      </w:r>
      <w:r w:rsidR="00F639F0">
        <w:rPr>
          <w:rFonts w:cs="Arial"/>
        </w:rPr>
        <w:t>f</w:t>
      </w:r>
      <w:r w:rsidR="00F639F0" w:rsidRPr="00A5744A">
        <w:rPr>
          <w:rFonts w:cs="Arial"/>
        </w:rPr>
        <w:t>lower</w:t>
      </w:r>
      <w:r w:rsidR="00F639F0">
        <w:rPr>
          <w:rFonts w:cs="Arial"/>
        </w:rPr>
        <w:t>s &amp; plants</w:t>
      </w:r>
      <w:r w:rsidR="00F639F0" w:rsidRPr="00A5744A">
        <w:rPr>
          <w:rFonts w:cs="Arial"/>
        </w:rPr>
        <w:t xml:space="preserve"> relevant</w:t>
      </w:r>
      <w:r w:rsidR="00F639F0">
        <w:rPr>
          <w:rFonts w:cs="Arial"/>
        </w:rPr>
        <w:t xml:space="preserve"> in Annex 1</w:t>
      </w:r>
      <w:r>
        <w:rPr>
          <w:rFonts w:cs="Arial"/>
        </w:rPr>
        <w:t xml:space="preserve">. </w:t>
      </w:r>
    </w:p>
    <w:p w14:paraId="0B170D52" w14:textId="14370982" w:rsidR="00F639F0" w:rsidRDefault="005D381A" w:rsidP="00F639F0">
      <w:pPr>
        <w:spacing w:before="100" w:beforeAutospacing="1" w:after="120" w:line="240" w:lineRule="auto"/>
        <w:rPr>
          <w:rFonts w:cs="Arial"/>
        </w:rPr>
      </w:pPr>
      <w:r>
        <w:rPr>
          <w:rFonts w:cs="Arial"/>
        </w:rPr>
        <w:t>Alternatively, you may also list</w:t>
      </w:r>
      <w:r w:rsidR="0017130E">
        <w:rPr>
          <w:rFonts w:cs="Arial"/>
        </w:rPr>
        <w:t xml:space="preserve"> missing</w:t>
      </w:r>
      <w:r>
        <w:rPr>
          <w:rFonts w:cs="Arial"/>
        </w:rPr>
        <w:t xml:space="preserve"> materials here: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A9D9EA3" w14:textId="77777777" w:rsidR="005D381A" w:rsidRDefault="005D381A" w:rsidP="00CE295D">
      <w:pPr>
        <w:spacing w:line="276" w:lineRule="auto"/>
        <w:rPr>
          <w:b/>
          <w:color w:val="FFFFFF" w:themeColor="background1"/>
          <w:shd w:val="clear" w:color="auto" w:fill="9BBB59" w:themeFill="accent3"/>
        </w:rPr>
      </w:pPr>
    </w:p>
    <w:p w14:paraId="17A474A7" w14:textId="77777777" w:rsidR="00316D42" w:rsidRPr="00316D42" w:rsidRDefault="00316D42" w:rsidP="00F0460C">
      <w:pPr>
        <w:shd w:val="clear" w:color="auto" w:fill="CDF5FF"/>
        <w:spacing w:line="276" w:lineRule="auto"/>
        <w:rPr>
          <w:rFonts w:cs="Arial"/>
          <w:b/>
          <w:bCs/>
        </w:rPr>
      </w:pPr>
    </w:p>
    <w:p w14:paraId="28F68076" w14:textId="4A99B1C2" w:rsidR="00316D42" w:rsidRDefault="00316D42" w:rsidP="00F0460C">
      <w:pPr>
        <w:shd w:val="clear" w:color="auto" w:fill="CDF5FF"/>
        <w:spacing w:line="276" w:lineRule="auto"/>
        <w:rPr>
          <w:rFonts w:cs="Arial"/>
          <w:b/>
          <w:bCs/>
        </w:rPr>
      </w:pPr>
      <w:r w:rsidRPr="00316D42">
        <w:rPr>
          <w:rFonts w:cs="Arial"/>
          <w:b/>
          <w:bCs/>
        </w:rPr>
        <w:t>In the</w:t>
      </w:r>
      <w:r w:rsidR="00CE295D" w:rsidRPr="00316D42">
        <w:rPr>
          <w:rFonts w:cs="Arial"/>
          <w:b/>
          <w:bCs/>
        </w:rPr>
        <w:t xml:space="preserve"> </w:t>
      </w:r>
      <w:r w:rsidR="000513A5">
        <w:rPr>
          <w:rFonts w:cs="Arial"/>
          <w:b/>
          <w:bCs/>
        </w:rPr>
        <w:t>t</w:t>
      </w:r>
      <w:r w:rsidR="00CE295D" w:rsidRPr="000513A5">
        <w:rPr>
          <w:rFonts w:cs="Arial"/>
          <w:b/>
          <w:bCs/>
        </w:rPr>
        <w:t>able</w:t>
      </w:r>
      <w:r w:rsidR="00CE295D" w:rsidRPr="00316D42">
        <w:rPr>
          <w:rFonts w:cs="Arial"/>
          <w:b/>
          <w:bCs/>
          <w:color w:val="00B9E4"/>
        </w:rPr>
        <w:t xml:space="preserve"> </w:t>
      </w:r>
      <w:r w:rsidR="0017130E">
        <w:rPr>
          <w:rFonts w:cs="Arial"/>
          <w:b/>
          <w:bCs/>
          <w:color w:val="00B9E4"/>
        </w:rPr>
        <w:t>‘</w:t>
      </w:r>
      <w:r w:rsidR="000513A5">
        <w:rPr>
          <w:rFonts w:cs="Arial"/>
          <w:b/>
          <w:bCs/>
          <w:color w:val="00B9E4"/>
        </w:rPr>
        <w:t xml:space="preserve">1. </w:t>
      </w:r>
      <w:r w:rsidR="0017130E">
        <w:rPr>
          <w:rFonts w:cs="Arial"/>
          <w:b/>
          <w:bCs/>
          <w:color w:val="00B9E4"/>
        </w:rPr>
        <w:t xml:space="preserve">Proposed for Flower HML’ </w:t>
      </w:r>
      <w:r w:rsidR="00CE295D" w:rsidRPr="00316D42">
        <w:rPr>
          <w:rFonts w:cs="Arial"/>
          <w:b/>
          <w:bCs/>
          <w:color w:val="00B9E4"/>
        </w:rPr>
        <w:t xml:space="preserve">in MS Excel </w:t>
      </w:r>
      <w:r w:rsidRPr="00316D42">
        <w:rPr>
          <w:rFonts w:cs="Arial"/>
          <w:b/>
          <w:bCs/>
        </w:rPr>
        <w:t xml:space="preserve"> the</w:t>
      </w:r>
      <w:r w:rsidR="00CE295D" w:rsidRPr="00316D42">
        <w:rPr>
          <w:rFonts w:cs="Arial"/>
          <w:b/>
          <w:bCs/>
        </w:rPr>
        <w:t xml:space="preserve"> following information for each material </w:t>
      </w:r>
      <w:r w:rsidRPr="00316D42">
        <w:rPr>
          <w:rFonts w:cs="Arial"/>
          <w:b/>
          <w:bCs/>
        </w:rPr>
        <w:t xml:space="preserve">could be provided. Please note you don’t need to provide information on every material. Please leave your input only to the materials that are relevant </w:t>
      </w:r>
      <w:r w:rsidR="00CE295D" w:rsidRPr="00316D42">
        <w:rPr>
          <w:rFonts w:cs="Arial"/>
          <w:b/>
          <w:bCs/>
        </w:rPr>
        <w:t>to your context</w:t>
      </w:r>
      <w:r w:rsidRPr="00316D42">
        <w:rPr>
          <w:rFonts w:cs="Arial"/>
          <w:b/>
          <w:bCs/>
        </w:rPr>
        <w:t xml:space="preserve"> / production. </w:t>
      </w:r>
    </w:p>
    <w:p w14:paraId="7B3932BF" w14:textId="77777777" w:rsidR="0017130E" w:rsidRPr="00316D42" w:rsidRDefault="0017130E" w:rsidP="00F0460C">
      <w:pPr>
        <w:shd w:val="clear" w:color="auto" w:fill="CDF5FF"/>
        <w:spacing w:line="276" w:lineRule="auto"/>
        <w:rPr>
          <w:rFonts w:cs="Arial"/>
          <w:b/>
          <w:bCs/>
        </w:rPr>
      </w:pPr>
    </w:p>
    <w:p w14:paraId="7081EFA1" w14:textId="7A4CA9DB" w:rsidR="00CE295D" w:rsidRPr="001E4A9F" w:rsidRDefault="00316D42" w:rsidP="00F0460C">
      <w:pPr>
        <w:shd w:val="clear" w:color="auto" w:fill="CDF5FF"/>
        <w:spacing w:line="276" w:lineRule="auto"/>
        <w:rPr>
          <w:rFonts w:cs="Arial"/>
        </w:rPr>
      </w:pPr>
      <w:r w:rsidRPr="00316D42">
        <w:rPr>
          <w:rFonts w:cs="Arial"/>
          <w:b/>
          <w:bCs/>
        </w:rPr>
        <w:t>The table includes the following areas of information for you to prepare and provide</w:t>
      </w:r>
      <w:r w:rsidR="00CE295D" w:rsidRPr="00316D42">
        <w:rPr>
          <w:rFonts w:cs="Arial"/>
          <w:b/>
          <w:bCs/>
        </w:rPr>
        <w:t>:</w:t>
      </w:r>
    </w:p>
    <w:p w14:paraId="43D2E1DC" w14:textId="77777777" w:rsidR="00CE295D" w:rsidRPr="00486A6E" w:rsidRDefault="00CE295D" w:rsidP="00BB7E8A">
      <w:pPr>
        <w:numPr>
          <w:ilvl w:val="0"/>
          <w:numId w:val="12"/>
        </w:numPr>
        <w:shd w:val="clear" w:color="auto" w:fill="CDF5FF"/>
        <w:spacing w:line="276" w:lineRule="auto"/>
        <w:rPr>
          <w:rFonts w:cs="Arial"/>
          <w:i/>
          <w:iCs/>
        </w:rPr>
      </w:pPr>
      <w:r w:rsidRPr="00486A6E">
        <w:rPr>
          <w:rFonts w:cs="Arial"/>
          <w:i/>
          <w:iCs/>
        </w:rPr>
        <w:t>Target organism – Which pest(s) or disease is the material used to control?</w:t>
      </w:r>
    </w:p>
    <w:p w14:paraId="0C2F7DD5" w14:textId="77777777" w:rsidR="00CE295D" w:rsidRPr="00486A6E" w:rsidRDefault="00CE295D" w:rsidP="00BB7E8A">
      <w:pPr>
        <w:numPr>
          <w:ilvl w:val="0"/>
          <w:numId w:val="12"/>
        </w:numPr>
        <w:shd w:val="clear" w:color="auto" w:fill="CDF5FF"/>
        <w:spacing w:line="276" w:lineRule="auto"/>
        <w:rPr>
          <w:rFonts w:cs="Arial"/>
          <w:i/>
          <w:iCs/>
        </w:rPr>
      </w:pPr>
      <w:r w:rsidRPr="00486A6E">
        <w:rPr>
          <w:rFonts w:cs="Arial"/>
          <w:i/>
          <w:iCs/>
        </w:rPr>
        <w:t>Scope of use – is the material used most seasons, occasionally, or only in specific circumstances?</w:t>
      </w:r>
    </w:p>
    <w:p w14:paraId="14FAFDBE" w14:textId="77777777" w:rsidR="00CE295D" w:rsidRPr="00486A6E" w:rsidRDefault="00CE295D" w:rsidP="00BB7E8A">
      <w:pPr>
        <w:numPr>
          <w:ilvl w:val="0"/>
          <w:numId w:val="12"/>
        </w:numPr>
        <w:shd w:val="clear" w:color="auto" w:fill="CDF5FF"/>
        <w:spacing w:line="276" w:lineRule="auto"/>
        <w:rPr>
          <w:rFonts w:cs="Arial"/>
          <w:i/>
          <w:iCs/>
        </w:rPr>
      </w:pPr>
      <w:r w:rsidRPr="00486A6E">
        <w:rPr>
          <w:rFonts w:cs="Arial"/>
          <w:i/>
          <w:iCs/>
        </w:rPr>
        <w:t>Number of applications per year – How often is the material applied? (e.g. once or fewer / 2–3 times / 4 or more times)</w:t>
      </w:r>
    </w:p>
    <w:p w14:paraId="7BE51FB0" w14:textId="77777777" w:rsidR="00CE295D" w:rsidRPr="00486A6E" w:rsidRDefault="00CE295D" w:rsidP="00BB7E8A">
      <w:pPr>
        <w:numPr>
          <w:ilvl w:val="0"/>
          <w:numId w:val="12"/>
        </w:numPr>
        <w:shd w:val="clear" w:color="auto" w:fill="CDF5FF"/>
        <w:spacing w:line="276" w:lineRule="auto"/>
        <w:rPr>
          <w:rFonts w:cs="Arial"/>
          <w:i/>
          <w:iCs/>
        </w:rPr>
      </w:pPr>
      <w:r w:rsidRPr="00486A6E">
        <w:rPr>
          <w:rFonts w:cs="Arial"/>
          <w:i/>
          <w:iCs/>
        </w:rPr>
        <w:t>Known alternatives – Are there any alternative products or methods you are aware of or currently using?</w:t>
      </w:r>
    </w:p>
    <w:p w14:paraId="1FFD8F96" w14:textId="77777777" w:rsidR="00CE295D" w:rsidRPr="00486A6E" w:rsidRDefault="00CE295D" w:rsidP="00BB7E8A">
      <w:pPr>
        <w:numPr>
          <w:ilvl w:val="0"/>
          <w:numId w:val="12"/>
        </w:numPr>
        <w:shd w:val="clear" w:color="auto" w:fill="CDF5FF"/>
        <w:spacing w:line="276" w:lineRule="auto"/>
        <w:rPr>
          <w:rFonts w:cs="Arial"/>
          <w:i/>
          <w:iCs/>
        </w:rPr>
      </w:pPr>
      <w:r w:rsidRPr="00486A6E">
        <w:rPr>
          <w:rFonts w:cs="Arial"/>
          <w:i/>
          <w:iCs/>
        </w:rPr>
        <w:t>Regulatory status in your country – If known, what is the material’s current status (e.g. approved, restricted, or banned)?</w:t>
      </w:r>
    </w:p>
    <w:p w14:paraId="7916B097" w14:textId="2DA1E872" w:rsidR="00275B05" w:rsidRDefault="00275B05" w:rsidP="00F639F0">
      <w:pPr>
        <w:spacing w:before="100" w:beforeAutospacing="1" w:after="120" w:line="240" w:lineRule="auto"/>
        <w:rPr>
          <w:rFonts w:cs="Arial"/>
          <w:b/>
          <w:bCs/>
          <w:color w:val="EE0000"/>
        </w:rPr>
      </w:pPr>
      <w:r w:rsidRPr="00275B05">
        <w:rPr>
          <w:rFonts w:cs="Arial"/>
          <w:b/>
          <w:bCs/>
          <w:color w:val="EE0000"/>
        </w:rPr>
        <w:t>The consultation document in MS Excel format must be completed separately from this document. You may provide your responses to Sections 3 and 4 in this document first, and complete Excel tables at a later stage.</w:t>
      </w:r>
    </w:p>
    <w:p w14:paraId="56FB38EC" w14:textId="77777777" w:rsidR="00BC1981" w:rsidRDefault="00BC1981" w:rsidP="00F639F0">
      <w:pPr>
        <w:spacing w:before="100" w:beforeAutospacing="1" w:after="120" w:line="240" w:lineRule="auto"/>
        <w:rPr>
          <w:rFonts w:cs="Arial"/>
          <w:b/>
          <w:bCs/>
          <w:color w:val="EE0000"/>
        </w:rPr>
      </w:pPr>
    </w:p>
    <w:p w14:paraId="58C924C3" w14:textId="2C069385" w:rsidR="00873A6F" w:rsidRPr="00C9158E" w:rsidRDefault="00434940" w:rsidP="00C9158E">
      <w:pPr>
        <w:pStyle w:val="Heading2"/>
        <w:spacing w:before="480"/>
        <w:ind w:left="1418" w:hanging="1418"/>
        <w:rPr>
          <w:rFonts w:cs="Arial"/>
          <w:b/>
          <w:color w:val="00B9E4"/>
          <w:sz w:val="24"/>
          <w:u w:val="none"/>
        </w:rPr>
      </w:pPr>
      <w:bookmarkStart w:id="30" w:name="_Toc222499877"/>
      <w:r w:rsidRPr="00C9158E">
        <w:rPr>
          <w:rFonts w:cs="Arial"/>
          <w:b/>
          <w:color w:val="00B9E4"/>
          <w:sz w:val="24"/>
          <w:u w:val="none"/>
        </w:rPr>
        <w:t xml:space="preserve">Section 3. </w:t>
      </w:r>
      <w:r w:rsidR="0017523A" w:rsidRPr="00C9158E">
        <w:rPr>
          <w:rFonts w:cs="Arial"/>
          <w:b/>
          <w:color w:val="00B9E4"/>
          <w:sz w:val="24"/>
          <w:u w:val="none"/>
        </w:rPr>
        <w:t xml:space="preserve"> </w:t>
      </w:r>
      <w:r w:rsidRPr="00C9158E">
        <w:rPr>
          <w:rFonts w:cs="Arial"/>
          <w:b/>
          <w:color w:val="00B9E4"/>
          <w:sz w:val="24"/>
          <w:u w:val="none"/>
        </w:rPr>
        <w:t>Post harvest options for q</w:t>
      </w:r>
      <w:r w:rsidR="0017523A" w:rsidRPr="00C9158E">
        <w:rPr>
          <w:rFonts w:cs="Arial"/>
          <w:b/>
          <w:color w:val="00B9E4"/>
          <w:sz w:val="24"/>
          <w:u w:val="none"/>
        </w:rPr>
        <w:t xml:space="preserve">uarantine </w:t>
      </w:r>
      <w:r w:rsidR="0097646F" w:rsidRPr="00C9158E">
        <w:rPr>
          <w:rFonts w:cs="Arial"/>
          <w:b/>
          <w:color w:val="00B9E4"/>
          <w:sz w:val="24"/>
          <w:u w:val="none"/>
        </w:rPr>
        <w:t>p</w:t>
      </w:r>
      <w:r w:rsidR="0017523A" w:rsidRPr="00C9158E">
        <w:rPr>
          <w:rFonts w:cs="Arial"/>
          <w:b/>
          <w:color w:val="00B9E4"/>
          <w:sz w:val="24"/>
          <w:u w:val="none"/>
        </w:rPr>
        <w:t xml:space="preserve">est </w:t>
      </w:r>
      <w:r w:rsidR="0097646F" w:rsidRPr="00C9158E">
        <w:rPr>
          <w:rFonts w:cs="Arial"/>
          <w:b/>
          <w:color w:val="00B9E4"/>
          <w:sz w:val="24"/>
          <w:u w:val="none"/>
        </w:rPr>
        <w:t>c</w:t>
      </w:r>
      <w:r w:rsidR="0017523A" w:rsidRPr="00C9158E">
        <w:rPr>
          <w:rFonts w:cs="Arial"/>
          <w:b/>
          <w:color w:val="00B9E4"/>
          <w:sz w:val="24"/>
          <w:u w:val="none"/>
        </w:rPr>
        <w:t>ontrol</w:t>
      </w:r>
      <w:bookmarkEnd w:id="30"/>
    </w:p>
    <w:p w14:paraId="657FD252" w14:textId="380FD99D" w:rsidR="00D21BE1" w:rsidRDefault="00F1646C" w:rsidP="00434940">
      <w:pPr>
        <w:spacing w:line="240" w:lineRule="auto"/>
        <w:rPr>
          <w:rFonts w:cs="Arial"/>
        </w:rPr>
      </w:pPr>
      <w:r>
        <w:rPr>
          <w:rFonts w:cs="Arial"/>
        </w:rPr>
        <w:t>This section explores how</w:t>
      </w:r>
      <w:r w:rsidR="00D21BE1">
        <w:rPr>
          <w:rFonts w:cs="Arial"/>
        </w:rPr>
        <w:t xml:space="preserve"> familiar are producers and traders (e.g. exporters) with post-harvest treatments that could </w:t>
      </w:r>
      <w:r w:rsidR="0017523A">
        <w:rPr>
          <w:rFonts w:cs="Arial"/>
        </w:rPr>
        <w:t>help to reduce</w:t>
      </w:r>
      <w:r w:rsidR="00D21BE1">
        <w:rPr>
          <w:rFonts w:cs="Arial"/>
        </w:rPr>
        <w:t xml:space="preserve"> use of agrochemicals. For example, thrips and False Coddling Moth are pests of particular concern for EU market as these are EU quarantine pests. This means that any individuals (pest) detected in flower shipments by customs officers could cause the shipment to be rejected and an increase in frequency of full monitoring checks for all flower exports from the relevant country. </w:t>
      </w:r>
    </w:p>
    <w:p w14:paraId="73B4775E" w14:textId="77777777" w:rsidR="00D21BE1" w:rsidRDefault="00D21BE1" w:rsidP="00D21BE1">
      <w:pPr>
        <w:rPr>
          <w:b/>
          <w:color w:val="FFFFFF" w:themeColor="background1"/>
          <w:shd w:val="clear" w:color="auto" w:fill="9BBB59" w:themeFill="accent3"/>
        </w:rPr>
      </w:pPr>
    </w:p>
    <w:p w14:paraId="6D543A58" w14:textId="3CE2603E" w:rsidR="00D21BE1" w:rsidRPr="000B44BA" w:rsidRDefault="00D21BE1" w:rsidP="00434940">
      <w:pPr>
        <w:spacing w:line="240" w:lineRule="auto"/>
        <w:rPr>
          <w:rFonts w:cs="Arial"/>
          <w:b/>
          <w:bCs/>
        </w:rPr>
      </w:pPr>
      <w:r w:rsidRPr="00816066">
        <w:rPr>
          <w:b/>
          <w:color w:val="FFFFFF" w:themeColor="background1"/>
          <w:shd w:val="clear" w:color="auto" w:fill="9BBB59" w:themeFill="accent3"/>
        </w:rPr>
        <w:t xml:space="preserve">Question </w:t>
      </w:r>
      <w:r w:rsidR="00F0460C">
        <w:rPr>
          <w:b/>
          <w:color w:val="FFFFFF" w:themeColor="background1"/>
          <w:shd w:val="clear" w:color="auto" w:fill="9BBB59" w:themeFill="accent3"/>
        </w:rPr>
        <w:t>3-1</w:t>
      </w:r>
      <w:r>
        <w:rPr>
          <w:rFonts w:cs="Arial"/>
        </w:rPr>
        <w:t xml:space="preserve"> </w:t>
      </w:r>
      <w:r w:rsidRPr="000B44BA">
        <w:rPr>
          <w:rFonts w:cs="Arial"/>
          <w:b/>
          <w:bCs/>
        </w:rPr>
        <w:t>Are you familiar with the following post-harvest treatment methods that may be used to help control pests and reduce reliance on chemical pesticides in flowers before or after shipment?</w:t>
      </w:r>
    </w:p>
    <w:p w14:paraId="534F4312" w14:textId="77777777" w:rsidR="00D21BE1" w:rsidRPr="00D21BE1" w:rsidRDefault="00D21BE1" w:rsidP="00434940">
      <w:pPr>
        <w:spacing w:line="240" w:lineRule="auto"/>
        <w:ind w:left="708"/>
        <w:jc w:val="left"/>
        <w:rPr>
          <w:rFonts w:cs="Arial"/>
          <w:i/>
          <w:iCs/>
        </w:rPr>
      </w:pPr>
      <w:r w:rsidRPr="00AD5A25">
        <w:rPr>
          <w:rFonts w:cs="Arial"/>
          <w:i/>
          <w:iCs/>
        </w:rPr>
        <w:t>a) Controlled atmosphere storage (modifying oxygen and CO</w:t>
      </w:r>
      <w:r w:rsidRPr="00AD5A25">
        <w:rPr>
          <w:rFonts w:ascii="Cambria Math" w:hAnsi="Cambria Math" w:cs="Cambria Math"/>
          <w:i/>
          <w:iCs/>
        </w:rPr>
        <w:t>₂</w:t>
      </w:r>
      <w:r w:rsidRPr="00AD5A25">
        <w:rPr>
          <w:rFonts w:cs="Arial"/>
          <w:i/>
          <w:iCs/>
        </w:rPr>
        <w:t xml:space="preserve"> levels during storage/shipping)</w:t>
      </w:r>
    </w:p>
    <w:p w14:paraId="22CCE22E" w14:textId="77777777" w:rsidR="00D21BE1" w:rsidRPr="00D21BE1" w:rsidRDefault="00D21BE1" w:rsidP="00434940">
      <w:pPr>
        <w:spacing w:line="240" w:lineRule="auto"/>
        <w:ind w:left="708"/>
        <w:jc w:val="left"/>
        <w:rPr>
          <w:rFonts w:cs="Arial"/>
          <w:i/>
          <w:iCs/>
        </w:rPr>
      </w:pPr>
      <w:r w:rsidRPr="00AD5A25">
        <w:rPr>
          <w:rFonts w:cs="Arial"/>
          <w:i/>
          <w:iCs/>
        </w:rPr>
        <w:t>b) Ozonated water treatment (disinfection of harvested flowers using ozone-infused water)</w:t>
      </w:r>
    </w:p>
    <w:p w14:paraId="24D4C6A4" w14:textId="77777777" w:rsidR="00D21BE1" w:rsidRDefault="00D21BE1" w:rsidP="00D21BE1">
      <w:pPr>
        <w:jc w:val="left"/>
        <w:rPr>
          <w:rFonts w:cs="Arial"/>
        </w:rPr>
      </w:pPr>
    </w:p>
    <w:p w14:paraId="128A12C9" w14:textId="02E25A2F" w:rsidR="00D21BE1" w:rsidRDefault="00D21BE1" w:rsidP="00D21BE1">
      <w:pPr>
        <w:jc w:val="left"/>
        <w:rPr>
          <w:rFonts w:cs="Arial"/>
        </w:rPr>
      </w:pPr>
      <w:r w:rsidRPr="00AD5A25">
        <w:rPr>
          <w:rFonts w:cs="Arial"/>
        </w:rPr>
        <w:t xml:space="preserve">(Please </w:t>
      </w:r>
      <w:r>
        <w:rPr>
          <w:rFonts w:cs="Arial"/>
        </w:rPr>
        <w:t>provide your inputs separately for each method</w:t>
      </w:r>
      <w:r w:rsidR="006C051C">
        <w:rPr>
          <w:rFonts w:cs="Arial"/>
        </w:rPr>
        <w:t>, below</w:t>
      </w:r>
      <w:r w:rsidRPr="00AD5A25">
        <w:rPr>
          <w:rFonts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16"/>
      </w:tblGrid>
      <w:tr w:rsidR="00D21BE1" w:rsidRPr="00295CE7" w14:paraId="328F834E" w14:textId="77777777" w:rsidTr="006C051C">
        <w:trPr>
          <w:trHeight w:val="395"/>
        </w:trPr>
        <w:tc>
          <w:tcPr>
            <w:tcW w:w="4803" w:type="dxa"/>
            <w:tcBorders>
              <w:bottom w:val="single" w:sz="4" w:space="0" w:color="92D050"/>
            </w:tcBorders>
            <w:shd w:val="clear" w:color="auto" w:fill="EEECE1" w:themeFill="background2"/>
            <w:vAlign w:val="center"/>
          </w:tcPr>
          <w:p w14:paraId="55FF7140" w14:textId="77777777" w:rsidR="00D21BE1" w:rsidRPr="00295CE7" w:rsidRDefault="00D21BE1" w:rsidP="00BB7E8A">
            <w:pPr>
              <w:pStyle w:val="ListParagraph"/>
              <w:numPr>
                <w:ilvl w:val="0"/>
                <w:numId w:val="7"/>
              </w:numPr>
              <w:spacing w:before="60" w:after="60" w:line="240" w:lineRule="auto"/>
              <w:ind w:left="714" w:hanging="357"/>
              <w:contextualSpacing w:val="0"/>
              <w:jc w:val="left"/>
              <w:rPr>
                <w:rFonts w:cs="Arial"/>
                <w:b/>
                <w:bCs/>
                <w:sz w:val="18"/>
                <w:szCs w:val="22"/>
              </w:rPr>
            </w:pPr>
            <w:r w:rsidRPr="00295CE7">
              <w:rPr>
                <w:rFonts w:cs="Arial"/>
                <w:b/>
                <w:bCs/>
                <w:sz w:val="18"/>
                <w:szCs w:val="22"/>
              </w:rPr>
              <w:t>Controlled atmosphere storage</w:t>
            </w:r>
          </w:p>
        </w:tc>
        <w:tc>
          <w:tcPr>
            <w:tcW w:w="4804" w:type="dxa"/>
            <w:tcBorders>
              <w:bottom w:val="single" w:sz="4" w:space="0" w:color="00B0F0"/>
            </w:tcBorders>
            <w:shd w:val="clear" w:color="auto" w:fill="DBE5F1" w:themeFill="accent1" w:themeFillTint="33"/>
            <w:vAlign w:val="center"/>
          </w:tcPr>
          <w:p w14:paraId="43A881FC" w14:textId="77777777" w:rsidR="00D21BE1" w:rsidRPr="00295CE7" w:rsidRDefault="00D21BE1" w:rsidP="00BB7E8A">
            <w:pPr>
              <w:pStyle w:val="ListParagraph"/>
              <w:numPr>
                <w:ilvl w:val="0"/>
                <w:numId w:val="7"/>
              </w:numPr>
              <w:spacing w:before="60" w:after="60" w:line="240" w:lineRule="auto"/>
              <w:ind w:left="714" w:hanging="357"/>
              <w:contextualSpacing w:val="0"/>
              <w:jc w:val="left"/>
              <w:rPr>
                <w:rFonts w:cs="Arial"/>
                <w:b/>
                <w:bCs/>
                <w:sz w:val="18"/>
                <w:szCs w:val="22"/>
              </w:rPr>
            </w:pPr>
            <w:r w:rsidRPr="00295CE7">
              <w:rPr>
                <w:rFonts w:cs="Arial"/>
                <w:b/>
                <w:bCs/>
                <w:sz w:val="18"/>
                <w:szCs w:val="22"/>
              </w:rPr>
              <w:t>Ozonated water treatment</w:t>
            </w:r>
          </w:p>
        </w:tc>
      </w:tr>
      <w:tr w:rsidR="00D21BE1" w:rsidRPr="00295CE7" w14:paraId="03E6F079" w14:textId="77777777" w:rsidTr="00ED59CC">
        <w:tc>
          <w:tcPr>
            <w:tcW w:w="4803" w:type="dxa"/>
            <w:tcBorders>
              <w:top w:val="single" w:sz="4" w:space="0" w:color="92D050"/>
              <w:left w:val="single" w:sz="4" w:space="0" w:color="92D050"/>
            </w:tcBorders>
            <w:shd w:val="clear" w:color="auto" w:fill="EEECE1" w:themeFill="background2"/>
          </w:tcPr>
          <w:p w14:paraId="46AD0A3F" w14:textId="2444832C" w:rsidR="00D21BE1" w:rsidRPr="00295CE7" w:rsidRDefault="00D21BE1" w:rsidP="000D3910">
            <w:pPr>
              <w:spacing w:before="120" w:after="120" w:line="240" w:lineRule="auto"/>
              <w:ind w:left="313" w:hanging="313"/>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am familiar with this method</w:t>
            </w:r>
            <w:r w:rsidRPr="00295CE7">
              <w:rPr>
                <w:rFonts w:cs="Arial"/>
                <w:sz w:val="18"/>
                <w:szCs w:val="22"/>
              </w:rPr>
              <w:t xml:space="preserve"> but it is not suitable for </w:t>
            </w:r>
            <w:r w:rsidR="00F37836" w:rsidRPr="00295CE7">
              <w:rPr>
                <w:rFonts w:cs="Arial"/>
                <w:sz w:val="18"/>
                <w:szCs w:val="22"/>
              </w:rPr>
              <w:t xml:space="preserve">the </w:t>
            </w:r>
            <w:r w:rsidRPr="00295CE7">
              <w:rPr>
                <w:rFonts w:cs="Arial"/>
                <w:sz w:val="18"/>
                <w:szCs w:val="22"/>
              </w:rPr>
              <w:t>product</w:t>
            </w:r>
            <w:r w:rsidR="00873A6F" w:rsidRPr="00295CE7">
              <w:rPr>
                <w:rFonts w:cs="Arial"/>
                <w:sz w:val="18"/>
                <w:szCs w:val="22"/>
              </w:rPr>
              <w:t xml:space="preserve"> type/category</w:t>
            </w:r>
          </w:p>
          <w:p w14:paraId="776EF497" w14:textId="77777777" w:rsidR="00D21BE1" w:rsidRPr="00295CE7" w:rsidRDefault="00D21BE1" w:rsidP="000D3910">
            <w:pPr>
              <w:spacing w:before="120" w:after="120" w:line="240" w:lineRule="auto"/>
              <w:ind w:left="313" w:hanging="313"/>
              <w:jc w:val="left"/>
              <w:rPr>
                <w:rFonts w:cs="Arial"/>
                <w:sz w:val="18"/>
                <w:szCs w:val="22"/>
              </w:rPr>
            </w:pPr>
            <w:r w:rsidRPr="00295CE7">
              <w:rPr>
                <w:rFonts w:cs="Arial"/>
                <w:sz w:val="18"/>
                <w:szCs w:val="22"/>
              </w:rPr>
              <w:t>Please specify your product:</w:t>
            </w:r>
            <w:r w:rsidRPr="00295CE7">
              <w:rPr>
                <w:rFonts w:cs="Arial"/>
                <w:sz w:val="18"/>
                <w:szCs w:val="22"/>
              </w:rPr>
              <w:fldChar w:fldCharType="begin">
                <w:ffData>
                  <w:name w:val="Text40"/>
                  <w:enabled/>
                  <w:calcOnExit w:val="0"/>
                  <w:textInput/>
                </w:ffData>
              </w:fldChar>
            </w:r>
            <w:r w:rsidRPr="00295CE7">
              <w:rPr>
                <w:rFonts w:cs="Arial"/>
                <w:sz w:val="18"/>
                <w:szCs w:val="22"/>
              </w:rPr>
              <w:instrText xml:space="preserve"> FORMTEXT </w:instrText>
            </w:r>
            <w:r w:rsidRPr="00295CE7">
              <w:rPr>
                <w:rFonts w:cs="Arial"/>
                <w:sz w:val="18"/>
                <w:szCs w:val="22"/>
              </w:rPr>
            </w:r>
            <w:r w:rsidRPr="00295CE7">
              <w:rPr>
                <w:rFonts w:cs="Arial"/>
                <w:sz w:val="18"/>
                <w:szCs w:val="22"/>
              </w:rPr>
              <w:fldChar w:fldCharType="separate"/>
            </w:r>
            <w:r w:rsidRPr="00295CE7">
              <w:rPr>
                <w:rFonts w:cs="Arial"/>
                <w:noProof/>
                <w:sz w:val="18"/>
                <w:szCs w:val="22"/>
              </w:rPr>
              <w:t> </w:t>
            </w:r>
            <w:r w:rsidRPr="00295CE7">
              <w:rPr>
                <w:rFonts w:cs="Arial"/>
                <w:noProof/>
                <w:sz w:val="18"/>
                <w:szCs w:val="22"/>
              </w:rPr>
              <w:t> </w:t>
            </w:r>
            <w:r w:rsidRPr="00295CE7">
              <w:rPr>
                <w:rFonts w:cs="Arial"/>
                <w:noProof/>
                <w:sz w:val="18"/>
                <w:szCs w:val="22"/>
              </w:rPr>
              <w:t> </w:t>
            </w:r>
            <w:r w:rsidRPr="00295CE7">
              <w:rPr>
                <w:rFonts w:cs="Arial"/>
                <w:noProof/>
                <w:sz w:val="18"/>
                <w:szCs w:val="22"/>
              </w:rPr>
              <w:t> </w:t>
            </w:r>
            <w:r w:rsidRPr="00295CE7">
              <w:rPr>
                <w:rFonts w:cs="Arial"/>
                <w:noProof/>
                <w:sz w:val="18"/>
                <w:szCs w:val="22"/>
              </w:rPr>
              <w:t> </w:t>
            </w:r>
            <w:r w:rsidRPr="00295CE7">
              <w:rPr>
                <w:rFonts w:cs="Arial"/>
                <w:sz w:val="18"/>
                <w:szCs w:val="22"/>
              </w:rPr>
              <w:fldChar w:fldCharType="end"/>
            </w:r>
          </w:p>
        </w:tc>
        <w:tc>
          <w:tcPr>
            <w:tcW w:w="4804" w:type="dxa"/>
            <w:tcBorders>
              <w:top w:val="single" w:sz="4" w:space="0" w:color="00B0F0"/>
              <w:left w:val="nil"/>
              <w:right w:val="single" w:sz="4" w:space="0" w:color="00B0F0"/>
            </w:tcBorders>
            <w:shd w:val="clear" w:color="auto" w:fill="DBE5F1" w:themeFill="accent1" w:themeFillTint="33"/>
          </w:tcPr>
          <w:p w14:paraId="76AA3FA9" w14:textId="0AB0FABF" w:rsidR="00D21BE1" w:rsidRPr="00295CE7" w:rsidRDefault="00D21BE1" w:rsidP="000D3910">
            <w:pPr>
              <w:spacing w:before="120" w:after="120" w:line="240" w:lineRule="auto"/>
              <w:ind w:left="195" w:hanging="195"/>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am familiar with this method</w:t>
            </w:r>
            <w:r w:rsidRPr="00295CE7">
              <w:rPr>
                <w:rFonts w:cs="Arial"/>
                <w:sz w:val="18"/>
                <w:szCs w:val="22"/>
              </w:rPr>
              <w:t xml:space="preserve"> but it is not suitable for </w:t>
            </w:r>
            <w:r w:rsidR="00F37836" w:rsidRPr="00295CE7">
              <w:rPr>
                <w:rFonts w:cs="Arial"/>
                <w:sz w:val="18"/>
                <w:szCs w:val="22"/>
              </w:rPr>
              <w:t xml:space="preserve">the </w:t>
            </w:r>
            <w:r w:rsidR="00873A6F" w:rsidRPr="00295CE7">
              <w:rPr>
                <w:rFonts w:cs="Arial"/>
                <w:sz w:val="18"/>
                <w:szCs w:val="22"/>
              </w:rPr>
              <w:t>product type/category</w:t>
            </w:r>
          </w:p>
          <w:p w14:paraId="7C592B81" w14:textId="77777777" w:rsidR="00D21BE1" w:rsidRPr="00295CE7" w:rsidRDefault="00D21BE1" w:rsidP="000D3910">
            <w:pPr>
              <w:spacing w:before="120" w:after="120" w:line="240" w:lineRule="auto"/>
              <w:ind w:left="195" w:hanging="195"/>
              <w:jc w:val="left"/>
              <w:rPr>
                <w:rFonts w:cs="Arial"/>
                <w:sz w:val="18"/>
                <w:szCs w:val="22"/>
              </w:rPr>
            </w:pPr>
            <w:r w:rsidRPr="00295CE7">
              <w:rPr>
                <w:rFonts w:cs="Arial"/>
                <w:sz w:val="18"/>
                <w:szCs w:val="22"/>
              </w:rPr>
              <w:t>Please specify your product:</w:t>
            </w:r>
            <w:r w:rsidRPr="00295CE7">
              <w:rPr>
                <w:rFonts w:cs="Arial"/>
                <w:sz w:val="18"/>
                <w:szCs w:val="22"/>
              </w:rPr>
              <w:fldChar w:fldCharType="begin">
                <w:ffData>
                  <w:name w:val="Text40"/>
                  <w:enabled/>
                  <w:calcOnExit w:val="0"/>
                  <w:textInput/>
                </w:ffData>
              </w:fldChar>
            </w:r>
            <w:bookmarkStart w:id="31" w:name="Text40"/>
            <w:r w:rsidRPr="00295CE7">
              <w:rPr>
                <w:rFonts w:cs="Arial"/>
                <w:sz w:val="18"/>
                <w:szCs w:val="22"/>
              </w:rPr>
              <w:instrText xml:space="preserve"> FORMTEXT </w:instrText>
            </w:r>
            <w:r w:rsidRPr="00295CE7">
              <w:rPr>
                <w:rFonts w:cs="Arial"/>
                <w:sz w:val="18"/>
                <w:szCs w:val="22"/>
              </w:rPr>
            </w:r>
            <w:r w:rsidRPr="00295CE7">
              <w:rPr>
                <w:rFonts w:cs="Arial"/>
                <w:sz w:val="18"/>
                <w:szCs w:val="22"/>
              </w:rPr>
              <w:fldChar w:fldCharType="separate"/>
            </w:r>
            <w:r w:rsidRPr="00295CE7">
              <w:rPr>
                <w:rFonts w:cs="Arial"/>
                <w:noProof/>
                <w:sz w:val="18"/>
                <w:szCs w:val="22"/>
              </w:rPr>
              <w:t> </w:t>
            </w:r>
            <w:r w:rsidRPr="00295CE7">
              <w:rPr>
                <w:rFonts w:cs="Arial"/>
                <w:noProof/>
                <w:sz w:val="18"/>
                <w:szCs w:val="22"/>
              </w:rPr>
              <w:t> </w:t>
            </w:r>
            <w:r w:rsidRPr="00295CE7">
              <w:rPr>
                <w:rFonts w:cs="Arial"/>
                <w:noProof/>
                <w:sz w:val="18"/>
                <w:szCs w:val="22"/>
              </w:rPr>
              <w:t> </w:t>
            </w:r>
            <w:r w:rsidRPr="00295CE7">
              <w:rPr>
                <w:rFonts w:cs="Arial"/>
                <w:noProof/>
                <w:sz w:val="18"/>
                <w:szCs w:val="22"/>
              </w:rPr>
              <w:t> </w:t>
            </w:r>
            <w:r w:rsidRPr="00295CE7">
              <w:rPr>
                <w:rFonts w:cs="Arial"/>
                <w:noProof/>
                <w:sz w:val="18"/>
                <w:szCs w:val="22"/>
              </w:rPr>
              <w:t> </w:t>
            </w:r>
            <w:r w:rsidRPr="00295CE7">
              <w:rPr>
                <w:rFonts w:cs="Arial"/>
                <w:sz w:val="18"/>
                <w:szCs w:val="22"/>
              </w:rPr>
              <w:fldChar w:fldCharType="end"/>
            </w:r>
            <w:bookmarkEnd w:id="31"/>
          </w:p>
        </w:tc>
      </w:tr>
      <w:tr w:rsidR="00D21BE1" w:rsidRPr="00295CE7" w14:paraId="1E57A818" w14:textId="77777777" w:rsidTr="00ED59CC">
        <w:tc>
          <w:tcPr>
            <w:tcW w:w="4803" w:type="dxa"/>
            <w:tcBorders>
              <w:left w:val="single" w:sz="4" w:space="0" w:color="92D050"/>
            </w:tcBorders>
            <w:shd w:val="clear" w:color="auto" w:fill="EEECE1" w:themeFill="background2"/>
          </w:tcPr>
          <w:p w14:paraId="4DA40821" w14:textId="77777777" w:rsidR="00D21BE1" w:rsidRPr="00295CE7" w:rsidRDefault="00D21BE1" w:rsidP="000D3910">
            <w:pPr>
              <w:spacing w:before="120" w:after="120" w:line="240" w:lineRule="auto"/>
              <w:ind w:left="313" w:hanging="313"/>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bookmarkStart w:id="32" w:name="Check52"/>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bookmarkEnd w:id="32"/>
            <w:r w:rsidRPr="00295CE7">
              <w:rPr>
                <w:rFonts w:cs="Arial"/>
                <w:sz w:val="18"/>
                <w:szCs w:val="22"/>
              </w:rPr>
              <w:t xml:space="preserve"> </w:t>
            </w:r>
            <w:r w:rsidRPr="00AD5A25">
              <w:rPr>
                <w:rFonts w:cs="Arial"/>
                <w:sz w:val="18"/>
                <w:szCs w:val="22"/>
              </w:rPr>
              <w:t>I am familiar with this method and have used it (directly or via a service provider)</w:t>
            </w:r>
          </w:p>
        </w:tc>
        <w:tc>
          <w:tcPr>
            <w:tcW w:w="4804" w:type="dxa"/>
            <w:tcBorders>
              <w:left w:val="nil"/>
              <w:right w:val="single" w:sz="4" w:space="0" w:color="00B0F0"/>
            </w:tcBorders>
            <w:shd w:val="clear" w:color="auto" w:fill="DBE5F1" w:themeFill="accent1" w:themeFillTint="33"/>
          </w:tcPr>
          <w:p w14:paraId="28D8C058" w14:textId="77777777" w:rsidR="00D21BE1" w:rsidRPr="00295CE7" w:rsidRDefault="00D21BE1" w:rsidP="000D3910">
            <w:pPr>
              <w:spacing w:before="120" w:after="120" w:line="240" w:lineRule="auto"/>
              <w:ind w:left="195" w:hanging="195"/>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am familiar with this method and have used it</w:t>
            </w:r>
            <w:r w:rsidRPr="00295CE7">
              <w:rPr>
                <w:rFonts w:cs="Arial"/>
                <w:sz w:val="18"/>
                <w:szCs w:val="22"/>
              </w:rPr>
              <w:t xml:space="preserve"> </w:t>
            </w:r>
            <w:r w:rsidRPr="00AD5A25">
              <w:rPr>
                <w:rFonts w:cs="Arial"/>
                <w:sz w:val="18"/>
                <w:szCs w:val="22"/>
              </w:rPr>
              <w:t>(directly or via a service provider)</w:t>
            </w:r>
          </w:p>
        </w:tc>
      </w:tr>
      <w:tr w:rsidR="00D21BE1" w:rsidRPr="00295CE7" w14:paraId="4105E966" w14:textId="77777777" w:rsidTr="00ED59CC">
        <w:tc>
          <w:tcPr>
            <w:tcW w:w="4803" w:type="dxa"/>
            <w:tcBorders>
              <w:left w:val="single" w:sz="4" w:space="0" w:color="92D050"/>
            </w:tcBorders>
            <w:shd w:val="clear" w:color="auto" w:fill="EEECE1" w:themeFill="background2"/>
          </w:tcPr>
          <w:p w14:paraId="23D85612" w14:textId="77777777" w:rsidR="00D21BE1" w:rsidRPr="00295CE7" w:rsidRDefault="00D21BE1" w:rsidP="000D3910">
            <w:pPr>
              <w:tabs>
                <w:tab w:val="num" w:pos="720"/>
              </w:tabs>
              <w:spacing w:before="120" w:after="120" w:line="240" w:lineRule="auto"/>
              <w:ind w:left="313" w:hanging="313"/>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 xml:space="preserve">I am familiar with this method, but have not used it </w:t>
            </w:r>
          </w:p>
        </w:tc>
        <w:tc>
          <w:tcPr>
            <w:tcW w:w="4804" w:type="dxa"/>
            <w:tcBorders>
              <w:left w:val="nil"/>
              <w:right w:val="single" w:sz="4" w:space="0" w:color="00B0F0"/>
            </w:tcBorders>
            <w:shd w:val="clear" w:color="auto" w:fill="DBE5F1" w:themeFill="accent1" w:themeFillTint="33"/>
          </w:tcPr>
          <w:p w14:paraId="3D6AB09A" w14:textId="77777777" w:rsidR="00D21BE1" w:rsidRPr="00295CE7" w:rsidRDefault="00D21BE1" w:rsidP="000D3910">
            <w:pPr>
              <w:spacing w:before="120" w:after="120" w:line="240" w:lineRule="auto"/>
              <w:ind w:left="195" w:hanging="195"/>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am familiar with this method, but have not used it</w:t>
            </w:r>
          </w:p>
        </w:tc>
      </w:tr>
      <w:tr w:rsidR="00D21BE1" w:rsidRPr="00295CE7" w14:paraId="686F27F4" w14:textId="77777777" w:rsidTr="00ED59CC">
        <w:tc>
          <w:tcPr>
            <w:tcW w:w="4803" w:type="dxa"/>
            <w:tcBorders>
              <w:left w:val="single" w:sz="4" w:space="0" w:color="92D050"/>
            </w:tcBorders>
            <w:shd w:val="clear" w:color="auto" w:fill="EEECE1" w:themeFill="background2"/>
          </w:tcPr>
          <w:p w14:paraId="1AD7C5A6" w14:textId="77777777" w:rsidR="00D21BE1" w:rsidRPr="00295CE7" w:rsidRDefault="00D21BE1" w:rsidP="000D3910">
            <w:pPr>
              <w:tabs>
                <w:tab w:val="num" w:pos="720"/>
              </w:tabs>
              <w:spacing w:before="120" w:after="120" w:line="240" w:lineRule="auto"/>
              <w:ind w:left="313" w:hanging="313"/>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have heard of it, but don’t know enough about how it works</w:t>
            </w:r>
          </w:p>
        </w:tc>
        <w:tc>
          <w:tcPr>
            <w:tcW w:w="4804" w:type="dxa"/>
            <w:tcBorders>
              <w:left w:val="nil"/>
              <w:right w:val="single" w:sz="4" w:space="0" w:color="00B0F0"/>
            </w:tcBorders>
            <w:shd w:val="clear" w:color="auto" w:fill="DBE5F1" w:themeFill="accent1" w:themeFillTint="33"/>
          </w:tcPr>
          <w:p w14:paraId="62C631BE" w14:textId="77777777" w:rsidR="00D21BE1" w:rsidRPr="00295CE7" w:rsidRDefault="00D21BE1" w:rsidP="000D3910">
            <w:pPr>
              <w:spacing w:before="120" w:after="120" w:line="240" w:lineRule="auto"/>
              <w:ind w:left="195" w:hanging="195"/>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have heard of it, but don’t know enough about how it works</w:t>
            </w:r>
          </w:p>
        </w:tc>
      </w:tr>
      <w:tr w:rsidR="00D21BE1" w:rsidRPr="00295CE7" w14:paraId="349658D1" w14:textId="77777777" w:rsidTr="0097646F">
        <w:tc>
          <w:tcPr>
            <w:tcW w:w="4803" w:type="dxa"/>
            <w:tcBorders>
              <w:left w:val="single" w:sz="4" w:space="0" w:color="92D050"/>
            </w:tcBorders>
            <w:shd w:val="clear" w:color="auto" w:fill="EEECE1" w:themeFill="background2"/>
          </w:tcPr>
          <w:p w14:paraId="0B5CA4FE" w14:textId="2E3D17F5" w:rsidR="0097646F" w:rsidRPr="00295CE7" w:rsidRDefault="00D21BE1" w:rsidP="00ED59CC">
            <w:pPr>
              <w:tabs>
                <w:tab w:val="num" w:pos="720"/>
              </w:tabs>
              <w:spacing w:before="120" w:after="120" w:line="240" w:lineRule="auto"/>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am not familiar with this method at all</w:t>
            </w:r>
          </w:p>
        </w:tc>
        <w:tc>
          <w:tcPr>
            <w:tcW w:w="4804" w:type="dxa"/>
            <w:tcBorders>
              <w:left w:val="nil"/>
              <w:right w:val="single" w:sz="4" w:space="0" w:color="00B0F0"/>
            </w:tcBorders>
            <w:shd w:val="clear" w:color="auto" w:fill="DBE5F1" w:themeFill="accent1" w:themeFillTint="33"/>
          </w:tcPr>
          <w:p w14:paraId="7C326695" w14:textId="77777777" w:rsidR="00D21BE1" w:rsidRPr="00295CE7" w:rsidRDefault="00D21BE1" w:rsidP="00ED59CC">
            <w:pPr>
              <w:spacing w:before="120" w:after="120" w:line="240" w:lineRule="auto"/>
              <w:jc w:val="left"/>
              <w:rPr>
                <w:rFonts w:cs="Arial"/>
                <w:sz w:val="18"/>
                <w:szCs w:val="22"/>
              </w:rPr>
            </w:pPr>
            <w:r w:rsidRPr="00295CE7">
              <w:rPr>
                <w:rFonts w:cs="Arial"/>
                <w:sz w:val="18"/>
                <w:szCs w:val="22"/>
              </w:rPr>
              <w:fldChar w:fldCharType="begin">
                <w:ffData>
                  <w:name w:val="Check52"/>
                  <w:enabled/>
                  <w:calcOnExit w:val="0"/>
                  <w:checkBox>
                    <w:sizeAuto/>
                    <w:default w:val="0"/>
                  </w:checkBox>
                </w:ffData>
              </w:fldChar>
            </w:r>
            <w:r w:rsidRPr="00295CE7">
              <w:rPr>
                <w:rFonts w:cs="Arial"/>
                <w:sz w:val="18"/>
                <w:szCs w:val="22"/>
              </w:rPr>
              <w:instrText xml:space="preserve"> FORMCHECKBOX </w:instrText>
            </w:r>
            <w:r w:rsidRPr="00295CE7">
              <w:rPr>
                <w:rFonts w:cs="Arial"/>
                <w:sz w:val="18"/>
                <w:szCs w:val="22"/>
              </w:rPr>
            </w:r>
            <w:r w:rsidRPr="00295CE7">
              <w:rPr>
                <w:rFonts w:cs="Arial"/>
                <w:sz w:val="18"/>
                <w:szCs w:val="22"/>
              </w:rPr>
              <w:fldChar w:fldCharType="separate"/>
            </w:r>
            <w:r w:rsidRPr="00295CE7">
              <w:rPr>
                <w:rFonts w:cs="Arial"/>
                <w:sz w:val="18"/>
                <w:szCs w:val="22"/>
              </w:rPr>
              <w:fldChar w:fldCharType="end"/>
            </w:r>
            <w:r w:rsidRPr="00295CE7">
              <w:rPr>
                <w:rFonts w:cs="Arial"/>
                <w:sz w:val="18"/>
                <w:szCs w:val="22"/>
              </w:rPr>
              <w:t xml:space="preserve"> </w:t>
            </w:r>
            <w:r w:rsidRPr="00AD5A25">
              <w:rPr>
                <w:rFonts w:cs="Arial"/>
                <w:sz w:val="18"/>
                <w:szCs w:val="22"/>
              </w:rPr>
              <w:t>I am not familiar with this method at all</w:t>
            </w:r>
          </w:p>
        </w:tc>
      </w:tr>
    </w:tbl>
    <w:p w14:paraId="18CE14D1" w14:textId="77777777" w:rsidR="0097646F" w:rsidRDefault="0097646F" w:rsidP="00D21BE1">
      <w:pPr>
        <w:jc w:val="left"/>
        <w:rPr>
          <w:rFonts w:cs="Arial"/>
        </w:rPr>
      </w:pPr>
    </w:p>
    <w:p w14:paraId="3F22C582" w14:textId="3EE886B4" w:rsidR="00D21BE1" w:rsidRPr="00AD5A25" w:rsidRDefault="00D21BE1" w:rsidP="0097646F">
      <w:pPr>
        <w:spacing w:after="120" w:line="276" w:lineRule="auto"/>
        <w:jc w:val="left"/>
        <w:rPr>
          <w:rFonts w:cs="Arial"/>
        </w:rPr>
      </w:pPr>
      <w:r w:rsidRPr="00816066">
        <w:rPr>
          <w:b/>
          <w:color w:val="FFFFFF" w:themeColor="background1"/>
          <w:shd w:val="clear" w:color="auto" w:fill="9BBB59" w:themeFill="accent3"/>
        </w:rPr>
        <w:t xml:space="preserve">Question </w:t>
      </w:r>
      <w:r w:rsidR="00F0460C">
        <w:rPr>
          <w:b/>
          <w:color w:val="FFFFFF" w:themeColor="background1"/>
          <w:shd w:val="clear" w:color="auto" w:fill="9BBB59" w:themeFill="accent3"/>
        </w:rPr>
        <w:t>3</w:t>
      </w:r>
      <w:r>
        <w:rPr>
          <w:b/>
          <w:color w:val="FFFFFF" w:themeColor="background1"/>
          <w:shd w:val="clear" w:color="auto" w:fill="9BBB59" w:themeFill="accent3"/>
        </w:rPr>
        <w:t>-</w:t>
      </w:r>
      <w:r w:rsidR="00F0460C">
        <w:rPr>
          <w:b/>
          <w:color w:val="FFFFFF" w:themeColor="background1"/>
          <w:shd w:val="clear" w:color="auto" w:fill="9BBB59" w:themeFill="accent3"/>
        </w:rPr>
        <w:t>2</w:t>
      </w:r>
      <w:r>
        <w:rPr>
          <w:rFonts w:cs="Arial"/>
        </w:rPr>
        <w:t xml:space="preserve">  </w:t>
      </w:r>
      <w:r w:rsidRPr="00AD5A25">
        <w:rPr>
          <w:rFonts w:cs="Arial"/>
          <w:b/>
          <w:bCs/>
        </w:rPr>
        <w:t>What do you see as the main reasons for not using such methods?</w:t>
      </w:r>
      <w:r w:rsidR="0097646F">
        <w:rPr>
          <w:rFonts w:cs="Arial"/>
          <w:b/>
          <w:bCs/>
        </w:rPr>
        <w:t xml:space="preserve"> </w:t>
      </w:r>
      <w:r w:rsidR="00AE5942">
        <w:rPr>
          <w:rFonts w:cs="Arial"/>
          <w:b/>
          <w:bCs/>
        </w:rPr>
        <w:tab/>
      </w:r>
      <w:r w:rsidR="00AE5942">
        <w:rPr>
          <w:rFonts w:cs="Arial"/>
          <w:b/>
          <w:bCs/>
        </w:rPr>
        <w:tab/>
      </w:r>
      <w:r w:rsidR="0097646F">
        <w:rPr>
          <w:rFonts w:cs="Arial"/>
          <w:b/>
          <w:bCs/>
        </w:rPr>
        <w:tab/>
      </w:r>
      <w:r w:rsidR="0097646F">
        <w:rPr>
          <w:rFonts w:cs="Arial"/>
          <w:b/>
          <w:bCs/>
        </w:rPr>
        <w:tab/>
      </w:r>
      <w:r>
        <w:rPr>
          <w:rFonts w:cs="Arial"/>
          <w:b/>
          <w:bCs/>
        </w:rPr>
        <w:t xml:space="preserve"> </w:t>
      </w:r>
      <w:r w:rsidRPr="00AD5A25">
        <w:rPr>
          <w:rFonts w:cs="Arial"/>
        </w:rPr>
        <w:t>(</w:t>
      </w:r>
      <w:r w:rsidR="0097646F">
        <w:rPr>
          <w:rFonts w:cs="Arial"/>
        </w:rPr>
        <w:t>s</w:t>
      </w:r>
      <w:r w:rsidRPr="00AD5A25">
        <w:rPr>
          <w:rFonts w:cs="Arial"/>
        </w:rPr>
        <w:t>elect all that apply or add your own)</w:t>
      </w:r>
    </w:p>
    <w:p w14:paraId="33FFF14E" w14:textId="3B4966A1" w:rsidR="00D21BE1" w:rsidRPr="00AD5A25" w:rsidRDefault="000B44BA"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D21BE1" w:rsidRPr="00AD5A25">
        <w:rPr>
          <w:rFonts w:cs="Arial"/>
        </w:rPr>
        <w:t xml:space="preserve">Equipment or services not available in my </w:t>
      </w:r>
      <w:r w:rsidR="00F37836">
        <w:rPr>
          <w:rFonts w:cs="Arial"/>
        </w:rPr>
        <w:t>country/</w:t>
      </w:r>
      <w:r w:rsidR="00D21BE1" w:rsidRPr="00AD5A25">
        <w:rPr>
          <w:rFonts w:cs="Arial"/>
        </w:rPr>
        <w:t>region</w:t>
      </w:r>
    </w:p>
    <w:p w14:paraId="7CD91872" w14:textId="77777777" w:rsidR="00D21BE1" w:rsidRPr="00AD5A25" w:rsidRDefault="00D21BE1"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Costs are too high</w:t>
      </w:r>
    </w:p>
    <w:p w14:paraId="2F8BC8D3" w14:textId="77777777" w:rsidR="00D21BE1" w:rsidRPr="00AD5A25" w:rsidRDefault="00D21BE1"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Lack of technical knowledge/training</w:t>
      </w:r>
    </w:p>
    <w:p w14:paraId="20A4006D" w14:textId="77777777" w:rsidR="00D21BE1" w:rsidRPr="00AD5A25" w:rsidRDefault="00D21BE1"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Not required by my current buyers or markets</w:t>
      </w:r>
    </w:p>
    <w:p w14:paraId="4EB10ACC" w14:textId="77777777" w:rsidR="00D21BE1" w:rsidRDefault="00D21BE1"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Unsure of effectiveness in pest control</w:t>
      </w:r>
    </w:p>
    <w:p w14:paraId="19D25A7F"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78F80C99" w14:textId="30DBC533" w:rsidR="00D21BE1" w:rsidRDefault="00D21BE1"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Other:</w:t>
      </w:r>
      <w:r w:rsidR="00F37836">
        <w:rPr>
          <w:rFonts w:cs="Arial"/>
        </w:rPr>
        <w:t xml:space="preserve"> </w:t>
      </w:r>
      <w:r>
        <w:rPr>
          <w:rFonts w:cs="Arial"/>
        </w:rPr>
        <w:fldChar w:fldCharType="begin">
          <w:ffData>
            <w:name w:val="Text41"/>
            <w:enabled/>
            <w:calcOnExit w:val="0"/>
            <w:textInput/>
          </w:ffData>
        </w:fldChar>
      </w:r>
      <w:bookmarkStart w:id="33"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3"/>
    </w:p>
    <w:p w14:paraId="5F083747" w14:textId="77777777" w:rsidR="00D21BE1" w:rsidRPr="00AD5A25" w:rsidRDefault="00D21BE1" w:rsidP="00D21BE1">
      <w:pPr>
        <w:tabs>
          <w:tab w:val="num" w:pos="720"/>
        </w:tabs>
        <w:jc w:val="left"/>
        <w:rPr>
          <w:rFonts w:cs="Arial"/>
        </w:rPr>
      </w:pPr>
    </w:p>
    <w:p w14:paraId="593D75A2" w14:textId="24854776" w:rsidR="00D21BE1" w:rsidRPr="00AD5A25" w:rsidRDefault="00D21BE1" w:rsidP="00D21BE1">
      <w:pPr>
        <w:spacing w:after="120" w:line="240" w:lineRule="auto"/>
        <w:jc w:val="left"/>
        <w:rPr>
          <w:rFonts w:cs="Arial"/>
          <w:b/>
          <w:bCs/>
        </w:rPr>
      </w:pPr>
      <w:r w:rsidRPr="00816066">
        <w:rPr>
          <w:b/>
          <w:color w:val="FFFFFF" w:themeColor="background1"/>
          <w:shd w:val="clear" w:color="auto" w:fill="9BBB59" w:themeFill="accent3"/>
        </w:rPr>
        <w:t>Question</w:t>
      </w:r>
      <w:r w:rsidR="00F0460C">
        <w:rPr>
          <w:b/>
          <w:color w:val="FFFFFF" w:themeColor="background1"/>
          <w:shd w:val="clear" w:color="auto" w:fill="9BBB59" w:themeFill="accent3"/>
        </w:rPr>
        <w:t xml:space="preserve"> 3</w:t>
      </w:r>
      <w:r>
        <w:rPr>
          <w:b/>
          <w:color w:val="FFFFFF" w:themeColor="background1"/>
          <w:shd w:val="clear" w:color="auto" w:fill="9BBB59" w:themeFill="accent3"/>
        </w:rPr>
        <w:t>-</w:t>
      </w:r>
      <w:r w:rsidR="00F0460C">
        <w:rPr>
          <w:b/>
          <w:color w:val="FFFFFF" w:themeColor="background1"/>
          <w:shd w:val="clear" w:color="auto" w:fill="9BBB59" w:themeFill="accent3"/>
        </w:rPr>
        <w:t>3</w:t>
      </w:r>
      <w:r>
        <w:rPr>
          <w:rFonts w:cs="Arial"/>
        </w:rPr>
        <w:t xml:space="preserve">  </w:t>
      </w:r>
      <w:r w:rsidRPr="00AD5A25">
        <w:rPr>
          <w:rFonts w:cs="Arial"/>
          <w:b/>
          <w:bCs/>
        </w:rPr>
        <w:t>Would you be interested in learning more about these methods as part of a guidance on reducing pesticide use and meeting market access requirements?</w:t>
      </w:r>
    </w:p>
    <w:p w14:paraId="4BE29A0A" w14:textId="77777777" w:rsidR="0097646F" w:rsidRDefault="0097646F" w:rsidP="0097646F">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No</w:t>
      </w:r>
    </w:p>
    <w:p w14:paraId="25D6B5B3" w14:textId="77777777" w:rsidR="00D21BE1" w:rsidRPr="00AD5A25" w:rsidRDefault="00D21BE1"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Yes</w:t>
      </w:r>
    </w:p>
    <w:p w14:paraId="1C389EA8" w14:textId="7A29071F" w:rsidR="00D21BE1" w:rsidRDefault="00D21BE1" w:rsidP="00D21BE1">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Other:</w:t>
      </w:r>
      <w:r w:rsidR="00F37836">
        <w:rPr>
          <w:rFonts w:cs="Arial"/>
        </w:rPr>
        <w:t xml:space="preserve"> </w:t>
      </w: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A812758" w14:textId="77777777" w:rsidR="0097646F" w:rsidRDefault="0097646F" w:rsidP="00675262">
      <w:pPr>
        <w:spacing w:after="120" w:line="240" w:lineRule="auto"/>
        <w:jc w:val="left"/>
        <w:rPr>
          <w:b/>
          <w:color w:val="FFFFFF" w:themeColor="background1"/>
          <w:shd w:val="clear" w:color="auto" w:fill="9BBB59" w:themeFill="accent3"/>
        </w:rPr>
      </w:pPr>
    </w:p>
    <w:p w14:paraId="67312028" w14:textId="14C9E5A4" w:rsidR="00675262" w:rsidRDefault="0017523A" w:rsidP="00675262">
      <w:pPr>
        <w:spacing w:after="120" w:line="240" w:lineRule="auto"/>
        <w:jc w:val="left"/>
        <w:rPr>
          <w:rFonts w:cs="Arial"/>
          <w:b/>
          <w:bCs/>
        </w:rPr>
      </w:pPr>
      <w:r w:rsidRPr="00816066">
        <w:rPr>
          <w:b/>
          <w:color w:val="FFFFFF" w:themeColor="background1"/>
          <w:shd w:val="clear" w:color="auto" w:fill="9BBB59" w:themeFill="accent3"/>
        </w:rPr>
        <w:t xml:space="preserve">Question </w:t>
      </w:r>
      <w:r w:rsidR="00F0460C">
        <w:rPr>
          <w:b/>
          <w:color w:val="FFFFFF" w:themeColor="background1"/>
          <w:shd w:val="clear" w:color="auto" w:fill="9BBB59" w:themeFill="accent3"/>
        </w:rPr>
        <w:t>3</w:t>
      </w:r>
      <w:r>
        <w:rPr>
          <w:b/>
          <w:color w:val="FFFFFF" w:themeColor="background1"/>
          <w:shd w:val="clear" w:color="auto" w:fill="9BBB59" w:themeFill="accent3"/>
        </w:rPr>
        <w:t>-</w:t>
      </w:r>
      <w:r w:rsidR="00F0460C">
        <w:rPr>
          <w:b/>
          <w:color w:val="FFFFFF" w:themeColor="background1"/>
          <w:shd w:val="clear" w:color="auto" w:fill="9BBB59" w:themeFill="accent3"/>
        </w:rPr>
        <w:t>4</w:t>
      </w:r>
      <w:r>
        <w:rPr>
          <w:rFonts w:cs="Arial"/>
        </w:rPr>
        <w:t xml:space="preserve"> </w:t>
      </w:r>
      <w:r w:rsidR="00675262" w:rsidRPr="00675262">
        <w:rPr>
          <w:rFonts w:cs="Arial"/>
          <w:b/>
          <w:bCs/>
        </w:rPr>
        <w:t>Beyond False Codling Moth and thrips, are you aware of other quarantine pests relevant to your markets</w:t>
      </w:r>
      <w:r w:rsidR="00675262">
        <w:rPr>
          <w:rFonts w:cs="Arial"/>
          <w:b/>
          <w:bCs/>
        </w:rPr>
        <w:t xml:space="preserve"> </w:t>
      </w:r>
      <w:r w:rsidR="00675262" w:rsidRPr="00675262">
        <w:rPr>
          <w:rFonts w:cs="Arial"/>
          <w:b/>
          <w:bCs/>
        </w:rPr>
        <w:t xml:space="preserve">? </w:t>
      </w:r>
    </w:p>
    <w:p w14:paraId="2354761A" w14:textId="006E7B56" w:rsidR="0017523A" w:rsidRPr="00AD5A25" w:rsidRDefault="0017523A" w:rsidP="00675262">
      <w:pPr>
        <w:spacing w:after="120" w:line="240" w:lineRule="auto"/>
        <w:jc w:val="left"/>
        <w:rPr>
          <w:rFonts w:cs="Arial"/>
        </w:rPr>
      </w:pPr>
      <w:r w:rsidRPr="00675262">
        <w:rPr>
          <w:rFonts w:cs="Arial"/>
          <w:b/>
          <w:bCs/>
        </w:rPr>
        <w:fldChar w:fldCharType="begin">
          <w:ffData>
            <w:name w:val="Check53"/>
            <w:enabled/>
            <w:calcOnExit w:val="0"/>
            <w:checkBox>
              <w:sizeAuto/>
              <w:default w:val="0"/>
            </w:checkBox>
          </w:ffData>
        </w:fldChar>
      </w:r>
      <w:r w:rsidRPr="00675262">
        <w:rPr>
          <w:rFonts w:cs="Arial"/>
          <w:b/>
          <w:bCs/>
        </w:rPr>
        <w:instrText xml:space="preserve"> FORMCHECKBOX </w:instrText>
      </w:r>
      <w:r w:rsidRPr="00675262">
        <w:rPr>
          <w:rFonts w:cs="Arial"/>
          <w:b/>
          <w:bCs/>
        </w:rPr>
      </w:r>
      <w:r w:rsidRPr="00675262">
        <w:rPr>
          <w:rFonts w:cs="Arial"/>
          <w:b/>
          <w:bCs/>
        </w:rPr>
        <w:fldChar w:fldCharType="separate"/>
      </w:r>
      <w:r w:rsidRPr="00675262">
        <w:rPr>
          <w:rFonts w:cs="Arial"/>
          <w:b/>
          <w:bCs/>
        </w:rPr>
        <w:fldChar w:fldCharType="end"/>
      </w:r>
      <w:r w:rsidRPr="00675262">
        <w:rPr>
          <w:rFonts w:cs="Arial"/>
        </w:rPr>
        <w:t xml:space="preserve"> </w:t>
      </w:r>
      <w:r w:rsidR="00675262">
        <w:rPr>
          <w:rFonts w:cs="Arial"/>
        </w:rPr>
        <w:t>No</w:t>
      </w:r>
    </w:p>
    <w:p w14:paraId="0A0AC3D7" w14:textId="2EC9CCF0" w:rsidR="0017523A" w:rsidRDefault="0017523A" w:rsidP="0017523A">
      <w:pPr>
        <w:tabs>
          <w:tab w:val="num" w:pos="720"/>
        </w:tabs>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675262">
        <w:rPr>
          <w:rFonts w:cs="Arial"/>
        </w:rPr>
        <w:t>Yes, please specify which pests</w:t>
      </w:r>
      <w:r w:rsidR="0097646F">
        <w:rPr>
          <w:rFonts w:cs="Arial"/>
        </w:rPr>
        <w:t xml:space="preserve"> and which markets</w:t>
      </w:r>
      <w:r w:rsidR="00675262">
        <w:rPr>
          <w:rFonts w:cs="Arial"/>
        </w:rPr>
        <w:t xml:space="preserve">: </w:t>
      </w:r>
      <w:r>
        <w:rPr>
          <w:rFonts w:cs="Arial"/>
        </w:rPr>
        <w:t xml:space="preserve"> </w:t>
      </w: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16AE18" w14:textId="77777777" w:rsidR="00D21BE1" w:rsidRDefault="00D21BE1" w:rsidP="00873A6F"/>
    <w:p w14:paraId="059513FE" w14:textId="51EDA57C" w:rsidR="00675262" w:rsidRDefault="00675262" w:rsidP="00873A6F">
      <w:pPr>
        <w:rPr>
          <w:rFonts w:cs="Arial"/>
          <w:b/>
          <w:bCs/>
        </w:rPr>
      </w:pPr>
      <w:r w:rsidRPr="00675262">
        <w:rPr>
          <w:rFonts w:cs="Arial"/>
          <w:b/>
          <w:bCs/>
        </w:rPr>
        <w:t xml:space="preserve">If yes, what specific methods or practices have you implemented to comply with phytosanitary or quarantine requirements </w:t>
      </w:r>
      <w:r w:rsidR="000B44BA">
        <w:rPr>
          <w:rFonts w:cs="Arial"/>
          <w:b/>
          <w:bCs/>
        </w:rPr>
        <w:t xml:space="preserve">for these </w:t>
      </w:r>
      <w:r w:rsidRPr="00675262">
        <w:rPr>
          <w:rFonts w:cs="Arial"/>
          <w:b/>
          <w:bCs/>
        </w:rPr>
        <w:t>pests?</w:t>
      </w:r>
      <w:r>
        <w:rPr>
          <w:rFonts w:cs="Arial"/>
          <w:b/>
          <w:bCs/>
        </w:rPr>
        <w:t xml:space="preserve"> </w:t>
      </w:r>
      <w:r w:rsidRPr="00675262">
        <w:rPr>
          <w:rFonts w:cs="Arial"/>
          <w:i/>
          <w:iCs/>
        </w:rPr>
        <w:t>Please also complement this information elaborating on frequency of such cases, if it was feasible in terms of the costs and any other further information</w:t>
      </w:r>
      <w:r w:rsidR="0097646F">
        <w:rPr>
          <w:rFonts w:cs="Arial"/>
          <w:i/>
          <w:iCs/>
        </w:rPr>
        <w:t>.</w:t>
      </w:r>
    </w:p>
    <w:p w14:paraId="0C0625F0" w14:textId="766ED075" w:rsidR="00675262" w:rsidRDefault="00675262" w:rsidP="00675262">
      <w:pPr>
        <w:tabs>
          <w:tab w:val="num" w:pos="720"/>
        </w:tabs>
        <w:jc w:val="left"/>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E5AB3EB" w14:textId="64AEA916" w:rsidR="00881401" w:rsidRDefault="00881401" w:rsidP="00881401">
      <w:pPr>
        <w:pStyle w:val="Heading2"/>
        <w:spacing w:before="480"/>
        <w:ind w:left="1418" w:hanging="1418"/>
        <w:rPr>
          <w:rFonts w:cs="Arial"/>
          <w:b/>
          <w:color w:val="00B9E4"/>
          <w:sz w:val="24"/>
          <w:u w:val="none"/>
        </w:rPr>
      </w:pPr>
      <w:bookmarkStart w:id="34" w:name="_Toc222499878"/>
      <w:r w:rsidRPr="00D468A4">
        <w:rPr>
          <w:rFonts w:cs="Arial"/>
          <w:b/>
          <w:color w:val="00B9E4"/>
          <w:sz w:val="24"/>
          <w:u w:val="none"/>
        </w:rPr>
        <w:t xml:space="preserve">Section </w:t>
      </w:r>
      <w:r w:rsidR="005D381A">
        <w:rPr>
          <w:rFonts w:cs="Arial"/>
          <w:b/>
          <w:color w:val="00B9E4"/>
          <w:sz w:val="24"/>
          <w:u w:val="none"/>
        </w:rPr>
        <w:t>4</w:t>
      </w:r>
      <w:r w:rsidRPr="00D468A4">
        <w:rPr>
          <w:rFonts w:cs="Arial"/>
          <w:b/>
          <w:color w:val="00B9E4"/>
          <w:sz w:val="24"/>
          <w:u w:val="none"/>
        </w:rPr>
        <w:t>.</w:t>
      </w:r>
      <w:r>
        <w:rPr>
          <w:rFonts w:cs="Arial"/>
          <w:b/>
          <w:color w:val="00B9E4"/>
          <w:sz w:val="24"/>
          <w:u w:val="none"/>
        </w:rPr>
        <w:t xml:space="preserve"> Implications of HML use in Flowers for trade and import market</w:t>
      </w:r>
      <w:bookmarkEnd w:id="34"/>
    </w:p>
    <w:p w14:paraId="1E13E2CD" w14:textId="09C537F8" w:rsidR="00881401" w:rsidRPr="005D381A" w:rsidRDefault="00777414" w:rsidP="00BB7E8A">
      <w:pPr>
        <w:pStyle w:val="ListParagraph"/>
        <w:numPr>
          <w:ilvl w:val="1"/>
          <w:numId w:val="18"/>
        </w:numPr>
        <w:rPr>
          <w:rFonts w:cs="Arial"/>
          <w:b/>
          <w:bCs/>
          <w:color w:val="00B9E4"/>
          <w:sz w:val="22"/>
          <w:szCs w:val="28"/>
        </w:rPr>
      </w:pPr>
      <w:r w:rsidRPr="005D381A">
        <w:rPr>
          <w:rFonts w:cs="Arial"/>
          <w:b/>
          <w:bCs/>
          <w:color w:val="00B9E4"/>
          <w:sz w:val="22"/>
          <w:szCs w:val="28"/>
        </w:rPr>
        <w:t xml:space="preserve">Support to producers </w:t>
      </w:r>
    </w:p>
    <w:p w14:paraId="7DA5DFC0" w14:textId="2F25FDE6" w:rsidR="00712374" w:rsidRPr="00712374" w:rsidRDefault="00712374" w:rsidP="00712374">
      <w:pPr>
        <w:spacing w:after="120" w:line="276" w:lineRule="auto"/>
        <w:rPr>
          <w:rFonts w:cs="Arial"/>
        </w:rPr>
      </w:pPr>
      <w:r w:rsidRPr="00712374">
        <w:rPr>
          <w:rFonts w:cs="Arial"/>
        </w:rPr>
        <w:t>Producers often face higher costs and increased risk of product loss when switching to alternatives for prohibited or restricted materials. They also face challenges when different standards or regulations set inconsistent rules on the use of the same chemical substances.</w:t>
      </w:r>
      <w:r w:rsidR="00B355D5">
        <w:rPr>
          <w:rFonts w:cs="Arial"/>
        </w:rPr>
        <w:t xml:space="preserve"> </w:t>
      </w:r>
      <w:r w:rsidRPr="00712374">
        <w:rPr>
          <w:rFonts w:cs="Arial"/>
        </w:rPr>
        <w:t>This consultation aims to better align the Fairtrade Hazardous Materials List (HML) with other flower standards and EU regulations, helping to reduce complexity for supply chain actors.</w:t>
      </w:r>
      <w:r w:rsidR="00B355D5">
        <w:rPr>
          <w:rFonts w:cs="Arial"/>
        </w:rPr>
        <w:t xml:space="preserve"> </w:t>
      </w:r>
      <w:r w:rsidRPr="00712374">
        <w:rPr>
          <w:rFonts w:cs="Arial"/>
        </w:rPr>
        <w:t>However, immediate changes at the production level are not always feasible. Long-term phase-outs may involve significant cost implications—particularly in countries where effective or accessible alternatives (chemical or non-chemical) are limited.</w:t>
      </w:r>
    </w:p>
    <w:p w14:paraId="0105CBDA" w14:textId="2DAFC385" w:rsidR="00881401" w:rsidRDefault="00777414" w:rsidP="00B355D5">
      <w:pPr>
        <w:spacing w:after="120" w:line="276" w:lineRule="auto"/>
        <w:rPr>
          <w:rFonts w:cs="Arial"/>
        </w:rPr>
      </w:pPr>
      <w:r w:rsidRPr="00777414">
        <w:rPr>
          <w:b/>
          <w:color w:val="FFFFFF" w:themeColor="background1"/>
          <w:shd w:val="clear" w:color="auto" w:fill="9BBB59" w:themeFill="accent3"/>
        </w:rPr>
        <w:t xml:space="preserve">Question </w:t>
      </w:r>
      <w:r w:rsidR="00F0460C">
        <w:rPr>
          <w:b/>
          <w:color w:val="FFFFFF" w:themeColor="background1"/>
          <w:shd w:val="clear" w:color="auto" w:fill="9BBB59" w:themeFill="accent3"/>
        </w:rPr>
        <w:t>4-1</w:t>
      </w:r>
      <w:r>
        <w:rPr>
          <w:rFonts w:cs="Arial"/>
        </w:rPr>
        <w:t xml:space="preserve"> </w:t>
      </w:r>
      <w:r w:rsidR="00881401" w:rsidRPr="00777414">
        <w:rPr>
          <w:rFonts w:cs="Arial"/>
          <w:b/>
          <w:bCs/>
        </w:rPr>
        <w:t xml:space="preserve">Do you have any proposals on feasible ways for traders </w:t>
      </w:r>
      <w:r w:rsidR="004A7547">
        <w:rPr>
          <w:rFonts w:cs="Arial"/>
          <w:b/>
          <w:bCs/>
        </w:rPr>
        <w:t xml:space="preserve">and retailers </w:t>
      </w:r>
      <w:r w:rsidR="00881401" w:rsidRPr="00777414">
        <w:rPr>
          <w:rFonts w:cs="Arial"/>
          <w:b/>
          <w:bCs/>
        </w:rPr>
        <w:t>to support producers</w:t>
      </w:r>
      <w:r w:rsidRPr="00777414">
        <w:rPr>
          <w:rFonts w:cs="Arial"/>
          <w:b/>
          <w:bCs/>
        </w:rPr>
        <w:t xml:space="preserve"> on the challenge mentioned above</w:t>
      </w:r>
      <w:r w:rsidR="00881401" w:rsidRPr="00777414">
        <w:rPr>
          <w:rFonts w:cs="Arial"/>
          <w:b/>
          <w:bCs/>
        </w:rPr>
        <w:t>?</w:t>
      </w:r>
      <w:r w:rsidR="00881401">
        <w:rPr>
          <w:rFonts w:cs="Arial"/>
        </w:rPr>
        <w:t xml:space="preserve"> </w:t>
      </w:r>
    </w:p>
    <w:p w14:paraId="3E74FB52" w14:textId="130E52F8" w:rsidR="00881401" w:rsidRDefault="00881401" w:rsidP="00B355D5">
      <w:pPr>
        <w:spacing w:after="120"/>
        <w:rPr>
          <w:rFonts w:cs="Arial"/>
        </w:rPr>
      </w:pPr>
      <w:r>
        <w:rPr>
          <w:rFonts w:cs="Arial"/>
        </w:rPr>
        <w:t xml:space="preserve">Please leave your input here: </w:t>
      </w:r>
      <w:r>
        <w:rPr>
          <w:rFonts w:cs="Arial"/>
        </w:rPr>
        <w:fldChar w:fldCharType="begin">
          <w:ffData>
            <w:name w:val="Text36"/>
            <w:enabled/>
            <w:calcOnExit w:val="0"/>
            <w:textInput/>
          </w:ffData>
        </w:fldChar>
      </w:r>
      <w:bookmarkStart w:id="35"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p w14:paraId="308FDEC1" w14:textId="77777777" w:rsidR="00BC1981" w:rsidRDefault="00BC1981" w:rsidP="00D468A4">
      <w:pPr>
        <w:spacing w:after="160" w:line="259" w:lineRule="auto"/>
        <w:jc w:val="left"/>
        <w:rPr>
          <w:b/>
          <w:color w:val="FFFFFF" w:themeColor="background1"/>
          <w:shd w:val="clear" w:color="auto" w:fill="9BBB59" w:themeFill="accent3"/>
        </w:rPr>
      </w:pPr>
    </w:p>
    <w:p w14:paraId="1532707C" w14:textId="7EC3974A" w:rsidR="00777414" w:rsidRDefault="00777414" w:rsidP="00D468A4">
      <w:pPr>
        <w:spacing w:after="160" w:line="259" w:lineRule="auto"/>
        <w:jc w:val="left"/>
        <w:rPr>
          <w:rFonts w:cs="Arial"/>
        </w:rPr>
      </w:pPr>
      <w:r w:rsidRPr="00777414">
        <w:rPr>
          <w:b/>
          <w:color w:val="FFFFFF" w:themeColor="background1"/>
          <w:shd w:val="clear" w:color="auto" w:fill="9BBB59" w:themeFill="accent3"/>
        </w:rPr>
        <w:t xml:space="preserve">Question </w:t>
      </w:r>
      <w:r w:rsidR="00F0460C">
        <w:rPr>
          <w:b/>
          <w:color w:val="FFFFFF" w:themeColor="background1"/>
          <w:shd w:val="clear" w:color="auto" w:fill="9BBB59" w:themeFill="accent3"/>
        </w:rPr>
        <w:t>4-2</w:t>
      </w:r>
      <w:r>
        <w:rPr>
          <w:rFonts w:cs="Arial"/>
        </w:rPr>
        <w:t xml:space="preserve"> </w:t>
      </w:r>
      <w:r w:rsidRPr="00777414">
        <w:rPr>
          <w:rFonts w:cs="Arial"/>
          <w:b/>
          <w:bCs/>
        </w:rPr>
        <w:t xml:space="preserve">Do you agree for Fairtrade to introduce more explicit stipulations </w:t>
      </w:r>
      <w:r w:rsidR="00A21C33">
        <w:rPr>
          <w:rFonts w:cs="Arial"/>
          <w:b/>
          <w:bCs/>
        </w:rPr>
        <w:t>for</w:t>
      </w:r>
      <w:r w:rsidRPr="00777414">
        <w:rPr>
          <w:rFonts w:cs="Arial"/>
          <w:b/>
          <w:bCs/>
        </w:rPr>
        <w:t xml:space="preserve"> traders supporting producer organizations in their efforts to reduce use of highly hazardous pesticides and </w:t>
      </w:r>
      <w:r w:rsidR="00B355D5">
        <w:rPr>
          <w:rFonts w:cs="Arial"/>
          <w:b/>
          <w:bCs/>
        </w:rPr>
        <w:t>their</w:t>
      </w:r>
      <w:r w:rsidRPr="00777414">
        <w:rPr>
          <w:rFonts w:cs="Arial"/>
          <w:b/>
          <w:bCs/>
        </w:rPr>
        <w:t xml:space="preserve"> risk</w:t>
      </w:r>
      <w:r w:rsidR="00B355D5">
        <w:rPr>
          <w:rFonts w:cs="Arial"/>
          <w:b/>
          <w:bCs/>
        </w:rPr>
        <w:t xml:space="preserve">s due to </w:t>
      </w:r>
      <w:r w:rsidRPr="00777414">
        <w:rPr>
          <w:rFonts w:cs="Arial"/>
          <w:b/>
          <w:bCs/>
        </w:rPr>
        <w:t>regulations in EU / other market?</w:t>
      </w:r>
      <w:r>
        <w:rPr>
          <w:rFonts w:cs="Arial"/>
        </w:rPr>
        <w:t xml:space="preserve"> </w:t>
      </w:r>
    </w:p>
    <w:p w14:paraId="2BAFD6FB" w14:textId="77777777" w:rsidR="00982A07" w:rsidRDefault="00777414" w:rsidP="00DD26D7">
      <w:pPr>
        <w:spacing w:after="160" w:line="259" w:lineRule="auto"/>
        <w:jc w:val="left"/>
        <w:rPr>
          <w:rFonts w:cs="Arial"/>
        </w:rPr>
      </w:pPr>
      <w:r>
        <w:rPr>
          <w:rFonts w:cs="Arial"/>
        </w:rPr>
        <w:t>For example it could be</w:t>
      </w:r>
      <w:r w:rsidR="00982A07">
        <w:rPr>
          <w:rFonts w:cs="Arial"/>
        </w:rPr>
        <w:t>:</w:t>
      </w:r>
    </w:p>
    <w:p w14:paraId="3283FDD1" w14:textId="1F438F2C" w:rsidR="00777414" w:rsidRDefault="00982A07" w:rsidP="00BB7E8A">
      <w:pPr>
        <w:numPr>
          <w:ilvl w:val="0"/>
          <w:numId w:val="5"/>
        </w:numPr>
        <w:spacing w:line="259" w:lineRule="auto"/>
        <w:jc w:val="left"/>
        <w:rPr>
          <w:rFonts w:cs="Arial"/>
          <w:b/>
          <w:bCs/>
        </w:rPr>
      </w:pPr>
      <w:r w:rsidRPr="00A21C33">
        <w:rPr>
          <w:rFonts w:cs="Arial"/>
          <w:b/>
          <w:bCs/>
        </w:rPr>
        <w:t xml:space="preserve">Option 1: </w:t>
      </w:r>
      <w:r w:rsidRPr="00A21C33">
        <w:rPr>
          <w:rFonts w:cs="Arial"/>
        </w:rPr>
        <w:t>stipulated as a requirement in the standard as a</w:t>
      </w:r>
      <w:r w:rsidR="00777414" w:rsidRPr="00A21C33">
        <w:rPr>
          <w:rFonts w:cs="Arial"/>
        </w:rPr>
        <w:t xml:space="preserve"> provision of support to producers</w:t>
      </w:r>
      <w:r w:rsidR="00DD26D7" w:rsidRPr="00A21C33">
        <w:rPr>
          <w:rFonts w:cs="Arial"/>
        </w:rPr>
        <w:t xml:space="preserve"> on their efforts and upon their request</w:t>
      </w:r>
      <w:r w:rsidR="00777414" w:rsidRPr="00A21C33">
        <w:rPr>
          <w:rFonts w:cs="Arial"/>
        </w:rPr>
        <w:t>.</w:t>
      </w:r>
      <w:r w:rsidR="00777414" w:rsidRPr="00A21C33">
        <w:rPr>
          <w:rFonts w:cs="Arial"/>
          <w:b/>
          <w:bCs/>
        </w:rPr>
        <w:t xml:space="preserve"> </w:t>
      </w:r>
    </w:p>
    <w:p w14:paraId="73543287" w14:textId="77777777" w:rsidR="00A21C33" w:rsidRPr="00A21C33" w:rsidRDefault="00A21C33" w:rsidP="00A21C33">
      <w:pPr>
        <w:spacing w:line="259" w:lineRule="auto"/>
        <w:ind w:left="720"/>
        <w:jc w:val="left"/>
        <w:rPr>
          <w:rFonts w:cs="Arial"/>
          <w:b/>
          <w:bCs/>
        </w:rPr>
      </w:pPr>
    </w:p>
    <w:p w14:paraId="6F4C6EF2" w14:textId="47A49BFB" w:rsidR="00982A07" w:rsidRPr="00A21C33" w:rsidRDefault="00982A07" w:rsidP="00BB7E8A">
      <w:pPr>
        <w:numPr>
          <w:ilvl w:val="0"/>
          <w:numId w:val="5"/>
        </w:numPr>
        <w:spacing w:line="259" w:lineRule="auto"/>
        <w:jc w:val="left"/>
        <w:rPr>
          <w:rFonts w:cs="Arial"/>
          <w:b/>
          <w:bCs/>
        </w:rPr>
      </w:pPr>
      <w:r w:rsidRPr="00A21C33">
        <w:rPr>
          <w:rFonts w:cs="Arial"/>
          <w:b/>
          <w:bCs/>
        </w:rPr>
        <w:t xml:space="preserve">Option 2: </w:t>
      </w:r>
      <w:r w:rsidR="00DD26D7" w:rsidRPr="00A21C33">
        <w:rPr>
          <w:rFonts w:cs="Arial"/>
        </w:rPr>
        <w:t>participation in a project or initiative aimed at reducing the use of specific agrochemicals</w:t>
      </w:r>
    </w:p>
    <w:p w14:paraId="6BE6D728" w14:textId="77777777" w:rsidR="00A21C33" w:rsidRPr="00A21C33" w:rsidRDefault="00A21C33" w:rsidP="00A21C33">
      <w:pPr>
        <w:spacing w:line="259" w:lineRule="auto"/>
        <w:ind w:left="720"/>
        <w:jc w:val="left"/>
        <w:rPr>
          <w:rFonts w:cs="Arial"/>
          <w:b/>
          <w:bCs/>
        </w:rPr>
      </w:pPr>
    </w:p>
    <w:p w14:paraId="0815697F" w14:textId="5B71E486" w:rsidR="00777414" w:rsidRDefault="00777414" w:rsidP="00777414">
      <w:pPr>
        <w:spacing w:line="259" w:lineRule="auto"/>
        <w:jc w:val="left"/>
        <w:rPr>
          <w:rFonts w:cs="Arial"/>
        </w:rPr>
      </w:pPr>
      <w:r>
        <w:rPr>
          <w:rFonts w:cs="Arial"/>
        </w:rPr>
        <w:fldChar w:fldCharType="begin">
          <w:ffData>
            <w:name w:val="Check43"/>
            <w:enabled/>
            <w:calcOnExit w:val="0"/>
            <w:checkBox>
              <w:sizeAuto/>
              <w:default w:val="0"/>
            </w:checkBox>
          </w:ffData>
        </w:fldChar>
      </w:r>
      <w:bookmarkStart w:id="36" w:name="Check43"/>
      <w:r>
        <w:rPr>
          <w:rFonts w:cs="Arial"/>
        </w:rPr>
        <w:instrText xml:space="preserve"> FORMCHECKBOX </w:instrText>
      </w:r>
      <w:r>
        <w:rPr>
          <w:rFonts w:cs="Arial"/>
        </w:rPr>
      </w:r>
      <w:r>
        <w:rPr>
          <w:rFonts w:cs="Arial"/>
        </w:rPr>
        <w:fldChar w:fldCharType="separate"/>
      </w:r>
      <w:r>
        <w:rPr>
          <w:rFonts w:cs="Arial"/>
        </w:rPr>
        <w:fldChar w:fldCharType="end"/>
      </w:r>
      <w:bookmarkEnd w:id="36"/>
      <w:r>
        <w:rPr>
          <w:rFonts w:cs="Arial"/>
        </w:rPr>
        <w:t xml:space="preserve"> Agree</w:t>
      </w:r>
      <w:r w:rsidR="00DD26D7">
        <w:rPr>
          <w:rFonts w:cs="Arial"/>
        </w:rPr>
        <w:t xml:space="preserve"> </w:t>
      </w:r>
      <w:r w:rsidR="00A21C33">
        <w:rPr>
          <w:rFonts w:cs="Arial"/>
        </w:rPr>
        <w:t xml:space="preserve">only </w:t>
      </w:r>
      <w:r w:rsidR="00DD26D7">
        <w:rPr>
          <w:rFonts w:cs="Arial"/>
        </w:rPr>
        <w:t>with Option 1</w:t>
      </w:r>
    </w:p>
    <w:p w14:paraId="5B2ABC4D" w14:textId="5E743C0F" w:rsidR="00777414" w:rsidRDefault="00777414" w:rsidP="00777414">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DD26D7">
        <w:rPr>
          <w:rFonts w:cs="Arial"/>
        </w:rPr>
        <w:t>Agr</w:t>
      </w:r>
      <w:r w:rsidR="000D3910">
        <w:rPr>
          <w:rFonts w:cs="Arial"/>
        </w:rPr>
        <w:t>e</w:t>
      </w:r>
      <w:r w:rsidR="00DD26D7">
        <w:rPr>
          <w:rFonts w:cs="Arial"/>
        </w:rPr>
        <w:t xml:space="preserve">e </w:t>
      </w:r>
      <w:r w:rsidR="00A21C33">
        <w:rPr>
          <w:rFonts w:cs="Arial"/>
        </w:rPr>
        <w:t xml:space="preserve">only </w:t>
      </w:r>
      <w:r w:rsidR="00DD26D7">
        <w:rPr>
          <w:rFonts w:cs="Arial"/>
        </w:rPr>
        <w:t>with Option 2</w:t>
      </w:r>
    </w:p>
    <w:p w14:paraId="256A8DCF" w14:textId="484BA54F" w:rsidR="00777414" w:rsidRDefault="00777414" w:rsidP="00777414">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Disagree</w:t>
      </w:r>
      <w:r w:rsidR="00DD26D7">
        <w:rPr>
          <w:rFonts w:cs="Arial"/>
        </w:rPr>
        <w:t xml:space="preserve"> </w:t>
      </w:r>
    </w:p>
    <w:p w14:paraId="2F841B15"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2A856FEC" w14:textId="4784D257" w:rsidR="00777414" w:rsidRDefault="00777414" w:rsidP="00777414">
      <w:pPr>
        <w:spacing w:line="259" w:lineRule="auto"/>
        <w:jc w:val="left"/>
        <w:rPr>
          <w:rFonts w:cs="Arial"/>
        </w:rPr>
      </w:pPr>
      <w:r>
        <w:rPr>
          <w:rFonts w:cs="Arial"/>
        </w:rPr>
        <w:fldChar w:fldCharType="begin">
          <w:ffData>
            <w:name w:val="Check4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Other, please specify here: </w:t>
      </w: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39ABECE" w14:textId="77777777" w:rsidR="00777414" w:rsidRDefault="00777414" w:rsidP="00D468A4">
      <w:pPr>
        <w:spacing w:after="160" w:line="259" w:lineRule="auto"/>
        <w:jc w:val="left"/>
        <w:rPr>
          <w:rFonts w:cs="Arial"/>
        </w:rPr>
      </w:pPr>
    </w:p>
    <w:p w14:paraId="79C4808C" w14:textId="67C14615" w:rsidR="006C051C" w:rsidRPr="00AD5A25" w:rsidRDefault="0097646F" w:rsidP="006C051C">
      <w:pPr>
        <w:spacing w:after="120" w:line="240" w:lineRule="auto"/>
        <w:jc w:val="left"/>
        <w:rPr>
          <w:rFonts w:cs="Arial"/>
          <w:b/>
          <w:bCs/>
        </w:rPr>
      </w:pPr>
      <w:r w:rsidRPr="00777414">
        <w:rPr>
          <w:b/>
          <w:color w:val="FFFFFF" w:themeColor="background1"/>
          <w:shd w:val="clear" w:color="auto" w:fill="9BBB59" w:themeFill="accent3"/>
        </w:rPr>
        <w:t xml:space="preserve">Question </w:t>
      </w:r>
      <w:r w:rsidR="00F0460C">
        <w:rPr>
          <w:b/>
          <w:color w:val="FFFFFF" w:themeColor="background1"/>
          <w:shd w:val="clear" w:color="auto" w:fill="9BBB59" w:themeFill="accent3"/>
        </w:rPr>
        <w:t>4</w:t>
      </w:r>
      <w:r>
        <w:rPr>
          <w:b/>
          <w:color w:val="FFFFFF" w:themeColor="background1"/>
          <w:shd w:val="clear" w:color="auto" w:fill="9BBB59" w:themeFill="accent3"/>
        </w:rPr>
        <w:t>-</w:t>
      </w:r>
      <w:r w:rsidR="00F0460C">
        <w:rPr>
          <w:b/>
          <w:color w:val="FFFFFF" w:themeColor="background1"/>
          <w:shd w:val="clear" w:color="auto" w:fill="9BBB59" w:themeFill="accent3"/>
        </w:rPr>
        <w:t>3</w:t>
      </w:r>
      <w:r>
        <w:rPr>
          <w:rFonts w:cs="Arial"/>
        </w:rPr>
        <w:t xml:space="preserve"> </w:t>
      </w:r>
      <w:r w:rsidR="006C051C">
        <w:rPr>
          <w:rFonts w:cs="Arial"/>
          <w:b/>
          <w:bCs/>
        </w:rPr>
        <w:t>W</w:t>
      </w:r>
      <w:r w:rsidR="006C051C" w:rsidRPr="00AD5A25">
        <w:rPr>
          <w:rFonts w:cs="Arial"/>
          <w:b/>
          <w:bCs/>
        </w:rPr>
        <w:t xml:space="preserve">ould you be interested in </w:t>
      </w:r>
      <w:r w:rsidR="006C051C">
        <w:rPr>
          <w:rFonts w:cs="Arial"/>
          <w:b/>
          <w:bCs/>
        </w:rPr>
        <w:t xml:space="preserve">supporting producer organizations with costs for services/methods outlined in Question </w:t>
      </w:r>
      <w:r w:rsidR="00876D28">
        <w:rPr>
          <w:rFonts w:cs="Arial"/>
          <w:b/>
          <w:bCs/>
        </w:rPr>
        <w:t>3-2</w:t>
      </w:r>
      <w:r w:rsidR="006C051C">
        <w:rPr>
          <w:rFonts w:cs="Arial"/>
          <w:b/>
          <w:bCs/>
        </w:rPr>
        <w:t xml:space="preserve"> (see above)</w:t>
      </w:r>
      <w:r w:rsidR="006C051C" w:rsidRPr="00AD5A25">
        <w:rPr>
          <w:rFonts w:cs="Arial"/>
          <w:b/>
          <w:bCs/>
        </w:rPr>
        <w:t>?</w:t>
      </w:r>
    </w:p>
    <w:p w14:paraId="028475E5" w14:textId="77777777" w:rsidR="006C051C" w:rsidRPr="00AD5A25" w:rsidRDefault="006C051C" w:rsidP="00DD26D7">
      <w:pPr>
        <w:spacing w:line="259" w:lineRule="auto"/>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Yes</w:t>
      </w:r>
    </w:p>
    <w:p w14:paraId="2EAB8F8F" w14:textId="77777777" w:rsidR="006C051C" w:rsidRDefault="006C051C" w:rsidP="00DD26D7">
      <w:pPr>
        <w:spacing w:line="259" w:lineRule="auto"/>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No</w:t>
      </w:r>
    </w:p>
    <w:p w14:paraId="45140CCF" w14:textId="77777777" w:rsidR="00BC1981" w:rsidRPr="00C204E7" w:rsidRDefault="00BC1981" w:rsidP="00BC1981">
      <w:pPr>
        <w:spacing w:line="276" w:lineRule="auto"/>
      </w:pPr>
      <w:r w:rsidRPr="00C204E7">
        <w:fldChar w:fldCharType="begin">
          <w:ffData>
            <w:name w:val="Check43"/>
            <w:enabled/>
            <w:calcOnExit w:val="0"/>
            <w:checkBox>
              <w:sizeAuto/>
              <w:default w:val="0"/>
            </w:checkBox>
          </w:ffData>
        </w:fldChar>
      </w:r>
      <w:r w:rsidRPr="00C204E7">
        <w:instrText xml:space="preserve"> FORMCHECKBOX </w:instrText>
      </w:r>
      <w:r w:rsidRPr="00C204E7">
        <w:fldChar w:fldCharType="separate"/>
      </w:r>
      <w:r w:rsidRPr="00C204E7">
        <w:fldChar w:fldCharType="end"/>
      </w:r>
      <w:r w:rsidRPr="00C204E7">
        <w:t xml:space="preserve"> Not </w:t>
      </w:r>
      <w:r>
        <w:t xml:space="preserve">applicable / Not </w:t>
      </w:r>
      <w:r w:rsidRPr="00C204E7">
        <w:t>relevant to me</w:t>
      </w:r>
      <w:r>
        <w:rPr>
          <w:rFonts w:cs="Arial"/>
        </w:rPr>
        <w:t>/ I don’t know</w:t>
      </w:r>
    </w:p>
    <w:p w14:paraId="06AF31BA" w14:textId="77777777" w:rsidR="006C051C" w:rsidRDefault="006C051C" w:rsidP="00DD26D7">
      <w:pPr>
        <w:spacing w:line="259" w:lineRule="auto"/>
        <w:jc w:val="left"/>
        <w:rPr>
          <w:rFonts w:cs="Arial"/>
        </w:rPr>
      </w:pPr>
      <w:r>
        <w:rPr>
          <w:rFonts w:cs="Arial"/>
        </w:rPr>
        <w:fldChar w:fldCharType="begin">
          <w:ffData>
            <w:name w:val="Check5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AD5A25">
        <w:rPr>
          <w:rFonts w:cs="Arial"/>
        </w:rPr>
        <w:t>Other:</w:t>
      </w:r>
      <w:r>
        <w:rPr>
          <w:rFonts w:cs="Arial"/>
        </w:rPr>
        <w:t xml:space="preserve"> </w:t>
      </w: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5D528FED" w14:textId="77777777" w:rsidR="00D468A4" w:rsidRDefault="00D468A4" w:rsidP="00A21C33">
      <w:pPr>
        <w:rPr>
          <w:rFonts w:cs="Arial"/>
        </w:rPr>
      </w:pPr>
    </w:p>
    <w:p w14:paraId="47141965" w14:textId="51D1C0CA" w:rsidR="00263C92" w:rsidRPr="00592409" w:rsidRDefault="000A35FC" w:rsidP="00592409">
      <w:pPr>
        <w:pStyle w:val="Heading2"/>
        <w:spacing w:before="480"/>
        <w:ind w:left="1418" w:hanging="1418"/>
        <w:rPr>
          <w:rFonts w:cs="Arial"/>
          <w:b/>
          <w:color w:val="00B9E4"/>
          <w:sz w:val="24"/>
          <w:u w:val="none"/>
        </w:rPr>
      </w:pPr>
      <w:bookmarkStart w:id="37" w:name="_Toc222499879"/>
      <w:bookmarkEnd w:id="1"/>
      <w:r>
        <w:rPr>
          <w:rFonts w:cs="Arial"/>
          <w:b/>
          <w:color w:val="00B9E4"/>
          <w:sz w:val="24"/>
          <w:u w:val="none"/>
        </w:rPr>
        <w:t>G</w:t>
      </w:r>
      <w:r w:rsidR="00BB7143" w:rsidRPr="00592409">
        <w:rPr>
          <w:rFonts w:cs="Arial"/>
          <w:b/>
          <w:color w:val="00B9E4"/>
          <w:sz w:val="24"/>
          <w:u w:val="none"/>
        </w:rPr>
        <w:t xml:space="preserve">eneral </w:t>
      </w:r>
      <w:r w:rsidR="0075261E" w:rsidRPr="00592409">
        <w:rPr>
          <w:rFonts w:cs="Arial"/>
          <w:b/>
          <w:color w:val="00B9E4"/>
          <w:sz w:val="24"/>
          <w:u w:val="none"/>
        </w:rPr>
        <w:t>comments/feedback</w:t>
      </w:r>
      <w:bookmarkEnd w:id="37"/>
    </w:p>
    <w:p w14:paraId="691EFF52" w14:textId="03B8B1D6" w:rsidR="00263C92" w:rsidRDefault="00263C92" w:rsidP="00A24EAA">
      <w:pPr>
        <w:rPr>
          <w:rFonts w:cs="Arial"/>
          <w:color w:val="000000" w:themeColor="text1"/>
          <w:u w:val="single"/>
        </w:rPr>
      </w:pPr>
      <w:r w:rsidRPr="00263C92">
        <w:rPr>
          <w:b/>
        </w:rPr>
        <w:t>If you have any</w:t>
      </w:r>
      <w:r w:rsidR="00592409">
        <w:rPr>
          <w:b/>
        </w:rPr>
        <w:t xml:space="preserve"> other</w:t>
      </w:r>
      <w:r w:rsidRPr="00263C92">
        <w:rPr>
          <w:b/>
        </w:rPr>
        <w:t xml:space="preserve"> comments we need to consider, please provide in boxes below</w:t>
      </w:r>
      <w:r>
        <w:t>:</w:t>
      </w:r>
      <w:r w:rsidRPr="002E306C">
        <w:rPr>
          <w:rFonts w:cs="Arial"/>
          <w:color w:val="000000" w:themeColor="text1"/>
          <w:u w:val="single"/>
        </w:rPr>
        <w:t xml:space="preserve"> </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3"/>
        <w:gridCol w:w="6756"/>
      </w:tblGrid>
      <w:tr w:rsidR="00263C92" w14:paraId="550FD8FE" w14:textId="77777777" w:rsidTr="00A24EAA">
        <w:tc>
          <w:tcPr>
            <w:tcW w:w="2263" w:type="dxa"/>
            <w:shd w:val="clear" w:color="auto" w:fill="D9D9D9" w:themeFill="background1" w:themeFillShade="D9"/>
          </w:tcPr>
          <w:p w14:paraId="6535DF81" w14:textId="77777777" w:rsidR="00263C92" w:rsidRDefault="00263C92" w:rsidP="00BB355E">
            <w:pPr>
              <w:spacing w:line="240" w:lineRule="auto"/>
              <w:jc w:val="left"/>
              <w:rPr>
                <w:b/>
                <w:i/>
                <w:color w:val="404040" w:themeColor="text1" w:themeTint="BF"/>
              </w:rPr>
            </w:pPr>
          </w:p>
          <w:p w14:paraId="388F4D00" w14:textId="77777777" w:rsidR="00263C92" w:rsidRDefault="00263C92" w:rsidP="00BB355E">
            <w:pPr>
              <w:spacing w:line="240" w:lineRule="auto"/>
              <w:jc w:val="left"/>
              <w:rPr>
                <w:b/>
                <w:i/>
                <w:color w:val="404040" w:themeColor="text1" w:themeTint="BF"/>
              </w:rPr>
            </w:pPr>
            <w:r>
              <w:rPr>
                <w:b/>
                <w:i/>
                <w:color w:val="404040" w:themeColor="text1" w:themeTint="BF"/>
              </w:rPr>
              <w:t>subject</w:t>
            </w:r>
            <w:r w:rsidRPr="007138F1">
              <w:rPr>
                <w:b/>
                <w:i/>
                <w:color w:val="404040" w:themeColor="text1" w:themeTint="BF"/>
              </w:rPr>
              <w:t xml:space="preserve"> </w:t>
            </w:r>
            <w:r w:rsidR="00B355D5">
              <w:rPr>
                <w:b/>
                <w:i/>
                <w:color w:val="404040" w:themeColor="text1" w:themeTint="BF"/>
              </w:rPr>
              <w:t>/ section number</w:t>
            </w:r>
          </w:p>
          <w:p w14:paraId="5ECC3539" w14:textId="74B15EA3" w:rsidR="00B355D5" w:rsidRPr="007138F1" w:rsidRDefault="00B355D5" w:rsidP="00BB355E">
            <w:pPr>
              <w:spacing w:line="240" w:lineRule="auto"/>
              <w:jc w:val="left"/>
              <w:rPr>
                <w:b/>
                <w:i/>
                <w:color w:val="404040" w:themeColor="text1" w:themeTint="BF"/>
              </w:rPr>
            </w:pPr>
          </w:p>
        </w:tc>
        <w:tc>
          <w:tcPr>
            <w:tcW w:w="6756" w:type="dxa"/>
            <w:shd w:val="clear" w:color="auto" w:fill="D9D9D9" w:themeFill="background1" w:themeFillShade="D9"/>
          </w:tcPr>
          <w:p w14:paraId="5B22B1FC" w14:textId="77777777" w:rsidR="00263C92" w:rsidRDefault="00263C92" w:rsidP="00BB355E">
            <w:pPr>
              <w:spacing w:line="240" w:lineRule="auto"/>
              <w:jc w:val="left"/>
              <w:rPr>
                <w:b/>
                <w:i/>
                <w:color w:val="404040" w:themeColor="text1" w:themeTint="BF"/>
              </w:rPr>
            </w:pPr>
          </w:p>
          <w:p w14:paraId="5D12E810" w14:textId="0E14DCC6" w:rsidR="00263C92" w:rsidRDefault="00B355D5" w:rsidP="00BB355E">
            <w:pPr>
              <w:spacing w:line="240" w:lineRule="auto"/>
              <w:jc w:val="left"/>
              <w:rPr>
                <w:b/>
                <w:i/>
                <w:color w:val="404040" w:themeColor="text1" w:themeTint="BF"/>
              </w:rPr>
            </w:pPr>
            <w:r>
              <w:rPr>
                <w:b/>
                <w:i/>
                <w:color w:val="404040" w:themeColor="text1" w:themeTint="BF"/>
              </w:rPr>
              <w:t xml:space="preserve">your </w:t>
            </w:r>
            <w:r w:rsidR="00263C92">
              <w:rPr>
                <w:b/>
                <w:i/>
                <w:color w:val="404040" w:themeColor="text1" w:themeTint="BF"/>
              </w:rPr>
              <w:t>comment</w:t>
            </w:r>
          </w:p>
          <w:p w14:paraId="395D8DA6" w14:textId="77777777" w:rsidR="00263C92" w:rsidRPr="007138F1" w:rsidRDefault="00263C92" w:rsidP="00BB355E">
            <w:pPr>
              <w:spacing w:line="240" w:lineRule="auto"/>
              <w:jc w:val="left"/>
              <w:rPr>
                <w:b/>
                <w:i/>
                <w:color w:val="404040" w:themeColor="text1" w:themeTint="BF"/>
              </w:rPr>
            </w:pPr>
          </w:p>
        </w:tc>
      </w:tr>
      <w:tr w:rsidR="00AE3EDA" w14:paraId="19E78C8F" w14:textId="77777777" w:rsidTr="00BB355E">
        <w:tc>
          <w:tcPr>
            <w:tcW w:w="2263" w:type="dxa"/>
          </w:tcPr>
          <w:p w14:paraId="5C04713F" w14:textId="679CA48D" w:rsidR="00AE3EDA" w:rsidRDefault="00AE3EDA" w:rsidP="00AE3EDA">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Pr>
                <w:rFonts w:cs="Arial"/>
                <w:noProof/>
                <w:color w:val="000000" w:themeColor="text1"/>
                <w:u w:val="single"/>
              </w:rPr>
              <w:t> </w:t>
            </w:r>
            <w:r>
              <w:rPr>
                <w:rFonts w:cs="Arial"/>
                <w:noProof/>
                <w:color w:val="000000" w:themeColor="text1"/>
                <w:u w:val="single"/>
              </w:rPr>
              <w:t> </w:t>
            </w:r>
            <w:r>
              <w:rPr>
                <w:rFonts w:cs="Arial"/>
                <w:noProof/>
                <w:color w:val="000000" w:themeColor="text1"/>
                <w:u w:val="single"/>
              </w:rPr>
              <w:t> </w:t>
            </w:r>
            <w:r>
              <w:rPr>
                <w:rFonts w:cs="Arial"/>
                <w:noProof/>
                <w:color w:val="000000" w:themeColor="text1"/>
                <w:u w:val="single"/>
              </w:rPr>
              <w:t> </w:t>
            </w:r>
            <w:r>
              <w:rPr>
                <w:rFonts w:cs="Arial"/>
                <w:noProof/>
                <w:color w:val="000000" w:themeColor="text1"/>
                <w:u w:val="single"/>
              </w:rPr>
              <w:t> </w:t>
            </w:r>
            <w:r w:rsidRPr="005E31A1">
              <w:rPr>
                <w:rFonts w:cs="Arial"/>
                <w:color w:val="000000" w:themeColor="text1"/>
                <w:u w:val="single"/>
              </w:rPr>
              <w:fldChar w:fldCharType="end"/>
            </w:r>
          </w:p>
        </w:tc>
        <w:tc>
          <w:tcPr>
            <w:tcW w:w="6756" w:type="dxa"/>
          </w:tcPr>
          <w:p w14:paraId="31796A16" w14:textId="31E0624E" w:rsidR="00AE3EDA" w:rsidRDefault="00AE3EDA" w:rsidP="00AE3EDA">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Pr>
                <w:rFonts w:cs="Arial"/>
                <w:noProof/>
                <w:color w:val="000000" w:themeColor="text1"/>
                <w:u w:val="single"/>
              </w:rPr>
              <w:t> </w:t>
            </w:r>
            <w:r>
              <w:rPr>
                <w:rFonts w:cs="Arial"/>
                <w:noProof/>
                <w:color w:val="000000" w:themeColor="text1"/>
                <w:u w:val="single"/>
              </w:rPr>
              <w:t> </w:t>
            </w:r>
            <w:r>
              <w:rPr>
                <w:rFonts w:cs="Arial"/>
                <w:noProof/>
                <w:color w:val="000000" w:themeColor="text1"/>
                <w:u w:val="single"/>
              </w:rPr>
              <w:t> </w:t>
            </w:r>
            <w:r>
              <w:rPr>
                <w:rFonts w:cs="Arial"/>
                <w:noProof/>
                <w:color w:val="000000" w:themeColor="text1"/>
                <w:u w:val="single"/>
              </w:rPr>
              <w:t> </w:t>
            </w:r>
            <w:r>
              <w:rPr>
                <w:rFonts w:cs="Arial"/>
                <w:noProof/>
                <w:color w:val="000000" w:themeColor="text1"/>
                <w:u w:val="single"/>
              </w:rPr>
              <w:t> </w:t>
            </w:r>
            <w:r w:rsidRPr="005E31A1">
              <w:rPr>
                <w:rFonts w:cs="Arial"/>
                <w:color w:val="000000" w:themeColor="text1"/>
                <w:u w:val="single"/>
              </w:rPr>
              <w:fldChar w:fldCharType="end"/>
            </w:r>
          </w:p>
        </w:tc>
      </w:tr>
      <w:tr w:rsidR="00263C92" w14:paraId="72DEE0F3" w14:textId="77777777" w:rsidTr="00BB355E">
        <w:tc>
          <w:tcPr>
            <w:tcW w:w="2263" w:type="dxa"/>
          </w:tcPr>
          <w:p w14:paraId="63081720" w14:textId="5B37609B"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c>
          <w:tcPr>
            <w:tcW w:w="6756" w:type="dxa"/>
          </w:tcPr>
          <w:p w14:paraId="486C03E9" w14:textId="76573B3E"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r>
      <w:tr w:rsidR="00263C92" w14:paraId="57FA23C5" w14:textId="77777777" w:rsidTr="00BB355E">
        <w:tc>
          <w:tcPr>
            <w:tcW w:w="2263" w:type="dxa"/>
          </w:tcPr>
          <w:p w14:paraId="6B68CC47" w14:textId="18B9D5C4"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c>
          <w:tcPr>
            <w:tcW w:w="6756" w:type="dxa"/>
          </w:tcPr>
          <w:p w14:paraId="2E719F54" w14:textId="41AEB014"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r>
      <w:tr w:rsidR="00263C92" w14:paraId="702F2A33" w14:textId="77777777" w:rsidTr="00BB355E">
        <w:tc>
          <w:tcPr>
            <w:tcW w:w="2263" w:type="dxa"/>
          </w:tcPr>
          <w:p w14:paraId="323B16A2" w14:textId="2382C998"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c>
          <w:tcPr>
            <w:tcW w:w="6756" w:type="dxa"/>
          </w:tcPr>
          <w:p w14:paraId="1FE00511" w14:textId="276305FA"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r>
      <w:tr w:rsidR="00263C92" w14:paraId="3E69BBE0" w14:textId="77777777" w:rsidTr="00BB355E">
        <w:tc>
          <w:tcPr>
            <w:tcW w:w="2263" w:type="dxa"/>
          </w:tcPr>
          <w:p w14:paraId="5C72DC3D" w14:textId="34EB7705"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c>
          <w:tcPr>
            <w:tcW w:w="6756" w:type="dxa"/>
          </w:tcPr>
          <w:p w14:paraId="3D77F7C9" w14:textId="1D072B0E"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r>
      <w:tr w:rsidR="00263C92" w14:paraId="11FB2499" w14:textId="77777777" w:rsidTr="00BB355E">
        <w:tc>
          <w:tcPr>
            <w:tcW w:w="2263" w:type="dxa"/>
          </w:tcPr>
          <w:p w14:paraId="795962C1" w14:textId="4F0FE39E"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c>
          <w:tcPr>
            <w:tcW w:w="6756" w:type="dxa"/>
          </w:tcPr>
          <w:p w14:paraId="752E72E8" w14:textId="1007A9BB"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r>
      <w:tr w:rsidR="00263C92" w14:paraId="47871326" w14:textId="77777777" w:rsidTr="00BB355E">
        <w:tc>
          <w:tcPr>
            <w:tcW w:w="2263" w:type="dxa"/>
          </w:tcPr>
          <w:p w14:paraId="6AB7ADDD" w14:textId="58DBB72D"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c>
          <w:tcPr>
            <w:tcW w:w="6756" w:type="dxa"/>
          </w:tcPr>
          <w:p w14:paraId="2395DE8A" w14:textId="61DDB661" w:rsidR="00263C92" w:rsidRDefault="00263C92" w:rsidP="00BB355E">
            <w:pPr>
              <w:rPr>
                <w:rFonts w:cs="Arial"/>
                <w:color w:val="000000" w:themeColor="text1"/>
                <w:u w:val="single"/>
              </w:rPr>
            </w:pPr>
            <w:r w:rsidRPr="005E31A1">
              <w:rPr>
                <w:rFonts w:cs="Arial"/>
                <w:color w:val="000000" w:themeColor="text1"/>
                <w:u w:val="single"/>
              </w:rPr>
              <w:fldChar w:fldCharType="begin">
                <w:ffData>
                  <w:name w:val="Text2"/>
                  <w:enabled/>
                  <w:calcOnExit w:val="0"/>
                  <w:textInput/>
                </w:ffData>
              </w:fldChar>
            </w:r>
            <w:r w:rsidRPr="005E31A1">
              <w:rPr>
                <w:rFonts w:cs="Arial"/>
                <w:color w:val="000000" w:themeColor="text1"/>
                <w:u w:val="single"/>
              </w:rPr>
              <w:instrText xml:space="preserve"> FORMTEXT </w:instrText>
            </w:r>
            <w:r w:rsidRPr="005E31A1">
              <w:rPr>
                <w:rFonts w:cs="Arial"/>
                <w:color w:val="000000" w:themeColor="text1"/>
                <w:u w:val="single"/>
              </w:rPr>
            </w:r>
            <w:r w:rsidRPr="005E31A1">
              <w:rPr>
                <w:rFonts w:cs="Arial"/>
                <w:color w:val="000000" w:themeColor="text1"/>
                <w:u w:val="single"/>
              </w:rPr>
              <w:fldChar w:fldCharType="separate"/>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008F479C">
              <w:rPr>
                <w:rFonts w:cs="Arial"/>
                <w:noProof/>
                <w:color w:val="000000" w:themeColor="text1"/>
                <w:u w:val="single"/>
              </w:rPr>
              <w:t> </w:t>
            </w:r>
            <w:r w:rsidRPr="005E31A1">
              <w:rPr>
                <w:rFonts w:cs="Arial"/>
                <w:color w:val="000000" w:themeColor="text1"/>
                <w:u w:val="single"/>
              </w:rPr>
              <w:fldChar w:fldCharType="end"/>
            </w:r>
          </w:p>
        </w:tc>
      </w:tr>
    </w:tbl>
    <w:p w14:paraId="2B618734" w14:textId="77777777" w:rsidR="00043034" w:rsidRPr="00655232" w:rsidRDefault="00043034" w:rsidP="00043034">
      <w:pPr>
        <w:tabs>
          <w:tab w:val="left" w:pos="3675"/>
        </w:tabs>
        <w:spacing w:before="120" w:after="120" w:line="240" w:lineRule="auto"/>
      </w:pPr>
    </w:p>
    <w:p w14:paraId="578CA829" w14:textId="33798BF5" w:rsidR="00043034" w:rsidRDefault="00043034" w:rsidP="00043034">
      <w:pPr>
        <w:keepNext/>
        <w:keepLines/>
        <w:spacing w:before="120" w:after="120" w:line="240" w:lineRule="auto"/>
      </w:pPr>
      <w:r w:rsidRPr="00655232">
        <w:t>If you need more information before commenting on this document</w:t>
      </w:r>
      <w:r>
        <w:t>,</w:t>
      </w:r>
      <w:r w:rsidRPr="00655232">
        <w:t xml:space="preserve"> </w:t>
      </w:r>
      <w:r>
        <w:t xml:space="preserve">please </w:t>
      </w:r>
      <w:r w:rsidRPr="00655232">
        <w:t>do not hesita</w:t>
      </w:r>
      <w:r>
        <w:t xml:space="preserve">te to contact </w:t>
      </w:r>
      <w:r w:rsidRPr="00B12D83">
        <w:t xml:space="preserve">us at </w:t>
      </w:r>
      <w:hyperlink r:id="rId24" w:history="1">
        <w:r w:rsidRPr="00B12D83">
          <w:rPr>
            <w:rStyle w:val="Hyperlink"/>
          </w:rPr>
          <w:t>standards-pricing@fairtrade.net</w:t>
        </w:r>
      </w:hyperlink>
      <w:r>
        <w:t xml:space="preserve"> or Oksana Forku</w:t>
      </w:r>
      <w:r w:rsidRPr="00043034">
        <w:rPr>
          <w:szCs w:val="20"/>
        </w:rPr>
        <w:t xml:space="preserve">tsa at </w:t>
      </w:r>
      <w:hyperlink r:id="rId25" w:history="1">
        <w:r w:rsidRPr="00043034">
          <w:rPr>
            <w:rStyle w:val="Hyperlink"/>
            <w:rFonts w:eastAsia="Arial" w:cs="Arial"/>
            <w:szCs w:val="20"/>
            <w:lang w:eastAsia="en-US"/>
          </w:rPr>
          <w:t>o.forkutsa@fairtrade.net</w:t>
        </w:r>
      </w:hyperlink>
    </w:p>
    <w:p w14:paraId="4A1C17AB" w14:textId="77777777" w:rsidR="00043034" w:rsidRPr="00BF49E8" w:rsidRDefault="00043034" w:rsidP="00043034"/>
    <w:p w14:paraId="32C4CEBE" w14:textId="790CC3D5" w:rsidR="00043034" w:rsidRPr="00433178" w:rsidRDefault="00043034" w:rsidP="00043034">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FFF99"/>
        <w:jc w:val="left"/>
      </w:pPr>
      <w:bookmarkStart w:id="38" w:name="_Hlk137835643"/>
      <w:r w:rsidRPr="00433178">
        <w:rPr>
          <w:color w:val="000000" w:themeColor="text1"/>
        </w:rPr>
        <w:t>When you have finali</w:t>
      </w:r>
      <w:r>
        <w:rPr>
          <w:color w:val="000000" w:themeColor="text1"/>
        </w:rPr>
        <w:t>s</w:t>
      </w:r>
      <w:r w:rsidRPr="00433178">
        <w:rPr>
          <w:color w:val="000000" w:themeColor="text1"/>
        </w:rPr>
        <w:t>ed</w:t>
      </w:r>
      <w:r>
        <w:rPr>
          <w:color w:val="000000" w:themeColor="text1"/>
        </w:rPr>
        <w:t xml:space="preserve"> your feedback</w:t>
      </w:r>
      <w:r w:rsidRPr="00433178">
        <w:rPr>
          <w:color w:val="000000" w:themeColor="text1"/>
        </w:rPr>
        <w:t xml:space="preserve">, please save </w:t>
      </w:r>
      <w:r>
        <w:rPr>
          <w:color w:val="000000" w:themeColor="text1"/>
        </w:rPr>
        <w:t xml:space="preserve">your document </w:t>
      </w:r>
      <w:r w:rsidRPr="00433178">
        <w:rPr>
          <w:b/>
          <w:bCs/>
          <w:color w:val="000000" w:themeColor="text1"/>
        </w:rPr>
        <w:t xml:space="preserve">in </w:t>
      </w:r>
      <w:r>
        <w:rPr>
          <w:b/>
          <w:bCs/>
          <w:color w:val="000000" w:themeColor="text1"/>
        </w:rPr>
        <w:t xml:space="preserve">MS </w:t>
      </w:r>
      <w:r w:rsidRPr="00433178">
        <w:rPr>
          <w:b/>
          <w:bCs/>
          <w:color w:val="000000" w:themeColor="text1"/>
        </w:rPr>
        <w:t>Word</w:t>
      </w:r>
      <w:r w:rsidRPr="00433178">
        <w:rPr>
          <w:bCs/>
          <w:color w:val="000000" w:themeColor="text1"/>
        </w:rPr>
        <w:t xml:space="preserve"> format </w:t>
      </w:r>
      <w:r w:rsidRPr="00433178">
        <w:rPr>
          <w:bCs/>
        </w:rPr>
        <w:t>(</w:t>
      </w:r>
      <w:r w:rsidRPr="00433178">
        <w:rPr>
          <w:bCs/>
          <w:i/>
          <w:color w:val="C00000"/>
        </w:rPr>
        <w:t>do not convert to PDF</w:t>
      </w:r>
      <w:r w:rsidRPr="00433178">
        <w:rPr>
          <w:bCs/>
        </w:rPr>
        <w:t>) and</w:t>
      </w:r>
      <w:r w:rsidRPr="00433178">
        <w:rPr>
          <w:b/>
          <w:bCs/>
        </w:rPr>
        <w:t xml:space="preserve"> </w:t>
      </w:r>
      <w:r w:rsidR="00316D42">
        <w:rPr>
          <w:b/>
          <w:bCs/>
        </w:rPr>
        <w:t xml:space="preserve">save the detailed input in MS Excel format </w:t>
      </w:r>
      <w:r w:rsidR="00F0460C" w:rsidRPr="00433178">
        <w:rPr>
          <w:bCs/>
        </w:rPr>
        <w:t>(</w:t>
      </w:r>
      <w:r w:rsidR="00F0460C" w:rsidRPr="00433178">
        <w:rPr>
          <w:bCs/>
          <w:i/>
          <w:color w:val="C00000"/>
        </w:rPr>
        <w:t>do not convert to PDF</w:t>
      </w:r>
      <w:r w:rsidR="00F0460C" w:rsidRPr="00433178">
        <w:rPr>
          <w:bCs/>
        </w:rPr>
        <w:t>)</w:t>
      </w:r>
      <w:r w:rsidR="00F0460C">
        <w:rPr>
          <w:bCs/>
        </w:rPr>
        <w:t xml:space="preserve"> and </w:t>
      </w:r>
      <w:r w:rsidRPr="00433178">
        <w:rPr>
          <w:b/>
          <w:bCs/>
        </w:rPr>
        <w:t xml:space="preserve">send </w:t>
      </w:r>
      <w:r w:rsidRPr="00DD3EB4">
        <w:rPr>
          <w:bCs/>
        </w:rPr>
        <w:t xml:space="preserve">to </w:t>
      </w:r>
      <w:hyperlink r:id="rId26" w:history="1">
        <w:r w:rsidRPr="00B265CB">
          <w:rPr>
            <w:rStyle w:val="Hyperlink"/>
          </w:rPr>
          <w:t>standards-pricing@fairtrade.net</w:t>
        </w:r>
      </w:hyperlink>
      <w:r w:rsidRPr="009B47EE">
        <w:t xml:space="preserve"> </w:t>
      </w:r>
      <w:r w:rsidRPr="00F0460C">
        <w:rPr>
          <w:b/>
          <w:bCs/>
        </w:rPr>
        <w:t xml:space="preserve">by </w:t>
      </w:r>
      <w:r w:rsidR="00316D42" w:rsidRPr="00F0460C">
        <w:rPr>
          <w:b/>
          <w:bCs/>
        </w:rPr>
        <w:t xml:space="preserve">28 March </w:t>
      </w:r>
      <w:r w:rsidRPr="00F0460C">
        <w:rPr>
          <w:b/>
          <w:bCs/>
        </w:rPr>
        <w:t>202</w:t>
      </w:r>
      <w:r w:rsidR="00316D42" w:rsidRPr="00F0460C">
        <w:rPr>
          <w:b/>
          <w:bCs/>
        </w:rPr>
        <w:t>6</w:t>
      </w:r>
      <w:r w:rsidRPr="00F0460C">
        <w:rPr>
          <w:b/>
          <w:bCs/>
        </w:rPr>
        <w:t>.</w:t>
      </w:r>
    </w:p>
    <w:bookmarkEnd w:id="38"/>
    <w:p w14:paraId="1C552A6A" w14:textId="6B32515D" w:rsidR="00F0460C" w:rsidRDefault="00F0460C">
      <w:pPr>
        <w:spacing w:line="240" w:lineRule="auto"/>
        <w:jc w:val="left"/>
      </w:pPr>
      <w:r>
        <w:br w:type="page"/>
      </w:r>
    </w:p>
    <w:p w14:paraId="3977C3F8" w14:textId="41901FD2" w:rsidR="00347372" w:rsidRPr="001F75D1" w:rsidRDefault="00347372" w:rsidP="001F75D1">
      <w:pPr>
        <w:pStyle w:val="Heading2"/>
        <w:spacing w:before="480"/>
        <w:ind w:left="1276" w:hanging="1276"/>
        <w:rPr>
          <w:rFonts w:cs="Arial"/>
          <w:b/>
          <w:color w:val="00B9E4"/>
          <w:sz w:val="24"/>
          <w:u w:val="none"/>
        </w:rPr>
      </w:pPr>
      <w:bookmarkStart w:id="39" w:name="_Annex"/>
      <w:bookmarkStart w:id="40" w:name="_ANNEX_1:_Overview"/>
      <w:bookmarkStart w:id="41" w:name="_Ref216928617"/>
      <w:bookmarkStart w:id="42" w:name="_Ref216928630"/>
      <w:bookmarkStart w:id="43" w:name="_Ref216928650"/>
      <w:bookmarkStart w:id="44" w:name="_Toc222499880"/>
      <w:bookmarkEnd w:id="39"/>
      <w:bookmarkEnd w:id="40"/>
      <w:r w:rsidRPr="001F75D1">
        <w:rPr>
          <w:rFonts w:cs="Arial"/>
          <w:b/>
          <w:color w:val="00B9E4"/>
          <w:sz w:val="24"/>
          <w:u w:val="none"/>
        </w:rPr>
        <w:t xml:space="preserve">ANNEX 1: Overview of agrochemicals </w:t>
      </w:r>
      <w:r w:rsidR="003F2454" w:rsidRPr="001F75D1">
        <w:rPr>
          <w:rFonts w:cs="Arial"/>
          <w:b/>
          <w:color w:val="00B9E4"/>
          <w:sz w:val="24"/>
          <w:u w:val="none"/>
        </w:rPr>
        <w:t>proposed to be included in Flowers &amp; Plants relevant Hazardous Materials list, in Table 1 and Table 2</w:t>
      </w:r>
      <w:bookmarkEnd w:id="41"/>
      <w:bookmarkEnd w:id="42"/>
      <w:bookmarkEnd w:id="43"/>
      <w:bookmarkEnd w:id="44"/>
    </w:p>
    <w:p w14:paraId="3A729B50" w14:textId="77777777" w:rsidR="003F2454" w:rsidRPr="003F2454" w:rsidRDefault="003F2454" w:rsidP="003F2454">
      <w:pPr>
        <w:ind w:left="1134" w:hanging="1134"/>
        <w:rPr>
          <w:rFonts w:eastAsia="Arial" w:cs="Arial"/>
          <w:b/>
          <w:bCs/>
          <w:color w:val="000000" w:themeColor="text1"/>
          <w:sz w:val="22"/>
          <w:szCs w:val="20"/>
          <w:lang w:eastAsia="en-US"/>
        </w:rPr>
      </w:pPr>
    </w:p>
    <w:p w14:paraId="7156A2C7" w14:textId="0710E874" w:rsidR="00347372" w:rsidRDefault="003F2454" w:rsidP="003F2454">
      <w:pPr>
        <w:spacing w:after="240" w:line="240" w:lineRule="auto"/>
        <w:rPr>
          <w:rFonts w:eastAsia="Arial" w:cs="Arial"/>
          <w:b/>
          <w:bCs/>
          <w:color w:val="000000" w:themeColor="text1"/>
          <w:szCs w:val="18"/>
          <w:lang w:eastAsia="en-US"/>
        </w:rPr>
      </w:pPr>
      <w:r w:rsidRPr="003F2454">
        <w:rPr>
          <w:rFonts w:eastAsia="Arial" w:cs="Arial"/>
          <w:b/>
          <w:bCs/>
          <w:color w:val="000000" w:themeColor="text1"/>
          <w:szCs w:val="18"/>
          <w:lang w:eastAsia="en-US"/>
        </w:rPr>
        <w:t xml:space="preserve">Table 1: </w:t>
      </w:r>
      <w:r w:rsidRPr="00242681">
        <w:rPr>
          <w:rFonts w:eastAsia="Arial" w:cs="Arial"/>
          <w:b/>
          <w:bCs/>
          <w:color w:val="000000" w:themeColor="text1"/>
          <w:szCs w:val="18"/>
          <w:lang w:eastAsia="en-US"/>
        </w:rPr>
        <w:t>Mapped Flower &amp; Plants relevant agrochemicals that are already included in Fairtrade HML</w:t>
      </w:r>
    </w:p>
    <w:tbl>
      <w:tblPr>
        <w:tblW w:w="8233" w:type="dxa"/>
        <w:tblLayout w:type="fixed"/>
        <w:tblLook w:val="04A0" w:firstRow="1" w:lastRow="0" w:firstColumn="1" w:lastColumn="0" w:noHBand="0" w:noVBand="1"/>
      </w:tblPr>
      <w:tblGrid>
        <w:gridCol w:w="580"/>
        <w:gridCol w:w="3384"/>
        <w:gridCol w:w="1560"/>
        <w:gridCol w:w="2693"/>
        <w:gridCol w:w="16"/>
      </w:tblGrid>
      <w:tr w:rsidR="00347372" w:rsidRPr="00347372" w14:paraId="58271FA4" w14:textId="77777777" w:rsidTr="00746165">
        <w:trPr>
          <w:gridAfter w:val="1"/>
          <w:wAfter w:w="16" w:type="dxa"/>
          <w:tblHeader/>
        </w:trPr>
        <w:tc>
          <w:tcPr>
            <w:tcW w:w="580" w:type="dxa"/>
            <w:tcBorders>
              <w:top w:val="single" w:sz="8" w:space="0" w:color="auto"/>
              <w:left w:val="single" w:sz="4" w:space="0" w:color="auto"/>
              <w:bottom w:val="single" w:sz="8" w:space="0" w:color="auto"/>
              <w:right w:val="single" w:sz="4" w:space="0" w:color="auto"/>
            </w:tcBorders>
            <w:shd w:val="clear" w:color="000000" w:fill="E8E8E8"/>
            <w:hideMark/>
          </w:tcPr>
          <w:p w14:paraId="4F922DF6" w14:textId="77777777" w:rsidR="00347372" w:rsidRPr="00347372" w:rsidRDefault="00347372" w:rsidP="00347372">
            <w:pPr>
              <w:spacing w:line="240" w:lineRule="auto"/>
              <w:jc w:val="left"/>
              <w:rPr>
                <w:rFonts w:cs="Arial"/>
                <w:b/>
                <w:bCs/>
                <w:color w:val="000000"/>
                <w:sz w:val="18"/>
                <w:szCs w:val="18"/>
              </w:rPr>
            </w:pPr>
            <w:r w:rsidRPr="00347372">
              <w:rPr>
                <w:rFonts w:cs="Arial"/>
                <w:b/>
                <w:bCs/>
                <w:color w:val="000000"/>
                <w:sz w:val="18"/>
                <w:szCs w:val="18"/>
              </w:rPr>
              <w:t>Nr</w:t>
            </w:r>
          </w:p>
        </w:tc>
        <w:tc>
          <w:tcPr>
            <w:tcW w:w="3384" w:type="dxa"/>
            <w:tcBorders>
              <w:top w:val="single" w:sz="8" w:space="0" w:color="auto"/>
              <w:left w:val="nil"/>
              <w:bottom w:val="single" w:sz="8" w:space="0" w:color="auto"/>
              <w:right w:val="single" w:sz="4" w:space="0" w:color="auto"/>
            </w:tcBorders>
            <w:shd w:val="clear" w:color="000000" w:fill="E8E8E8"/>
            <w:hideMark/>
          </w:tcPr>
          <w:p w14:paraId="513D5466" w14:textId="77777777" w:rsidR="00C42C7D" w:rsidRDefault="00347372" w:rsidP="00347372">
            <w:pPr>
              <w:spacing w:line="240" w:lineRule="auto"/>
              <w:jc w:val="left"/>
              <w:rPr>
                <w:rFonts w:cs="Arial"/>
                <w:b/>
                <w:bCs/>
                <w:color w:val="000000"/>
                <w:sz w:val="18"/>
                <w:szCs w:val="18"/>
              </w:rPr>
            </w:pPr>
            <w:r w:rsidRPr="00347372">
              <w:rPr>
                <w:rFonts w:cs="Arial"/>
                <w:b/>
                <w:bCs/>
                <w:color w:val="000000"/>
                <w:sz w:val="18"/>
                <w:szCs w:val="18"/>
              </w:rPr>
              <w:t>*Name of active ingredient</w:t>
            </w:r>
          </w:p>
          <w:p w14:paraId="35FA2603" w14:textId="075B3643" w:rsidR="00347372" w:rsidRPr="00347372" w:rsidRDefault="00347372" w:rsidP="00347372">
            <w:pPr>
              <w:spacing w:line="240" w:lineRule="auto"/>
              <w:jc w:val="left"/>
              <w:rPr>
                <w:rFonts w:cs="Arial"/>
                <w:b/>
                <w:bCs/>
                <w:color w:val="000000"/>
                <w:sz w:val="18"/>
                <w:szCs w:val="18"/>
              </w:rPr>
            </w:pPr>
            <w:r w:rsidRPr="00347372">
              <w:rPr>
                <w:rFonts w:cs="Arial"/>
                <w:b/>
                <w:bCs/>
                <w:color w:val="000000"/>
                <w:sz w:val="18"/>
                <w:szCs w:val="18"/>
              </w:rPr>
              <w:t>(a.i.) of the material</w:t>
            </w:r>
          </w:p>
        </w:tc>
        <w:tc>
          <w:tcPr>
            <w:tcW w:w="1560" w:type="dxa"/>
            <w:tcBorders>
              <w:top w:val="single" w:sz="8" w:space="0" w:color="auto"/>
              <w:left w:val="nil"/>
              <w:bottom w:val="single" w:sz="8" w:space="0" w:color="auto"/>
              <w:right w:val="single" w:sz="4" w:space="0" w:color="auto"/>
            </w:tcBorders>
            <w:shd w:val="clear" w:color="000000" w:fill="E8E8E8"/>
            <w:hideMark/>
          </w:tcPr>
          <w:p w14:paraId="58910D4A" w14:textId="77777777" w:rsidR="00347372" w:rsidRPr="00347372" w:rsidRDefault="00347372" w:rsidP="00347372">
            <w:pPr>
              <w:spacing w:line="240" w:lineRule="auto"/>
              <w:jc w:val="left"/>
              <w:rPr>
                <w:rFonts w:cs="Arial"/>
                <w:b/>
                <w:bCs/>
                <w:color w:val="000000"/>
                <w:sz w:val="18"/>
                <w:szCs w:val="18"/>
              </w:rPr>
            </w:pPr>
            <w:r w:rsidRPr="00347372">
              <w:rPr>
                <w:rFonts w:cs="Arial"/>
                <w:b/>
                <w:bCs/>
                <w:color w:val="000000"/>
                <w:sz w:val="18"/>
                <w:szCs w:val="18"/>
              </w:rPr>
              <w:t>CAS number</w:t>
            </w:r>
          </w:p>
        </w:tc>
        <w:tc>
          <w:tcPr>
            <w:tcW w:w="2693" w:type="dxa"/>
            <w:tcBorders>
              <w:top w:val="single" w:sz="8" w:space="0" w:color="auto"/>
              <w:left w:val="nil"/>
              <w:bottom w:val="single" w:sz="8" w:space="0" w:color="auto"/>
              <w:right w:val="single" w:sz="8" w:space="0" w:color="auto"/>
            </w:tcBorders>
            <w:shd w:val="clear" w:color="000000" w:fill="00B9E4"/>
            <w:hideMark/>
          </w:tcPr>
          <w:p w14:paraId="4FB7C5AB" w14:textId="243DF6EA" w:rsidR="00347372" w:rsidRPr="00347372" w:rsidRDefault="00242681" w:rsidP="00347372">
            <w:pPr>
              <w:spacing w:line="240" w:lineRule="auto"/>
              <w:jc w:val="center"/>
              <w:rPr>
                <w:rFonts w:cs="Arial"/>
                <w:b/>
                <w:bCs/>
                <w:color w:val="000000"/>
                <w:sz w:val="18"/>
                <w:szCs w:val="18"/>
              </w:rPr>
            </w:pPr>
            <w:r>
              <w:rPr>
                <w:rFonts w:cs="Arial"/>
                <w:b/>
                <w:bCs/>
                <w:color w:val="000000"/>
                <w:sz w:val="18"/>
                <w:szCs w:val="18"/>
              </w:rPr>
              <w:t xml:space="preserve">Indication of relevance </w:t>
            </w:r>
          </w:p>
        </w:tc>
      </w:tr>
      <w:tr w:rsidR="00242681" w:rsidRPr="00347372" w14:paraId="3F07EFD8" w14:textId="77777777" w:rsidTr="00746165">
        <w:tc>
          <w:tcPr>
            <w:tcW w:w="8233" w:type="dxa"/>
            <w:gridSpan w:val="5"/>
            <w:tcBorders>
              <w:top w:val="single" w:sz="8" w:space="0" w:color="auto"/>
              <w:left w:val="single" w:sz="8" w:space="0" w:color="auto"/>
              <w:bottom w:val="single" w:sz="4" w:space="0" w:color="auto"/>
              <w:right w:val="single" w:sz="8" w:space="0" w:color="000000"/>
            </w:tcBorders>
            <w:shd w:val="clear" w:color="000000" w:fill="FF0000"/>
            <w:vAlign w:val="bottom"/>
            <w:hideMark/>
          </w:tcPr>
          <w:p w14:paraId="6FF5AD58" w14:textId="77777777" w:rsidR="00347372" w:rsidRPr="00347372" w:rsidRDefault="00347372" w:rsidP="00347372">
            <w:pPr>
              <w:spacing w:line="240" w:lineRule="auto"/>
              <w:jc w:val="left"/>
              <w:rPr>
                <w:rFonts w:cs="Arial"/>
                <w:b/>
                <w:bCs/>
                <w:color w:val="000000"/>
                <w:sz w:val="18"/>
                <w:szCs w:val="18"/>
              </w:rPr>
            </w:pPr>
            <w:r w:rsidRPr="00347372">
              <w:rPr>
                <w:rFonts w:cs="Arial"/>
                <w:b/>
                <w:bCs/>
                <w:color w:val="000000"/>
                <w:sz w:val="18"/>
                <w:szCs w:val="18"/>
              </w:rPr>
              <w:t>Fairtrade International Red List of Prohibited Materials</w:t>
            </w:r>
          </w:p>
        </w:tc>
      </w:tr>
      <w:tr w:rsidR="00C42C7D" w:rsidRPr="00347372" w14:paraId="760D43B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891A72" w14:textId="0AAFB31B" w:rsidR="00C42C7D" w:rsidRPr="00347372" w:rsidRDefault="00C42C7D" w:rsidP="00C42C7D">
            <w:pPr>
              <w:spacing w:line="240" w:lineRule="auto"/>
              <w:jc w:val="right"/>
              <w:rPr>
                <w:rFonts w:cs="Arial"/>
                <w:color w:val="000000"/>
                <w:sz w:val="18"/>
                <w:szCs w:val="18"/>
              </w:rPr>
            </w:pPr>
            <w:r>
              <w:rPr>
                <w:rFonts w:cs="Arial"/>
                <w:color w:val="000000"/>
                <w:sz w:val="16"/>
                <w:szCs w:val="16"/>
              </w:rPr>
              <w:t>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CC84D3F" w14:textId="16483D2F" w:rsidR="00C42C7D" w:rsidRPr="00347372" w:rsidRDefault="00C42C7D" w:rsidP="00C42C7D">
            <w:pPr>
              <w:spacing w:line="240" w:lineRule="auto"/>
              <w:jc w:val="left"/>
              <w:rPr>
                <w:rFonts w:cs="Arial"/>
                <w:sz w:val="18"/>
                <w:szCs w:val="18"/>
              </w:rPr>
            </w:pPr>
            <w:r>
              <w:rPr>
                <w:rFonts w:cs="Arial"/>
                <w:color w:val="000000"/>
                <w:sz w:val="16"/>
                <w:szCs w:val="16"/>
              </w:rPr>
              <w:t>2,3,4,5-Bistetrahydro-2-furaldehyde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B484ED2" w14:textId="376530D5" w:rsidR="00C42C7D" w:rsidRPr="00347372" w:rsidRDefault="00C42C7D" w:rsidP="00C42C7D">
            <w:pPr>
              <w:spacing w:line="240" w:lineRule="auto"/>
              <w:jc w:val="left"/>
              <w:rPr>
                <w:rFonts w:cs="Arial"/>
                <w:color w:val="000000"/>
                <w:sz w:val="18"/>
                <w:szCs w:val="18"/>
              </w:rPr>
            </w:pPr>
            <w:r>
              <w:rPr>
                <w:rFonts w:cs="Arial"/>
                <w:color w:val="000000"/>
                <w:sz w:val="16"/>
                <w:szCs w:val="16"/>
              </w:rPr>
              <w:t>126-15-8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047519" w14:textId="23486DB5" w:rsidR="00C42C7D" w:rsidRPr="00347372" w:rsidRDefault="00C42C7D" w:rsidP="00C42C7D">
            <w:pPr>
              <w:spacing w:line="240" w:lineRule="auto"/>
              <w:jc w:val="left"/>
              <w:rPr>
                <w:rFonts w:cs="Arial"/>
                <w:color w:val="808080"/>
                <w:sz w:val="18"/>
                <w:szCs w:val="18"/>
              </w:rPr>
            </w:pPr>
            <w:r>
              <w:rPr>
                <w:rFonts w:cs="Arial"/>
                <w:color w:val="000000"/>
                <w:sz w:val="16"/>
                <w:szCs w:val="16"/>
              </w:rPr>
              <w:t> </w:t>
            </w:r>
          </w:p>
        </w:tc>
      </w:tr>
      <w:tr w:rsidR="00C42C7D" w:rsidRPr="00347372" w14:paraId="1807C2D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5EC3C50" w14:textId="62AB944B" w:rsidR="00C42C7D" w:rsidRPr="00347372" w:rsidRDefault="00C42C7D" w:rsidP="00C42C7D">
            <w:pPr>
              <w:spacing w:line="240" w:lineRule="auto"/>
              <w:jc w:val="right"/>
              <w:rPr>
                <w:rFonts w:cs="Arial"/>
                <w:color w:val="000000"/>
                <w:sz w:val="18"/>
                <w:szCs w:val="18"/>
              </w:rPr>
            </w:pPr>
            <w:r>
              <w:rPr>
                <w:rFonts w:cs="Arial"/>
                <w:color w:val="000000"/>
                <w:sz w:val="16"/>
                <w:szCs w:val="16"/>
              </w:rPr>
              <w:t>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2D2D21C" w14:textId="17582B1D" w:rsidR="00C42C7D" w:rsidRPr="00347372" w:rsidRDefault="00C42C7D" w:rsidP="00C42C7D">
            <w:pPr>
              <w:spacing w:line="240" w:lineRule="auto"/>
              <w:jc w:val="left"/>
              <w:rPr>
                <w:rFonts w:cs="Arial"/>
                <w:color w:val="000000"/>
                <w:sz w:val="18"/>
                <w:szCs w:val="18"/>
              </w:rPr>
            </w:pPr>
            <w:r>
              <w:rPr>
                <w:rFonts w:cs="Arial"/>
                <w:color w:val="000000"/>
                <w:sz w:val="16"/>
                <w:szCs w:val="16"/>
              </w:rPr>
              <w:t>2,4,5-T</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D33830" w14:textId="7D0A3533" w:rsidR="00C42C7D" w:rsidRPr="00347372" w:rsidRDefault="00C42C7D" w:rsidP="00C42C7D">
            <w:pPr>
              <w:spacing w:line="240" w:lineRule="auto"/>
              <w:jc w:val="left"/>
              <w:rPr>
                <w:rFonts w:cs="Arial"/>
                <w:color w:val="000000"/>
                <w:sz w:val="18"/>
                <w:szCs w:val="18"/>
              </w:rPr>
            </w:pPr>
            <w:r>
              <w:rPr>
                <w:rFonts w:cs="Arial"/>
                <w:color w:val="000000"/>
                <w:sz w:val="16"/>
                <w:szCs w:val="16"/>
              </w:rPr>
              <w:t>93-76-5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E1F763B" w14:textId="44F6B3BB"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47287B9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CC9E932" w14:textId="5DA0FAFD" w:rsidR="00C42C7D" w:rsidRPr="00347372" w:rsidRDefault="00C42C7D" w:rsidP="00C42C7D">
            <w:pPr>
              <w:spacing w:line="240" w:lineRule="auto"/>
              <w:jc w:val="right"/>
              <w:rPr>
                <w:rFonts w:cs="Arial"/>
                <w:color w:val="000000"/>
                <w:sz w:val="18"/>
                <w:szCs w:val="18"/>
              </w:rPr>
            </w:pPr>
            <w:r>
              <w:rPr>
                <w:rFonts w:cs="Arial"/>
                <w:color w:val="000000"/>
                <w:sz w:val="16"/>
                <w:szCs w:val="16"/>
              </w:rPr>
              <w:t>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042D7B" w14:textId="6BF22556" w:rsidR="00C42C7D" w:rsidRPr="00746165" w:rsidRDefault="00C42C7D" w:rsidP="00C42C7D">
            <w:pPr>
              <w:spacing w:line="240" w:lineRule="auto"/>
              <w:jc w:val="left"/>
              <w:rPr>
                <w:rFonts w:cs="Arial"/>
                <w:color w:val="000000"/>
                <w:sz w:val="18"/>
                <w:szCs w:val="18"/>
                <w:lang w:val="ru-RU"/>
              </w:rPr>
            </w:pPr>
            <w:r>
              <w:rPr>
                <w:rFonts w:cs="Arial"/>
                <w:color w:val="000000"/>
                <w:sz w:val="16"/>
                <w:szCs w:val="16"/>
              </w:rPr>
              <w:t>2,4,5-TCP</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051AD82" w14:textId="6A1AE871" w:rsidR="00C42C7D" w:rsidRPr="00347372" w:rsidRDefault="00C42C7D" w:rsidP="00C42C7D">
            <w:pPr>
              <w:spacing w:line="240" w:lineRule="auto"/>
              <w:jc w:val="left"/>
              <w:rPr>
                <w:rFonts w:cs="Arial"/>
                <w:color w:val="000000"/>
                <w:sz w:val="18"/>
                <w:szCs w:val="18"/>
              </w:rPr>
            </w:pPr>
            <w:r>
              <w:rPr>
                <w:rFonts w:cs="Arial"/>
                <w:color w:val="000000"/>
                <w:sz w:val="16"/>
                <w:szCs w:val="16"/>
              </w:rPr>
              <w:t xml:space="preserve">35471-43-3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87A4EA9" w14:textId="273DD3CD"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28D44F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71A33A8" w14:textId="4FDF86C8" w:rsidR="00C42C7D" w:rsidRPr="00347372" w:rsidRDefault="00C42C7D" w:rsidP="00C42C7D">
            <w:pPr>
              <w:spacing w:line="240" w:lineRule="auto"/>
              <w:jc w:val="right"/>
              <w:rPr>
                <w:rFonts w:cs="Arial"/>
                <w:color w:val="000000"/>
                <w:sz w:val="18"/>
                <w:szCs w:val="18"/>
              </w:rPr>
            </w:pPr>
            <w:r>
              <w:rPr>
                <w:rFonts w:cs="Arial"/>
                <w:color w:val="000000"/>
                <w:sz w:val="16"/>
                <w:szCs w:val="16"/>
              </w:rPr>
              <w:t>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3CB223" w14:textId="0BDAF337" w:rsidR="00C42C7D" w:rsidRPr="00347372" w:rsidRDefault="00C42C7D" w:rsidP="00C42C7D">
            <w:pPr>
              <w:spacing w:line="240" w:lineRule="auto"/>
              <w:jc w:val="left"/>
              <w:rPr>
                <w:rFonts w:cs="Arial"/>
                <w:sz w:val="18"/>
                <w:szCs w:val="18"/>
              </w:rPr>
            </w:pPr>
            <w:r>
              <w:rPr>
                <w:rFonts w:cs="Arial"/>
                <w:color w:val="000000"/>
                <w:sz w:val="16"/>
                <w:szCs w:val="16"/>
              </w:rPr>
              <w:t>Abamectin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A8AB72B" w14:textId="51BDF06C" w:rsidR="00C42C7D" w:rsidRPr="00347372" w:rsidRDefault="00C42C7D" w:rsidP="00C42C7D">
            <w:pPr>
              <w:spacing w:line="240" w:lineRule="auto"/>
              <w:jc w:val="left"/>
              <w:rPr>
                <w:rFonts w:cs="Arial"/>
                <w:color w:val="000000"/>
                <w:sz w:val="18"/>
                <w:szCs w:val="18"/>
              </w:rPr>
            </w:pPr>
            <w:r>
              <w:rPr>
                <w:rFonts w:cs="Arial"/>
                <w:color w:val="000000"/>
                <w:sz w:val="16"/>
                <w:szCs w:val="16"/>
              </w:rPr>
              <w:t>71751-41-2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A1A6EB" w14:textId="3BFB82CF" w:rsidR="00C42C7D" w:rsidRPr="00C42C7D" w:rsidRDefault="00C42C7D" w:rsidP="00C42C7D">
            <w:pPr>
              <w:spacing w:line="240" w:lineRule="auto"/>
              <w:jc w:val="left"/>
              <w:rPr>
                <w:rFonts w:cs="Arial"/>
                <w:color w:val="000000"/>
                <w:sz w:val="16"/>
                <w:szCs w:val="16"/>
              </w:rPr>
            </w:pPr>
            <w:r w:rsidRPr="00C42C7D">
              <w:rPr>
                <w:rFonts w:cs="Arial"/>
                <w:color w:val="000000"/>
                <w:sz w:val="16"/>
                <w:szCs w:val="16"/>
              </w:rPr>
              <w:t>Flowers &amp; Plants  relevant</w:t>
            </w:r>
          </w:p>
        </w:tc>
      </w:tr>
      <w:tr w:rsidR="00746165" w:rsidRPr="00347372" w14:paraId="32E0D06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09C598F" w14:textId="40AE3BC6" w:rsidR="00C42C7D" w:rsidRPr="00347372" w:rsidRDefault="00C42C7D" w:rsidP="00C42C7D">
            <w:pPr>
              <w:spacing w:line="240" w:lineRule="auto"/>
              <w:jc w:val="right"/>
              <w:rPr>
                <w:rFonts w:cs="Arial"/>
                <w:color w:val="000000"/>
                <w:sz w:val="18"/>
                <w:szCs w:val="18"/>
              </w:rPr>
            </w:pPr>
            <w:r>
              <w:rPr>
                <w:rFonts w:cs="Arial"/>
                <w:color w:val="000000"/>
                <w:sz w:val="16"/>
                <w:szCs w:val="16"/>
              </w:rPr>
              <w:t>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24668C" w14:textId="37AD8723" w:rsidR="00C42C7D" w:rsidRPr="00347372" w:rsidRDefault="00C42C7D" w:rsidP="00C42C7D">
            <w:pPr>
              <w:spacing w:line="240" w:lineRule="auto"/>
              <w:jc w:val="left"/>
              <w:rPr>
                <w:rFonts w:cs="Arial"/>
                <w:color w:val="000000"/>
                <w:sz w:val="18"/>
                <w:szCs w:val="18"/>
              </w:rPr>
            </w:pPr>
            <w:r>
              <w:rPr>
                <w:rFonts w:cs="Arial"/>
                <w:color w:val="000000"/>
                <w:sz w:val="16"/>
                <w:szCs w:val="16"/>
              </w:rPr>
              <w:t>Acetochlor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47EB7AF" w14:textId="2C76D889" w:rsidR="00C42C7D" w:rsidRPr="00347372" w:rsidRDefault="00C42C7D" w:rsidP="00C42C7D">
            <w:pPr>
              <w:spacing w:line="240" w:lineRule="auto"/>
              <w:jc w:val="left"/>
              <w:rPr>
                <w:rFonts w:cs="Arial"/>
                <w:color w:val="000000"/>
                <w:sz w:val="18"/>
                <w:szCs w:val="18"/>
              </w:rPr>
            </w:pPr>
            <w:r>
              <w:rPr>
                <w:rFonts w:cs="Arial"/>
                <w:color w:val="000000"/>
                <w:sz w:val="16"/>
                <w:szCs w:val="16"/>
              </w:rPr>
              <w:t>34256-82-1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598F72" w14:textId="38A8D066"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06175D7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5A88810" w14:textId="6CBA6D73" w:rsidR="00C42C7D" w:rsidRPr="00347372" w:rsidRDefault="00C42C7D" w:rsidP="00C42C7D">
            <w:pPr>
              <w:spacing w:line="240" w:lineRule="auto"/>
              <w:jc w:val="right"/>
              <w:rPr>
                <w:rFonts w:cs="Arial"/>
                <w:color w:val="000000"/>
                <w:sz w:val="18"/>
                <w:szCs w:val="18"/>
              </w:rPr>
            </w:pPr>
            <w:r>
              <w:rPr>
                <w:rFonts w:cs="Arial"/>
                <w:color w:val="000000"/>
                <w:sz w:val="16"/>
                <w:szCs w:val="16"/>
              </w:rPr>
              <w:t>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D78BCEE" w14:textId="461EAF0D" w:rsidR="00C42C7D" w:rsidRPr="00347372" w:rsidRDefault="00C42C7D" w:rsidP="00C42C7D">
            <w:pPr>
              <w:spacing w:line="240" w:lineRule="auto"/>
              <w:jc w:val="left"/>
              <w:rPr>
                <w:rFonts w:cs="Arial"/>
                <w:color w:val="000000"/>
                <w:sz w:val="18"/>
                <w:szCs w:val="18"/>
              </w:rPr>
            </w:pPr>
            <w:r>
              <w:rPr>
                <w:rFonts w:cs="Arial"/>
                <w:color w:val="000000"/>
                <w:sz w:val="16"/>
                <w:szCs w:val="16"/>
              </w:rPr>
              <w:t>Acrolein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BF4DEAF" w14:textId="67C74C79" w:rsidR="00C42C7D" w:rsidRPr="00347372" w:rsidRDefault="00C42C7D" w:rsidP="00C42C7D">
            <w:pPr>
              <w:spacing w:line="240" w:lineRule="auto"/>
              <w:jc w:val="left"/>
              <w:rPr>
                <w:rFonts w:cs="Arial"/>
                <w:color w:val="000000"/>
                <w:sz w:val="18"/>
                <w:szCs w:val="18"/>
              </w:rPr>
            </w:pPr>
            <w:r>
              <w:rPr>
                <w:rFonts w:cs="Arial"/>
                <w:color w:val="000000"/>
                <w:sz w:val="16"/>
                <w:szCs w:val="16"/>
              </w:rPr>
              <w:t>107-02-8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0FD2D0" w14:textId="666123F0"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FFC152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96A5BDA" w14:textId="718F1ED7" w:rsidR="00C42C7D" w:rsidRPr="00347372" w:rsidRDefault="00C42C7D" w:rsidP="00C42C7D">
            <w:pPr>
              <w:spacing w:line="240" w:lineRule="auto"/>
              <w:jc w:val="right"/>
              <w:rPr>
                <w:rFonts w:cs="Arial"/>
                <w:color w:val="000000"/>
                <w:sz w:val="18"/>
                <w:szCs w:val="18"/>
              </w:rPr>
            </w:pPr>
            <w:r>
              <w:rPr>
                <w:rFonts w:cs="Arial"/>
                <w:color w:val="000000"/>
                <w:sz w:val="16"/>
                <w:szCs w:val="16"/>
              </w:rPr>
              <w:t>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0529310" w14:textId="64943771" w:rsidR="00C42C7D" w:rsidRPr="00347372" w:rsidRDefault="00C42C7D" w:rsidP="00C42C7D">
            <w:pPr>
              <w:spacing w:line="240" w:lineRule="auto"/>
              <w:jc w:val="left"/>
              <w:rPr>
                <w:rFonts w:cs="Arial"/>
                <w:color w:val="000000"/>
                <w:sz w:val="18"/>
                <w:szCs w:val="18"/>
              </w:rPr>
            </w:pPr>
            <w:r>
              <w:rPr>
                <w:rFonts w:cs="Arial"/>
                <w:color w:val="000000"/>
                <w:sz w:val="16"/>
                <w:szCs w:val="16"/>
              </w:rPr>
              <w:t>Alachlor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E0909F" w14:textId="530EC0EF" w:rsidR="00C42C7D" w:rsidRPr="00347372" w:rsidRDefault="00C42C7D" w:rsidP="00C42C7D">
            <w:pPr>
              <w:spacing w:line="240" w:lineRule="auto"/>
              <w:jc w:val="left"/>
              <w:rPr>
                <w:rFonts w:cs="Arial"/>
                <w:color w:val="000000"/>
                <w:sz w:val="18"/>
                <w:szCs w:val="18"/>
              </w:rPr>
            </w:pPr>
            <w:r>
              <w:rPr>
                <w:rFonts w:cs="Arial"/>
                <w:color w:val="000000"/>
                <w:sz w:val="16"/>
                <w:szCs w:val="16"/>
              </w:rPr>
              <w:t>15972-60-8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4190C5D" w14:textId="0F50AE57"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6E36B1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4C3D940" w14:textId="2CCACF60" w:rsidR="00C42C7D" w:rsidRPr="00347372" w:rsidRDefault="00C42C7D" w:rsidP="00C42C7D">
            <w:pPr>
              <w:spacing w:line="240" w:lineRule="auto"/>
              <w:jc w:val="right"/>
              <w:rPr>
                <w:rFonts w:cs="Arial"/>
                <w:color w:val="000000"/>
                <w:sz w:val="18"/>
                <w:szCs w:val="18"/>
              </w:rPr>
            </w:pPr>
            <w:r>
              <w:rPr>
                <w:rFonts w:cs="Arial"/>
                <w:color w:val="000000"/>
                <w:sz w:val="16"/>
                <w:szCs w:val="16"/>
              </w:rPr>
              <w:t>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7237B4" w14:textId="513C083F" w:rsidR="00C42C7D" w:rsidRPr="00347372" w:rsidRDefault="00C42C7D" w:rsidP="00C42C7D">
            <w:pPr>
              <w:spacing w:line="240" w:lineRule="auto"/>
              <w:jc w:val="left"/>
              <w:rPr>
                <w:rFonts w:cs="Arial"/>
                <w:color w:val="000000"/>
                <w:sz w:val="18"/>
                <w:szCs w:val="18"/>
              </w:rPr>
            </w:pPr>
            <w:r>
              <w:rPr>
                <w:rFonts w:cs="Arial"/>
                <w:color w:val="000000"/>
                <w:sz w:val="16"/>
                <w:szCs w:val="16"/>
              </w:rPr>
              <w:t>Aldicarb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0CFCADC" w14:textId="51D7EBCC" w:rsidR="00C42C7D" w:rsidRPr="00347372" w:rsidRDefault="00C42C7D" w:rsidP="00C42C7D">
            <w:pPr>
              <w:spacing w:line="240" w:lineRule="auto"/>
              <w:jc w:val="left"/>
              <w:rPr>
                <w:rFonts w:cs="Arial"/>
                <w:color w:val="000000"/>
                <w:sz w:val="18"/>
                <w:szCs w:val="18"/>
              </w:rPr>
            </w:pPr>
            <w:r>
              <w:rPr>
                <w:rFonts w:cs="Arial"/>
                <w:color w:val="000000"/>
                <w:sz w:val="16"/>
                <w:szCs w:val="16"/>
              </w:rPr>
              <w:t>116-06-3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A624ED" w14:textId="6A5E6F47"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A5EE7B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D9141A1" w14:textId="7E870F2C" w:rsidR="00C42C7D" w:rsidRPr="00347372" w:rsidRDefault="00C42C7D" w:rsidP="00C42C7D">
            <w:pPr>
              <w:spacing w:line="240" w:lineRule="auto"/>
              <w:jc w:val="right"/>
              <w:rPr>
                <w:rFonts w:cs="Arial"/>
                <w:color w:val="000000"/>
                <w:sz w:val="18"/>
                <w:szCs w:val="18"/>
              </w:rPr>
            </w:pPr>
            <w:r>
              <w:rPr>
                <w:rFonts w:cs="Arial"/>
                <w:color w:val="000000"/>
                <w:sz w:val="16"/>
                <w:szCs w:val="16"/>
              </w:rPr>
              <w:t>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8F8E43" w14:textId="187E4696" w:rsidR="00C42C7D" w:rsidRPr="00347372" w:rsidRDefault="00C42C7D" w:rsidP="00C42C7D">
            <w:pPr>
              <w:spacing w:line="240" w:lineRule="auto"/>
              <w:jc w:val="left"/>
              <w:rPr>
                <w:rFonts w:cs="Arial"/>
                <w:color w:val="000000"/>
                <w:sz w:val="18"/>
                <w:szCs w:val="18"/>
              </w:rPr>
            </w:pPr>
            <w:r>
              <w:rPr>
                <w:rFonts w:cs="Arial"/>
                <w:color w:val="000000"/>
                <w:sz w:val="16"/>
                <w:szCs w:val="16"/>
              </w:rPr>
              <w:t>Aldrin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65172D7" w14:textId="5D74B688" w:rsidR="00C42C7D" w:rsidRPr="00347372" w:rsidRDefault="00C42C7D" w:rsidP="00C42C7D">
            <w:pPr>
              <w:spacing w:line="240" w:lineRule="auto"/>
              <w:jc w:val="left"/>
              <w:rPr>
                <w:rFonts w:cs="Arial"/>
                <w:color w:val="000000"/>
                <w:sz w:val="18"/>
                <w:szCs w:val="18"/>
              </w:rPr>
            </w:pPr>
            <w:r>
              <w:rPr>
                <w:rFonts w:cs="Arial"/>
                <w:color w:val="000000"/>
                <w:sz w:val="16"/>
                <w:szCs w:val="16"/>
              </w:rPr>
              <w:t>309-00-2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DAF550E" w14:textId="3E4F84FE"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0C5332B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5EBDAA2" w14:textId="281AB11D" w:rsidR="00C42C7D" w:rsidRPr="00347372" w:rsidRDefault="00C42C7D" w:rsidP="00C42C7D">
            <w:pPr>
              <w:spacing w:line="240" w:lineRule="auto"/>
              <w:jc w:val="right"/>
              <w:rPr>
                <w:rFonts w:cs="Arial"/>
                <w:color w:val="000000"/>
                <w:sz w:val="18"/>
                <w:szCs w:val="18"/>
              </w:rPr>
            </w:pPr>
            <w:r>
              <w:rPr>
                <w:rFonts w:cs="Arial"/>
                <w:color w:val="000000"/>
                <w:sz w:val="16"/>
                <w:szCs w:val="16"/>
              </w:rPr>
              <w:t>10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2F1E17" w14:textId="3CEA08BF" w:rsidR="00C42C7D" w:rsidRPr="00347372" w:rsidRDefault="00C42C7D" w:rsidP="00C42C7D">
            <w:pPr>
              <w:spacing w:line="240" w:lineRule="auto"/>
              <w:jc w:val="left"/>
              <w:rPr>
                <w:rFonts w:cs="Arial"/>
                <w:color w:val="000000"/>
                <w:sz w:val="18"/>
                <w:szCs w:val="18"/>
              </w:rPr>
            </w:pPr>
            <w:r>
              <w:rPr>
                <w:rFonts w:cs="Arial"/>
                <w:color w:val="000000"/>
                <w:sz w:val="16"/>
                <w:szCs w:val="16"/>
              </w:rPr>
              <w:t>Allyl alcohol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A23CC2" w14:textId="365A0D82" w:rsidR="00C42C7D" w:rsidRPr="00347372" w:rsidRDefault="00C42C7D" w:rsidP="00C42C7D">
            <w:pPr>
              <w:spacing w:line="240" w:lineRule="auto"/>
              <w:jc w:val="left"/>
              <w:rPr>
                <w:rFonts w:cs="Arial"/>
                <w:color w:val="000000"/>
                <w:sz w:val="18"/>
                <w:szCs w:val="18"/>
              </w:rPr>
            </w:pPr>
            <w:r>
              <w:rPr>
                <w:rFonts w:cs="Arial"/>
                <w:color w:val="000000"/>
                <w:sz w:val="16"/>
                <w:szCs w:val="16"/>
              </w:rPr>
              <w:t>107-18-6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101C79B" w14:textId="1CD37E32"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1D5DF7A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ECD732A" w14:textId="3C2DB9B6" w:rsidR="00C42C7D" w:rsidRPr="00347372" w:rsidRDefault="00C42C7D" w:rsidP="00C42C7D">
            <w:pPr>
              <w:spacing w:line="240" w:lineRule="auto"/>
              <w:jc w:val="right"/>
              <w:rPr>
                <w:rFonts w:cs="Arial"/>
                <w:color w:val="000000"/>
                <w:sz w:val="18"/>
                <w:szCs w:val="18"/>
              </w:rPr>
            </w:pPr>
            <w:r>
              <w:rPr>
                <w:rFonts w:cs="Arial"/>
                <w:color w:val="000000"/>
                <w:sz w:val="16"/>
                <w:szCs w:val="16"/>
              </w:rPr>
              <w:t>11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AC8068C" w14:textId="75B78E3A" w:rsidR="00C42C7D" w:rsidRPr="00347372" w:rsidRDefault="00C42C7D" w:rsidP="00C42C7D">
            <w:pPr>
              <w:spacing w:line="240" w:lineRule="auto"/>
              <w:jc w:val="left"/>
              <w:rPr>
                <w:rFonts w:cs="Arial"/>
                <w:color w:val="000000"/>
                <w:sz w:val="18"/>
                <w:szCs w:val="18"/>
              </w:rPr>
            </w:pPr>
            <w:r>
              <w:rPr>
                <w:rFonts w:cs="Arial"/>
                <w:color w:val="000000"/>
                <w:sz w:val="16"/>
                <w:szCs w:val="16"/>
              </w:rPr>
              <w:t>alpha-BHC;alpha-HCH</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6AFFF1A" w14:textId="090B8A08" w:rsidR="00C42C7D" w:rsidRPr="00347372" w:rsidRDefault="00C42C7D" w:rsidP="00C42C7D">
            <w:pPr>
              <w:spacing w:line="240" w:lineRule="auto"/>
              <w:jc w:val="left"/>
              <w:rPr>
                <w:rFonts w:cs="Arial"/>
                <w:color w:val="000000"/>
                <w:sz w:val="18"/>
                <w:szCs w:val="18"/>
              </w:rPr>
            </w:pPr>
            <w:r>
              <w:rPr>
                <w:rFonts w:cs="Arial"/>
                <w:color w:val="000000"/>
                <w:sz w:val="16"/>
                <w:szCs w:val="16"/>
              </w:rPr>
              <w:t>319-84-6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8DA64E8" w14:textId="13C1CED6"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68C536C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8F3175D" w14:textId="6D557CCB" w:rsidR="00C42C7D" w:rsidRPr="00347372" w:rsidRDefault="00C42C7D" w:rsidP="00C42C7D">
            <w:pPr>
              <w:spacing w:line="240" w:lineRule="auto"/>
              <w:jc w:val="right"/>
              <w:rPr>
                <w:rFonts w:cs="Arial"/>
                <w:color w:val="000000"/>
                <w:sz w:val="18"/>
                <w:szCs w:val="18"/>
              </w:rPr>
            </w:pPr>
            <w:r>
              <w:rPr>
                <w:rFonts w:cs="Arial"/>
                <w:color w:val="000000"/>
                <w:sz w:val="16"/>
                <w:szCs w:val="16"/>
              </w:rPr>
              <w:t>12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0D4261F" w14:textId="621972C1" w:rsidR="00C42C7D" w:rsidRPr="00347372" w:rsidRDefault="00C42C7D" w:rsidP="00C42C7D">
            <w:pPr>
              <w:spacing w:line="240" w:lineRule="auto"/>
              <w:jc w:val="left"/>
              <w:rPr>
                <w:rFonts w:cs="Arial"/>
                <w:color w:val="000000"/>
                <w:sz w:val="18"/>
                <w:szCs w:val="18"/>
              </w:rPr>
            </w:pPr>
            <w:r>
              <w:rPr>
                <w:rFonts w:cs="Arial"/>
                <w:color w:val="000000"/>
                <w:sz w:val="16"/>
                <w:szCs w:val="16"/>
              </w:rPr>
              <w:t>Alpha-chlorohydrin*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5C75D36" w14:textId="0A3C0FC1" w:rsidR="00C42C7D" w:rsidRPr="00347372" w:rsidRDefault="00C42C7D" w:rsidP="00C42C7D">
            <w:pPr>
              <w:spacing w:line="240" w:lineRule="auto"/>
              <w:jc w:val="left"/>
              <w:rPr>
                <w:rFonts w:cs="Arial"/>
                <w:color w:val="000000"/>
                <w:sz w:val="18"/>
                <w:szCs w:val="18"/>
              </w:rPr>
            </w:pPr>
            <w:r>
              <w:rPr>
                <w:rFonts w:cs="Arial"/>
                <w:color w:val="000000"/>
                <w:sz w:val="16"/>
                <w:szCs w:val="16"/>
              </w:rPr>
              <w:t>96-24-2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4FB451" w14:textId="3A364416"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31CE74A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0D368B3" w14:textId="5488C6DF" w:rsidR="00C42C7D" w:rsidRPr="00347372" w:rsidRDefault="00C42C7D" w:rsidP="00C42C7D">
            <w:pPr>
              <w:spacing w:line="240" w:lineRule="auto"/>
              <w:jc w:val="right"/>
              <w:rPr>
                <w:rFonts w:cs="Arial"/>
                <w:color w:val="000000"/>
                <w:sz w:val="18"/>
                <w:szCs w:val="18"/>
              </w:rPr>
            </w:pPr>
            <w:r>
              <w:rPr>
                <w:rFonts w:cs="Arial"/>
                <w:color w:val="000000"/>
                <w:sz w:val="16"/>
                <w:szCs w:val="16"/>
              </w:rPr>
              <w:t>13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9649741" w14:textId="6E46741D" w:rsidR="00C42C7D" w:rsidRPr="00347372" w:rsidRDefault="00C42C7D" w:rsidP="00C42C7D">
            <w:pPr>
              <w:spacing w:line="240" w:lineRule="auto"/>
              <w:jc w:val="left"/>
              <w:rPr>
                <w:rFonts w:cs="Arial"/>
                <w:color w:val="000000"/>
                <w:sz w:val="18"/>
                <w:szCs w:val="18"/>
              </w:rPr>
            </w:pPr>
            <w:r>
              <w:rPr>
                <w:rFonts w:cs="Arial"/>
                <w:color w:val="000000"/>
                <w:sz w:val="16"/>
                <w:szCs w:val="16"/>
              </w:rPr>
              <w:t>Amitrole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0B9F1D" w14:textId="2519F769" w:rsidR="00C42C7D" w:rsidRPr="00347372" w:rsidRDefault="00C42C7D" w:rsidP="00C42C7D">
            <w:pPr>
              <w:spacing w:line="240" w:lineRule="auto"/>
              <w:jc w:val="left"/>
              <w:rPr>
                <w:rFonts w:cs="Arial"/>
                <w:color w:val="000000"/>
                <w:sz w:val="18"/>
                <w:szCs w:val="18"/>
              </w:rPr>
            </w:pPr>
            <w:r>
              <w:rPr>
                <w:rFonts w:cs="Arial"/>
                <w:color w:val="000000"/>
                <w:sz w:val="16"/>
                <w:szCs w:val="16"/>
              </w:rPr>
              <w:t>61-82-5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E3D0D0" w14:textId="46A1DA0A"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4BC5B33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85E3A9B" w14:textId="2B351FC0" w:rsidR="00C42C7D" w:rsidRPr="00347372" w:rsidRDefault="00C42C7D" w:rsidP="00C42C7D">
            <w:pPr>
              <w:spacing w:line="240" w:lineRule="auto"/>
              <w:jc w:val="right"/>
              <w:rPr>
                <w:rFonts w:cs="Arial"/>
                <w:color w:val="000000"/>
                <w:sz w:val="18"/>
                <w:szCs w:val="18"/>
              </w:rPr>
            </w:pPr>
            <w:r>
              <w:rPr>
                <w:rFonts w:cs="Arial"/>
                <w:color w:val="000000"/>
                <w:sz w:val="16"/>
                <w:szCs w:val="16"/>
              </w:rPr>
              <w:t>14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1FB2387" w14:textId="68753A91" w:rsidR="00C42C7D" w:rsidRPr="00347372" w:rsidRDefault="00C42C7D" w:rsidP="00C42C7D">
            <w:pPr>
              <w:spacing w:line="240" w:lineRule="auto"/>
              <w:jc w:val="left"/>
              <w:rPr>
                <w:rFonts w:cs="Arial"/>
                <w:color w:val="000000"/>
                <w:sz w:val="18"/>
                <w:szCs w:val="18"/>
              </w:rPr>
            </w:pPr>
            <w:r>
              <w:rPr>
                <w:rFonts w:cs="Arial"/>
                <w:color w:val="000000"/>
                <w:sz w:val="16"/>
                <w:szCs w:val="16"/>
              </w:rPr>
              <w:t>Anthracene oil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A8EB602" w14:textId="6FD8185D" w:rsidR="00C42C7D" w:rsidRPr="00347372" w:rsidRDefault="00C42C7D" w:rsidP="00C42C7D">
            <w:pPr>
              <w:spacing w:line="240" w:lineRule="auto"/>
              <w:jc w:val="left"/>
              <w:rPr>
                <w:rFonts w:cs="Arial"/>
                <w:color w:val="000000"/>
                <w:sz w:val="18"/>
                <w:szCs w:val="18"/>
              </w:rPr>
            </w:pPr>
            <w:r>
              <w:rPr>
                <w:rFonts w:cs="Arial"/>
                <w:color w:val="000000"/>
                <w:sz w:val="16"/>
                <w:szCs w:val="16"/>
              </w:rPr>
              <w:t>90640-80-5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E9148A" w14:textId="31E4942E"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3BF6D14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A7A4BCE" w14:textId="39244E0F" w:rsidR="00C42C7D" w:rsidRPr="00347372" w:rsidRDefault="00C42C7D" w:rsidP="00C42C7D">
            <w:pPr>
              <w:spacing w:line="240" w:lineRule="auto"/>
              <w:jc w:val="right"/>
              <w:rPr>
                <w:rFonts w:cs="Arial"/>
                <w:color w:val="000000"/>
                <w:sz w:val="18"/>
                <w:szCs w:val="18"/>
              </w:rPr>
            </w:pPr>
            <w:r>
              <w:rPr>
                <w:rFonts w:cs="Arial"/>
                <w:color w:val="000000"/>
                <w:sz w:val="16"/>
                <w:szCs w:val="16"/>
              </w:rPr>
              <w:t>15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0BB0876" w14:textId="0A1F1E88" w:rsidR="00C42C7D" w:rsidRPr="00347372" w:rsidRDefault="00C42C7D" w:rsidP="00C42C7D">
            <w:pPr>
              <w:spacing w:line="240" w:lineRule="auto"/>
              <w:jc w:val="left"/>
              <w:rPr>
                <w:rFonts w:cs="Arial"/>
                <w:color w:val="000000"/>
                <w:sz w:val="18"/>
                <w:szCs w:val="18"/>
              </w:rPr>
            </w:pPr>
            <w:r>
              <w:rPr>
                <w:rFonts w:cs="Arial"/>
                <w:color w:val="000000"/>
                <w:sz w:val="16"/>
                <w:szCs w:val="16"/>
              </w:rPr>
              <w:t>Arsenic and its compounds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2405CA0" w14:textId="2F630362" w:rsidR="00C42C7D" w:rsidRPr="00347372" w:rsidRDefault="00C42C7D" w:rsidP="00C42C7D">
            <w:pPr>
              <w:spacing w:line="240" w:lineRule="auto"/>
              <w:jc w:val="left"/>
              <w:rPr>
                <w:rFonts w:cs="Arial"/>
                <w:color w:val="000000"/>
                <w:sz w:val="18"/>
                <w:szCs w:val="18"/>
              </w:rPr>
            </w:pPr>
            <w:r>
              <w:rPr>
                <w:rFonts w:cs="Arial"/>
                <w:color w:val="000000"/>
                <w:sz w:val="16"/>
                <w:szCs w:val="16"/>
              </w:rPr>
              <w:t>7778-39-4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A2E4415" w14:textId="13F051AB"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0F183FD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6C7E0CC" w14:textId="2B379B3F" w:rsidR="00C42C7D" w:rsidRPr="00347372" w:rsidRDefault="00C42C7D" w:rsidP="00C42C7D">
            <w:pPr>
              <w:spacing w:line="240" w:lineRule="auto"/>
              <w:jc w:val="right"/>
              <w:rPr>
                <w:rFonts w:cs="Arial"/>
                <w:color w:val="000000"/>
                <w:sz w:val="18"/>
                <w:szCs w:val="18"/>
              </w:rPr>
            </w:pPr>
            <w:r>
              <w:rPr>
                <w:rFonts w:cs="Arial"/>
                <w:color w:val="000000"/>
                <w:sz w:val="16"/>
                <w:szCs w:val="16"/>
              </w:rPr>
              <w:t>16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D07AE94" w14:textId="605E3CDF" w:rsidR="00C42C7D" w:rsidRPr="00347372" w:rsidRDefault="00C42C7D" w:rsidP="00C42C7D">
            <w:pPr>
              <w:spacing w:line="240" w:lineRule="auto"/>
              <w:jc w:val="left"/>
              <w:rPr>
                <w:rFonts w:cs="Arial"/>
                <w:color w:val="000000"/>
                <w:sz w:val="18"/>
                <w:szCs w:val="18"/>
              </w:rPr>
            </w:pPr>
            <w:r>
              <w:rPr>
                <w:rFonts w:cs="Arial"/>
                <w:color w:val="000000"/>
                <w:sz w:val="16"/>
                <w:szCs w:val="16"/>
              </w:rPr>
              <w:t>Asbestos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AC12DA5" w14:textId="5DE3B8BF" w:rsidR="00C42C7D" w:rsidRPr="00347372" w:rsidRDefault="00C42C7D" w:rsidP="00C42C7D">
            <w:pPr>
              <w:spacing w:line="240" w:lineRule="auto"/>
              <w:jc w:val="left"/>
              <w:rPr>
                <w:rFonts w:cs="Arial"/>
                <w:color w:val="000000"/>
                <w:sz w:val="18"/>
                <w:szCs w:val="18"/>
              </w:rPr>
            </w:pPr>
            <w:r>
              <w:rPr>
                <w:rFonts w:cs="Arial"/>
                <w:color w:val="000000"/>
                <w:sz w:val="16"/>
                <w:szCs w:val="16"/>
              </w:rPr>
              <w:t>1332-21-4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00F088" w14:textId="43C22193"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6A422F7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056CC71" w14:textId="46DCFA1F" w:rsidR="00C42C7D" w:rsidRPr="00347372" w:rsidRDefault="00C42C7D" w:rsidP="00C42C7D">
            <w:pPr>
              <w:spacing w:line="240" w:lineRule="auto"/>
              <w:jc w:val="right"/>
              <w:rPr>
                <w:rFonts w:cs="Arial"/>
                <w:color w:val="000000"/>
                <w:sz w:val="18"/>
                <w:szCs w:val="18"/>
              </w:rPr>
            </w:pPr>
            <w:r>
              <w:rPr>
                <w:rFonts w:cs="Arial"/>
                <w:color w:val="000000"/>
                <w:sz w:val="16"/>
                <w:szCs w:val="16"/>
              </w:rPr>
              <w:t>17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CEDC5A6" w14:textId="568C0D4C" w:rsidR="00C42C7D" w:rsidRPr="00347372" w:rsidRDefault="00C42C7D" w:rsidP="00C42C7D">
            <w:pPr>
              <w:spacing w:line="240" w:lineRule="auto"/>
              <w:jc w:val="left"/>
              <w:rPr>
                <w:rFonts w:cs="Arial"/>
                <w:color w:val="000000"/>
                <w:sz w:val="18"/>
                <w:szCs w:val="18"/>
              </w:rPr>
            </w:pPr>
            <w:r>
              <w:rPr>
                <w:rFonts w:cs="Arial"/>
                <w:color w:val="000000"/>
                <w:sz w:val="16"/>
                <w:szCs w:val="16"/>
              </w:rPr>
              <w:t>Azafenidin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8C4266E" w14:textId="1C12E2B7" w:rsidR="00C42C7D" w:rsidRPr="00347372" w:rsidRDefault="00C42C7D" w:rsidP="00C42C7D">
            <w:pPr>
              <w:spacing w:line="240" w:lineRule="auto"/>
              <w:jc w:val="left"/>
              <w:rPr>
                <w:rFonts w:cs="Arial"/>
                <w:color w:val="000000"/>
                <w:sz w:val="18"/>
                <w:szCs w:val="18"/>
              </w:rPr>
            </w:pPr>
            <w:r>
              <w:rPr>
                <w:rFonts w:cs="Arial"/>
                <w:color w:val="000000"/>
                <w:sz w:val="16"/>
                <w:szCs w:val="16"/>
              </w:rPr>
              <w:t>68049-83-2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8031B7C" w14:textId="07E993B9"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8B9C61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82517F9" w14:textId="4C28E4FF" w:rsidR="00C42C7D" w:rsidRPr="00347372" w:rsidRDefault="00C42C7D" w:rsidP="00C42C7D">
            <w:pPr>
              <w:spacing w:line="240" w:lineRule="auto"/>
              <w:jc w:val="right"/>
              <w:rPr>
                <w:rFonts w:cs="Arial"/>
                <w:color w:val="000000"/>
                <w:sz w:val="18"/>
                <w:szCs w:val="18"/>
              </w:rPr>
            </w:pPr>
            <w:r>
              <w:rPr>
                <w:rFonts w:cs="Arial"/>
                <w:color w:val="000000"/>
                <w:sz w:val="16"/>
                <w:szCs w:val="16"/>
              </w:rPr>
              <w:t>18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215501A" w14:textId="2CB9A89E" w:rsidR="00C42C7D" w:rsidRPr="00347372" w:rsidRDefault="00C42C7D" w:rsidP="00C42C7D">
            <w:pPr>
              <w:spacing w:line="240" w:lineRule="auto"/>
              <w:jc w:val="left"/>
              <w:rPr>
                <w:rFonts w:cs="Arial"/>
                <w:color w:val="000000"/>
                <w:sz w:val="18"/>
                <w:szCs w:val="18"/>
              </w:rPr>
            </w:pPr>
            <w:r>
              <w:rPr>
                <w:rFonts w:cs="Arial"/>
                <w:color w:val="000000"/>
                <w:sz w:val="16"/>
                <w:szCs w:val="16"/>
              </w:rPr>
              <w:t>Azinphos-ethyl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6AEA21A" w14:textId="69DE8C95" w:rsidR="00C42C7D" w:rsidRPr="00347372" w:rsidRDefault="00C42C7D" w:rsidP="00C42C7D">
            <w:pPr>
              <w:spacing w:line="240" w:lineRule="auto"/>
              <w:jc w:val="left"/>
              <w:rPr>
                <w:rFonts w:cs="Arial"/>
                <w:color w:val="000000"/>
                <w:sz w:val="18"/>
                <w:szCs w:val="18"/>
              </w:rPr>
            </w:pPr>
            <w:r>
              <w:rPr>
                <w:rFonts w:cs="Arial"/>
                <w:color w:val="000000"/>
                <w:sz w:val="16"/>
                <w:szCs w:val="16"/>
              </w:rPr>
              <w:t>2642-71-9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8DA32E" w14:textId="115799EA"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FD27BC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9F265C3" w14:textId="04FFC832" w:rsidR="00C42C7D" w:rsidRPr="00347372" w:rsidRDefault="00C42C7D" w:rsidP="00C42C7D">
            <w:pPr>
              <w:spacing w:line="240" w:lineRule="auto"/>
              <w:jc w:val="right"/>
              <w:rPr>
                <w:rFonts w:cs="Arial"/>
                <w:color w:val="000000"/>
                <w:sz w:val="18"/>
                <w:szCs w:val="18"/>
              </w:rPr>
            </w:pPr>
            <w:r>
              <w:rPr>
                <w:rFonts w:cs="Arial"/>
                <w:color w:val="000000"/>
                <w:sz w:val="16"/>
                <w:szCs w:val="16"/>
              </w:rPr>
              <w:t>19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369CCC" w14:textId="6AE729A3" w:rsidR="00C42C7D" w:rsidRPr="00347372" w:rsidRDefault="00C42C7D" w:rsidP="00C42C7D">
            <w:pPr>
              <w:spacing w:line="240" w:lineRule="auto"/>
              <w:jc w:val="left"/>
              <w:rPr>
                <w:rFonts w:cs="Arial"/>
                <w:color w:val="000000"/>
                <w:sz w:val="18"/>
                <w:szCs w:val="18"/>
              </w:rPr>
            </w:pPr>
            <w:r>
              <w:rPr>
                <w:rFonts w:cs="Arial"/>
                <w:color w:val="000000"/>
                <w:sz w:val="16"/>
                <w:szCs w:val="16"/>
              </w:rPr>
              <w:t>Azinphos-methyl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29DF00" w14:textId="345753D3" w:rsidR="00C42C7D" w:rsidRPr="00347372" w:rsidRDefault="00C42C7D" w:rsidP="00C42C7D">
            <w:pPr>
              <w:spacing w:line="240" w:lineRule="auto"/>
              <w:jc w:val="left"/>
              <w:rPr>
                <w:rFonts w:cs="Arial"/>
                <w:color w:val="000000"/>
                <w:sz w:val="18"/>
                <w:szCs w:val="18"/>
              </w:rPr>
            </w:pPr>
            <w:r>
              <w:rPr>
                <w:rFonts w:cs="Arial"/>
                <w:color w:val="000000"/>
                <w:sz w:val="16"/>
                <w:szCs w:val="16"/>
              </w:rPr>
              <w:t xml:space="preserve">86-50-0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5CF93E" w14:textId="11789BC0"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1F3BA2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8E2E98A" w14:textId="0A7EF0C0" w:rsidR="00C42C7D" w:rsidRPr="00347372" w:rsidRDefault="00C42C7D" w:rsidP="00C42C7D">
            <w:pPr>
              <w:spacing w:line="240" w:lineRule="auto"/>
              <w:jc w:val="right"/>
              <w:rPr>
                <w:rFonts w:cs="Arial"/>
                <w:color w:val="000000"/>
                <w:sz w:val="18"/>
                <w:szCs w:val="18"/>
              </w:rPr>
            </w:pPr>
            <w:r>
              <w:rPr>
                <w:rFonts w:cs="Arial"/>
                <w:color w:val="000000"/>
                <w:sz w:val="16"/>
                <w:szCs w:val="16"/>
              </w:rPr>
              <w:t>20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4263D28" w14:textId="283E6D7E" w:rsidR="00C42C7D" w:rsidRPr="00347372" w:rsidRDefault="00C42C7D" w:rsidP="00C42C7D">
            <w:pPr>
              <w:spacing w:line="240" w:lineRule="auto"/>
              <w:jc w:val="left"/>
              <w:rPr>
                <w:rFonts w:cs="Arial"/>
                <w:color w:val="000000"/>
                <w:sz w:val="18"/>
                <w:szCs w:val="18"/>
              </w:rPr>
            </w:pPr>
            <w:r>
              <w:rPr>
                <w:rFonts w:cs="Arial"/>
                <w:color w:val="000000"/>
                <w:sz w:val="16"/>
                <w:szCs w:val="16"/>
              </w:rPr>
              <w:t>Azocyclotin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050245" w14:textId="293572E5" w:rsidR="00C42C7D" w:rsidRPr="00347372" w:rsidRDefault="00C42C7D" w:rsidP="00C42C7D">
            <w:pPr>
              <w:spacing w:line="240" w:lineRule="auto"/>
              <w:jc w:val="left"/>
              <w:rPr>
                <w:rFonts w:cs="Arial"/>
                <w:color w:val="000000"/>
                <w:sz w:val="18"/>
                <w:szCs w:val="18"/>
              </w:rPr>
            </w:pPr>
            <w:r>
              <w:rPr>
                <w:rFonts w:cs="Arial"/>
                <w:color w:val="000000"/>
                <w:sz w:val="16"/>
                <w:szCs w:val="16"/>
              </w:rPr>
              <w:t>41083-11-8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D34E9A1" w14:textId="59B32594"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9A28DA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E393CF7" w14:textId="74CF7BC2" w:rsidR="00C42C7D" w:rsidRPr="00347372" w:rsidRDefault="00C42C7D" w:rsidP="00C42C7D">
            <w:pPr>
              <w:spacing w:line="240" w:lineRule="auto"/>
              <w:jc w:val="right"/>
              <w:rPr>
                <w:rFonts w:cs="Arial"/>
                <w:color w:val="000000"/>
                <w:sz w:val="18"/>
                <w:szCs w:val="18"/>
              </w:rPr>
            </w:pPr>
            <w:r>
              <w:rPr>
                <w:rFonts w:cs="Arial"/>
                <w:color w:val="000000"/>
                <w:sz w:val="16"/>
                <w:szCs w:val="16"/>
              </w:rPr>
              <w:t>21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4E49E8F" w14:textId="5E59C9FE" w:rsidR="00C42C7D" w:rsidRPr="00347372" w:rsidRDefault="00C42C7D" w:rsidP="00C42C7D">
            <w:pPr>
              <w:spacing w:line="240" w:lineRule="auto"/>
              <w:jc w:val="left"/>
              <w:rPr>
                <w:rFonts w:cs="Arial"/>
                <w:color w:val="000000"/>
                <w:sz w:val="18"/>
                <w:szCs w:val="18"/>
              </w:rPr>
            </w:pPr>
            <w:r>
              <w:rPr>
                <w:rFonts w:cs="Arial"/>
                <w:color w:val="000000"/>
                <w:sz w:val="16"/>
                <w:szCs w:val="16"/>
              </w:rPr>
              <w:t>Benomyl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1A38AB9" w14:textId="6351F920" w:rsidR="00C42C7D" w:rsidRPr="00347372" w:rsidRDefault="00C42C7D" w:rsidP="00C42C7D">
            <w:pPr>
              <w:spacing w:line="240" w:lineRule="auto"/>
              <w:jc w:val="left"/>
              <w:rPr>
                <w:rFonts w:cs="Arial"/>
                <w:color w:val="000000"/>
                <w:sz w:val="18"/>
                <w:szCs w:val="18"/>
              </w:rPr>
            </w:pPr>
            <w:r>
              <w:rPr>
                <w:rFonts w:cs="Arial"/>
                <w:color w:val="000000"/>
                <w:sz w:val="16"/>
                <w:szCs w:val="16"/>
              </w:rPr>
              <w:t>17804-35-2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A0DAC95" w14:textId="5650F7BD"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556A4F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C20D1A7" w14:textId="6AA989BF" w:rsidR="00C42C7D" w:rsidRPr="00347372" w:rsidRDefault="00C42C7D" w:rsidP="00C42C7D">
            <w:pPr>
              <w:spacing w:line="240" w:lineRule="auto"/>
              <w:jc w:val="right"/>
              <w:rPr>
                <w:rFonts w:cs="Arial"/>
                <w:color w:val="000000"/>
                <w:sz w:val="18"/>
                <w:szCs w:val="18"/>
              </w:rPr>
            </w:pPr>
            <w:r>
              <w:rPr>
                <w:rFonts w:cs="Arial"/>
                <w:color w:val="000000"/>
                <w:sz w:val="16"/>
                <w:szCs w:val="16"/>
              </w:rPr>
              <w:t>22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217BDEC" w14:textId="46041334" w:rsidR="00C42C7D" w:rsidRPr="00347372" w:rsidRDefault="00C42C7D" w:rsidP="00C42C7D">
            <w:pPr>
              <w:spacing w:line="240" w:lineRule="auto"/>
              <w:jc w:val="left"/>
              <w:rPr>
                <w:rFonts w:cs="Arial"/>
                <w:color w:val="000000"/>
                <w:sz w:val="18"/>
                <w:szCs w:val="18"/>
              </w:rPr>
            </w:pPr>
            <w:r>
              <w:rPr>
                <w:rFonts w:cs="Arial"/>
                <w:color w:val="000000"/>
                <w:sz w:val="16"/>
                <w:szCs w:val="16"/>
              </w:rPr>
              <w:t>Beta – cyfluthrin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DDE0CC" w14:textId="277176AE" w:rsidR="00C42C7D" w:rsidRPr="00347372" w:rsidRDefault="00C42C7D" w:rsidP="00C42C7D">
            <w:pPr>
              <w:spacing w:line="240" w:lineRule="auto"/>
              <w:jc w:val="left"/>
              <w:rPr>
                <w:rFonts w:cs="Arial"/>
                <w:color w:val="000000"/>
                <w:sz w:val="18"/>
                <w:szCs w:val="18"/>
              </w:rPr>
            </w:pPr>
            <w:r>
              <w:rPr>
                <w:rFonts w:cs="Arial"/>
                <w:color w:val="000000"/>
                <w:sz w:val="16"/>
                <w:szCs w:val="16"/>
              </w:rPr>
              <w:t>68359-37-5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205D8B0" w14:textId="03725BF8"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91FFD3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8036715" w14:textId="6C50D453" w:rsidR="00C42C7D" w:rsidRPr="00347372" w:rsidRDefault="00C42C7D" w:rsidP="00C42C7D">
            <w:pPr>
              <w:spacing w:line="240" w:lineRule="auto"/>
              <w:jc w:val="right"/>
              <w:rPr>
                <w:rFonts w:cs="Arial"/>
                <w:color w:val="000000"/>
                <w:sz w:val="18"/>
                <w:szCs w:val="18"/>
              </w:rPr>
            </w:pPr>
            <w:r>
              <w:rPr>
                <w:rFonts w:cs="Arial"/>
                <w:color w:val="000000"/>
                <w:sz w:val="16"/>
                <w:szCs w:val="16"/>
              </w:rPr>
              <w:t>23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9651D2" w14:textId="1E5FD3E5" w:rsidR="00C42C7D" w:rsidRPr="00347372" w:rsidRDefault="00C42C7D" w:rsidP="00C42C7D">
            <w:pPr>
              <w:spacing w:line="240" w:lineRule="auto"/>
              <w:jc w:val="left"/>
              <w:rPr>
                <w:rFonts w:cs="Arial"/>
                <w:color w:val="000000"/>
                <w:sz w:val="18"/>
                <w:szCs w:val="18"/>
              </w:rPr>
            </w:pPr>
            <w:r>
              <w:rPr>
                <w:rFonts w:cs="Arial"/>
                <w:color w:val="000000"/>
                <w:sz w:val="16"/>
                <w:szCs w:val="16"/>
              </w:rPr>
              <w:t>beta-HCH; beta-BCH</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2CD99D0" w14:textId="7B5ACAD7" w:rsidR="00C42C7D" w:rsidRPr="00347372" w:rsidRDefault="00C42C7D" w:rsidP="00C42C7D">
            <w:pPr>
              <w:spacing w:line="240" w:lineRule="auto"/>
              <w:jc w:val="left"/>
              <w:rPr>
                <w:rFonts w:cs="Arial"/>
                <w:color w:val="000000"/>
                <w:sz w:val="18"/>
                <w:szCs w:val="18"/>
              </w:rPr>
            </w:pPr>
            <w:r>
              <w:rPr>
                <w:rFonts w:cs="Arial"/>
                <w:color w:val="000000"/>
                <w:sz w:val="16"/>
                <w:szCs w:val="16"/>
              </w:rPr>
              <w:t>319-85-7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492A710" w14:textId="48859758"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0614104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B42BA44" w14:textId="08FCE5E7" w:rsidR="00C42C7D" w:rsidRPr="00347372" w:rsidRDefault="00C42C7D" w:rsidP="00C42C7D">
            <w:pPr>
              <w:spacing w:line="240" w:lineRule="auto"/>
              <w:jc w:val="right"/>
              <w:rPr>
                <w:rFonts w:cs="Arial"/>
                <w:color w:val="000000"/>
                <w:sz w:val="18"/>
                <w:szCs w:val="18"/>
              </w:rPr>
            </w:pPr>
            <w:r>
              <w:rPr>
                <w:rFonts w:cs="Arial"/>
                <w:color w:val="000000"/>
                <w:sz w:val="16"/>
                <w:szCs w:val="16"/>
              </w:rPr>
              <w:t>24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9F0A9E1" w14:textId="2279F144" w:rsidR="00C42C7D" w:rsidRPr="00347372" w:rsidRDefault="00C42C7D" w:rsidP="00C42C7D">
            <w:pPr>
              <w:spacing w:line="240" w:lineRule="auto"/>
              <w:jc w:val="left"/>
              <w:rPr>
                <w:rFonts w:cs="Arial"/>
                <w:color w:val="000000"/>
                <w:sz w:val="18"/>
                <w:szCs w:val="18"/>
              </w:rPr>
            </w:pPr>
            <w:r>
              <w:rPr>
                <w:rFonts w:cs="Arial"/>
                <w:color w:val="000000"/>
                <w:sz w:val="16"/>
                <w:szCs w:val="16"/>
              </w:rPr>
              <w:t>Binapacryl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0B1FB39" w14:textId="449C2D32" w:rsidR="00C42C7D" w:rsidRPr="00347372" w:rsidRDefault="00C42C7D" w:rsidP="00C42C7D">
            <w:pPr>
              <w:spacing w:line="240" w:lineRule="auto"/>
              <w:jc w:val="left"/>
              <w:rPr>
                <w:rFonts w:cs="Arial"/>
                <w:color w:val="000000"/>
                <w:sz w:val="18"/>
                <w:szCs w:val="18"/>
              </w:rPr>
            </w:pPr>
            <w:r>
              <w:rPr>
                <w:rFonts w:cs="Arial"/>
                <w:color w:val="000000"/>
                <w:sz w:val="16"/>
                <w:szCs w:val="16"/>
              </w:rPr>
              <w:t>485-31-4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6FF956C" w14:textId="3539A675"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F6CF4C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AC21910" w14:textId="2C7B0664" w:rsidR="00C42C7D" w:rsidRPr="00347372" w:rsidRDefault="00C42C7D" w:rsidP="00C42C7D">
            <w:pPr>
              <w:spacing w:line="240" w:lineRule="auto"/>
              <w:jc w:val="right"/>
              <w:rPr>
                <w:rFonts w:cs="Arial"/>
                <w:color w:val="000000"/>
                <w:sz w:val="18"/>
                <w:szCs w:val="18"/>
              </w:rPr>
            </w:pPr>
            <w:r>
              <w:rPr>
                <w:rFonts w:cs="Arial"/>
                <w:color w:val="000000"/>
                <w:sz w:val="16"/>
                <w:szCs w:val="16"/>
              </w:rPr>
              <w:t>25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3485268" w14:textId="4DEE8ED4" w:rsidR="00C42C7D" w:rsidRPr="00347372" w:rsidRDefault="00C42C7D" w:rsidP="00C42C7D">
            <w:pPr>
              <w:spacing w:line="240" w:lineRule="auto"/>
              <w:jc w:val="left"/>
              <w:rPr>
                <w:rFonts w:cs="Arial"/>
                <w:color w:val="000000"/>
                <w:sz w:val="18"/>
                <w:szCs w:val="18"/>
              </w:rPr>
            </w:pPr>
            <w:r>
              <w:rPr>
                <w:rFonts w:cs="Arial"/>
                <w:color w:val="000000"/>
                <w:sz w:val="16"/>
                <w:szCs w:val="16"/>
              </w:rPr>
              <w:t>Blasticidin-S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8E2038" w14:textId="5E13E389" w:rsidR="00C42C7D" w:rsidRPr="00347372" w:rsidRDefault="00C42C7D" w:rsidP="00C42C7D">
            <w:pPr>
              <w:spacing w:line="240" w:lineRule="auto"/>
              <w:jc w:val="left"/>
              <w:rPr>
                <w:rFonts w:cs="Arial"/>
                <w:color w:val="000000"/>
                <w:sz w:val="18"/>
                <w:szCs w:val="18"/>
              </w:rPr>
            </w:pPr>
            <w:r>
              <w:rPr>
                <w:rFonts w:cs="Arial"/>
                <w:color w:val="000000"/>
                <w:sz w:val="16"/>
                <w:szCs w:val="16"/>
              </w:rPr>
              <w:t>2079-00-7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76E646" w14:textId="55D2D3D7"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656D4BC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1F75EF8" w14:textId="2219D9EE" w:rsidR="00C42C7D" w:rsidRPr="00347372" w:rsidRDefault="00C42C7D" w:rsidP="00C42C7D">
            <w:pPr>
              <w:spacing w:line="240" w:lineRule="auto"/>
              <w:jc w:val="right"/>
              <w:rPr>
                <w:rFonts w:cs="Arial"/>
                <w:color w:val="000000"/>
                <w:sz w:val="18"/>
                <w:szCs w:val="18"/>
              </w:rPr>
            </w:pPr>
            <w:r>
              <w:rPr>
                <w:rFonts w:cs="Arial"/>
                <w:color w:val="000000"/>
                <w:sz w:val="16"/>
                <w:szCs w:val="16"/>
              </w:rPr>
              <w:t>26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03207E" w14:textId="6FDC8725" w:rsidR="00C42C7D" w:rsidRPr="00347372" w:rsidRDefault="00C42C7D" w:rsidP="00C42C7D">
            <w:pPr>
              <w:spacing w:line="240" w:lineRule="auto"/>
              <w:jc w:val="left"/>
              <w:rPr>
                <w:rFonts w:cs="Arial"/>
                <w:color w:val="000000"/>
                <w:sz w:val="18"/>
                <w:szCs w:val="18"/>
              </w:rPr>
            </w:pPr>
            <w:r>
              <w:rPr>
                <w:rFonts w:cs="Arial"/>
                <w:color w:val="000000"/>
                <w:sz w:val="16"/>
                <w:szCs w:val="16"/>
              </w:rPr>
              <w:t>Brodifacoum*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0257CA" w14:textId="0C7D9EE7" w:rsidR="00C42C7D" w:rsidRPr="00347372" w:rsidRDefault="00C42C7D" w:rsidP="00C42C7D">
            <w:pPr>
              <w:spacing w:line="240" w:lineRule="auto"/>
              <w:jc w:val="left"/>
              <w:rPr>
                <w:rFonts w:cs="Arial"/>
                <w:color w:val="000000"/>
                <w:sz w:val="18"/>
                <w:szCs w:val="18"/>
              </w:rPr>
            </w:pPr>
            <w:r>
              <w:rPr>
                <w:rFonts w:cs="Arial"/>
                <w:color w:val="000000"/>
                <w:sz w:val="16"/>
                <w:szCs w:val="16"/>
              </w:rPr>
              <w:t>56073-10-0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5EECE4D" w14:textId="6E62FD54"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7BCECB7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D019346" w14:textId="40DDE2C0" w:rsidR="00C42C7D" w:rsidRPr="00347372" w:rsidRDefault="00C42C7D" w:rsidP="00C42C7D">
            <w:pPr>
              <w:spacing w:line="240" w:lineRule="auto"/>
              <w:jc w:val="right"/>
              <w:rPr>
                <w:rFonts w:cs="Arial"/>
                <w:color w:val="000000"/>
                <w:sz w:val="18"/>
                <w:szCs w:val="18"/>
              </w:rPr>
            </w:pPr>
            <w:r>
              <w:rPr>
                <w:rFonts w:cs="Arial"/>
                <w:color w:val="000000"/>
                <w:sz w:val="16"/>
                <w:szCs w:val="16"/>
              </w:rPr>
              <w:t>27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07BA6D1" w14:textId="015D1982" w:rsidR="00C42C7D" w:rsidRPr="00347372" w:rsidRDefault="00C42C7D" w:rsidP="00C42C7D">
            <w:pPr>
              <w:spacing w:line="240" w:lineRule="auto"/>
              <w:jc w:val="left"/>
              <w:rPr>
                <w:rFonts w:cs="Arial"/>
                <w:color w:val="000000"/>
                <w:sz w:val="18"/>
                <w:szCs w:val="18"/>
              </w:rPr>
            </w:pPr>
            <w:r>
              <w:rPr>
                <w:rFonts w:cs="Arial"/>
                <w:color w:val="000000"/>
                <w:sz w:val="16"/>
                <w:szCs w:val="16"/>
              </w:rPr>
              <w:t>Bromadiolone*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2BB7738" w14:textId="30C4475E" w:rsidR="00C42C7D" w:rsidRPr="00347372" w:rsidRDefault="00C42C7D" w:rsidP="00C42C7D">
            <w:pPr>
              <w:spacing w:line="240" w:lineRule="auto"/>
              <w:jc w:val="left"/>
              <w:rPr>
                <w:rFonts w:cs="Arial"/>
                <w:color w:val="000000"/>
                <w:sz w:val="18"/>
                <w:szCs w:val="18"/>
              </w:rPr>
            </w:pPr>
            <w:r>
              <w:rPr>
                <w:rFonts w:cs="Arial"/>
                <w:color w:val="000000"/>
                <w:sz w:val="16"/>
                <w:szCs w:val="16"/>
              </w:rPr>
              <w:t>28772-56-7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D96A46" w14:textId="1D3BE1C2"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126E0F4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7611589" w14:textId="390C6AA7" w:rsidR="00C42C7D" w:rsidRPr="00347372" w:rsidRDefault="00C42C7D" w:rsidP="00C42C7D">
            <w:pPr>
              <w:spacing w:line="240" w:lineRule="auto"/>
              <w:jc w:val="right"/>
              <w:rPr>
                <w:rFonts w:cs="Arial"/>
                <w:color w:val="000000"/>
                <w:sz w:val="18"/>
                <w:szCs w:val="18"/>
              </w:rPr>
            </w:pPr>
            <w:r>
              <w:rPr>
                <w:rFonts w:cs="Arial"/>
                <w:color w:val="000000"/>
                <w:sz w:val="16"/>
                <w:szCs w:val="16"/>
              </w:rPr>
              <w:t>28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283F951" w14:textId="20A2B83B" w:rsidR="00C42C7D" w:rsidRPr="00347372" w:rsidRDefault="00C42C7D" w:rsidP="00C42C7D">
            <w:pPr>
              <w:spacing w:line="240" w:lineRule="auto"/>
              <w:jc w:val="left"/>
              <w:rPr>
                <w:rFonts w:cs="Arial"/>
                <w:color w:val="000000"/>
                <w:sz w:val="18"/>
                <w:szCs w:val="18"/>
              </w:rPr>
            </w:pPr>
            <w:r>
              <w:rPr>
                <w:rFonts w:cs="Arial"/>
                <w:color w:val="000000"/>
                <w:sz w:val="16"/>
                <w:szCs w:val="16"/>
              </w:rPr>
              <w:t>Bromethalin*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007C61" w14:textId="304CBCF8" w:rsidR="00C42C7D" w:rsidRPr="00347372" w:rsidRDefault="00C42C7D" w:rsidP="00C42C7D">
            <w:pPr>
              <w:spacing w:line="240" w:lineRule="auto"/>
              <w:jc w:val="left"/>
              <w:rPr>
                <w:rFonts w:cs="Arial"/>
                <w:color w:val="000000"/>
                <w:sz w:val="18"/>
                <w:szCs w:val="18"/>
              </w:rPr>
            </w:pPr>
            <w:r>
              <w:rPr>
                <w:rFonts w:cs="Arial"/>
                <w:color w:val="000000"/>
                <w:sz w:val="16"/>
                <w:szCs w:val="16"/>
              </w:rPr>
              <w:t>63333-35-7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9B07B11" w14:textId="3F7799E5"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4AAA39E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34BB616" w14:textId="415DDC60" w:rsidR="00C42C7D" w:rsidRPr="00347372" w:rsidRDefault="00C42C7D" w:rsidP="00C42C7D">
            <w:pPr>
              <w:spacing w:line="240" w:lineRule="auto"/>
              <w:jc w:val="right"/>
              <w:rPr>
                <w:rFonts w:cs="Arial"/>
                <w:color w:val="000000"/>
                <w:sz w:val="18"/>
                <w:szCs w:val="18"/>
              </w:rPr>
            </w:pPr>
            <w:r>
              <w:rPr>
                <w:rFonts w:cs="Arial"/>
                <w:color w:val="000000"/>
                <w:sz w:val="16"/>
                <w:szCs w:val="16"/>
              </w:rPr>
              <w:t>29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A95276F" w14:textId="3FA89673" w:rsidR="00C42C7D" w:rsidRPr="00347372" w:rsidRDefault="00C42C7D" w:rsidP="00C42C7D">
            <w:pPr>
              <w:spacing w:line="240" w:lineRule="auto"/>
              <w:jc w:val="left"/>
              <w:rPr>
                <w:rFonts w:cs="Arial"/>
                <w:color w:val="000000"/>
                <w:sz w:val="18"/>
                <w:szCs w:val="18"/>
              </w:rPr>
            </w:pPr>
            <w:r>
              <w:rPr>
                <w:rFonts w:cs="Arial"/>
                <w:color w:val="000000"/>
                <w:sz w:val="16"/>
                <w:szCs w:val="16"/>
              </w:rPr>
              <w:t>Bromoxynil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16A511" w14:textId="458E85A0" w:rsidR="00C42C7D" w:rsidRPr="00347372" w:rsidRDefault="00C42C7D" w:rsidP="00C42C7D">
            <w:pPr>
              <w:spacing w:line="240" w:lineRule="auto"/>
              <w:jc w:val="left"/>
              <w:rPr>
                <w:rFonts w:cs="Arial"/>
                <w:color w:val="000000"/>
                <w:sz w:val="18"/>
                <w:szCs w:val="18"/>
              </w:rPr>
            </w:pPr>
            <w:r>
              <w:rPr>
                <w:rFonts w:cs="Arial"/>
                <w:color w:val="000000"/>
                <w:sz w:val="16"/>
                <w:szCs w:val="16"/>
              </w:rPr>
              <w:t>1689-84-5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C74B8C" w14:textId="00211C37"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7C4BC75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F7C89D0" w14:textId="7D58E11B" w:rsidR="00C42C7D" w:rsidRPr="00347372" w:rsidRDefault="00C42C7D" w:rsidP="00C42C7D">
            <w:pPr>
              <w:spacing w:line="240" w:lineRule="auto"/>
              <w:jc w:val="right"/>
              <w:rPr>
                <w:rFonts w:cs="Arial"/>
                <w:color w:val="000000"/>
                <w:sz w:val="18"/>
                <w:szCs w:val="18"/>
              </w:rPr>
            </w:pPr>
            <w:r>
              <w:rPr>
                <w:rFonts w:cs="Arial"/>
                <w:color w:val="000000"/>
                <w:sz w:val="16"/>
                <w:szCs w:val="16"/>
              </w:rPr>
              <w:t>30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7BFFF86" w14:textId="5DE06959" w:rsidR="00C42C7D" w:rsidRPr="00347372" w:rsidRDefault="00C42C7D" w:rsidP="00C42C7D">
            <w:pPr>
              <w:spacing w:line="240" w:lineRule="auto"/>
              <w:jc w:val="left"/>
              <w:rPr>
                <w:rFonts w:cs="Arial"/>
                <w:color w:val="000000"/>
                <w:sz w:val="18"/>
                <w:szCs w:val="18"/>
              </w:rPr>
            </w:pPr>
            <w:r>
              <w:rPr>
                <w:rFonts w:cs="Arial"/>
                <w:color w:val="000000"/>
                <w:sz w:val="16"/>
                <w:szCs w:val="16"/>
              </w:rPr>
              <w:t>Bromoxynil heptanoate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BAA766" w14:textId="13F2022E" w:rsidR="00C42C7D" w:rsidRPr="00347372" w:rsidRDefault="00C42C7D" w:rsidP="00C42C7D">
            <w:pPr>
              <w:spacing w:line="240" w:lineRule="auto"/>
              <w:jc w:val="left"/>
              <w:rPr>
                <w:rFonts w:cs="Arial"/>
                <w:color w:val="000000"/>
                <w:sz w:val="18"/>
                <w:szCs w:val="18"/>
              </w:rPr>
            </w:pPr>
            <w:r>
              <w:rPr>
                <w:rFonts w:cs="Arial"/>
                <w:color w:val="000000"/>
                <w:sz w:val="16"/>
                <w:szCs w:val="16"/>
              </w:rPr>
              <w:t>56634-95-8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2B4C739" w14:textId="2E5954ED"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53FCBE0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22C7669" w14:textId="2C24EC75" w:rsidR="00C42C7D" w:rsidRPr="00347372" w:rsidRDefault="00C42C7D" w:rsidP="00C42C7D">
            <w:pPr>
              <w:spacing w:line="240" w:lineRule="auto"/>
              <w:jc w:val="right"/>
              <w:rPr>
                <w:rFonts w:cs="Arial"/>
                <w:color w:val="000000"/>
                <w:sz w:val="18"/>
                <w:szCs w:val="18"/>
              </w:rPr>
            </w:pPr>
            <w:r>
              <w:rPr>
                <w:rFonts w:cs="Arial"/>
                <w:color w:val="000000"/>
                <w:sz w:val="16"/>
                <w:szCs w:val="16"/>
              </w:rPr>
              <w:t>31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EC74706" w14:textId="73D82AF2" w:rsidR="00C42C7D" w:rsidRPr="00347372" w:rsidRDefault="00C42C7D" w:rsidP="00C42C7D">
            <w:pPr>
              <w:spacing w:line="240" w:lineRule="auto"/>
              <w:jc w:val="left"/>
              <w:rPr>
                <w:rFonts w:cs="Arial"/>
                <w:color w:val="000000"/>
                <w:sz w:val="18"/>
                <w:szCs w:val="18"/>
              </w:rPr>
            </w:pPr>
            <w:r>
              <w:rPr>
                <w:rFonts w:cs="Arial"/>
                <w:color w:val="000000"/>
                <w:sz w:val="16"/>
                <w:szCs w:val="16"/>
              </w:rPr>
              <w:t>Bromoxynil octanoate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DFCA9D1" w14:textId="29D90BF7" w:rsidR="00C42C7D" w:rsidRPr="00347372" w:rsidRDefault="00C42C7D" w:rsidP="00C42C7D">
            <w:pPr>
              <w:spacing w:line="240" w:lineRule="auto"/>
              <w:jc w:val="left"/>
              <w:rPr>
                <w:rFonts w:cs="Arial"/>
                <w:color w:val="000000"/>
                <w:sz w:val="18"/>
                <w:szCs w:val="18"/>
              </w:rPr>
            </w:pPr>
            <w:r>
              <w:rPr>
                <w:rFonts w:cs="Arial"/>
                <w:color w:val="000000"/>
                <w:sz w:val="16"/>
                <w:szCs w:val="16"/>
              </w:rPr>
              <w:t>1689-99-2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0B926A" w14:textId="2ED35304"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52FEEC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213045C" w14:textId="22686A9F" w:rsidR="00C42C7D" w:rsidRPr="00347372" w:rsidRDefault="00C42C7D" w:rsidP="00C42C7D">
            <w:pPr>
              <w:spacing w:line="240" w:lineRule="auto"/>
              <w:jc w:val="right"/>
              <w:rPr>
                <w:rFonts w:cs="Arial"/>
                <w:color w:val="000000"/>
                <w:sz w:val="18"/>
                <w:szCs w:val="18"/>
              </w:rPr>
            </w:pPr>
            <w:r>
              <w:rPr>
                <w:rFonts w:cs="Arial"/>
                <w:color w:val="000000"/>
                <w:sz w:val="16"/>
                <w:szCs w:val="16"/>
              </w:rPr>
              <w:t>32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9B13E3" w14:textId="13E737BB" w:rsidR="00C42C7D" w:rsidRPr="00347372" w:rsidRDefault="00C42C7D" w:rsidP="00C42C7D">
            <w:pPr>
              <w:spacing w:line="240" w:lineRule="auto"/>
              <w:jc w:val="left"/>
              <w:rPr>
                <w:rFonts w:cs="Arial"/>
                <w:color w:val="000000"/>
                <w:sz w:val="18"/>
                <w:szCs w:val="18"/>
              </w:rPr>
            </w:pPr>
            <w:r>
              <w:rPr>
                <w:rFonts w:cs="Arial"/>
                <w:color w:val="000000"/>
                <w:sz w:val="16"/>
                <w:szCs w:val="16"/>
              </w:rPr>
              <w:t>Butocarboxim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56DCD5" w14:textId="63DE96A8" w:rsidR="00C42C7D" w:rsidRPr="00347372" w:rsidRDefault="00C42C7D" w:rsidP="00C42C7D">
            <w:pPr>
              <w:spacing w:line="240" w:lineRule="auto"/>
              <w:jc w:val="left"/>
              <w:rPr>
                <w:rFonts w:cs="Arial"/>
                <w:color w:val="000000"/>
                <w:sz w:val="18"/>
                <w:szCs w:val="18"/>
              </w:rPr>
            </w:pPr>
            <w:r>
              <w:rPr>
                <w:rFonts w:cs="Arial"/>
                <w:color w:val="000000"/>
                <w:sz w:val="16"/>
                <w:szCs w:val="16"/>
              </w:rPr>
              <w:t>34681-10-2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62AA66" w14:textId="47DC943B"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42B88A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E865CA" w14:textId="5DC3B84E" w:rsidR="00C42C7D" w:rsidRPr="00347372" w:rsidRDefault="00C42C7D" w:rsidP="00C42C7D">
            <w:pPr>
              <w:spacing w:line="240" w:lineRule="auto"/>
              <w:jc w:val="right"/>
              <w:rPr>
                <w:rFonts w:cs="Arial"/>
                <w:color w:val="000000"/>
                <w:sz w:val="18"/>
                <w:szCs w:val="18"/>
              </w:rPr>
            </w:pPr>
            <w:r>
              <w:rPr>
                <w:rFonts w:cs="Arial"/>
                <w:color w:val="000000"/>
                <w:sz w:val="16"/>
                <w:szCs w:val="16"/>
              </w:rPr>
              <w:t>33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095EF3F" w14:textId="7E4A9B04" w:rsidR="00C42C7D" w:rsidRPr="00347372" w:rsidRDefault="00C42C7D" w:rsidP="00C42C7D">
            <w:pPr>
              <w:spacing w:line="240" w:lineRule="auto"/>
              <w:jc w:val="left"/>
              <w:rPr>
                <w:rFonts w:cs="Arial"/>
                <w:color w:val="000000"/>
                <w:sz w:val="18"/>
                <w:szCs w:val="18"/>
              </w:rPr>
            </w:pPr>
            <w:r>
              <w:rPr>
                <w:rFonts w:cs="Arial"/>
                <w:color w:val="000000"/>
                <w:sz w:val="16"/>
                <w:szCs w:val="16"/>
              </w:rPr>
              <w:t>Butoxycarboxim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07F6D7" w14:textId="5317A613" w:rsidR="00C42C7D" w:rsidRPr="00347372" w:rsidRDefault="00C42C7D" w:rsidP="00C42C7D">
            <w:pPr>
              <w:spacing w:line="240" w:lineRule="auto"/>
              <w:jc w:val="left"/>
              <w:rPr>
                <w:rFonts w:cs="Arial"/>
                <w:color w:val="000000"/>
                <w:sz w:val="18"/>
                <w:szCs w:val="18"/>
              </w:rPr>
            </w:pPr>
            <w:r>
              <w:rPr>
                <w:rFonts w:cs="Arial"/>
                <w:color w:val="000000"/>
                <w:sz w:val="16"/>
                <w:szCs w:val="16"/>
              </w:rPr>
              <w:t>34681-23-7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955D5D" w14:textId="525C9FB4"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04FF709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5268700" w14:textId="0E29508D" w:rsidR="00C42C7D" w:rsidRPr="00347372" w:rsidRDefault="00C42C7D" w:rsidP="00C42C7D">
            <w:pPr>
              <w:spacing w:line="240" w:lineRule="auto"/>
              <w:jc w:val="right"/>
              <w:rPr>
                <w:rFonts w:cs="Arial"/>
                <w:color w:val="000000"/>
                <w:sz w:val="18"/>
                <w:szCs w:val="18"/>
              </w:rPr>
            </w:pPr>
            <w:r>
              <w:rPr>
                <w:rFonts w:cs="Arial"/>
                <w:color w:val="000000"/>
                <w:sz w:val="16"/>
                <w:szCs w:val="16"/>
              </w:rPr>
              <w:t>34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215C90B" w14:textId="496F63F3" w:rsidR="00C42C7D" w:rsidRPr="00347372" w:rsidRDefault="00C42C7D" w:rsidP="00C42C7D">
            <w:pPr>
              <w:spacing w:line="240" w:lineRule="auto"/>
              <w:jc w:val="left"/>
              <w:rPr>
                <w:rFonts w:cs="Arial"/>
                <w:color w:val="000000"/>
                <w:sz w:val="18"/>
                <w:szCs w:val="18"/>
              </w:rPr>
            </w:pPr>
            <w:r>
              <w:rPr>
                <w:rFonts w:cs="Arial"/>
                <w:color w:val="000000"/>
                <w:sz w:val="16"/>
                <w:szCs w:val="16"/>
              </w:rPr>
              <w:t>Cadmium compounds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8CE6DC2" w14:textId="0F864975" w:rsidR="00C42C7D" w:rsidRPr="00347372" w:rsidRDefault="00C42C7D" w:rsidP="00C42C7D">
            <w:pPr>
              <w:spacing w:line="240" w:lineRule="auto"/>
              <w:jc w:val="left"/>
              <w:rPr>
                <w:rFonts w:cs="Arial"/>
                <w:color w:val="000000"/>
                <w:sz w:val="18"/>
                <w:szCs w:val="18"/>
              </w:rPr>
            </w:pPr>
            <w:r>
              <w:rPr>
                <w:rFonts w:cs="Arial"/>
                <w:color w:val="000000"/>
                <w:sz w:val="16"/>
                <w:szCs w:val="16"/>
              </w:rPr>
              <w:t>7440-43-9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2557F3F" w14:textId="40D365DC"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200310A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68E8554" w14:textId="1A0168C8" w:rsidR="00C42C7D" w:rsidRPr="00347372" w:rsidRDefault="00C42C7D" w:rsidP="00C42C7D">
            <w:pPr>
              <w:spacing w:line="240" w:lineRule="auto"/>
              <w:jc w:val="right"/>
              <w:rPr>
                <w:rFonts w:cs="Arial"/>
                <w:color w:val="000000"/>
                <w:sz w:val="18"/>
                <w:szCs w:val="18"/>
              </w:rPr>
            </w:pPr>
            <w:r>
              <w:rPr>
                <w:rFonts w:cs="Arial"/>
                <w:color w:val="000000"/>
                <w:sz w:val="16"/>
                <w:szCs w:val="16"/>
              </w:rPr>
              <w:t>35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49DBDC2" w14:textId="5F0DCAB7" w:rsidR="00C42C7D" w:rsidRPr="00347372" w:rsidRDefault="00C42C7D" w:rsidP="00C42C7D">
            <w:pPr>
              <w:spacing w:line="240" w:lineRule="auto"/>
              <w:jc w:val="left"/>
              <w:rPr>
                <w:rFonts w:cs="Arial"/>
                <w:color w:val="000000"/>
                <w:sz w:val="18"/>
                <w:szCs w:val="18"/>
              </w:rPr>
            </w:pPr>
            <w:r>
              <w:rPr>
                <w:rFonts w:cs="Arial"/>
                <w:color w:val="000000"/>
                <w:sz w:val="16"/>
                <w:szCs w:val="16"/>
              </w:rPr>
              <w:t>Cadusafos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28597F1" w14:textId="7CE2979E" w:rsidR="00C42C7D" w:rsidRPr="00347372" w:rsidRDefault="00C42C7D" w:rsidP="00C42C7D">
            <w:pPr>
              <w:spacing w:line="240" w:lineRule="auto"/>
              <w:jc w:val="left"/>
              <w:rPr>
                <w:rFonts w:cs="Arial"/>
                <w:color w:val="000000"/>
                <w:sz w:val="18"/>
                <w:szCs w:val="18"/>
              </w:rPr>
            </w:pPr>
            <w:r>
              <w:rPr>
                <w:rFonts w:cs="Arial"/>
                <w:color w:val="000000"/>
                <w:sz w:val="16"/>
                <w:szCs w:val="16"/>
              </w:rPr>
              <w:t>95465-99-9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22B191" w14:textId="6712C9F0"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4C9E105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0A26548" w14:textId="00E89A35" w:rsidR="00C42C7D" w:rsidRPr="00347372" w:rsidRDefault="00C42C7D" w:rsidP="00C42C7D">
            <w:pPr>
              <w:spacing w:line="240" w:lineRule="auto"/>
              <w:jc w:val="right"/>
              <w:rPr>
                <w:rFonts w:cs="Arial"/>
                <w:color w:val="000000"/>
                <w:sz w:val="18"/>
                <w:szCs w:val="18"/>
              </w:rPr>
            </w:pPr>
            <w:r>
              <w:rPr>
                <w:rFonts w:cs="Arial"/>
                <w:color w:val="000000"/>
                <w:sz w:val="16"/>
                <w:szCs w:val="16"/>
              </w:rPr>
              <w:t>36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143EBD" w14:textId="56CF4711" w:rsidR="00C42C7D" w:rsidRPr="00347372" w:rsidRDefault="00C42C7D" w:rsidP="00C42C7D">
            <w:pPr>
              <w:spacing w:line="240" w:lineRule="auto"/>
              <w:jc w:val="left"/>
              <w:rPr>
                <w:rFonts w:cs="Arial"/>
                <w:color w:val="000000"/>
                <w:sz w:val="18"/>
                <w:szCs w:val="18"/>
              </w:rPr>
            </w:pPr>
            <w:r>
              <w:rPr>
                <w:rFonts w:cs="Arial"/>
                <w:color w:val="000000"/>
                <w:sz w:val="16"/>
                <w:szCs w:val="16"/>
              </w:rPr>
              <w:t>Calcium arsenate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0B7D2B7" w14:textId="60C285D5" w:rsidR="00C42C7D" w:rsidRPr="00347372" w:rsidRDefault="00C42C7D" w:rsidP="00C42C7D">
            <w:pPr>
              <w:spacing w:line="240" w:lineRule="auto"/>
              <w:jc w:val="left"/>
              <w:rPr>
                <w:rFonts w:cs="Arial"/>
                <w:color w:val="000000"/>
                <w:sz w:val="18"/>
                <w:szCs w:val="18"/>
              </w:rPr>
            </w:pPr>
            <w:r>
              <w:rPr>
                <w:rFonts w:cs="Arial"/>
                <w:color w:val="000000"/>
                <w:sz w:val="16"/>
                <w:szCs w:val="16"/>
              </w:rPr>
              <w:t>7778-44-1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71BB291" w14:textId="71AA1B2F" w:rsidR="00C42C7D" w:rsidRPr="00C42C7D" w:rsidRDefault="00C42C7D" w:rsidP="00C42C7D">
            <w:pPr>
              <w:spacing w:line="240" w:lineRule="auto"/>
              <w:jc w:val="left"/>
              <w:rPr>
                <w:rFonts w:cs="Arial"/>
                <w:color w:val="000000"/>
                <w:sz w:val="18"/>
                <w:szCs w:val="18"/>
              </w:rPr>
            </w:pPr>
            <w:r w:rsidRPr="00C42C7D">
              <w:rPr>
                <w:rFonts w:cs="Arial"/>
                <w:color w:val="000000"/>
                <w:sz w:val="16"/>
                <w:szCs w:val="16"/>
              </w:rPr>
              <w:t> </w:t>
            </w:r>
          </w:p>
        </w:tc>
      </w:tr>
      <w:tr w:rsidR="00746165" w:rsidRPr="00347372" w14:paraId="4D6BC6D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6E66F4A" w14:textId="60D691B3" w:rsidR="00C42C7D" w:rsidRPr="00347372" w:rsidRDefault="00C42C7D" w:rsidP="00C42C7D">
            <w:pPr>
              <w:spacing w:line="240" w:lineRule="auto"/>
              <w:jc w:val="right"/>
              <w:rPr>
                <w:rFonts w:cs="Arial"/>
                <w:color w:val="000000"/>
                <w:sz w:val="18"/>
                <w:szCs w:val="18"/>
              </w:rPr>
            </w:pPr>
            <w:r>
              <w:rPr>
                <w:rFonts w:cs="Arial"/>
                <w:color w:val="000000"/>
                <w:sz w:val="16"/>
                <w:szCs w:val="16"/>
              </w:rPr>
              <w:t>37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14849DE" w14:textId="7DBB3EC6" w:rsidR="00C42C7D" w:rsidRPr="00347372" w:rsidRDefault="00C42C7D" w:rsidP="00C42C7D">
            <w:pPr>
              <w:spacing w:line="240" w:lineRule="auto"/>
              <w:jc w:val="left"/>
              <w:rPr>
                <w:rFonts w:cs="Arial"/>
                <w:color w:val="000000"/>
                <w:sz w:val="18"/>
                <w:szCs w:val="18"/>
              </w:rPr>
            </w:pPr>
            <w:r>
              <w:rPr>
                <w:rFonts w:cs="Arial"/>
                <w:color w:val="000000"/>
                <w:sz w:val="16"/>
                <w:szCs w:val="16"/>
              </w:rPr>
              <w:t>Calcium cyanide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D469746" w14:textId="0368D0C2" w:rsidR="00C42C7D" w:rsidRPr="00347372" w:rsidRDefault="00C42C7D" w:rsidP="00C42C7D">
            <w:pPr>
              <w:spacing w:line="240" w:lineRule="auto"/>
              <w:jc w:val="left"/>
              <w:rPr>
                <w:rFonts w:cs="Arial"/>
                <w:color w:val="000000"/>
                <w:sz w:val="18"/>
                <w:szCs w:val="18"/>
              </w:rPr>
            </w:pPr>
            <w:r>
              <w:rPr>
                <w:rFonts w:cs="Arial"/>
                <w:color w:val="000000"/>
                <w:sz w:val="16"/>
                <w:szCs w:val="16"/>
              </w:rPr>
              <w:t>592-01-8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263929" w14:textId="6BFE5D3B"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5B40F3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B803FE" w14:textId="280542E6" w:rsidR="00C42C7D" w:rsidRPr="00347372" w:rsidRDefault="00C42C7D" w:rsidP="00C42C7D">
            <w:pPr>
              <w:spacing w:line="240" w:lineRule="auto"/>
              <w:jc w:val="right"/>
              <w:rPr>
                <w:rFonts w:cs="Arial"/>
                <w:color w:val="000000"/>
                <w:sz w:val="18"/>
                <w:szCs w:val="18"/>
              </w:rPr>
            </w:pPr>
            <w:r>
              <w:rPr>
                <w:rFonts w:cs="Arial"/>
                <w:color w:val="000000"/>
                <w:sz w:val="16"/>
                <w:szCs w:val="16"/>
              </w:rPr>
              <w:t>38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07DF19A" w14:textId="09420080" w:rsidR="00C42C7D" w:rsidRPr="00347372" w:rsidRDefault="00C42C7D" w:rsidP="00C42C7D">
            <w:pPr>
              <w:spacing w:line="240" w:lineRule="auto"/>
              <w:jc w:val="left"/>
              <w:rPr>
                <w:rFonts w:cs="Arial"/>
                <w:color w:val="000000"/>
                <w:sz w:val="18"/>
                <w:szCs w:val="18"/>
              </w:rPr>
            </w:pPr>
            <w:r>
              <w:rPr>
                <w:rFonts w:cs="Arial"/>
                <w:color w:val="000000"/>
                <w:sz w:val="16"/>
                <w:szCs w:val="16"/>
              </w:rPr>
              <w:t>Captafol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AA81FA" w14:textId="32C225AE" w:rsidR="00C42C7D" w:rsidRPr="00347372" w:rsidRDefault="00C42C7D" w:rsidP="00C42C7D">
            <w:pPr>
              <w:spacing w:line="240" w:lineRule="auto"/>
              <w:jc w:val="left"/>
              <w:rPr>
                <w:rFonts w:cs="Arial"/>
                <w:color w:val="000000"/>
                <w:sz w:val="18"/>
                <w:szCs w:val="18"/>
              </w:rPr>
            </w:pPr>
            <w:r>
              <w:rPr>
                <w:rFonts w:cs="Arial"/>
                <w:color w:val="000000"/>
                <w:sz w:val="16"/>
                <w:szCs w:val="16"/>
              </w:rPr>
              <w:t>2425 06 1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A493647" w14:textId="079D075E"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1311F8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7B7BCFF" w14:textId="0F760C70" w:rsidR="00C42C7D" w:rsidRPr="00347372" w:rsidRDefault="00C42C7D" w:rsidP="00C42C7D">
            <w:pPr>
              <w:spacing w:line="240" w:lineRule="auto"/>
              <w:jc w:val="right"/>
              <w:rPr>
                <w:rFonts w:cs="Arial"/>
                <w:color w:val="000000"/>
                <w:sz w:val="18"/>
                <w:szCs w:val="18"/>
              </w:rPr>
            </w:pPr>
            <w:r>
              <w:rPr>
                <w:rFonts w:cs="Arial"/>
                <w:color w:val="000000"/>
                <w:sz w:val="16"/>
                <w:szCs w:val="16"/>
              </w:rPr>
              <w:t>39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DA2F38" w14:textId="14DC0800" w:rsidR="00C42C7D" w:rsidRPr="00347372" w:rsidRDefault="00C42C7D" w:rsidP="00C42C7D">
            <w:pPr>
              <w:spacing w:line="240" w:lineRule="auto"/>
              <w:jc w:val="left"/>
              <w:rPr>
                <w:rFonts w:cs="Arial"/>
                <w:sz w:val="18"/>
                <w:szCs w:val="18"/>
              </w:rPr>
            </w:pPr>
            <w:r>
              <w:rPr>
                <w:rFonts w:cs="Arial"/>
                <w:color w:val="000000"/>
                <w:sz w:val="16"/>
                <w:szCs w:val="16"/>
              </w:rPr>
              <w:t>Captan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52541C" w14:textId="1D6298B3" w:rsidR="00C42C7D" w:rsidRPr="00347372" w:rsidRDefault="00C42C7D" w:rsidP="00C42C7D">
            <w:pPr>
              <w:spacing w:line="240" w:lineRule="auto"/>
              <w:jc w:val="left"/>
              <w:rPr>
                <w:rFonts w:cs="Arial"/>
                <w:color w:val="000000"/>
                <w:sz w:val="18"/>
                <w:szCs w:val="18"/>
              </w:rPr>
            </w:pPr>
            <w:r>
              <w:rPr>
                <w:rFonts w:cs="Arial"/>
                <w:color w:val="000000"/>
                <w:sz w:val="16"/>
                <w:szCs w:val="16"/>
              </w:rPr>
              <w:t>133-06-2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87164B5" w14:textId="1D9C0E89"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1C8DF12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492D86B" w14:textId="4D296B29" w:rsidR="00C42C7D" w:rsidRPr="00347372" w:rsidRDefault="00C42C7D" w:rsidP="00C42C7D">
            <w:pPr>
              <w:spacing w:line="240" w:lineRule="auto"/>
              <w:jc w:val="right"/>
              <w:rPr>
                <w:rFonts w:cs="Arial"/>
                <w:color w:val="000000"/>
                <w:sz w:val="18"/>
                <w:szCs w:val="18"/>
              </w:rPr>
            </w:pPr>
            <w:r>
              <w:rPr>
                <w:rFonts w:cs="Arial"/>
                <w:color w:val="000000"/>
                <w:sz w:val="16"/>
                <w:szCs w:val="16"/>
              </w:rPr>
              <w:t>40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0856AC7" w14:textId="4335B0BA" w:rsidR="00C42C7D" w:rsidRPr="00347372" w:rsidRDefault="00C42C7D" w:rsidP="00C42C7D">
            <w:pPr>
              <w:spacing w:line="240" w:lineRule="auto"/>
              <w:jc w:val="left"/>
              <w:rPr>
                <w:rFonts w:cs="Arial"/>
                <w:color w:val="000000"/>
                <w:sz w:val="18"/>
                <w:szCs w:val="18"/>
              </w:rPr>
            </w:pPr>
            <w:r>
              <w:rPr>
                <w:rFonts w:cs="Arial"/>
                <w:color w:val="000000"/>
                <w:sz w:val="16"/>
                <w:szCs w:val="16"/>
              </w:rPr>
              <w:t>Carbofuran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95E0D8A" w14:textId="39A65326" w:rsidR="00C42C7D" w:rsidRPr="00347372" w:rsidRDefault="00C42C7D" w:rsidP="00C42C7D">
            <w:pPr>
              <w:spacing w:line="240" w:lineRule="auto"/>
              <w:jc w:val="left"/>
              <w:rPr>
                <w:rFonts w:cs="Arial"/>
                <w:color w:val="000000"/>
                <w:sz w:val="18"/>
                <w:szCs w:val="18"/>
              </w:rPr>
            </w:pPr>
            <w:r>
              <w:rPr>
                <w:rFonts w:cs="Arial"/>
                <w:color w:val="000000"/>
                <w:sz w:val="16"/>
                <w:szCs w:val="16"/>
              </w:rPr>
              <w:t>1563-66-2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83A3847" w14:textId="2C7C3FF6"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16439EA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C686A10" w14:textId="03F7909B" w:rsidR="00C42C7D" w:rsidRPr="00347372" w:rsidRDefault="00C42C7D" w:rsidP="00C42C7D">
            <w:pPr>
              <w:spacing w:line="240" w:lineRule="auto"/>
              <w:jc w:val="right"/>
              <w:rPr>
                <w:rFonts w:cs="Arial"/>
                <w:color w:val="000000"/>
                <w:sz w:val="18"/>
                <w:szCs w:val="18"/>
              </w:rPr>
            </w:pPr>
            <w:r>
              <w:rPr>
                <w:rFonts w:cs="Arial"/>
                <w:color w:val="000000"/>
                <w:sz w:val="16"/>
                <w:szCs w:val="16"/>
              </w:rPr>
              <w:t>41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CB9B0F2" w14:textId="1EF39B3F" w:rsidR="00C42C7D" w:rsidRPr="00347372" w:rsidRDefault="00C42C7D" w:rsidP="00C42C7D">
            <w:pPr>
              <w:spacing w:line="240" w:lineRule="auto"/>
              <w:jc w:val="left"/>
              <w:rPr>
                <w:rFonts w:cs="Arial"/>
                <w:color w:val="000000"/>
                <w:sz w:val="18"/>
                <w:szCs w:val="18"/>
              </w:rPr>
            </w:pPr>
            <w:r>
              <w:rPr>
                <w:rFonts w:cs="Arial"/>
                <w:color w:val="000000"/>
                <w:sz w:val="16"/>
                <w:szCs w:val="16"/>
              </w:rPr>
              <w:t>Carbon tetrachloride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C5F22F" w14:textId="08C9B619" w:rsidR="00C42C7D" w:rsidRPr="00347372" w:rsidRDefault="00C42C7D" w:rsidP="00C42C7D">
            <w:pPr>
              <w:spacing w:line="240" w:lineRule="auto"/>
              <w:jc w:val="left"/>
              <w:rPr>
                <w:rFonts w:cs="Arial"/>
                <w:color w:val="000000"/>
                <w:sz w:val="18"/>
                <w:szCs w:val="18"/>
              </w:rPr>
            </w:pPr>
            <w:r>
              <w:rPr>
                <w:rFonts w:cs="Arial"/>
                <w:color w:val="000000"/>
                <w:sz w:val="16"/>
                <w:szCs w:val="16"/>
              </w:rPr>
              <w:t>56-23-5, 53908-27-3, 8003-06-3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6E8A661" w14:textId="7B3EB833"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D65498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B29FDC1" w14:textId="5BE04610" w:rsidR="00C42C7D" w:rsidRPr="00347372" w:rsidRDefault="00C42C7D" w:rsidP="00C42C7D">
            <w:pPr>
              <w:spacing w:line="240" w:lineRule="auto"/>
              <w:jc w:val="right"/>
              <w:rPr>
                <w:rFonts w:cs="Arial"/>
                <w:color w:val="000000"/>
                <w:sz w:val="18"/>
                <w:szCs w:val="18"/>
              </w:rPr>
            </w:pPr>
            <w:r>
              <w:rPr>
                <w:rFonts w:cs="Arial"/>
                <w:color w:val="000000"/>
                <w:sz w:val="16"/>
                <w:szCs w:val="16"/>
              </w:rPr>
              <w:t>42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4F89879" w14:textId="23F9CF67" w:rsidR="00C42C7D" w:rsidRPr="00347372" w:rsidRDefault="00C42C7D" w:rsidP="00C42C7D">
            <w:pPr>
              <w:spacing w:line="240" w:lineRule="auto"/>
              <w:jc w:val="left"/>
              <w:rPr>
                <w:rFonts w:cs="Arial"/>
                <w:color w:val="000000"/>
                <w:sz w:val="18"/>
                <w:szCs w:val="18"/>
              </w:rPr>
            </w:pPr>
            <w:r>
              <w:rPr>
                <w:rFonts w:cs="Arial"/>
                <w:color w:val="000000"/>
                <w:sz w:val="16"/>
                <w:szCs w:val="16"/>
              </w:rPr>
              <w:t>Carbosulfan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FFE3F1C" w14:textId="4194CAE7" w:rsidR="00C42C7D" w:rsidRPr="00347372" w:rsidRDefault="00C42C7D" w:rsidP="00C42C7D">
            <w:pPr>
              <w:spacing w:line="240" w:lineRule="auto"/>
              <w:jc w:val="left"/>
              <w:rPr>
                <w:rFonts w:cs="Arial"/>
                <w:color w:val="000000"/>
                <w:sz w:val="18"/>
                <w:szCs w:val="18"/>
              </w:rPr>
            </w:pPr>
            <w:r>
              <w:rPr>
                <w:rFonts w:cs="Arial"/>
                <w:color w:val="000000"/>
                <w:sz w:val="16"/>
                <w:szCs w:val="16"/>
              </w:rPr>
              <w:t>55285-14-8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7C7F741" w14:textId="157F4836"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0777D8D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1C2ED35" w14:textId="185C16F4" w:rsidR="00C42C7D" w:rsidRPr="00347372" w:rsidRDefault="00C42C7D" w:rsidP="00C42C7D">
            <w:pPr>
              <w:spacing w:line="240" w:lineRule="auto"/>
              <w:jc w:val="right"/>
              <w:rPr>
                <w:rFonts w:cs="Arial"/>
                <w:color w:val="000000"/>
                <w:sz w:val="18"/>
                <w:szCs w:val="18"/>
              </w:rPr>
            </w:pPr>
            <w:r>
              <w:rPr>
                <w:rFonts w:cs="Arial"/>
                <w:color w:val="000000"/>
                <w:sz w:val="16"/>
                <w:szCs w:val="16"/>
              </w:rPr>
              <w:t>43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12B4F7" w14:textId="56184259" w:rsidR="00C42C7D" w:rsidRPr="00347372" w:rsidRDefault="00C42C7D" w:rsidP="00C42C7D">
            <w:pPr>
              <w:spacing w:line="240" w:lineRule="auto"/>
              <w:jc w:val="left"/>
              <w:rPr>
                <w:rFonts w:cs="Arial"/>
                <w:color w:val="000000"/>
                <w:sz w:val="18"/>
                <w:szCs w:val="18"/>
              </w:rPr>
            </w:pPr>
            <w:r>
              <w:rPr>
                <w:rFonts w:cs="Arial"/>
                <w:color w:val="000000"/>
                <w:sz w:val="16"/>
                <w:szCs w:val="16"/>
              </w:rPr>
              <w:t>Chloranil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EB52FBE" w14:textId="19D26540" w:rsidR="00C42C7D" w:rsidRPr="00347372" w:rsidRDefault="00C42C7D" w:rsidP="00C42C7D">
            <w:pPr>
              <w:spacing w:line="240" w:lineRule="auto"/>
              <w:jc w:val="left"/>
              <w:rPr>
                <w:rFonts w:cs="Arial"/>
                <w:color w:val="000000"/>
                <w:sz w:val="18"/>
                <w:szCs w:val="18"/>
              </w:rPr>
            </w:pPr>
            <w:r>
              <w:rPr>
                <w:rFonts w:cs="Arial"/>
                <w:color w:val="000000"/>
                <w:sz w:val="16"/>
                <w:szCs w:val="16"/>
              </w:rPr>
              <w:t>118-75-2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7F5457F" w14:textId="377E5A8D"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A5A481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BC5FFA1" w14:textId="03D13F29" w:rsidR="00C42C7D" w:rsidRPr="00347372" w:rsidRDefault="00C42C7D" w:rsidP="00C42C7D">
            <w:pPr>
              <w:spacing w:line="240" w:lineRule="auto"/>
              <w:jc w:val="right"/>
              <w:rPr>
                <w:rFonts w:cs="Arial"/>
                <w:color w:val="000000"/>
                <w:sz w:val="18"/>
                <w:szCs w:val="18"/>
              </w:rPr>
            </w:pPr>
            <w:r>
              <w:rPr>
                <w:rFonts w:cs="Arial"/>
                <w:color w:val="000000"/>
                <w:sz w:val="16"/>
                <w:szCs w:val="16"/>
              </w:rPr>
              <w:t>44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5EC8953" w14:textId="367B1816" w:rsidR="00C42C7D" w:rsidRPr="00347372" w:rsidRDefault="00C42C7D" w:rsidP="00C42C7D">
            <w:pPr>
              <w:spacing w:line="240" w:lineRule="auto"/>
              <w:jc w:val="left"/>
              <w:rPr>
                <w:rFonts w:cs="Arial"/>
                <w:color w:val="000000"/>
                <w:sz w:val="18"/>
                <w:szCs w:val="18"/>
              </w:rPr>
            </w:pPr>
            <w:r>
              <w:rPr>
                <w:rFonts w:cs="Arial"/>
                <w:color w:val="000000"/>
                <w:sz w:val="16"/>
                <w:szCs w:val="16"/>
              </w:rPr>
              <w:t>Chlordane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5CF3B8" w14:textId="610EF247" w:rsidR="00C42C7D" w:rsidRPr="00347372" w:rsidRDefault="00C42C7D" w:rsidP="00C42C7D">
            <w:pPr>
              <w:spacing w:line="240" w:lineRule="auto"/>
              <w:jc w:val="left"/>
              <w:rPr>
                <w:rFonts w:cs="Arial"/>
                <w:color w:val="000000"/>
                <w:sz w:val="18"/>
                <w:szCs w:val="18"/>
              </w:rPr>
            </w:pPr>
            <w:r>
              <w:rPr>
                <w:rFonts w:cs="Arial"/>
                <w:color w:val="000000"/>
                <w:sz w:val="16"/>
                <w:szCs w:val="16"/>
              </w:rPr>
              <w:t>57-74-9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FEA705" w14:textId="3ECED36A"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51E8EA3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48CECC2" w14:textId="27C55D32" w:rsidR="00C42C7D" w:rsidRPr="00347372" w:rsidRDefault="00C42C7D" w:rsidP="00C42C7D">
            <w:pPr>
              <w:spacing w:line="240" w:lineRule="auto"/>
              <w:jc w:val="right"/>
              <w:rPr>
                <w:rFonts w:cs="Arial"/>
                <w:color w:val="000000"/>
                <w:sz w:val="18"/>
                <w:szCs w:val="18"/>
              </w:rPr>
            </w:pPr>
            <w:r>
              <w:rPr>
                <w:rFonts w:cs="Arial"/>
                <w:color w:val="000000"/>
                <w:sz w:val="16"/>
                <w:szCs w:val="16"/>
              </w:rPr>
              <w:t>45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6383C1" w14:textId="4629172D" w:rsidR="00C42C7D" w:rsidRPr="00347372" w:rsidRDefault="00C42C7D" w:rsidP="00C42C7D">
            <w:pPr>
              <w:spacing w:line="240" w:lineRule="auto"/>
              <w:jc w:val="left"/>
              <w:rPr>
                <w:rFonts w:cs="Arial"/>
                <w:color w:val="000000"/>
                <w:sz w:val="18"/>
                <w:szCs w:val="18"/>
              </w:rPr>
            </w:pPr>
            <w:r>
              <w:rPr>
                <w:rFonts w:cs="Arial"/>
                <w:color w:val="000000"/>
                <w:sz w:val="16"/>
                <w:szCs w:val="16"/>
              </w:rPr>
              <w:t>Chlordecone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DC23C35" w14:textId="70FFF316" w:rsidR="00C42C7D" w:rsidRPr="00347372" w:rsidRDefault="00C42C7D" w:rsidP="00C42C7D">
            <w:pPr>
              <w:spacing w:line="240" w:lineRule="auto"/>
              <w:jc w:val="left"/>
              <w:rPr>
                <w:rFonts w:cs="Arial"/>
                <w:color w:val="000000"/>
                <w:sz w:val="18"/>
                <w:szCs w:val="18"/>
              </w:rPr>
            </w:pPr>
            <w:r>
              <w:rPr>
                <w:rFonts w:cs="Arial"/>
                <w:color w:val="000000"/>
                <w:sz w:val="16"/>
                <w:szCs w:val="16"/>
              </w:rPr>
              <w:t>143-50-0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F8CA6D3" w14:textId="56E13FB4"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4E5BBDF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F6EC3C1" w14:textId="67F747AD" w:rsidR="00C42C7D" w:rsidRPr="00347372" w:rsidRDefault="00C42C7D" w:rsidP="00C42C7D">
            <w:pPr>
              <w:spacing w:line="240" w:lineRule="auto"/>
              <w:jc w:val="right"/>
              <w:rPr>
                <w:rFonts w:cs="Arial"/>
                <w:color w:val="000000"/>
                <w:sz w:val="18"/>
                <w:szCs w:val="18"/>
              </w:rPr>
            </w:pPr>
            <w:r>
              <w:rPr>
                <w:rFonts w:cs="Arial"/>
                <w:color w:val="000000"/>
                <w:sz w:val="16"/>
                <w:szCs w:val="16"/>
              </w:rPr>
              <w:t>46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58B9A7" w14:textId="68490406" w:rsidR="00C42C7D" w:rsidRPr="00347372" w:rsidRDefault="00C42C7D" w:rsidP="00C42C7D">
            <w:pPr>
              <w:spacing w:line="240" w:lineRule="auto"/>
              <w:jc w:val="left"/>
              <w:rPr>
                <w:rFonts w:cs="Arial"/>
                <w:color w:val="000000"/>
                <w:sz w:val="18"/>
                <w:szCs w:val="18"/>
              </w:rPr>
            </w:pPr>
            <w:r>
              <w:rPr>
                <w:rFonts w:cs="Arial"/>
                <w:color w:val="000000"/>
                <w:sz w:val="16"/>
                <w:szCs w:val="16"/>
              </w:rPr>
              <w:t>Chlordimeform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1D6FCEE" w14:textId="40B47FE4" w:rsidR="00C42C7D" w:rsidRPr="00347372" w:rsidRDefault="00C42C7D" w:rsidP="00C42C7D">
            <w:pPr>
              <w:spacing w:line="240" w:lineRule="auto"/>
              <w:jc w:val="left"/>
              <w:rPr>
                <w:rFonts w:cs="Arial"/>
                <w:color w:val="000000"/>
                <w:sz w:val="18"/>
                <w:szCs w:val="18"/>
              </w:rPr>
            </w:pPr>
            <w:r>
              <w:rPr>
                <w:rFonts w:cs="Arial"/>
                <w:color w:val="000000"/>
                <w:sz w:val="16"/>
                <w:szCs w:val="16"/>
              </w:rPr>
              <w:t>6164-98-3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B21851" w14:textId="4695798F"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7EF061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0933460" w14:textId="1B976F03" w:rsidR="00C42C7D" w:rsidRPr="00347372" w:rsidRDefault="00C42C7D" w:rsidP="00C42C7D">
            <w:pPr>
              <w:spacing w:line="240" w:lineRule="auto"/>
              <w:jc w:val="right"/>
              <w:rPr>
                <w:rFonts w:cs="Arial"/>
                <w:color w:val="000000"/>
                <w:sz w:val="18"/>
                <w:szCs w:val="18"/>
              </w:rPr>
            </w:pPr>
            <w:r>
              <w:rPr>
                <w:rFonts w:cs="Arial"/>
                <w:color w:val="000000"/>
                <w:sz w:val="16"/>
                <w:szCs w:val="16"/>
              </w:rPr>
              <w:t>47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4D0E96" w14:textId="2C5AAAD9" w:rsidR="00C42C7D" w:rsidRPr="00347372" w:rsidRDefault="00C42C7D" w:rsidP="00C42C7D">
            <w:pPr>
              <w:spacing w:line="240" w:lineRule="auto"/>
              <w:jc w:val="left"/>
              <w:rPr>
                <w:rFonts w:cs="Arial"/>
                <w:color w:val="000000"/>
                <w:sz w:val="18"/>
                <w:szCs w:val="18"/>
              </w:rPr>
            </w:pPr>
            <w:r>
              <w:rPr>
                <w:rFonts w:cs="Arial"/>
                <w:color w:val="000000"/>
                <w:sz w:val="16"/>
                <w:szCs w:val="16"/>
              </w:rPr>
              <w:t>Chlorethoxyphos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9353D74" w14:textId="4B3C66B7" w:rsidR="00C42C7D" w:rsidRPr="00347372" w:rsidRDefault="00C42C7D" w:rsidP="00C42C7D">
            <w:pPr>
              <w:spacing w:line="240" w:lineRule="auto"/>
              <w:jc w:val="left"/>
              <w:rPr>
                <w:rFonts w:cs="Arial"/>
                <w:color w:val="000000"/>
                <w:sz w:val="18"/>
                <w:szCs w:val="18"/>
              </w:rPr>
            </w:pPr>
            <w:r>
              <w:rPr>
                <w:rFonts w:cs="Arial"/>
                <w:color w:val="000000"/>
                <w:sz w:val="16"/>
                <w:szCs w:val="16"/>
              </w:rPr>
              <w:t>54593-83-8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A833E05" w14:textId="34E475F7"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CF4847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7CA0DCD" w14:textId="5DF76DEB" w:rsidR="00C42C7D" w:rsidRPr="00347372" w:rsidRDefault="00C42C7D" w:rsidP="00C42C7D">
            <w:pPr>
              <w:spacing w:line="240" w:lineRule="auto"/>
              <w:jc w:val="right"/>
              <w:rPr>
                <w:rFonts w:cs="Arial"/>
                <w:color w:val="000000"/>
                <w:sz w:val="18"/>
                <w:szCs w:val="18"/>
              </w:rPr>
            </w:pPr>
            <w:r>
              <w:rPr>
                <w:rFonts w:cs="Arial"/>
                <w:color w:val="000000"/>
                <w:sz w:val="16"/>
                <w:szCs w:val="16"/>
              </w:rPr>
              <w:t>48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D806311" w14:textId="6749C332" w:rsidR="00C42C7D" w:rsidRPr="00347372" w:rsidRDefault="00C42C7D" w:rsidP="00C42C7D">
            <w:pPr>
              <w:spacing w:line="240" w:lineRule="auto"/>
              <w:jc w:val="left"/>
              <w:rPr>
                <w:rFonts w:cs="Arial"/>
                <w:color w:val="000000"/>
                <w:sz w:val="18"/>
                <w:szCs w:val="18"/>
              </w:rPr>
            </w:pPr>
            <w:r>
              <w:rPr>
                <w:rFonts w:cs="Arial"/>
                <w:color w:val="000000"/>
                <w:sz w:val="16"/>
                <w:szCs w:val="16"/>
              </w:rPr>
              <w:t>Chlorfenvinphos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6544BC" w14:textId="0555DD84" w:rsidR="00C42C7D" w:rsidRPr="00347372" w:rsidRDefault="00C42C7D" w:rsidP="00C42C7D">
            <w:pPr>
              <w:spacing w:line="240" w:lineRule="auto"/>
              <w:jc w:val="left"/>
              <w:rPr>
                <w:rFonts w:cs="Arial"/>
                <w:color w:val="000000"/>
                <w:sz w:val="18"/>
                <w:szCs w:val="18"/>
              </w:rPr>
            </w:pPr>
            <w:r>
              <w:rPr>
                <w:rFonts w:cs="Arial"/>
                <w:color w:val="000000"/>
                <w:sz w:val="16"/>
                <w:szCs w:val="16"/>
              </w:rPr>
              <w:t>470-90-6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0ADE08" w14:textId="40C235FE"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51E2FA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B89AAFC" w14:textId="51C033FF" w:rsidR="00C42C7D" w:rsidRPr="00347372" w:rsidRDefault="00C42C7D" w:rsidP="00C42C7D">
            <w:pPr>
              <w:spacing w:line="240" w:lineRule="auto"/>
              <w:jc w:val="right"/>
              <w:rPr>
                <w:rFonts w:cs="Arial"/>
                <w:color w:val="000000"/>
                <w:sz w:val="18"/>
                <w:szCs w:val="18"/>
              </w:rPr>
            </w:pPr>
            <w:r>
              <w:rPr>
                <w:rFonts w:cs="Arial"/>
                <w:color w:val="000000"/>
                <w:sz w:val="16"/>
                <w:szCs w:val="16"/>
              </w:rPr>
              <w:t>49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B71476A" w14:textId="35C2DC2A" w:rsidR="00C42C7D" w:rsidRPr="00347372" w:rsidRDefault="00C42C7D" w:rsidP="00C42C7D">
            <w:pPr>
              <w:spacing w:line="240" w:lineRule="auto"/>
              <w:jc w:val="left"/>
              <w:rPr>
                <w:rFonts w:cs="Arial"/>
                <w:sz w:val="18"/>
                <w:szCs w:val="18"/>
              </w:rPr>
            </w:pPr>
            <w:r>
              <w:rPr>
                <w:rFonts w:cs="Arial"/>
                <w:color w:val="000000"/>
                <w:sz w:val="16"/>
                <w:szCs w:val="16"/>
              </w:rPr>
              <w:t>Chlorfluazuron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3CD5406" w14:textId="7B44A7E9" w:rsidR="00C42C7D" w:rsidRPr="00347372" w:rsidRDefault="00C42C7D" w:rsidP="00C42C7D">
            <w:pPr>
              <w:spacing w:line="240" w:lineRule="auto"/>
              <w:jc w:val="left"/>
              <w:rPr>
                <w:rFonts w:cs="Arial"/>
                <w:color w:val="000000"/>
                <w:sz w:val="18"/>
                <w:szCs w:val="18"/>
              </w:rPr>
            </w:pPr>
            <w:r>
              <w:rPr>
                <w:rFonts w:cs="Arial"/>
                <w:color w:val="000000"/>
                <w:sz w:val="16"/>
                <w:szCs w:val="16"/>
              </w:rPr>
              <w:t>71422-67-8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71D2B98" w14:textId="298EF710"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B1F0A6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216CD72" w14:textId="28265B8B" w:rsidR="00C42C7D" w:rsidRPr="00347372" w:rsidRDefault="00C42C7D" w:rsidP="00C42C7D">
            <w:pPr>
              <w:spacing w:line="240" w:lineRule="auto"/>
              <w:jc w:val="right"/>
              <w:rPr>
                <w:rFonts w:cs="Arial"/>
                <w:color w:val="000000"/>
                <w:sz w:val="18"/>
                <w:szCs w:val="18"/>
              </w:rPr>
            </w:pPr>
            <w:r>
              <w:rPr>
                <w:rFonts w:cs="Arial"/>
                <w:color w:val="000000"/>
                <w:sz w:val="16"/>
                <w:szCs w:val="16"/>
              </w:rPr>
              <w:t>50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D45599" w14:textId="2E4ECDC4" w:rsidR="00C42C7D" w:rsidRPr="00347372" w:rsidRDefault="00C42C7D" w:rsidP="00C42C7D">
            <w:pPr>
              <w:spacing w:line="240" w:lineRule="auto"/>
              <w:jc w:val="left"/>
              <w:rPr>
                <w:rFonts w:cs="Arial"/>
                <w:color w:val="000000"/>
                <w:sz w:val="18"/>
                <w:szCs w:val="18"/>
              </w:rPr>
            </w:pPr>
            <w:r>
              <w:rPr>
                <w:rFonts w:cs="Arial"/>
                <w:color w:val="000000"/>
                <w:sz w:val="16"/>
                <w:szCs w:val="16"/>
              </w:rPr>
              <w:t>Chlormephos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FE4977C" w14:textId="388C3342" w:rsidR="00C42C7D" w:rsidRPr="00347372" w:rsidRDefault="00C42C7D" w:rsidP="00C42C7D">
            <w:pPr>
              <w:spacing w:line="240" w:lineRule="auto"/>
              <w:jc w:val="left"/>
              <w:rPr>
                <w:rFonts w:cs="Arial"/>
                <w:color w:val="000000"/>
                <w:sz w:val="18"/>
                <w:szCs w:val="18"/>
              </w:rPr>
            </w:pPr>
            <w:r>
              <w:rPr>
                <w:rFonts w:cs="Arial"/>
                <w:color w:val="000000"/>
                <w:sz w:val="16"/>
                <w:szCs w:val="16"/>
              </w:rPr>
              <w:t>24934-91-6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F946621" w14:textId="44E7B23D"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1E083B1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0DE17F5" w14:textId="2CBF51EA" w:rsidR="00C42C7D" w:rsidRPr="00347372" w:rsidRDefault="00C42C7D" w:rsidP="00C42C7D">
            <w:pPr>
              <w:spacing w:line="240" w:lineRule="auto"/>
              <w:jc w:val="right"/>
              <w:rPr>
                <w:rFonts w:cs="Arial"/>
                <w:color w:val="000000"/>
                <w:sz w:val="18"/>
                <w:szCs w:val="18"/>
              </w:rPr>
            </w:pPr>
            <w:r>
              <w:rPr>
                <w:rFonts w:cs="Arial"/>
                <w:color w:val="000000"/>
                <w:sz w:val="16"/>
                <w:szCs w:val="16"/>
              </w:rPr>
              <w:t>51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34A016D" w14:textId="65B44FC4" w:rsidR="00C42C7D" w:rsidRPr="00347372" w:rsidRDefault="00C42C7D" w:rsidP="00C42C7D">
            <w:pPr>
              <w:spacing w:line="240" w:lineRule="auto"/>
              <w:jc w:val="left"/>
              <w:rPr>
                <w:rFonts w:cs="Arial"/>
                <w:color w:val="000000"/>
                <w:sz w:val="18"/>
                <w:szCs w:val="18"/>
              </w:rPr>
            </w:pPr>
            <w:r>
              <w:rPr>
                <w:rFonts w:cs="Arial"/>
                <w:color w:val="000000"/>
                <w:sz w:val="16"/>
                <w:szCs w:val="16"/>
              </w:rPr>
              <w:t>Chlorobenzilate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92569F9" w14:textId="28782B65" w:rsidR="00C42C7D" w:rsidRPr="00347372" w:rsidRDefault="00C42C7D" w:rsidP="00C42C7D">
            <w:pPr>
              <w:spacing w:line="240" w:lineRule="auto"/>
              <w:jc w:val="left"/>
              <w:rPr>
                <w:rFonts w:cs="Arial"/>
                <w:color w:val="000000"/>
                <w:sz w:val="18"/>
                <w:szCs w:val="18"/>
              </w:rPr>
            </w:pPr>
            <w:r>
              <w:rPr>
                <w:rFonts w:cs="Arial"/>
                <w:color w:val="000000"/>
                <w:sz w:val="16"/>
                <w:szCs w:val="16"/>
              </w:rPr>
              <w:t xml:space="preserve">510-15-6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5F31D9" w14:textId="29B37CCB"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83089F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CD05C84" w14:textId="292D4934" w:rsidR="00C42C7D" w:rsidRPr="00347372" w:rsidRDefault="00C42C7D" w:rsidP="00C42C7D">
            <w:pPr>
              <w:spacing w:line="240" w:lineRule="auto"/>
              <w:jc w:val="right"/>
              <w:rPr>
                <w:rFonts w:cs="Arial"/>
                <w:color w:val="000000"/>
                <w:sz w:val="18"/>
                <w:szCs w:val="18"/>
              </w:rPr>
            </w:pPr>
            <w:r>
              <w:rPr>
                <w:rFonts w:cs="Arial"/>
                <w:color w:val="000000"/>
                <w:sz w:val="16"/>
                <w:szCs w:val="16"/>
              </w:rPr>
              <w:t>52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07A0866" w14:textId="387A2A63" w:rsidR="00C42C7D" w:rsidRPr="00347372" w:rsidRDefault="00C42C7D" w:rsidP="00C42C7D">
            <w:pPr>
              <w:spacing w:line="240" w:lineRule="auto"/>
              <w:jc w:val="left"/>
              <w:rPr>
                <w:rFonts w:cs="Arial"/>
                <w:color w:val="000000"/>
                <w:sz w:val="18"/>
                <w:szCs w:val="18"/>
              </w:rPr>
            </w:pPr>
            <w:r>
              <w:rPr>
                <w:rFonts w:cs="Arial"/>
                <w:color w:val="000000"/>
                <w:sz w:val="16"/>
                <w:szCs w:val="16"/>
              </w:rPr>
              <w:t>Chlorophacinone*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A0FFBC" w14:textId="6F383C78" w:rsidR="00C42C7D" w:rsidRPr="00347372" w:rsidRDefault="00C42C7D" w:rsidP="00C42C7D">
            <w:pPr>
              <w:spacing w:line="240" w:lineRule="auto"/>
              <w:jc w:val="left"/>
              <w:rPr>
                <w:rFonts w:cs="Arial"/>
                <w:color w:val="000000"/>
                <w:sz w:val="18"/>
                <w:szCs w:val="18"/>
              </w:rPr>
            </w:pPr>
            <w:r>
              <w:rPr>
                <w:rFonts w:cs="Arial"/>
                <w:color w:val="000000"/>
                <w:sz w:val="16"/>
                <w:szCs w:val="16"/>
              </w:rPr>
              <w:t>3691-35-8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7F7822" w14:textId="2ADF6652"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CE317A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929ABDD" w14:textId="60A399DB" w:rsidR="00C42C7D" w:rsidRPr="00347372" w:rsidRDefault="00C42C7D" w:rsidP="00C42C7D">
            <w:pPr>
              <w:spacing w:line="240" w:lineRule="auto"/>
              <w:jc w:val="right"/>
              <w:rPr>
                <w:rFonts w:cs="Arial"/>
                <w:color w:val="000000"/>
                <w:sz w:val="18"/>
                <w:szCs w:val="18"/>
              </w:rPr>
            </w:pPr>
            <w:r>
              <w:rPr>
                <w:rFonts w:cs="Arial"/>
                <w:color w:val="000000"/>
                <w:sz w:val="16"/>
                <w:szCs w:val="16"/>
              </w:rPr>
              <w:t>53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EB2FCAD" w14:textId="14D8D410" w:rsidR="00C42C7D" w:rsidRPr="00347372" w:rsidRDefault="00C42C7D" w:rsidP="00C42C7D">
            <w:pPr>
              <w:spacing w:line="240" w:lineRule="auto"/>
              <w:jc w:val="left"/>
              <w:rPr>
                <w:rFonts w:cs="Arial"/>
                <w:color w:val="000000"/>
                <w:sz w:val="18"/>
                <w:szCs w:val="18"/>
              </w:rPr>
            </w:pPr>
            <w:r>
              <w:rPr>
                <w:rFonts w:cs="Arial"/>
                <w:color w:val="000000"/>
                <w:sz w:val="16"/>
                <w:szCs w:val="16"/>
              </w:rPr>
              <w:t>Chloropicrin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9445F3" w14:textId="4B4EBA17" w:rsidR="00C42C7D" w:rsidRPr="00347372" w:rsidRDefault="00C42C7D" w:rsidP="00C42C7D">
            <w:pPr>
              <w:spacing w:line="240" w:lineRule="auto"/>
              <w:jc w:val="left"/>
              <w:rPr>
                <w:rFonts w:cs="Arial"/>
                <w:color w:val="000000"/>
                <w:sz w:val="18"/>
                <w:szCs w:val="18"/>
              </w:rPr>
            </w:pPr>
            <w:r>
              <w:rPr>
                <w:rFonts w:cs="Arial"/>
                <w:color w:val="000000"/>
                <w:sz w:val="16"/>
                <w:szCs w:val="16"/>
              </w:rPr>
              <w:t>76-06-2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4C5197" w14:textId="61DCF0A9"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0D7484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F0F16A5" w14:textId="2A442AB0" w:rsidR="00C42C7D" w:rsidRPr="00347372" w:rsidRDefault="00C42C7D" w:rsidP="00C42C7D">
            <w:pPr>
              <w:spacing w:line="240" w:lineRule="auto"/>
              <w:jc w:val="right"/>
              <w:rPr>
                <w:rFonts w:cs="Arial"/>
                <w:color w:val="000000"/>
                <w:sz w:val="18"/>
                <w:szCs w:val="18"/>
              </w:rPr>
            </w:pPr>
            <w:r>
              <w:rPr>
                <w:rFonts w:cs="Arial"/>
                <w:color w:val="000000"/>
                <w:sz w:val="16"/>
                <w:szCs w:val="16"/>
              </w:rPr>
              <w:t>54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0E47B87" w14:textId="232DD58E" w:rsidR="00C42C7D" w:rsidRPr="00347372" w:rsidRDefault="00C42C7D" w:rsidP="00C42C7D">
            <w:pPr>
              <w:spacing w:line="240" w:lineRule="auto"/>
              <w:jc w:val="left"/>
              <w:rPr>
                <w:rFonts w:cs="Arial"/>
                <w:color w:val="000000"/>
                <w:sz w:val="18"/>
                <w:szCs w:val="18"/>
              </w:rPr>
            </w:pPr>
            <w:r>
              <w:rPr>
                <w:rFonts w:cs="Arial"/>
                <w:color w:val="000000"/>
                <w:sz w:val="16"/>
                <w:szCs w:val="16"/>
              </w:rPr>
              <w:t>Chlorothalonil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863BDBC" w14:textId="62AFDA6E" w:rsidR="00C42C7D" w:rsidRPr="00347372" w:rsidRDefault="00C42C7D" w:rsidP="00C42C7D">
            <w:pPr>
              <w:spacing w:line="240" w:lineRule="auto"/>
              <w:jc w:val="left"/>
              <w:rPr>
                <w:rFonts w:cs="Arial"/>
                <w:color w:val="000000"/>
                <w:sz w:val="18"/>
                <w:szCs w:val="18"/>
              </w:rPr>
            </w:pPr>
            <w:r>
              <w:rPr>
                <w:rFonts w:cs="Arial"/>
                <w:color w:val="000000"/>
                <w:sz w:val="16"/>
                <w:szCs w:val="16"/>
              </w:rPr>
              <w:t>1897-45-6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72D161" w14:textId="4827761B"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Flowers &amp; Plants  relevant</w:t>
            </w:r>
          </w:p>
        </w:tc>
      </w:tr>
      <w:tr w:rsidR="00C42C7D" w:rsidRPr="00347372" w14:paraId="4B8C994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DFCEE63" w14:textId="46913B45" w:rsidR="00C42C7D" w:rsidRPr="00347372" w:rsidRDefault="00C42C7D" w:rsidP="00C42C7D">
            <w:pPr>
              <w:spacing w:line="240" w:lineRule="auto"/>
              <w:jc w:val="right"/>
              <w:rPr>
                <w:rFonts w:cs="Arial"/>
                <w:color w:val="000000"/>
                <w:sz w:val="18"/>
                <w:szCs w:val="18"/>
              </w:rPr>
            </w:pPr>
            <w:r>
              <w:rPr>
                <w:rFonts w:cs="Arial"/>
                <w:color w:val="000000"/>
                <w:sz w:val="16"/>
                <w:szCs w:val="16"/>
              </w:rPr>
              <w:t>55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B522BF2" w14:textId="0707F357" w:rsidR="00C42C7D" w:rsidRPr="00347372" w:rsidRDefault="00C42C7D" w:rsidP="00C42C7D">
            <w:pPr>
              <w:spacing w:line="240" w:lineRule="auto"/>
              <w:jc w:val="left"/>
              <w:rPr>
                <w:rFonts w:cs="Arial"/>
                <w:color w:val="000000"/>
                <w:sz w:val="18"/>
                <w:szCs w:val="18"/>
              </w:rPr>
            </w:pPr>
            <w:r>
              <w:rPr>
                <w:rFonts w:cs="Arial"/>
                <w:color w:val="000000"/>
                <w:sz w:val="16"/>
                <w:szCs w:val="16"/>
              </w:rPr>
              <w:t>Chlorotoluron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6CD6E8" w14:textId="758CB1C4" w:rsidR="00C42C7D" w:rsidRPr="00347372" w:rsidRDefault="00C42C7D" w:rsidP="00C42C7D">
            <w:pPr>
              <w:spacing w:line="240" w:lineRule="auto"/>
              <w:jc w:val="left"/>
              <w:rPr>
                <w:rFonts w:cs="Arial"/>
                <w:color w:val="000000"/>
                <w:sz w:val="18"/>
                <w:szCs w:val="18"/>
              </w:rPr>
            </w:pPr>
            <w:r>
              <w:rPr>
                <w:rFonts w:cs="Arial"/>
                <w:color w:val="000000"/>
                <w:sz w:val="16"/>
                <w:szCs w:val="16"/>
              </w:rPr>
              <w:t>15545-48-9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C7D3CA6" w14:textId="79100DF2"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0F9F667" w14:textId="77777777" w:rsidTr="00746165">
        <w:trPr>
          <w:gridAfter w:val="1"/>
          <w:wAfter w:w="16" w:type="dxa"/>
        </w:trPr>
        <w:tc>
          <w:tcPr>
            <w:tcW w:w="580" w:type="dxa"/>
            <w:vMerge w:val="restart"/>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6455796" w14:textId="77777777" w:rsidR="00C42C7D" w:rsidRPr="00347372" w:rsidRDefault="00C42C7D" w:rsidP="00C42C7D">
            <w:pPr>
              <w:spacing w:line="240" w:lineRule="auto"/>
              <w:jc w:val="right"/>
              <w:rPr>
                <w:rFonts w:cs="Arial"/>
                <w:color w:val="000000"/>
                <w:sz w:val="18"/>
                <w:szCs w:val="18"/>
              </w:rPr>
            </w:pPr>
            <w:r>
              <w:rPr>
                <w:rFonts w:cs="Arial"/>
                <w:color w:val="000000"/>
                <w:sz w:val="16"/>
                <w:szCs w:val="16"/>
              </w:rPr>
              <w:t>56</w:t>
            </w:r>
          </w:p>
          <w:p w14:paraId="6BE00A22" w14:textId="6D3DDDCC" w:rsidR="00C42C7D" w:rsidRPr="00347372" w:rsidRDefault="00C42C7D" w:rsidP="00C42C7D">
            <w:pPr>
              <w:spacing w:line="240" w:lineRule="auto"/>
              <w:jc w:val="right"/>
              <w:rPr>
                <w:rFonts w:cs="Arial"/>
                <w:color w:val="000000"/>
                <w:sz w:val="18"/>
                <w:szCs w:val="18"/>
              </w:rPr>
            </w:pPr>
            <w:r>
              <w:rPr>
                <w:rFonts w:cs="Arial"/>
                <w:color w:val="000000"/>
                <w:sz w:val="16"/>
                <w:szCs w:val="16"/>
              </w:rPr>
              <w:t>57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CF1AB0C" w14:textId="420EC2FF" w:rsidR="00C42C7D" w:rsidRPr="00347372" w:rsidRDefault="00C42C7D" w:rsidP="00C42C7D">
            <w:pPr>
              <w:spacing w:line="240" w:lineRule="auto"/>
              <w:jc w:val="left"/>
              <w:rPr>
                <w:rFonts w:cs="Arial"/>
                <w:color w:val="000000"/>
                <w:sz w:val="18"/>
                <w:szCs w:val="18"/>
              </w:rPr>
            </w:pPr>
            <w:r>
              <w:rPr>
                <w:rFonts w:cs="Arial"/>
                <w:color w:val="000000"/>
                <w:sz w:val="16"/>
                <w:szCs w:val="16"/>
              </w:rPr>
              <w:t>Chlorpyrifos, Chlorpyrifos-methyl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3BA608" w14:textId="0F3B9A42" w:rsidR="00C42C7D" w:rsidRPr="00347372" w:rsidRDefault="00C42C7D" w:rsidP="00C42C7D">
            <w:pPr>
              <w:spacing w:line="240" w:lineRule="auto"/>
              <w:jc w:val="left"/>
              <w:rPr>
                <w:rFonts w:cs="Arial"/>
                <w:color w:val="000000"/>
                <w:sz w:val="18"/>
                <w:szCs w:val="18"/>
              </w:rPr>
            </w:pPr>
            <w:r>
              <w:rPr>
                <w:rFonts w:cs="Arial"/>
                <w:color w:val="000000"/>
                <w:sz w:val="16"/>
                <w:szCs w:val="16"/>
              </w:rPr>
              <w:t>2921-88-2, 5598-13-0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5D3D00" w14:textId="29F2F08A"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637253C3" w14:textId="77777777" w:rsidTr="00746165">
        <w:trPr>
          <w:gridAfter w:val="1"/>
          <w:wAfter w:w="16" w:type="dxa"/>
        </w:trPr>
        <w:tc>
          <w:tcPr>
            <w:tcW w:w="580" w:type="dxa"/>
            <w:vMerge/>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06E9940" w14:textId="77777777" w:rsidR="00C42C7D" w:rsidRPr="00347372" w:rsidRDefault="00C42C7D" w:rsidP="00C42C7D">
            <w:pPr>
              <w:spacing w:line="240" w:lineRule="auto"/>
              <w:jc w:val="left"/>
              <w:rPr>
                <w:rFonts w:cs="Arial"/>
                <w:color w:val="000000"/>
                <w:sz w:val="18"/>
                <w:szCs w:val="18"/>
              </w:rPr>
            </w:pP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F9D8D5" w14:textId="42356D32" w:rsidR="00C42C7D" w:rsidRPr="00347372" w:rsidRDefault="00C42C7D" w:rsidP="00C42C7D">
            <w:pPr>
              <w:spacing w:line="240" w:lineRule="auto"/>
              <w:jc w:val="left"/>
              <w:rPr>
                <w:rFonts w:cs="Arial"/>
                <w:color w:val="000000"/>
                <w:sz w:val="18"/>
                <w:szCs w:val="18"/>
              </w:rPr>
            </w:pPr>
            <w:r>
              <w:rPr>
                <w:rFonts w:cs="Arial"/>
                <w:color w:val="000000"/>
                <w:sz w:val="16"/>
                <w:szCs w:val="16"/>
              </w:rPr>
              <w:t>Clothianidin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5004024" w14:textId="394DE99E" w:rsidR="00C42C7D" w:rsidRPr="00347372" w:rsidRDefault="00C42C7D" w:rsidP="00C42C7D">
            <w:pPr>
              <w:spacing w:line="240" w:lineRule="auto"/>
              <w:jc w:val="left"/>
              <w:rPr>
                <w:rFonts w:cs="Arial"/>
                <w:color w:val="000000"/>
                <w:sz w:val="18"/>
                <w:szCs w:val="18"/>
              </w:rPr>
            </w:pPr>
            <w:r>
              <w:rPr>
                <w:rFonts w:cs="Arial"/>
                <w:color w:val="000000"/>
                <w:sz w:val="16"/>
                <w:szCs w:val="16"/>
              </w:rPr>
              <w:t>210880-92-5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A98579" w14:textId="3ED2239B"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A612C2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40453C1" w14:textId="66F73718" w:rsidR="00C42C7D" w:rsidRPr="00347372" w:rsidRDefault="00C42C7D" w:rsidP="00C42C7D">
            <w:pPr>
              <w:spacing w:line="240" w:lineRule="auto"/>
              <w:jc w:val="right"/>
              <w:rPr>
                <w:rFonts w:cs="Arial"/>
                <w:color w:val="000000"/>
                <w:sz w:val="18"/>
                <w:szCs w:val="18"/>
              </w:rPr>
            </w:pPr>
            <w:r>
              <w:rPr>
                <w:rFonts w:cs="Arial"/>
                <w:color w:val="000000"/>
                <w:sz w:val="16"/>
                <w:szCs w:val="16"/>
              </w:rPr>
              <w:t>58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0DECE1" w14:textId="48D07530" w:rsidR="00C42C7D" w:rsidRPr="00347372" w:rsidRDefault="00C42C7D" w:rsidP="00C42C7D">
            <w:pPr>
              <w:spacing w:line="240" w:lineRule="auto"/>
              <w:jc w:val="left"/>
              <w:rPr>
                <w:rFonts w:cs="Arial"/>
                <w:sz w:val="18"/>
                <w:szCs w:val="18"/>
              </w:rPr>
            </w:pPr>
            <w:r>
              <w:rPr>
                <w:rFonts w:cs="Arial"/>
                <w:color w:val="000000"/>
                <w:sz w:val="16"/>
                <w:szCs w:val="16"/>
              </w:rPr>
              <w:t>Copper arsenate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2453E72" w14:textId="457EEEF3" w:rsidR="00C42C7D" w:rsidRPr="00347372" w:rsidRDefault="00C42C7D" w:rsidP="00C42C7D">
            <w:pPr>
              <w:spacing w:line="240" w:lineRule="auto"/>
              <w:jc w:val="left"/>
              <w:rPr>
                <w:rFonts w:cs="Arial"/>
                <w:color w:val="000000"/>
                <w:sz w:val="18"/>
                <w:szCs w:val="18"/>
              </w:rPr>
            </w:pPr>
            <w:r>
              <w:rPr>
                <w:rFonts w:cs="Arial"/>
                <w:color w:val="000000"/>
                <w:sz w:val="16"/>
                <w:szCs w:val="16"/>
              </w:rPr>
              <w:t>7778-41-8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79528F" w14:textId="27311125"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3E782DF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CE81688" w14:textId="569BCB13" w:rsidR="00C42C7D" w:rsidRPr="00347372" w:rsidRDefault="00C42C7D" w:rsidP="00C42C7D">
            <w:pPr>
              <w:spacing w:line="240" w:lineRule="auto"/>
              <w:jc w:val="right"/>
              <w:rPr>
                <w:rFonts w:cs="Arial"/>
                <w:color w:val="000000"/>
                <w:sz w:val="18"/>
                <w:szCs w:val="18"/>
              </w:rPr>
            </w:pPr>
            <w:r>
              <w:rPr>
                <w:rFonts w:cs="Arial"/>
                <w:color w:val="000000"/>
                <w:sz w:val="16"/>
                <w:szCs w:val="16"/>
              </w:rPr>
              <w:t>59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EB53FFE" w14:textId="3E0D1C9C" w:rsidR="00C42C7D" w:rsidRPr="00347372" w:rsidRDefault="00C42C7D" w:rsidP="00C42C7D">
            <w:pPr>
              <w:spacing w:line="240" w:lineRule="auto"/>
              <w:jc w:val="left"/>
              <w:rPr>
                <w:rFonts w:cs="Arial"/>
                <w:sz w:val="18"/>
                <w:szCs w:val="18"/>
              </w:rPr>
            </w:pPr>
            <w:r>
              <w:rPr>
                <w:rFonts w:cs="Arial"/>
                <w:color w:val="000000"/>
                <w:sz w:val="16"/>
                <w:szCs w:val="16"/>
              </w:rPr>
              <w:t>Coumaphos*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A64ABFF" w14:textId="2243FC9C" w:rsidR="00C42C7D" w:rsidRPr="00347372" w:rsidRDefault="00C42C7D" w:rsidP="00C42C7D">
            <w:pPr>
              <w:spacing w:line="240" w:lineRule="auto"/>
              <w:jc w:val="left"/>
              <w:rPr>
                <w:rFonts w:cs="Arial"/>
                <w:sz w:val="18"/>
                <w:szCs w:val="18"/>
              </w:rPr>
            </w:pPr>
            <w:r>
              <w:rPr>
                <w:rFonts w:cs="Arial"/>
                <w:color w:val="000000"/>
                <w:sz w:val="16"/>
                <w:szCs w:val="16"/>
              </w:rPr>
              <w:t>56-72-4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3271C5E" w14:textId="6F44DB75" w:rsidR="00C42C7D" w:rsidRPr="00C42C7D" w:rsidRDefault="00C42C7D" w:rsidP="00C42C7D">
            <w:pPr>
              <w:spacing w:line="240" w:lineRule="auto"/>
              <w:jc w:val="left"/>
              <w:rPr>
                <w:rFonts w:cs="Arial"/>
                <w:color w:val="000000"/>
                <w:sz w:val="18"/>
                <w:szCs w:val="18"/>
              </w:rPr>
            </w:pPr>
            <w:r w:rsidRPr="00C42C7D">
              <w:rPr>
                <w:rFonts w:cs="Arial"/>
                <w:color w:val="000000"/>
                <w:sz w:val="16"/>
                <w:szCs w:val="16"/>
              </w:rPr>
              <w:t> </w:t>
            </w:r>
          </w:p>
        </w:tc>
      </w:tr>
      <w:tr w:rsidR="00746165" w:rsidRPr="00347372" w14:paraId="10913B2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3886B9F" w14:textId="115178FE" w:rsidR="00C42C7D" w:rsidRPr="00347372" w:rsidRDefault="00C42C7D" w:rsidP="00C42C7D">
            <w:pPr>
              <w:spacing w:line="240" w:lineRule="auto"/>
              <w:jc w:val="right"/>
              <w:rPr>
                <w:rFonts w:cs="Arial"/>
                <w:color w:val="000000"/>
                <w:sz w:val="18"/>
                <w:szCs w:val="18"/>
              </w:rPr>
            </w:pPr>
            <w:r>
              <w:rPr>
                <w:rFonts w:cs="Arial"/>
                <w:color w:val="000000"/>
                <w:sz w:val="16"/>
                <w:szCs w:val="16"/>
              </w:rPr>
              <w:t>60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957526" w14:textId="4CD0BE46" w:rsidR="00C42C7D" w:rsidRPr="00347372" w:rsidRDefault="00C42C7D" w:rsidP="00C42C7D">
            <w:pPr>
              <w:spacing w:line="240" w:lineRule="auto"/>
              <w:jc w:val="left"/>
              <w:rPr>
                <w:rFonts w:cs="Arial"/>
                <w:color w:val="000000"/>
                <w:sz w:val="18"/>
                <w:szCs w:val="18"/>
              </w:rPr>
            </w:pPr>
            <w:r>
              <w:rPr>
                <w:rFonts w:cs="Arial"/>
                <w:color w:val="000000"/>
                <w:sz w:val="16"/>
                <w:szCs w:val="16"/>
              </w:rPr>
              <w:t>Coumatetralyl*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7BC0A18" w14:textId="18EEA2FF" w:rsidR="00C42C7D" w:rsidRPr="00347372" w:rsidRDefault="00C42C7D" w:rsidP="00C42C7D">
            <w:pPr>
              <w:spacing w:line="240" w:lineRule="auto"/>
              <w:jc w:val="left"/>
              <w:rPr>
                <w:rFonts w:cs="Arial"/>
                <w:color w:val="000000"/>
                <w:sz w:val="18"/>
                <w:szCs w:val="18"/>
              </w:rPr>
            </w:pPr>
            <w:r>
              <w:rPr>
                <w:rFonts w:cs="Arial"/>
                <w:color w:val="000000"/>
                <w:sz w:val="16"/>
                <w:szCs w:val="16"/>
              </w:rPr>
              <w:t>5836-29-3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DC2C02" w14:textId="2E87AD11"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5BAF2A8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96BBEE" w14:textId="7A40C537" w:rsidR="00C42C7D" w:rsidRPr="00347372" w:rsidRDefault="00C42C7D" w:rsidP="00C42C7D">
            <w:pPr>
              <w:spacing w:line="240" w:lineRule="auto"/>
              <w:jc w:val="right"/>
              <w:rPr>
                <w:rFonts w:cs="Arial"/>
                <w:color w:val="000000"/>
                <w:sz w:val="18"/>
                <w:szCs w:val="18"/>
              </w:rPr>
            </w:pPr>
            <w:r>
              <w:rPr>
                <w:rFonts w:cs="Arial"/>
                <w:color w:val="000000"/>
                <w:sz w:val="16"/>
                <w:szCs w:val="16"/>
              </w:rPr>
              <w:t>61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7B469DB" w14:textId="60DB205F" w:rsidR="00C42C7D" w:rsidRPr="00347372" w:rsidRDefault="00C42C7D" w:rsidP="00C42C7D">
            <w:pPr>
              <w:spacing w:line="240" w:lineRule="auto"/>
              <w:jc w:val="left"/>
              <w:rPr>
                <w:rFonts w:cs="Arial"/>
                <w:color w:val="000000"/>
                <w:sz w:val="18"/>
                <w:szCs w:val="18"/>
              </w:rPr>
            </w:pPr>
            <w:r>
              <w:rPr>
                <w:rFonts w:cs="Arial"/>
                <w:color w:val="000000"/>
                <w:sz w:val="16"/>
                <w:szCs w:val="16"/>
              </w:rPr>
              <w:t xml:space="preserve">CPMA (Chloromethoxypropyl-mercuric-acetate) </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F4DF2F1" w14:textId="312B4F75" w:rsidR="00C42C7D" w:rsidRPr="00347372" w:rsidRDefault="00C42C7D" w:rsidP="00C42C7D">
            <w:pPr>
              <w:spacing w:line="240" w:lineRule="auto"/>
              <w:jc w:val="left"/>
              <w:rPr>
                <w:rFonts w:cs="Arial"/>
                <w:color w:val="000000"/>
                <w:sz w:val="18"/>
                <w:szCs w:val="18"/>
              </w:rPr>
            </w:pPr>
            <w:r>
              <w:rPr>
                <w:rFonts w:cs="Arial"/>
                <w:color w:val="000000"/>
                <w:sz w:val="16"/>
                <w:szCs w:val="16"/>
              </w:rPr>
              <w:t>1319-86-4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6DCF1C" w14:textId="7985AADC"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52DC255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A006B11" w14:textId="3890F769" w:rsidR="00C42C7D" w:rsidRPr="00347372" w:rsidRDefault="00C42C7D" w:rsidP="00C42C7D">
            <w:pPr>
              <w:spacing w:line="240" w:lineRule="auto"/>
              <w:jc w:val="right"/>
              <w:rPr>
                <w:rFonts w:cs="Arial"/>
                <w:color w:val="000000"/>
                <w:sz w:val="18"/>
                <w:szCs w:val="18"/>
              </w:rPr>
            </w:pPr>
            <w:r>
              <w:rPr>
                <w:rFonts w:cs="Arial"/>
                <w:color w:val="000000"/>
                <w:sz w:val="16"/>
                <w:szCs w:val="16"/>
              </w:rPr>
              <w:t>62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185114" w14:textId="6941E359" w:rsidR="00C42C7D" w:rsidRPr="00347372" w:rsidRDefault="00C42C7D" w:rsidP="00C42C7D">
            <w:pPr>
              <w:spacing w:line="240" w:lineRule="auto"/>
              <w:jc w:val="left"/>
              <w:rPr>
                <w:rFonts w:cs="Arial"/>
                <w:color w:val="000000"/>
                <w:sz w:val="18"/>
                <w:szCs w:val="18"/>
              </w:rPr>
            </w:pPr>
            <w:r>
              <w:rPr>
                <w:rFonts w:cs="Arial"/>
                <w:color w:val="000000"/>
                <w:sz w:val="16"/>
                <w:szCs w:val="16"/>
              </w:rPr>
              <w:t>Creosote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8EB474E" w14:textId="02E2B148" w:rsidR="00C42C7D" w:rsidRPr="00347372" w:rsidRDefault="00C42C7D" w:rsidP="00C42C7D">
            <w:pPr>
              <w:spacing w:line="240" w:lineRule="auto"/>
              <w:jc w:val="left"/>
              <w:rPr>
                <w:rFonts w:cs="Arial"/>
                <w:color w:val="000000"/>
                <w:sz w:val="18"/>
                <w:szCs w:val="18"/>
              </w:rPr>
            </w:pPr>
            <w:r>
              <w:rPr>
                <w:rFonts w:cs="Arial"/>
                <w:color w:val="000000"/>
                <w:sz w:val="16"/>
                <w:szCs w:val="16"/>
              </w:rPr>
              <w:t xml:space="preserve">8001-58-9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1B496A" w14:textId="1F05191B"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115A116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290B55F" w14:textId="3452AB4B" w:rsidR="00C42C7D" w:rsidRPr="00347372" w:rsidRDefault="00C42C7D" w:rsidP="00C42C7D">
            <w:pPr>
              <w:spacing w:line="240" w:lineRule="auto"/>
              <w:jc w:val="right"/>
              <w:rPr>
                <w:rFonts w:cs="Arial"/>
                <w:color w:val="000000"/>
                <w:sz w:val="18"/>
                <w:szCs w:val="18"/>
              </w:rPr>
            </w:pPr>
            <w:r>
              <w:rPr>
                <w:rFonts w:cs="Arial"/>
                <w:color w:val="000000"/>
                <w:sz w:val="16"/>
                <w:szCs w:val="16"/>
              </w:rPr>
              <w:t>63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48ADDA5" w14:textId="36569334" w:rsidR="00C42C7D" w:rsidRPr="00347372" w:rsidRDefault="00C42C7D" w:rsidP="00C42C7D">
            <w:pPr>
              <w:spacing w:line="240" w:lineRule="auto"/>
              <w:jc w:val="left"/>
              <w:rPr>
                <w:rFonts w:cs="Arial"/>
                <w:color w:val="000000"/>
                <w:sz w:val="18"/>
                <w:szCs w:val="18"/>
              </w:rPr>
            </w:pPr>
            <w:r>
              <w:rPr>
                <w:rFonts w:cs="Arial"/>
                <w:color w:val="000000"/>
                <w:sz w:val="16"/>
                <w:szCs w:val="16"/>
              </w:rPr>
              <w:t>Cyhexatin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E65DE81" w14:textId="40DA7520" w:rsidR="00C42C7D" w:rsidRPr="00347372" w:rsidRDefault="00C42C7D" w:rsidP="00C42C7D">
            <w:pPr>
              <w:spacing w:line="240" w:lineRule="auto"/>
              <w:jc w:val="left"/>
              <w:rPr>
                <w:rFonts w:cs="Arial"/>
                <w:color w:val="000000"/>
                <w:sz w:val="18"/>
                <w:szCs w:val="18"/>
              </w:rPr>
            </w:pPr>
            <w:r>
              <w:rPr>
                <w:rFonts w:cs="Arial"/>
                <w:color w:val="000000"/>
                <w:sz w:val="16"/>
                <w:szCs w:val="16"/>
              </w:rPr>
              <w:t>13121-70-5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515D35A" w14:textId="0FE09E67"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11D58B0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75A002B" w14:textId="512A7734" w:rsidR="00C42C7D" w:rsidRPr="00347372" w:rsidRDefault="00C42C7D" w:rsidP="00C42C7D">
            <w:pPr>
              <w:spacing w:line="240" w:lineRule="auto"/>
              <w:jc w:val="right"/>
              <w:rPr>
                <w:rFonts w:cs="Arial"/>
                <w:color w:val="000000"/>
                <w:sz w:val="18"/>
                <w:szCs w:val="18"/>
              </w:rPr>
            </w:pPr>
            <w:r>
              <w:rPr>
                <w:rFonts w:cs="Arial"/>
                <w:color w:val="000000"/>
                <w:sz w:val="16"/>
                <w:szCs w:val="16"/>
              </w:rPr>
              <w:t>64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2C55F77" w14:textId="62FE6EE4" w:rsidR="00C42C7D" w:rsidRPr="00347372" w:rsidRDefault="00C42C7D" w:rsidP="00C42C7D">
            <w:pPr>
              <w:spacing w:line="240" w:lineRule="auto"/>
              <w:jc w:val="left"/>
              <w:rPr>
                <w:rFonts w:cs="Arial"/>
                <w:sz w:val="18"/>
                <w:szCs w:val="18"/>
              </w:rPr>
            </w:pPr>
            <w:r>
              <w:rPr>
                <w:rFonts w:cs="Arial"/>
                <w:color w:val="000000"/>
                <w:sz w:val="16"/>
                <w:szCs w:val="16"/>
              </w:rPr>
              <w:t>DBCP</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EC3D02" w14:textId="1CB596CA" w:rsidR="00C42C7D" w:rsidRPr="00347372" w:rsidRDefault="00C42C7D" w:rsidP="00C42C7D">
            <w:pPr>
              <w:spacing w:line="240" w:lineRule="auto"/>
              <w:jc w:val="left"/>
              <w:rPr>
                <w:rFonts w:cs="Arial"/>
                <w:color w:val="000000"/>
                <w:sz w:val="18"/>
                <w:szCs w:val="18"/>
              </w:rPr>
            </w:pPr>
            <w:r>
              <w:rPr>
                <w:rFonts w:cs="Arial"/>
                <w:color w:val="000000"/>
                <w:sz w:val="16"/>
                <w:szCs w:val="16"/>
              </w:rPr>
              <w:t>96-12-8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9ED5B55" w14:textId="6265BF80"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72B475A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844038E" w14:textId="1BC68CC2" w:rsidR="00C42C7D" w:rsidRPr="00347372" w:rsidRDefault="00C42C7D" w:rsidP="00C42C7D">
            <w:pPr>
              <w:spacing w:line="240" w:lineRule="auto"/>
              <w:jc w:val="right"/>
              <w:rPr>
                <w:rFonts w:cs="Arial"/>
                <w:color w:val="000000"/>
                <w:sz w:val="18"/>
                <w:szCs w:val="18"/>
              </w:rPr>
            </w:pPr>
            <w:r>
              <w:rPr>
                <w:rFonts w:cs="Arial"/>
                <w:color w:val="000000"/>
                <w:sz w:val="16"/>
                <w:szCs w:val="16"/>
              </w:rPr>
              <w:t>65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4494143" w14:textId="05E4536B" w:rsidR="00C42C7D" w:rsidRPr="00347372" w:rsidRDefault="00C42C7D" w:rsidP="00C42C7D">
            <w:pPr>
              <w:spacing w:line="240" w:lineRule="auto"/>
              <w:jc w:val="left"/>
              <w:rPr>
                <w:rFonts w:cs="Arial"/>
                <w:color w:val="000000"/>
                <w:sz w:val="18"/>
                <w:szCs w:val="18"/>
              </w:rPr>
            </w:pPr>
            <w:r>
              <w:rPr>
                <w:rFonts w:cs="Arial"/>
                <w:color w:val="000000"/>
                <w:sz w:val="16"/>
                <w:szCs w:val="16"/>
              </w:rPr>
              <w:t>DDD (dichlorodiphenyl – dichloroethan)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959B003" w14:textId="5799D805" w:rsidR="00C42C7D" w:rsidRPr="00347372" w:rsidRDefault="00C42C7D" w:rsidP="00C42C7D">
            <w:pPr>
              <w:spacing w:line="240" w:lineRule="auto"/>
              <w:jc w:val="left"/>
              <w:rPr>
                <w:rFonts w:cs="Arial"/>
                <w:color w:val="000000"/>
                <w:sz w:val="18"/>
                <w:szCs w:val="18"/>
              </w:rPr>
            </w:pPr>
            <w:r>
              <w:rPr>
                <w:rFonts w:cs="Arial"/>
                <w:color w:val="000000"/>
                <w:sz w:val="16"/>
                <w:szCs w:val="16"/>
              </w:rPr>
              <w:t>72-54-8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0C2228E" w14:textId="79231F49"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6B6756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012803B" w14:textId="2A13E76C" w:rsidR="00C42C7D" w:rsidRPr="00347372" w:rsidRDefault="00C42C7D" w:rsidP="00C42C7D">
            <w:pPr>
              <w:spacing w:line="240" w:lineRule="auto"/>
              <w:jc w:val="right"/>
              <w:rPr>
                <w:rFonts w:cs="Arial"/>
                <w:color w:val="000000"/>
                <w:sz w:val="18"/>
                <w:szCs w:val="18"/>
              </w:rPr>
            </w:pPr>
            <w:r>
              <w:rPr>
                <w:rFonts w:cs="Arial"/>
                <w:color w:val="000000"/>
                <w:sz w:val="16"/>
                <w:szCs w:val="16"/>
              </w:rPr>
              <w:t>66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0CE14F3" w14:textId="58202E72" w:rsidR="00C42C7D" w:rsidRPr="00347372" w:rsidRDefault="00C42C7D" w:rsidP="00C42C7D">
            <w:pPr>
              <w:spacing w:line="240" w:lineRule="auto"/>
              <w:jc w:val="left"/>
              <w:rPr>
                <w:rFonts w:cs="Arial"/>
                <w:color w:val="000000"/>
                <w:sz w:val="18"/>
                <w:szCs w:val="18"/>
              </w:rPr>
            </w:pPr>
            <w:r>
              <w:rPr>
                <w:rFonts w:cs="Arial"/>
                <w:color w:val="000000"/>
                <w:sz w:val="16"/>
                <w:szCs w:val="16"/>
              </w:rPr>
              <w:t>DDT</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D068CFC" w14:textId="2AFB282D" w:rsidR="00C42C7D" w:rsidRPr="00347372" w:rsidRDefault="00C42C7D" w:rsidP="00C42C7D">
            <w:pPr>
              <w:spacing w:line="240" w:lineRule="auto"/>
              <w:jc w:val="left"/>
              <w:rPr>
                <w:rFonts w:cs="Arial"/>
                <w:color w:val="000000"/>
                <w:sz w:val="18"/>
                <w:szCs w:val="18"/>
              </w:rPr>
            </w:pPr>
            <w:r>
              <w:rPr>
                <w:rFonts w:cs="Arial"/>
                <w:color w:val="000000"/>
                <w:sz w:val="16"/>
                <w:szCs w:val="16"/>
              </w:rPr>
              <w:t>50-29-3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5B902A" w14:textId="5AD92180"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59390F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0C2913E" w14:textId="791ACB45" w:rsidR="00C42C7D" w:rsidRPr="00347372" w:rsidRDefault="00C42C7D" w:rsidP="00C42C7D">
            <w:pPr>
              <w:spacing w:line="240" w:lineRule="auto"/>
              <w:jc w:val="right"/>
              <w:rPr>
                <w:rFonts w:cs="Arial"/>
                <w:color w:val="000000"/>
                <w:sz w:val="18"/>
                <w:szCs w:val="18"/>
              </w:rPr>
            </w:pPr>
            <w:r>
              <w:rPr>
                <w:rFonts w:cs="Arial"/>
                <w:color w:val="000000"/>
                <w:sz w:val="16"/>
                <w:szCs w:val="16"/>
              </w:rPr>
              <w:t>67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4A9A11" w14:textId="3CDA0170" w:rsidR="00C42C7D" w:rsidRPr="00347372" w:rsidRDefault="00C42C7D" w:rsidP="00C42C7D">
            <w:pPr>
              <w:spacing w:line="240" w:lineRule="auto"/>
              <w:jc w:val="left"/>
              <w:rPr>
                <w:rFonts w:cs="Arial"/>
                <w:color w:val="000000"/>
                <w:sz w:val="18"/>
                <w:szCs w:val="18"/>
              </w:rPr>
            </w:pPr>
            <w:r>
              <w:rPr>
                <w:rFonts w:cs="Arial"/>
                <w:color w:val="000000"/>
                <w:sz w:val="16"/>
                <w:szCs w:val="16"/>
              </w:rPr>
              <w:t>Demeton-S-methyl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0054DE7" w14:textId="51746B43" w:rsidR="00C42C7D" w:rsidRPr="00347372" w:rsidRDefault="00C42C7D" w:rsidP="00C42C7D">
            <w:pPr>
              <w:spacing w:line="240" w:lineRule="auto"/>
              <w:jc w:val="left"/>
              <w:rPr>
                <w:rFonts w:cs="Arial"/>
                <w:color w:val="000000"/>
                <w:sz w:val="18"/>
                <w:szCs w:val="18"/>
              </w:rPr>
            </w:pPr>
            <w:r>
              <w:rPr>
                <w:rFonts w:cs="Arial"/>
                <w:color w:val="000000"/>
                <w:sz w:val="16"/>
                <w:szCs w:val="16"/>
              </w:rPr>
              <w:t>919-86-8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8A600D" w14:textId="13E2F60D"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0AC48B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92E1194" w14:textId="53EFDDC8" w:rsidR="00C42C7D" w:rsidRPr="00347372" w:rsidRDefault="00C42C7D" w:rsidP="00C42C7D">
            <w:pPr>
              <w:spacing w:line="240" w:lineRule="auto"/>
              <w:jc w:val="right"/>
              <w:rPr>
                <w:rFonts w:cs="Arial"/>
                <w:color w:val="000000"/>
                <w:sz w:val="18"/>
                <w:szCs w:val="18"/>
              </w:rPr>
            </w:pPr>
            <w:r>
              <w:rPr>
                <w:rFonts w:cs="Arial"/>
                <w:color w:val="000000"/>
                <w:sz w:val="16"/>
                <w:szCs w:val="16"/>
              </w:rPr>
              <w:t>68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765222C" w14:textId="393A3C10" w:rsidR="00C42C7D" w:rsidRPr="00347372" w:rsidRDefault="00C42C7D" w:rsidP="00C42C7D">
            <w:pPr>
              <w:spacing w:line="240" w:lineRule="auto"/>
              <w:jc w:val="left"/>
              <w:rPr>
                <w:rFonts w:cs="Arial"/>
                <w:color w:val="000000"/>
                <w:sz w:val="18"/>
                <w:szCs w:val="18"/>
              </w:rPr>
            </w:pPr>
            <w:r>
              <w:rPr>
                <w:rFonts w:cs="Arial"/>
                <w:color w:val="000000"/>
                <w:sz w:val="16"/>
                <w:szCs w:val="16"/>
              </w:rPr>
              <w:t>Dichlorvos; DDVP</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DDCCFCC" w14:textId="6306633C" w:rsidR="00C42C7D" w:rsidRPr="00347372" w:rsidRDefault="00C42C7D" w:rsidP="00C42C7D">
            <w:pPr>
              <w:spacing w:line="240" w:lineRule="auto"/>
              <w:jc w:val="left"/>
              <w:rPr>
                <w:rFonts w:cs="Arial"/>
                <w:color w:val="000000"/>
                <w:sz w:val="18"/>
                <w:szCs w:val="18"/>
              </w:rPr>
            </w:pPr>
            <w:r>
              <w:rPr>
                <w:rFonts w:cs="Arial"/>
                <w:color w:val="000000"/>
                <w:sz w:val="16"/>
                <w:szCs w:val="16"/>
              </w:rPr>
              <w:t>62-73-7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1C8878" w14:textId="091B1B36"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BF37E6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C6FA99F" w14:textId="566A5737" w:rsidR="00C42C7D" w:rsidRPr="00347372" w:rsidRDefault="00C42C7D" w:rsidP="00C42C7D">
            <w:pPr>
              <w:spacing w:line="240" w:lineRule="auto"/>
              <w:jc w:val="right"/>
              <w:rPr>
                <w:rFonts w:cs="Arial"/>
                <w:color w:val="000000"/>
                <w:sz w:val="18"/>
                <w:szCs w:val="18"/>
              </w:rPr>
            </w:pPr>
            <w:r>
              <w:rPr>
                <w:rFonts w:cs="Arial"/>
                <w:color w:val="000000"/>
                <w:sz w:val="16"/>
                <w:szCs w:val="16"/>
              </w:rPr>
              <w:t>69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2CAF142" w14:textId="5BF845EB" w:rsidR="00C42C7D" w:rsidRPr="00347372" w:rsidRDefault="00C42C7D" w:rsidP="00C42C7D">
            <w:pPr>
              <w:spacing w:line="240" w:lineRule="auto"/>
              <w:jc w:val="left"/>
              <w:rPr>
                <w:rFonts w:cs="Arial"/>
                <w:color w:val="000000"/>
                <w:sz w:val="18"/>
                <w:szCs w:val="18"/>
              </w:rPr>
            </w:pPr>
            <w:r>
              <w:rPr>
                <w:rFonts w:cs="Arial"/>
                <w:color w:val="000000"/>
                <w:sz w:val="16"/>
                <w:szCs w:val="16"/>
              </w:rPr>
              <w:t>Dicofol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96492B" w14:textId="1E3A51E4" w:rsidR="00C42C7D" w:rsidRPr="00347372" w:rsidRDefault="00C42C7D" w:rsidP="00C42C7D">
            <w:pPr>
              <w:spacing w:line="240" w:lineRule="auto"/>
              <w:jc w:val="left"/>
              <w:rPr>
                <w:rFonts w:cs="Arial"/>
                <w:color w:val="000000"/>
                <w:sz w:val="18"/>
                <w:szCs w:val="18"/>
              </w:rPr>
            </w:pPr>
            <w:r>
              <w:rPr>
                <w:rFonts w:cs="Arial"/>
                <w:color w:val="000000"/>
                <w:sz w:val="16"/>
                <w:szCs w:val="16"/>
              </w:rPr>
              <w:t>115-32-2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81C871" w14:textId="2864C41D"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3B584B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744154B" w14:textId="531A1F42" w:rsidR="00C42C7D" w:rsidRPr="00347372" w:rsidRDefault="00C42C7D" w:rsidP="00C42C7D">
            <w:pPr>
              <w:spacing w:line="240" w:lineRule="auto"/>
              <w:jc w:val="right"/>
              <w:rPr>
                <w:rFonts w:cs="Arial"/>
                <w:color w:val="000000"/>
                <w:sz w:val="18"/>
                <w:szCs w:val="18"/>
              </w:rPr>
            </w:pPr>
            <w:r>
              <w:rPr>
                <w:rFonts w:cs="Arial"/>
                <w:color w:val="000000"/>
                <w:sz w:val="16"/>
                <w:szCs w:val="16"/>
              </w:rPr>
              <w:t>70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F1D828" w14:textId="7AF0AE75" w:rsidR="00C42C7D" w:rsidRPr="00347372" w:rsidRDefault="00C42C7D" w:rsidP="00C42C7D">
            <w:pPr>
              <w:spacing w:line="240" w:lineRule="auto"/>
              <w:jc w:val="left"/>
              <w:rPr>
                <w:rFonts w:cs="Arial"/>
                <w:color w:val="000000"/>
                <w:sz w:val="18"/>
                <w:szCs w:val="18"/>
              </w:rPr>
            </w:pPr>
            <w:r>
              <w:rPr>
                <w:rFonts w:cs="Arial"/>
                <w:color w:val="000000"/>
                <w:sz w:val="16"/>
                <w:szCs w:val="16"/>
              </w:rPr>
              <w:t>Dicrotophos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DFE3E64" w14:textId="06EF36BB" w:rsidR="00C42C7D" w:rsidRPr="00347372" w:rsidRDefault="00C42C7D" w:rsidP="00C42C7D">
            <w:pPr>
              <w:spacing w:line="240" w:lineRule="auto"/>
              <w:jc w:val="left"/>
              <w:rPr>
                <w:rFonts w:cs="Arial"/>
                <w:color w:val="000000"/>
                <w:sz w:val="18"/>
                <w:szCs w:val="18"/>
              </w:rPr>
            </w:pPr>
            <w:r>
              <w:rPr>
                <w:rFonts w:cs="Arial"/>
                <w:color w:val="000000"/>
                <w:sz w:val="16"/>
                <w:szCs w:val="16"/>
              </w:rPr>
              <w:t>141-66-2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DAC3D39" w14:textId="5855881D"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267F8A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5B0D4CB" w14:textId="763F2794" w:rsidR="00C42C7D" w:rsidRPr="00347372" w:rsidRDefault="00C42C7D" w:rsidP="00C42C7D">
            <w:pPr>
              <w:spacing w:line="240" w:lineRule="auto"/>
              <w:jc w:val="right"/>
              <w:rPr>
                <w:rFonts w:cs="Arial"/>
                <w:color w:val="000000"/>
                <w:sz w:val="18"/>
                <w:szCs w:val="18"/>
              </w:rPr>
            </w:pPr>
            <w:r>
              <w:rPr>
                <w:rFonts w:cs="Arial"/>
                <w:color w:val="000000"/>
                <w:sz w:val="16"/>
                <w:szCs w:val="16"/>
              </w:rPr>
              <w:t>71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BE03CB2" w14:textId="3F27BDEE" w:rsidR="00C42C7D" w:rsidRPr="00347372" w:rsidRDefault="00C42C7D" w:rsidP="00C42C7D">
            <w:pPr>
              <w:spacing w:line="240" w:lineRule="auto"/>
              <w:jc w:val="left"/>
              <w:rPr>
                <w:rFonts w:cs="Arial"/>
                <w:color w:val="000000"/>
                <w:sz w:val="18"/>
                <w:szCs w:val="18"/>
              </w:rPr>
            </w:pPr>
            <w:r>
              <w:rPr>
                <w:rFonts w:cs="Arial"/>
                <w:color w:val="000000"/>
                <w:sz w:val="16"/>
                <w:szCs w:val="16"/>
              </w:rPr>
              <w:t>Dieldrin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856768" w14:textId="1C779264" w:rsidR="00C42C7D" w:rsidRPr="00347372" w:rsidRDefault="00C42C7D" w:rsidP="00C42C7D">
            <w:pPr>
              <w:spacing w:line="240" w:lineRule="auto"/>
              <w:jc w:val="left"/>
              <w:rPr>
                <w:rFonts w:cs="Arial"/>
                <w:color w:val="000000"/>
                <w:sz w:val="18"/>
                <w:szCs w:val="18"/>
              </w:rPr>
            </w:pPr>
            <w:r>
              <w:rPr>
                <w:rFonts w:cs="Arial"/>
                <w:color w:val="000000"/>
                <w:sz w:val="16"/>
                <w:szCs w:val="16"/>
              </w:rPr>
              <w:t>60-57-1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CDCEC74" w14:textId="22DF3778"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1780A7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9BB08B0" w14:textId="3D5654CF" w:rsidR="00C42C7D" w:rsidRPr="00347372" w:rsidRDefault="00C42C7D" w:rsidP="00C42C7D">
            <w:pPr>
              <w:spacing w:line="240" w:lineRule="auto"/>
              <w:jc w:val="right"/>
              <w:rPr>
                <w:rFonts w:cs="Arial"/>
                <w:color w:val="000000"/>
                <w:sz w:val="18"/>
                <w:szCs w:val="18"/>
              </w:rPr>
            </w:pPr>
            <w:r>
              <w:rPr>
                <w:rFonts w:cs="Arial"/>
                <w:color w:val="000000"/>
                <w:sz w:val="16"/>
                <w:szCs w:val="16"/>
              </w:rPr>
              <w:t>72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4948F8" w14:textId="0D9F4B69" w:rsidR="00C42C7D" w:rsidRPr="00347372" w:rsidRDefault="00C42C7D" w:rsidP="00C42C7D">
            <w:pPr>
              <w:spacing w:line="240" w:lineRule="auto"/>
              <w:jc w:val="left"/>
              <w:rPr>
                <w:rFonts w:cs="Arial"/>
                <w:color w:val="000000"/>
                <w:sz w:val="18"/>
                <w:szCs w:val="18"/>
              </w:rPr>
            </w:pPr>
            <w:r>
              <w:rPr>
                <w:rFonts w:cs="Arial"/>
                <w:color w:val="000000"/>
                <w:sz w:val="16"/>
                <w:szCs w:val="16"/>
              </w:rPr>
              <w:t>Difenacoum*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180FD79" w14:textId="71A575ED" w:rsidR="00C42C7D" w:rsidRPr="00347372" w:rsidRDefault="00C42C7D" w:rsidP="00C42C7D">
            <w:pPr>
              <w:spacing w:line="240" w:lineRule="auto"/>
              <w:jc w:val="left"/>
              <w:rPr>
                <w:rFonts w:cs="Arial"/>
                <w:color w:val="000000"/>
                <w:sz w:val="18"/>
                <w:szCs w:val="18"/>
              </w:rPr>
            </w:pPr>
            <w:r>
              <w:rPr>
                <w:rFonts w:cs="Arial"/>
                <w:color w:val="000000"/>
                <w:sz w:val="16"/>
                <w:szCs w:val="16"/>
              </w:rPr>
              <w:t>56073-07-5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8911AD" w14:textId="5BA8B795"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1210F9D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536515E" w14:textId="405976D5" w:rsidR="00C42C7D" w:rsidRPr="00347372" w:rsidRDefault="00C42C7D" w:rsidP="00C42C7D">
            <w:pPr>
              <w:spacing w:line="240" w:lineRule="auto"/>
              <w:jc w:val="right"/>
              <w:rPr>
                <w:rFonts w:cs="Arial"/>
                <w:color w:val="000000"/>
                <w:sz w:val="18"/>
                <w:szCs w:val="18"/>
              </w:rPr>
            </w:pPr>
            <w:r>
              <w:rPr>
                <w:rFonts w:cs="Arial"/>
                <w:color w:val="000000"/>
                <w:sz w:val="16"/>
                <w:szCs w:val="16"/>
              </w:rPr>
              <w:t>73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FDC70B1" w14:textId="3D625C76" w:rsidR="00C42C7D" w:rsidRPr="00347372" w:rsidRDefault="00C42C7D" w:rsidP="00C42C7D">
            <w:pPr>
              <w:spacing w:line="240" w:lineRule="auto"/>
              <w:jc w:val="left"/>
              <w:rPr>
                <w:rFonts w:cs="Arial"/>
                <w:color w:val="000000"/>
                <w:sz w:val="18"/>
                <w:szCs w:val="18"/>
              </w:rPr>
            </w:pPr>
            <w:r>
              <w:rPr>
                <w:rFonts w:cs="Arial"/>
                <w:color w:val="000000"/>
                <w:sz w:val="16"/>
                <w:szCs w:val="16"/>
              </w:rPr>
              <w:t>Difethialone*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6DC2591" w14:textId="72F445A5" w:rsidR="00C42C7D" w:rsidRPr="00347372" w:rsidRDefault="00C42C7D" w:rsidP="00C42C7D">
            <w:pPr>
              <w:spacing w:line="240" w:lineRule="auto"/>
              <w:jc w:val="left"/>
              <w:rPr>
                <w:rFonts w:cs="Arial"/>
                <w:color w:val="000000"/>
                <w:sz w:val="18"/>
                <w:szCs w:val="18"/>
              </w:rPr>
            </w:pPr>
            <w:r>
              <w:rPr>
                <w:rFonts w:cs="Arial"/>
                <w:color w:val="000000"/>
                <w:sz w:val="16"/>
                <w:szCs w:val="16"/>
              </w:rPr>
              <w:t>104653-34-1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9A21D6" w14:textId="2471AF7D"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7E97A6F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04C9022" w14:textId="3FC46C36" w:rsidR="00C42C7D" w:rsidRPr="00347372" w:rsidRDefault="00C42C7D" w:rsidP="00C42C7D">
            <w:pPr>
              <w:spacing w:line="240" w:lineRule="auto"/>
              <w:jc w:val="right"/>
              <w:rPr>
                <w:rFonts w:cs="Arial"/>
                <w:color w:val="000000"/>
                <w:sz w:val="18"/>
                <w:szCs w:val="18"/>
              </w:rPr>
            </w:pPr>
            <w:r>
              <w:rPr>
                <w:rFonts w:cs="Arial"/>
                <w:color w:val="000000"/>
                <w:sz w:val="16"/>
                <w:szCs w:val="16"/>
              </w:rPr>
              <w:t>74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422D97" w14:textId="3477EA11" w:rsidR="00C42C7D" w:rsidRPr="00347372" w:rsidRDefault="00C42C7D" w:rsidP="00C42C7D">
            <w:pPr>
              <w:spacing w:line="240" w:lineRule="auto"/>
              <w:jc w:val="left"/>
              <w:rPr>
                <w:rFonts w:cs="Arial"/>
                <w:color w:val="000000"/>
                <w:sz w:val="18"/>
                <w:szCs w:val="18"/>
              </w:rPr>
            </w:pPr>
            <w:r>
              <w:rPr>
                <w:rFonts w:cs="Arial"/>
                <w:color w:val="000000"/>
                <w:sz w:val="16"/>
                <w:szCs w:val="16"/>
              </w:rPr>
              <w:t>Dimoxystrobin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9DBA709" w14:textId="08B7F2DF" w:rsidR="00C42C7D" w:rsidRPr="00347372" w:rsidRDefault="00C42C7D" w:rsidP="00C42C7D">
            <w:pPr>
              <w:spacing w:line="240" w:lineRule="auto"/>
              <w:jc w:val="left"/>
              <w:rPr>
                <w:rFonts w:cs="Arial"/>
                <w:color w:val="000000"/>
                <w:sz w:val="18"/>
                <w:szCs w:val="18"/>
              </w:rPr>
            </w:pPr>
            <w:r>
              <w:rPr>
                <w:rFonts w:cs="Arial"/>
                <w:color w:val="000000"/>
                <w:sz w:val="16"/>
                <w:szCs w:val="16"/>
              </w:rPr>
              <w:t>149961-52-4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A3F269" w14:textId="061E0416"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648D4FF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EC750C" w14:textId="44E2B685" w:rsidR="00C42C7D" w:rsidRPr="00347372" w:rsidRDefault="00C42C7D" w:rsidP="00C42C7D">
            <w:pPr>
              <w:spacing w:line="240" w:lineRule="auto"/>
              <w:jc w:val="right"/>
              <w:rPr>
                <w:rFonts w:cs="Arial"/>
                <w:color w:val="000000"/>
                <w:sz w:val="18"/>
                <w:szCs w:val="18"/>
              </w:rPr>
            </w:pPr>
            <w:r>
              <w:rPr>
                <w:rFonts w:cs="Arial"/>
                <w:color w:val="000000"/>
                <w:sz w:val="16"/>
                <w:szCs w:val="16"/>
              </w:rPr>
              <w:t>75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C530CD2" w14:textId="15A84B95" w:rsidR="00C42C7D" w:rsidRPr="00347372" w:rsidRDefault="00C42C7D" w:rsidP="00C42C7D">
            <w:pPr>
              <w:spacing w:line="240" w:lineRule="auto"/>
              <w:jc w:val="left"/>
              <w:rPr>
                <w:rFonts w:cs="Arial"/>
                <w:color w:val="000000"/>
                <w:sz w:val="18"/>
                <w:szCs w:val="18"/>
              </w:rPr>
            </w:pPr>
            <w:r>
              <w:rPr>
                <w:rFonts w:cs="Arial"/>
                <w:color w:val="000000"/>
                <w:sz w:val="16"/>
                <w:szCs w:val="16"/>
              </w:rPr>
              <w:t>Dinocap</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91FCEB9" w14:textId="62661794" w:rsidR="00C42C7D" w:rsidRPr="00347372" w:rsidRDefault="00C42C7D" w:rsidP="00C42C7D">
            <w:pPr>
              <w:spacing w:line="240" w:lineRule="auto"/>
              <w:jc w:val="left"/>
              <w:rPr>
                <w:rFonts w:cs="Arial"/>
                <w:color w:val="000000"/>
                <w:sz w:val="18"/>
                <w:szCs w:val="18"/>
              </w:rPr>
            </w:pPr>
            <w:r>
              <w:rPr>
                <w:rFonts w:cs="Arial"/>
                <w:color w:val="000000"/>
                <w:sz w:val="16"/>
                <w:szCs w:val="16"/>
              </w:rPr>
              <w:t>39300-45-3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44A618D" w14:textId="766C0A8F"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18D3A9B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C418662" w14:textId="485AB73A" w:rsidR="00C42C7D" w:rsidRPr="00347372" w:rsidRDefault="00C42C7D" w:rsidP="00C42C7D">
            <w:pPr>
              <w:spacing w:line="240" w:lineRule="auto"/>
              <w:jc w:val="right"/>
              <w:rPr>
                <w:rFonts w:cs="Arial"/>
                <w:color w:val="000000"/>
                <w:sz w:val="18"/>
                <w:szCs w:val="18"/>
              </w:rPr>
            </w:pPr>
            <w:r>
              <w:rPr>
                <w:rFonts w:cs="Arial"/>
                <w:color w:val="000000"/>
                <w:sz w:val="16"/>
                <w:szCs w:val="16"/>
              </w:rPr>
              <w:t>76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8CD144D" w14:textId="77B397B7" w:rsidR="00C42C7D" w:rsidRPr="00347372" w:rsidRDefault="00C42C7D" w:rsidP="00C42C7D">
            <w:pPr>
              <w:spacing w:line="240" w:lineRule="auto"/>
              <w:jc w:val="left"/>
              <w:rPr>
                <w:rFonts w:cs="Arial"/>
                <w:color w:val="000000"/>
                <w:sz w:val="18"/>
                <w:szCs w:val="18"/>
              </w:rPr>
            </w:pPr>
            <w:r>
              <w:rPr>
                <w:rFonts w:cs="Arial"/>
                <w:color w:val="000000"/>
                <w:sz w:val="16"/>
                <w:szCs w:val="16"/>
              </w:rPr>
              <w:t>Dinoseb and its salts and esters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E909861" w14:textId="34A2B304" w:rsidR="00C42C7D" w:rsidRPr="00347372" w:rsidRDefault="00C42C7D" w:rsidP="00C42C7D">
            <w:pPr>
              <w:spacing w:line="240" w:lineRule="auto"/>
              <w:jc w:val="left"/>
              <w:rPr>
                <w:rFonts w:cs="Arial"/>
                <w:color w:val="000000"/>
                <w:sz w:val="18"/>
                <w:szCs w:val="18"/>
              </w:rPr>
            </w:pPr>
            <w:r>
              <w:rPr>
                <w:rFonts w:cs="Arial"/>
                <w:color w:val="000000"/>
                <w:sz w:val="16"/>
                <w:szCs w:val="16"/>
              </w:rPr>
              <w:t>88-85-7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C3282E0" w14:textId="68F02F16"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00F9FB5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B2278E5" w14:textId="1FC15EAE" w:rsidR="00C42C7D" w:rsidRPr="00347372" w:rsidRDefault="00C42C7D" w:rsidP="00C42C7D">
            <w:pPr>
              <w:spacing w:line="240" w:lineRule="auto"/>
              <w:jc w:val="right"/>
              <w:rPr>
                <w:rFonts w:cs="Arial"/>
                <w:color w:val="000000"/>
                <w:sz w:val="18"/>
                <w:szCs w:val="18"/>
              </w:rPr>
            </w:pPr>
            <w:r>
              <w:rPr>
                <w:rFonts w:cs="Arial"/>
                <w:color w:val="000000"/>
                <w:sz w:val="16"/>
                <w:szCs w:val="16"/>
              </w:rPr>
              <w:t>77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84B17F" w14:textId="0F2CF2D8" w:rsidR="00C42C7D" w:rsidRPr="00347372" w:rsidRDefault="00C42C7D" w:rsidP="00C42C7D">
            <w:pPr>
              <w:spacing w:line="240" w:lineRule="auto"/>
              <w:jc w:val="left"/>
              <w:rPr>
                <w:rFonts w:cs="Arial"/>
                <w:color w:val="000000"/>
                <w:sz w:val="18"/>
                <w:szCs w:val="18"/>
              </w:rPr>
            </w:pPr>
            <w:r>
              <w:rPr>
                <w:rFonts w:cs="Arial"/>
                <w:color w:val="000000"/>
                <w:sz w:val="16"/>
                <w:szCs w:val="16"/>
              </w:rPr>
              <w:t>Dinoterb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19A39D7" w14:textId="509D3502" w:rsidR="00C42C7D" w:rsidRPr="00347372" w:rsidRDefault="00C42C7D" w:rsidP="00C42C7D">
            <w:pPr>
              <w:spacing w:line="240" w:lineRule="auto"/>
              <w:jc w:val="left"/>
              <w:rPr>
                <w:rFonts w:cs="Arial"/>
                <w:color w:val="000000"/>
                <w:sz w:val="18"/>
                <w:szCs w:val="18"/>
              </w:rPr>
            </w:pPr>
            <w:r>
              <w:rPr>
                <w:rFonts w:cs="Arial"/>
                <w:color w:val="000000"/>
                <w:sz w:val="16"/>
                <w:szCs w:val="16"/>
              </w:rPr>
              <w:t>1420-07-1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A9CBBE" w14:textId="4CBD6D93"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2A300E1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12AE3E3" w14:textId="1307BAEE" w:rsidR="00C42C7D" w:rsidRPr="00347372" w:rsidRDefault="00C42C7D" w:rsidP="00C42C7D">
            <w:pPr>
              <w:spacing w:line="240" w:lineRule="auto"/>
              <w:jc w:val="right"/>
              <w:rPr>
                <w:rFonts w:cs="Arial"/>
                <w:color w:val="000000"/>
                <w:sz w:val="18"/>
                <w:szCs w:val="18"/>
              </w:rPr>
            </w:pPr>
            <w:r>
              <w:rPr>
                <w:rFonts w:cs="Arial"/>
                <w:color w:val="000000"/>
                <w:sz w:val="16"/>
                <w:szCs w:val="16"/>
              </w:rPr>
              <w:t>78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5753B4E" w14:textId="14D9BD07" w:rsidR="00C42C7D" w:rsidRPr="00347372" w:rsidRDefault="00C42C7D" w:rsidP="00C42C7D">
            <w:pPr>
              <w:spacing w:line="240" w:lineRule="auto"/>
              <w:jc w:val="left"/>
              <w:rPr>
                <w:rFonts w:cs="Arial"/>
                <w:color w:val="000000"/>
                <w:sz w:val="18"/>
                <w:szCs w:val="18"/>
              </w:rPr>
            </w:pPr>
            <w:r>
              <w:rPr>
                <w:rFonts w:cs="Arial"/>
                <w:color w:val="000000"/>
                <w:sz w:val="16"/>
                <w:szCs w:val="16"/>
              </w:rPr>
              <w:t>Diphacinone*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D70FB62" w14:textId="1BC89977" w:rsidR="00C42C7D" w:rsidRPr="00347372" w:rsidRDefault="00C42C7D" w:rsidP="00C42C7D">
            <w:pPr>
              <w:spacing w:line="240" w:lineRule="auto"/>
              <w:jc w:val="left"/>
              <w:rPr>
                <w:rFonts w:cs="Arial"/>
                <w:color w:val="000000"/>
                <w:sz w:val="18"/>
                <w:szCs w:val="18"/>
              </w:rPr>
            </w:pPr>
            <w:r>
              <w:rPr>
                <w:rFonts w:cs="Arial"/>
                <w:color w:val="000000"/>
                <w:sz w:val="16"/>
                <w:szCs w:val="16"/>
              </w:rPr>
              <w:t>82-66-6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268D13E" w14:textId="10880A6C"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13ED43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0987427" w14:textId="21F622AA" w:rsidR="00C42C7D" w:rsidRPr="00347372" w:rsidRDefault="00C42C7D" w:rsidP="00C42C7D">
            <w:pPr>
              <w:spacing w:line="240" w:lineRule="auto"/>
              <w:jc w:val="right"/>
              <w:rPr>
                <w:rFonts w:cs="Arial"/>
                <w:color w:val="000000"/>
                <w:sz w:val="18"/>
                <w:szCs w:val="18"/>
              </w:rPr>
            </w:pPr>
            <w:r>
              <w:rPr>
                <w:rFonts w:cs="Arial"/>
                <w:color w:val="000000"/>
                <w:sz w:val="16"/>
                <w:szCs w:val="16"/>
              </w:rPr>
              <w:t>79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ACA4B4" w14:textId="66BFA3A2" w:rsidR="00C42C7D" w:rsidRPr="00347372" w:rsidRDefault="00C42C7D" w:rsidP="00C42C7D">
            <w:pPr>
              <w:spacing w:line="240" w:lineRule="auto"/>
              <w:jc w:val="left"/>
              <w:rPr>
                <w:rFonts w:cs="Arial"/>
                <w:color w:val="000000"/>
                <w:sz w:val="18"/>
                <w:szCs w:val="18"/>
              </w:rPr>
            </w:pPr>
            <w:r>
              <w:rPr>
                <w:rFonts w:cs="Arial"/>
                <w:color w:val="000000"/>
                <w:sz w:val="16"/>
                <w:szCs w:val="16"/>
              </w:rPr>
              <w:t>Diquat dibromide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137717E" w14:textId="41C1557D" w:rsidR="00C42C7D" w:rsidRPr="00347372" w:rsidRDefault="00C42C7D" w:rsidP="00C42C7D">
            <w:pPr>
              <w:spacing w:line="240" w:lineRule="auto"/>
              <w:jc w:val="left"/>
              <w:rPr>
                <w:rFonts w:cs="Arial"/>
                <w:color w:val="000000"/>
                <w:sz w:val="18"/>
                <w:szCs w:val="18"/>
              </w:rPr>
            </w:pPr>
            <w:r>
              <w:rPr>
                <w:rFonts w:cs="Arial"/>
                <w:color w:val="000000"/>
                <w:sz w:val="16"/>
                <w:szCs w:val="16"/>
              </w:rPr>
              <w:t>85-00-7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709E263" w14:textId="6A54A849"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583A64B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2604388" w14:textId="5345B689" w:rsidR="00C42C7D" w:rsidRPr="00347372" w:rsidRDefault="00C42C7D" w:rsidP="00C42C7D">
            <w:pPr>
              <w:spacing w:line="240" w:lineRule="auto"/>
              <w:jc w:val="right"/>
              <w:rPr>
                <w:rFonts w:cs="Arial"/>
                <w:color w:val="000000"/>
                <w:sz w:val="18"/>
                <w:szCs w:val="18"/>
              </w:rPr>
            </w:pPr>
            <w:r>
              <w:rPr>
                <w:rFonts w:cs="Arial"/>
                <w:color w:val="000000"/>
                <w:sz w:val="16"/>
                <w:szCs w:val="16"/>
              </w:rPr>
              <w:t>80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20B946B" w14:textId="0F960065" w:rsidR="00C42C7D" w:rsidRPr="00347372" w:rsidRDefault="00C42C7D" w:rsidP="00C42C7D">
            <w:pPr>
              <w:spacing w:line="240" w:lineRule="auto"/>
              <w:jc w:val="left"/>
              <w:rPr>
                <w:rFonts w:cs="Arial"/>
                <w:color w:val="000000"/>
                <w:sz w:val="18"/>
                <w:szCs w:val="18"/>
              </w:rPr>
            </w:pPr>
            <w:r>
              <w:rPr>
                <w:rFonts w:cs="Arial"/>
                <w:color w:val="000000"/>
                <w:sz w:val="16"/>
                <w:szCs w:val="16"/>
              </w:rPr>
              <w:t>Diquat dichloride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149A8CF" w14:textId="14185A80" w:rsidR="00C42C7D" w:rsidRPr="00347372" w:rsidRDefault="00C42C7D" w:rsidP="00C42C7D">
            <w:pPr>
              <w:spacing w:line="240" w:lineRule="auto"/>
              <w:jc w:val="left"/>
              <w:rPr>
                <w:rFonts w:cs="Arial"/>
                <w:color w:val="000000"/>
                <w:sz w:val="18"/>
                <w:szCs w:val="18"/>
              </w:rPr>
            </w:pPr>
            <w:r>
              <w:rPr>
                <w:rFonts w:cs="Arial"/>
                <w:color w:val="000000"/>
                <w:sz w:val="16"/>
                <w:szCs w:val="16"/>
              </w:rPr>
              <w:t>4032-26-2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DDE22C" w14:textId="175EFF46"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0629ADE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33672D5" w14:textId="211F36BF" w:rsidR="00C42C7D" w:rsidRPr="00347372" w:rsidRDefault="00C42C7D" w:rsidP="00C42C7D">
            <w:pPr>
              <w:spacing w:line="240" w:lineRule="auto"/>
              <w:jc w:val="right"/>
              <w:rPr>
                <w:rFonts w:cs="Arial"/>
                <w:color w:val="000000"/>
                <w:sz w:val="18"/>
                <w:szCs w:val="18"/>
              </w:rPr>
            </w:pPr>
            <w:r>
              <w:rPr>
                <w:rFonts w:cs="Arial"/>
                <w:color w:val="000000"/>
                <w:sz w:val="16"/>
                <w:szCs w:val="16"/>
              </w:rPr>
              <w:t>81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AE0319D" w14:textId="7684A8DC" w:rsidR="00C42C7D" w:rsidRPr="00347372" w:rsidRDefault="00C42C7D" w:rsidP="00C42C7D">
            <w:pPr>
              <w:spacing w:line="240" w:lineRule="auto"/>
              <w:jc w:val="left"/>
              <w:rPr>
                <w:rFonts w:cs="Arial"/>
                <w:color w:val="000000"/>
                <w:sz w:val="18"/>
                <w:szCs w:val="18"/>
              </w:rPr>
            </w:pPr>
            <w:r>
              <w:rPr>
                <w:rFonts w:cs="Arial"/>
                <w:color w:val="000000"/>
                <w:sz w:val="16"/>
                <w:szCs w:val="16"/>
              </w:rPr>
              <w:t>Disulfoton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5DC44E1" w14:textId="25120E5F" w:rsidR="00C42C7D" w:rsidRPr="00347372" w:rsidRDefault="00C42C7D" w:rsidP="00C42C7D">
            <w:pPr>
              <w:spacing w:line="240" w:lineRule="auto"/>
              <w:jc w:val="left"/>
              <w:rPr>
                <w:rFonts w:cs="Arial"/>
                <w:color w:val="000000"/>
                <w:sz w:val="18"/>
                <w:szCs w:val="18"/>
              </w:rPr>
            </w:pPr>
            <w:r>
              <w:rPr>
                <w:rFonts w:cs="Arial"/>
                <w:color w:val="000000"/>
                <w:sz w:val="16"/>
                <w:szCs w:val="16"/>
              </w:rPr>
              <w:t>298-04-4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E4B347E" w14:textId="590BFDA3"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11DF07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8022302" w14:textId="074DBB26" w:rsidR="00C42C7D" w:rsidRPr="00347372" w:rsidRDefault="00C42C7D" w:rsidP="00C42C7D">
            <w:pPr>
              <w:spacing w:line="240" w:lineRule="auto"/>
              <w:jc w:val="right"/>
              <w:rPr>
                <w:rFonts w:cs="Arial"/>
                <w:color w:val="000000"/>
                <w:sz w:val="18"/>
                <w:szCs w:val="18"/>
              </w:rPr>
            </w:pPr>
            <w:r>
              <w:rPr>
                <w:rFonts w:cs="Arial"/>
                <w:color w:val="000000"/>
                <w:sz w:val="16"/>
                <w:szCs w:val="16"/>
              </w:rPr>
              <w:t>82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505C942" w14:textId="51A42B44" w:rsidR="00C42C7D" w:rsidRPr="00347372" w:rsidRDefault="00C42C7D" w:rsidP="00C42C7D">
            <w:pPr>
              <w:spacing w:line="240" w:lineRule="auto"/>
              <w:jc w:val="left"/>
              <w:rPr>
                <w:rFonts w:cs="Arial"/>
                <w:color w:val="000000"/>
                <w:sz w:val="18"/>
                <w:szCs w:val="18"/>
              </w:rPr>
            </w:pPr>
            <w:r>
              <w:rPr>
                <w:rFonts w:cs="Arial"/>
                <w:color w:val="000000"/>
                <w:sz w:val="16"/>
                <w:szCs w:val="16"/>
              </w:rPr>
              <w:t>DNOC and its salts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A06D865" w14:textId="4019F13F" w:rsidR="00C42C7D" w:rsidRPr="00347372" w:rsidRDefault="00C42C7D" w:rsidP="00C42C7D">
            <w:pPr>
              <w:spacing w:line="240" w:lineRule="auto"/>
              <w:jc w:val="left"/>
              <w:rPr>
                <w:rFonts w:cs="Arial"/>
                <w:color w:val="000000"/>
                <w:sz w:val="18"/>
                <w:szCs w:val="18"/>
              </w:rPr>
            </w:pPr>
            <w:r>
              <w:rPr>
                <w:rFonts w:cs="Arial"/>
                <w:color w:val="000000"/>
                <w:sz w:val="16"/>
                <w:szCs w:val="16"/>
              </w:rPr>
              <w:t>534-52-1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A8785A" w14:textId="0BBF69CA"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6A614E7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49F8C13" w14:textId="3B1AB616" w:rsidR="00C42C7D" w:rsidRPr="00347372" w:rsidRDefault="00C42C7D" w:rsidP="00C42C7D">
            <w:pPr>
              <w:spacing w:line="240" w:lineRule="auto"/>
              <w:jc w:val="right"/>
              <w:rPr>
                <w:rFonts w:cs="Arial"/>
                <w:color w:val="000000"/>
                <w:sz w:val="18"/>
                <w:szCs w:val="18"/>
              </w:rPr>
            </w:pPr>
            <w:r>
              <w:rPr>
                <w:rFonts w:cs="Arial"/>
                <w:color w:val="000000"/>
                <w:sz w:val="16"/>
                <w:szCs w:val="16"/>
              </w:rPr>
              <w:t>83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7CDBC9A" w14:textId="3F3B3B6C" w:rsidR="00C42C7D" w:rsidRPr="00347372" w:rsidRDefault="00C42C7D" w:rsidP="00C42C7D">
            <w:pPr>
              <w:spacing w:line="240" w:lineRule="auto"/>
              <w:jc w:val="left"/>
              <w:rPr>
                <w:rFonts w:cs="Arial"/>
                <w:color w:val="000000"/>
                <w:sz w:val="18"/>
                <w:szCs w:val="18"/>
              </w:rPr>
            </w:pPr>
            <w:r>
              <w:rPr>
                <w:rFonts w:cs="Arial"/>
                <w:color w:val="000000"/>
                <w:sz w:val="16"/>
                <w:szCs w:val="16"/>
              </w:rPr>
              <w:t>Edifenphos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C91D2A" w14:textId="29A61B34" w:rsidR="00C42C7D" w:rsidRPr="00347372" w:rsidRDefault="00C42C7D" w:rsidP="00C42C7D">
            <w:pPr>
              <w:spacing w:line="240" w:lineRule="auto"/>
              <w:jc w:val="left"/>
              <w:rPr>
                <w:rFonts w:cs="Arial"/>
                <w:color w:val="000000"/>
                <w:sz w:val="18"/>
                <w:szCs w:val="18"/>
              </w:rPr>
            </w:pPr>
            <w:r>
              <w:rPr>
                <w:rFonts w:cs="Arial"/>
                <w:color w:val="000000"/>
                <w:sz w:val="16"/>
                <w:szCs w:val="16"/>
              </w:rPr>
              <w:t>17109-49-8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709718" w14:textId="7B944787"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962E94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20BB712" w14:textId="5A4EF843" w:rsidR="00C42C7D" w:rsidRPr="00347372" w:rsidRDefault="00C42C7D" w:rsidP="00C42C7D">
            <w:pPr>
              <w:spacing w:line="240" w:lineRule="auto"/>
              <w:jc w:val="right"/>
              <w:rPr>
                <w:rFonts w:cs="Arial"/>
                <w:color w:val="000000"/>
                <w:sz w:val="18"/>
                <w:szCs w:val="18"/>
              </w:rPr>
            </w:pPr>
            <w:r>
              <w:rPr>
                <w:rFonts w:cs="Arial"/>
                <w:color w:val="000000"/>
                <w:sz w:val="16"/>
                <w:szCs w:val="16"/>
              </w:rPr>
              <w:t>84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67AFBD8" w14:textId="15247B96" w:rsidR="00C42C7D" w:rsidRPr="00347372" w:rsidRDefault="00C42C7D" w:rsidP="00C42C7D">
            <w:pPr>
              <w:spacing w:line="240" w:lineRule="auto"/>
              <w:jc w:val="left"/>
              <w:rPr>
                <w:rFonts w:cs="Arial"/>
                <w:color w:val="000000"/>
                <w:sz w:val="18"/>
                <w:szCs w:val="18"/>
              </w:rPr>
            </w:pPr>
            <w:r>
              <w:rPr>
                <w:rFonts w:cs="Arial"/>
                <w:color w:val="000000"/>
                <w:sz w:val="16"/>
                <w:szCs w:val="16"/>
              </w:rPr>
              <w:t>Endosulfan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1C39D4" w14:textId="006DC17D" w:rsidR="00C42C7D" w:rsidRPr="00347372" w:rsidRDefault="00C42C7D" w:rsidP="00C42C7D">
            <w:pPr>
              <w:spacing w:line="240" w:lineRule="auto"/>
              <w:jc w:val="left"/>
              <w:rPr>
                <w:rFonts w:cs="Arial"/>
                <w:color w:val="000000"/>
                <w:sz w:val="18"/>
                <w:szCs w:val="18"/>
              </w:rPr>
            </w:pPr>
            <w:r>
              <w:rPr>
                <w:rFonts w:cs="Arial"/>
                <w:color w:val="000000"/>
                <w:sz w:val="16"/>
                <w:szCs w:val="16"/>
              </w:rPr>
              <w:t>115-29-7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E341DF" w14:textId="7DB10876"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77B038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29BCD11" w14:textId="5CB63F2A" w:rsidR="00C42C7D" w:rsidRPr="00347372" w:rsidRDefault="00C42C7D" w:rsidP="00C42C7D">
            <w:pPr>
              <w:spacing w:line="240" w:lineRule="auto"/>
              <w:jc w:val="right"/>
              <w:rPr>
                <w:rFonts w:cs="Arial"/>
                <w:color w:val="000000"/>
                <w:sz w:val="18"/>
                <w:szCs w:val="18"/>
              </w:rPr>
            </w:pPr>
            <w:r>
              <w:rPr>
                <w:rFonts w:cs="Arial"/>
                <w:color w:val="000000"/>
                <w:sz w:val="16"/>
                <w:szCs w:val="16"/>
              </w:rPr>
              <w:t>85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16C637" w14:textId="23877CF3" w:rsidR="00C42C7D" w:rsidRPr="00347372" w:rsidRDefault="00C42C7D" w:rsidP="00C42C7D">
            <w:pPr>
              <w:spacing w:line="240" w:lineRule="auto"/>
              <w:jc w:val="left"/>
              <w:rPr>
                <w:rFonts w:cs="Arial"/>
                <w:color w:val="000000"/>
                <w:sz w:val="18"/>
                <w:szCs w:val="18"/>
              </w:rPr>
            </w:pPr>
            <w:r>
              <w:rPr>
                <w:rFonts w:cs="Arial"/>
                <w:color w:val="000000"/>
                <w:sz w:val="16"/>
                <w:szCs w:val="16"/>
              </w:rPr>
              <w:t>Endrin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ABEF8EE" w14:textId="3B5D47AF" w:rsidR="00C42C7D" w:rsidRPr="00347372" w:rsidRDefault="00C42C7D" w:rsidP="00C42C7D">
            <w:pPr>
              <w:spacing w:line="240" w:lineRule="auto"/>
              <w:jc w:val="left"/>
              <w:rPr>
                <w:rFonts w:cs="Arial"/>
                <w:color w:val="000000"/>
                <w:sz w:val="18"/>
                <w:szCs w:val="18"/>
              </w:rPr>
            </w:pPr>
            <w:r>
              <w:rPr>
                <w:rFonts w:cs="Arial"/>
                <w:color w:val="000000"/>
                <w:sz w:val="16"/>
                <w:szCs w:val="16"/>
              </w:rPr>
              <w:t>72-20-8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60B134" w14:textId="37300109"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4CC6E6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54485E7" w14:textId="0D64C8ED" w:rsidR="00C42C7D" w:rsidRPr="00347372" w:rsidRDefault="00C42C7D" w:rsidP="00C42C7D">
            <w:pPr>
              <w:spacing w:line="240" w:lineRule="auto"/>
              <w:jc w:val="right"/>
              <w:rPr>
                <w:rFonts w:cs="Arial"/>
                <w:color w:val="000000"/>
                <w:sz w:val="18"/>
                <w:szCs w:val="18"/>
              </w:rPr>
            </w:pPr>
            <w:r>
              <w:rPr>
                <w:rFonts w:cs="Arial"/>
                <w:color w:val="000000"/>
                <w:sz w:val="16"/>
                <w:szCs w:val="16"/>
              </w:rPr>
              <w:t>86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0D1B99E" w14:textId="4A76DB19" w:rsidR="00C42C7D" w:rsidRPr="00347372" w:rsidRDefault="00C42C7D" w:rsidP="00C42C7D">
            <w:pPr>
              <w:spacing w:line="240" w:lineRule="auto"/>
              <w:jc w:val="left"/>
              <w:rPr>
                <w:rFonts w:cs="Arial"/>
                <w:color w:val="000000"/>
                <w:sz w:val="18"/>
                <w:szCs w:val="18"/>
              </w:rPr>
            </w:pPr>
            <w:r>
              <w:rPr>
                <w:rFonts w:cs="Arial"/>
                <w:color w:val="000000"/>
                <w:sz w:val="16"/>
                <w:szCs w:val="16"/>
              </w:rPr>
              <w:t>E-Phosphamidon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8CAE646" w14:textId="0078350D" w:rsidR="00C42C7D" w:rsidRPr="00347372" w:rsidRDefault="00C42C7D" w:rsidP="00C42C7D">
            <w:pPr>
              <w:spacing w:line="240" w:lineRule="auto"/>
              <w:jc w:val="left"/>
              <w:rPr>
                <w:rFonts w:cs="Arial"/>
                <w:color w:val="000000"/>
                <w:sz w:val="18"/>
                <w:szCs w:val="18"/>
              </w:rPr>
            </w:pPr>
            <w:r>
              <w:rPr>
                <w:rFonts w:cs="Arial"/>
                <w:color w:val="000000"/>
                <w:sz w:val="16"/>
                <w:szCs w:val="16"/>
              </w:rPr>
              <w:t>297-99-4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AF0D947" w14:textId="4539D971"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385432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1B5528C" w14:textId="56699FF2" w:rsidR="00C42C7D" w:rsidRPr="00347372" w:rsidRDefault="00C42C7D" w:rsidP="00C42C7D">
            <w:pPr>
              <w:spacing w:line="240" w:lineRule="auto"/>
              <w:jc w:val="right"/>
              <w:rPr>
                <w:rFonts w:cs="Arial"/>
                <w:color w:val="000000"/>
                <w:sz w:val="18"/>
                <w:szCs w:val="18"/>
              </w:rPr>
            </w:pPr>
            <w:r>
              <w:rPr>
                <w:rFonts w:cs="Arial"/>
                <w:color w:val="000000"/>
                <w:sz w:val="16"/>
                <w:szCs w:val="16"/>
              </w:rPr>
              <w:t>87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42C7D81" w14:textId="3ECD6DAD" w:rsidR="00C42C7D" w:rsidRPr="00347372" w:rsidRDefault="00C42C7D" w:rsidP="00C42C7D">
            <w:pPr>
              <w:spacing w:line="240" w:lineRule="auto"/>
              <w:jc w:val="left"/>
              <w:rPr>
                <w:rFonts w:cs="Arial"/>
                <w:color w:val="000000"/>
                <w:sz w:val="18"/>
                <w:szCs w:val="18"/>
              </w:rPr>
            </w:pPr>
            <w:r>
              <w:rPr>
                <w:rFonts w:cs="Arial"/>
                <w:color w:val="000000"/>
                <w:sz w:val="16"/>
                <w:szCs w:val="16"/>
              </w:rPr>
              <w:t>Epichlorohydrin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D7A3FD" w14:textId="058CF2CD" w:rsidR="00C42C7D" w:rsidRPr="00347372" w:rsidRDefault="00C42C7D" w:rsidP="00C42C7D">
            <w:pPr>
              <w:spacing w:line="240" w:lineRule="auto"/>
              <w:jc w:val="left"/>
              <w:rPr>
                <w:rFonts w:cs="Arial"/>
                <w:color w:val="000000"/>
                <w:sz w:val="18"/>
                <w:szCs w:val="18"/>
              </w:rPr>
            </w:pPr>
            <w:r>
              <w:rPr>
                <w:rFonts w:cs="Arial"/>
                <w:color w:val="000000"/>
                <w:sz w:val="16"/>
                <w:szCs w:val="16"/>
              </w:rPr>
              <w:t>106-89-8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BB10EE" w14:textId="66F5FCE0"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52DC02E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6D9D42" w14:textId="570273A2" w:rsidR="00C42C7D" w:rsidRPr="00347372" w:rsidRDefault="00C42C7D" w:rsidP="00C42C7D">
            <w:pPr>
              <w:spacing w:line="240" w:lineRule="auto"/>
              <w:jc w:val="right"/>
              <w:rPr>
                <w:rFonts w:cs="Arial"/>
                <w:color w:val="000000"/>
                <w:sz w:val="18"/>
                <w:szCs w:val="18"/>
              </w:rPr>
            </w:pPr>
            <w:r>
              <w:rPr>
                <w:rFonts w:cs="Arial"/>
                <w:color w:val="000000"/>
                <w:sz w:val="16"/>
                <w:szCs w:val="16"/>
              </w:rPr>
              <w:t>88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36DD72" w14:textId="6673CBC4" w:rsidR="00C42C7D" w:rsidRPr="00347372" w:rsidRDefault="00C42C7D" w:rsidP="00C42C7D">
            <w:pPr>
              <w:spacing w:line="240" w:lineRule="auto"/>
              <w:jc w:val="left"/>
              <w:rPr>
                <w:rFonts w:cs="Arial"/>
                <w:color w:val="000000"/>
                <w:sz w:val="18"/>
                <w:szCs w:val="18"/>
              </w:rPr>
            </w:pPr>
            <w:r>
              <w:rPr>
                <w:rFonts w:cs="Arial"/>
                <w:color w:val="000000"/>
                <w:sz w:val="16"/>
                <w:szCs w:val="16"/>
              </w:rPr>
              <w:t>EPN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5DA2A8A" w14:textId="2253BC45" w:rsidR="00C42C7D" w:rsidRPr="00347372" w:rsidRDefault="00C42C7D" w:rsidP="00C42C7D">
            <w:pPr>
              <w:spacing w:line="240" w:lineRule="auto"/>
              <w:jc w:val="left"/>
              <w:rPr>
                <w:rFonts w:cs="Arial"/>
                <w:color w:val="000000"/>
                <w:sz w:val="18"/>
                <w:szCs w:val="18"/>
              </w:rPr>
            </w:pPr>
            <w:r>
              <w:rPr>
                <w:rFonts w:cs="Arial"/>
                <w:color w:val="000000"/>
                <w:sz w:val="16"/>
                <w:szCs w:val="16"/>
              </w:rPr>
              <w:t>2104-64-5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D9EDEF3" w14:textId="6C8EAA3A"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7ABFEB8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D68C7E9" w14:textId="0EFAEAC6" w:rsidR="00C42C7D" w:rsidRPr="00347372" w:rsidRDefault="00C42C7D" w:rsidP="00C42C7D">
            <w:pPr>
              <w:spacing w:line="240" w:lineRule="auto"/>
              <w:jc w:val="right"/>
              <w:rPr>
                <w:rFonts w:cs="Arial"/>
                <w:color w:val="000000"/>
                <w:sz w:val="18"/>
                <w:szCs w:val="18"/>
              </w:rPr>
            </w:pPr>
            <w:r>
              <w:rPr>
                <w:rFonts w:cs="Arial"/>
                <w:color w:val="000000"/>
                <w:sz w:val="16"/>
                <w:szCs w:val="16"/>
              </w:rPr>
              <w:t>89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CA2DFB" w14:textId="596D5AD3" w:rsidR="00C42C7D" w:rsidRPr="00347372" w:rsidRDefault="00C42C7D" w:rsidP="00C42C7D">
            <w:pPr>
              <w:spacing w:line="240" w:lineRule="auto"/>
              <w:jc w:val="left"/>
              <w:rPr>
                <w:rFonts w:cs="Arial"/>
                <w:color w:val="000000"/>
                <w:sz w:val="18"/>
                <w:szCs w:val="18"/>
              </w:rPr>
            </w:pPr>
            <w:r>
              <w:rPr>
                <w:rFonts w:cs="Arial"/>
                <w:color w:val="000000"/>
                <w:sz w:val="16"/>
                <w:szCs w:val="16"/>
              </w:rPr>
              <w:t>Ethiofencarb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252C515" w14:textId="2FAF2F8E" w:rsidR="00C42C7D" w:rsidRPr="00347372" w:rsidRDefault="00C42C7D" w:rsidP="00C42C7D">
            <w:pPr>
              <w:spacing w:line="240" w:lineRule="auto"/>
              <w:jc w:val="left"/>
              <w:rPr>
                <w:rFonts w:cs="Arial"/>
                <w:color w:val="000000"/>
                <w:sz w:val="18"/>
                <w:szCs w:val="18"/>
              </w:rPr>
            </w:pPr>
            <w:r>
              <w:rPr>
                <w:rFonts w:cs="Arial"/>
                <w:color w:val="000000"/>
                <w:sz w:val="16"/>
                <w:szCs w:val="16"/>
              </w:rPr>
              <w:t xml:space="preserve">29973-13-5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5F9ABB" w14:textId="5BDC4B78"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CE9A0B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FBC3E31" w14:textId="4583471C" w:rsidR="00C42C7D" w:rsidRPr="00347372" w:rsidRDefault="00C42C7D" w:rsidP="00C42C7D">
            <w:pPr>
              <w:spacing w:line="240" w:lineRule="auto"/>
              <w:jc w:val="right"/>
              <w:rPr>
                <w:rFonts w:cs="Arial"/>
                <w:color w:val="000000"/>
                <w:sz w:val="18"/>
                <w:szCs w:val="18"/>
              </w:rPr>
            </w:pPr>
            <w:r>
              <w:rPr>
                <w:rFonts w:cs="Arial"/>
                <w:color w:val="000000"/>
                <w:sz w:val="16"/>
                <w:szCs w:val="16"/>
              </w:rPr>
              <w:t>90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3AA99AB" w14:textId="72B7C669" w:rsidR="00C42C7D" w:rsidRPr="00347372" w:rsidRDefault="00C42C7D" w:rsidP="00C42C7D">
            <w:pPr>
              <w:spacing w:line="240" w:lineRule="auto"/>
              <w:jc w:val="left"/>
              <w:rPr>
                <w:rFonts w:cs="Arial"/>
                <w:color w:val="000000"/>
                <w:sz w:val="18"/>
                <w:szCs w:val="18"/>
              </w:rPr>
            </w:pPr>
            <w:r>
              <w:rPr>
                <w:rFonts w:cs="Arial"/>
                <w:color w:val="000000"/>
                <w:sz w:val="16"/>
                <w:szCs w:val="16"/>
              </w:rPr>
              <w:t>Ethoprophos; Ethoprop</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2D613FB" w14:textId="31892E7A" w:rsidR="00C42C7D" w:rsidRPr="00347372" w:rsidRDefault="00C42C7D" w:rsidP="00C42C7D">
            <w:pPr>
              <w:spacing w:line="240" w:lineRule="auto"/>
              <w:jc w:val="left"/>
              <w:rPr>
                <w:rFonts w:cs="Arial"/>
                <w:color w:val="000000"/>
                <w:sz w:val="18"/>
                <w:szCs w:val="18"/>
              </w:rPr>
            </w:pPr>
            <w:r>
              <w:rPr>
                <w:rFonts w:cs="Arial"/>
                <w:color w:val="000000"/>
                <w:sz w:val="16"/>
                <w:szCs w:val="16"/>
              </w:rPr>
              <w:t>13194-48-4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9C95C61" w14:textId="1113DA57"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6C4673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9C6B3FD" w14:textId="7AA6D9D1" w:rsidR="00C42C7D" w:rsidRPr="00347372" w:rsidRDefault="00C42C7D" w:rsidP="00C42C7D">
            <w:pPr>
              <w:spacing w:line="240" w:lineRule="auto"/>
              <w:jc w:val="right"/>
              <w:rPr>
                <w:rFonts w:cs="Arial"/>
                <w:color w:val="000000"/>
                <w:sz w:val="18"/>
                <w:szCs w:val="18"/>
              </w:rPr>
            </w:pPr>
            <w:r>
              <w:rPr>
                <w:rFonts w:cs="Arial"/>
                <w:color w:val="000000"/>
                <w:sz w:val="16"/>
                <w:szCs w:val="16"/>
              </w:rPr>
              <w:t>91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6F3DD41" w14:textId="6FDAB6C0" w:rsidR="00C42C7D" w:rsidRPr="00347372" w:rsidRDefault="00C42C7D" w:rsidP="00C42C7D">
            <w:pPr>
              <w:spacing w:line="240" w:lineRule="auto"/>
              <w:jc w:val="left"/>
              <w:rPr>
                <w:rFonts w:cs="Arial"/>
                <w:color w:val="000000"/>
                <w:sz w:val="18"/>
                <w:szCs w:val="18"/>
              </w:rPr>
            </w:pPr>
            <w:r>
              <w:rPr>
                <w:rFonts w:cs="Arial"/>
                <w:color w:val="000000"/>
                <w:sz w:val="16"/>
                <w:szCs w:val="16"/>
              </w:rPr>
              <w:t>Ethylene dichloride, EDC</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47BF9A0" w14:textId="40BBA482" w:rsidR="00C42C7D" w:rsidRPr="00347372" w:rsidRDefault="00C42C7D" w:rsidP="00C42C7D">
            <w:pPr>
              <w:spacing w:line="240" w:lineRule="auto"/>
              <w:jc w:val="left"/>
              <w:rPr>
                <w:rFonts w:cs="Arial"/>
                <w:color w:val="000000"/>
                <w:sz w:val="18"/>
                <w:szCs w:val="18"/>
              </w:rPr>
            </w:pPr>
            <w:r>
              <w:rPr>
                <w:rFonts w:cs="Arial"/>
                <w:color w:val="000000"/>
                <w:sz w:val="16"/>
                <w:szCs w:val="16"/>
              </w:rPr>
              <w:t>107-06-2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324685D" w14:textId="7C2CC7D1"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974875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7B881FF" w14:textId="12C46B42" w:rsidR="00C42C7D" w:rsidRPr="00347372" w:rsidRDefault="00C42C7D" w:rsidP="00C42C7D">
            <w:pPr>
              <w:spacing w:line="240" w:lineRule="auto"/>
              <w:jc w:val="right"/>
              <w:rPr>
                <w:rFonts w:cs="Arial"/>
                <w:color w:val="000000"/>
                <w:sz w:val="18"/>
                <w:szCs w:val="18"/>
              </w:rPr>
            </w:pPr>
            <w:r>
              <w:rPr>
                <w:rFonts w:cs="Arial"/>
                <w:color w:val="000000"/>
                <w:sz w:val="16"/>
                <w:szCs w:val="16"/>
              </w:rPr>
              <w:t>92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C5FFC63" w14:textId="63F38F48" w:rsidR="00C42C7D" w:rsidRPr="00347372" w:rsidRDefault="00C42C7D" w:rsidP="00C42C7D">
            <w:pPr>
              <w:spacing w:line="240" w:lineRule="auto"/>
              <w:jc w:val="left"/>
              <w:rPr>
                <w:rFonts w:cs="Arial"/>
                <w:color w:val="000000"/>
                <w:sz w:val="18"/>
                <w:szCs w:val="18"/>
              </w:rPr>
            </w:pPr>
            <w:r>
              <w:rPr>
                <w:rFonts w:cs="Arial"/>
                <w:color w:val="000000"/>
                <w:sz w:val="16"/>
                <w:szCs w:val="16"/>
              </w:rPr>
              <w:t>Ethylene oxide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623941" w14:textId="728CD200" w:rsidR="00C42C7D" w:rsidRPr="00347372" w:rsidRDefault="00C42C7D" w:rsidP="00C42C7D">
            <w:pPr>
              <w:spacing w:line="240" w:lineRule="auto"/>
              <w:jc w:val="left"/>
              <w:rPr>
                <w:rFonts w:cs="Arial"/>
                <w:color w:val="000000"/>
                <w:sz w:val="18"/>
                <w:szCs w:val="18"/>
              </w:rPr>
            </w:pPr>
            <w:r>
              <w:rPr>
                <w:rFonts w:cs="Arial"/>
                <w:color w:val="000000"/>
                <w:sz w:val="16"/>
                <w:szCs w:val="16"/>
              </w:rPr>
              <w:t>75-21-8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3B63E7" w14:textId="731D9690"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302672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678AFCE" w14:textId="3A3CDF52" w:rsidR="00C42C7D" w:rsidRPr="00347372" w:rsidRDefault="00C42C7D" w:rsidP="00C42C7D">
            <w:pPr>
              <w:spacing w:line="240" w:lineRule="auto"/>
              <w:jc w:val="right"/>
              <w:rPr>
                <w:rFonts w:cs="Arial"/>
                <w:color w:val="000000"/>
                <w:sz w:val="18"/>
                <w:szCs w:val="18"/>
              </w:rPr>
            </w:pPr>
            <w:r>
              <w:rPr>
                <w:rFonts w:cs="Arial"/>
                <w:color w:val="000000"/>
                <w:sz w:val="16"/>
                <w:szCs w:val="16"/>
              </w:rPr>
              <w:t>93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EFD4933" w14:textId="3B3CD0C5" w:rsidR="00C42C7D" w:rsidRPr="00347372" w:rsidRDefault="00C42C7D" w:rsidP="00C42C7D">
            <w:pPr>
              <w:spacing w:line="240" w:lineRule="auto"/>
              <w:jc w:val="left"/>
              <w:rPr>
                <w:rFonts w:cs="Arial"/>
                <w:color w:val="000000"/>
                <w:sz w:val="18"/>
                <w:szCs w:val="18"/>
              </w:rPr>
            </w:pPr>
            <w:r>
              <w:rPr>
                <w:rFonts w:cs="Arial"/>
                <w:color w:val="000000"/>
                <w:sz w:val="16"/>
                <w:szCs w:val="16"/>
              </w:rPr>
              <w:t>Ethylene thiourea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5EE21C9" w14:textId="5D180CDF" w:rsidR="00C42C7D" w:rsidRPr="00347372" w:rsidRDefault="00C42C7D" w:rsidP="00C42C7D">
            <w:pPr>
              <w:spacing w:line="240" w:lineRule="auto"/>
              <w:jc w:val="left"/>
              <w:rPr>
                <w:rFonts w:cs="Arial"/>
                <w:color w:val="000000"/>
                <w:sz w:val="18"/>
                <w:szCs w:val="18"/>
              </w:rPr>
            </w:pPr>
            <w:r>
              <w:rPr>
                <w:rFonts w:cs="Arial"/>
                <w:color w:val="000000"/>
                <w:sz w:val="16"/>
                <w:szCs w:val="16"/>
              </w:rPr>
              <w:t>96-45-7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930A64" w14:textId="29E50DEC"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C7454E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E3C58A6" w14:textId="563B4955" w:rsidR="00C42C7D" w:rsidRPr="00347372" w:rsidRDefault="00C42C7D" w:rsidP="00C42C7D">
            <w:pPr>
              <w:spacing w:line="240" w:lineRule="auto"/>
              <w:jc w:val="right"/>
              <w:rPr>
                <w:rFonts w:cs="Arial"/>
                <w:color w:val="000000"/>
                <w:sz w:val="18"/>
                <w:szCs w:val="18"/>
              </w:rPr>
            </w:pPr>
            <w:r>
              <w:rPr>
                <w:rFonts w:cs="Arial"/>
                <w:color w:val="000000"/>
                <w:sz w:val="16"/>
                <w:szCs w:val="16"/>
              </w:rPr>
              <w:t>94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C21C074" w14:textId="31542611" w:rsidR="00C42C7D" w:rsidRPr="00347372" w:rsidRDefault="00C42C7D" w:rsidP="00C42C7D">
            <w:pPr>
              <w:spacing w:line="240" w:lineRule="auto"/>
              <w:jc w:val="left"/>
              <w:rPr>
                <w:rFonts w:cs="Arial"/>
                <w:color w:val="000000"/>
                <w:sz w:val="18"/>
                <w:szCs w:val="18"/>
              </w:rPr>
            </w:pPr>
            <w:r>
              <w:rPr>
                <w:rFonts w:cs="Arial"/>
                <w:color w:val="000000"/>
                <w:sz w:val="16"/>
                <w:szCs w:val="16"/>
              </w:rPr>
              <w:t>Ethylenedibromide;1,2-dibromoethane, EDB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5E10E6A" w14:textId="6CDB1B47" w:rsidR="00C42C7D" w:rsidRPr="00347372" w:rsidRDefault="00C42C7D" w:rsidP="00C42C7D">
            <w:pPr>
              <w:spacing w:line="240" w:lineRule="auto"/>
              <w:jc w:val="left"/>
              <w:rPr>
                <w:rFonts w:cs="Arial"/>
                <w:color w:val="000000"/>
                <w:sz w:val="18"/>
                <w:szCs w:val="18"/>
              </w:rPr>
            </w:pPr>
            <w:r>
              <w:rPr>
                <w:rFonts w:cs="Arial"/>
                <w:color w:val="000000"/>
                <w:sz w:val="16"/>
                <w:szCs w:val="16"/>
              </w:rPr>
              <w:t>106-93-4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F2BE1E" w14:textId="5570ECB1"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7FCC393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5EABB46" w14:textId="5B11E564" w:rsidR="00C42C7D" w:rsidRPr="00347372" w:rsidRDefault="00C42C7D" w:rsidP="00C42C7D">
            <w:pPr>
              <w:spacing w:line="240" w:lineRule="auto"/>
              <w:jc w:val="right"/>
              <w:rPr>
                <w:rFonts w:cs="Arial"/>
                <w:color w:val="000000"/>
                <w:sz w:val="18"/>
                <w:szCs w:val="18"/>
              </w:rPr>
            </w:pPr>
            <w:r>
              <w:rPr>
                <w:rFonts w:cs="Arial"/>
                <w:color w:val="000000"/>
                <w:sz w:val="16"/>
                <w:szCs w:val="16"/>
              </w:rPr>
              <w:t>95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1F4898" w14:textId="2B8A0655" w:rsidR="00C42C7D" w:rsidRPr="00347372" w:rsidRDefault="00C42C7D" w:rsidP="00C42C7D">
            <w:pPr>
              <w:spacing w:line="240" w:lineRule="auto"/>
              <w:jc w:val="left"/>
              <w:rPr>
                <w:rFonts w:cs="Arial"/>
                <w:color w:val="000000"/>
                <w:sz w:val="18"/>
                <w:szCs w:val="18"/>
              </w:rPr>
            </w:pPr>
            <w:r>
              <w:rPr>
                <w:rFonts w:cs="Arial"/>
                <w:color w:val="000000"/>
                <w:sz w:val="16"/>
                <w:szCs w:val="16"/>
              </w:rPr>
              <w:t>Famphur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030B2BB" w14:textId="4E56C618" w:rsidR="00C42C7D" w:rsidRPr="00347372" w:rsidRDefault="00C42C7D" w:rsidP="00C42C7D">
            <w:pPr>
              <w:spacing w:line="240" w:lineRule="auto"/>
              <w:jc w:val="left"/>
              <w:rPr>
                <w:rFonts w:cs="Arial"/>
                <w:color w:val="000000"/>
                <w:sz w:val="18"/>
                <w:szCs w:val="18"/>
              </w:rPr>
            </w:pPr>
            <w:r>
              <w:rPr>
                <w:rFonts w:cs="Arial"/>
                <w:color w:val="000000"/>
                <w:sz w:val="16"/>
                <w:szCs w:val="16"/>
              </w:rPr>
              <w:t>52-85-7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7457CA9" w14:textId="2EE0EDE8"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0D5A1F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8BC8478" w14:textId="3937A20B" w:rsidR="00C42C7D" w:rsidRPr="00347372" w:rsidRDefault="00C42C7D" w:rsidP="00C42C7D">
            <w:pPr>
              <w:spacing w:line="240" w:lineRule="auto"/>
              <w:jc w:val="right"/>
              <w:rPr>
                <w:rFonts w:cs="Arial"/>
                <w:color w:val="000000"/>
                <w:sz w:val="18"/>
                <w:szCs w:val="18"/>
              </w:rPr>
            </w:pPr>
            <w:r>
              <w:rPr>
                <w:rFonts w:cs="Arial"/>
                <w:color w:val="000000"/>
                <w:sz w:val="16"/>
                <w:szCs w:val="16"/>
              </w:rPr>
              <w:t>96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32C922" w14:textId="73487BC6" w:rsidR="00C42C7D" w:rsidRPr="00347372" w:rsidRDefault="00C42C7D" w:rsidP="00C42C7D">
            <w:pPr>
              <w:spacing w:line="240" w:lineRule="auto"/>
              <w:jc w:val="left"/>
              <w:rPr>
                <w:rFonts w:cs="Arial"/>
                <w:color w:val="000000"/>
                <w:sz w:val="18"/>
                <w:szCs w:val="18"/>
              </w:rPr>
            </w:pPr>
            <w:r>
              <w:rPr>
                <w:rFonts w:cs="Arial"/>
                <w:color w:val="000000"/>
                <w:sz w:val="16"/>
                <w:szCs w:val="16"/>
              </w:rPr>
              <w:t>Fenamiphos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5AF983" w14:textId="19900796" w:rsidR="00C42C7D" w:rsidRPr="00347372" w:rsidRDefault="00C42C7D" w:rsidP="00C42C7D">
            <w:pPr>
              <w:spacing w:line="240" w:lineRule="auto"/>
              <w:jc w:val="left"/>
              <w:rPr>
                <w:rFonts w:cs="Arial"/>
                <w:color w:val="000000"/>
                <w:sz w:val="18"/>
                <w:szCs w:val="18"/>
              </w:rPr>
            </w:pPr>
            <w:r>
              <w:rPr>
                <w:rFonts w:cs="Arial"/>
                <w:color w:val="000000"/>
                <w:sz w:val="16"/>
                <w:szCs w:val="16"/>
              </w:rPr>
              <w:t>22224-92-6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230076" w14:textId="510FE672"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214840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B30DD8" w14:textId="6249DD54" w:rsidR="00C42C7D" w:rsidRPr="00347372" w:rsidRDefault="00C42C7D" w:rsidP="00C42C7D">
            <w:pPr>
              <w:spacing w:line="240" w:lineRule="auto"/>
              <w:jc w:val="right"/>
              <w:rPr>
                <w:rFonts w:cs="Arial"/>
                <w:color w:val="000000"/>
                <w:sz w:val="18"/>
                <w:szCs w:val="18"/>
              </w:rPr>
            </w:pPr>
            <w:r>
              <w:rPr>
                <w:rFonts w:cs="Arial"/>
                <w:color w:val="000000"/>
                <w:sz w:val="16"/>
                <w:szCs w:val="16"/>
              </w:rPr>
              <w:t>97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26E924" w14:textId="52253DF6" w:rsidR="00C42C7D" w:rsidRPr="00347372" w:rsidRDefault="00C42C7D" w:rsidP="00C42C7D">
            <w:pPr>
              <w:spacing w:line="240" w:lineRule="auto"/>
              <w:jc w:val="left"/>
              <w:rPr>
                <w:rFonts w:cs="Arial"/>
                <w:color w:val="000000"/>
                <w:sz w:val="18"/>
                <w:szCs w:val="18"/>
              </w:rPr>
            </w:pPr>
            <w:r>
              <w:rPr>
                <w:rFonts w:cs="Arial"/>
                <w:color w:val="000000"/>
                <w:sz w:val="16"/>
                <w:szCs w:val="16"/>
              </w:rPr>
              <w:t>Fenarimol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DCAE378" w14:textId="5ECD74D4" w:rsidR="00C42C7D" w:rsidRPr="00347372" w:rsidRDefault="00C42C7D" w:rsidP="00C42C7D">
            <w:pPr>
              <w:spacing w:line="240" w:lineRule="auto"/>
              <w:jc w:val="left"/>
              <w:rPr>
                <w:rFonts w:cs="Arial"/>
                <w:color w:val="000000"/>
                <w:sz w:val="18"/>
                <w:szCs w:val="18"/>
              </w:rPr>
            </w:pPr>
            <w:r>
              <w:rPr>
                <w:rFonts w:cs="Arial"/>
                <w:color w:val="000000"/>
                <w:sz w:val="16"/>
                <w:szCs w:val="16"/>
              </w:rPr>
              <w:t>60168-88-9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8540D2" w14:textId="45690A9C"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E0C573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81A65F9" w14:textId="56FD3F13" w:rsidR="00C42C7D" w:rsidRPr="00347372" w:rsidRDefault="00C42C7D" w:rsidP="00C42C7D">
            <w:pPr>
              <w:spacing w:line="240" w:lineRule="auto"/>
              <w:jc w:val="right"/>
              <w:rPr>
                <w:rFonts w:cs="Arial"/>
                <w:color w:val="000000"/>
                <w:sz w:val="18"/>
                <w:szCs w:val="18"/>
              </w:rPr>
            </w:pPr>
            <w:r>
              <w:rPr>
                <w:rFonts w:cs="Arial"/>
                <w:color w:val="000000"/>
                <w:sz w:val="16"/>
                <w:szCs w:val="16"/>
              </w:rPr>
              <w:t>98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C6E258" w14:textId="0C03D048" w:rsidR="00C42C7D" w:rsidRPr="00347372" w:rsidRDefault="00C42C7D" w:rsidP="00C42C7D">
            <w:pPr>
              <w:spacing w:line="240" w:lineRule="auto"/>
              <w:jc w:val="left"/>
              <w:rPr>
                <w:rFonts w:cs="Arial"/>
                <w:color w:val="000000"/>
                <w:sz w:val="18"/>
                <w:szCs w:val="18"/>
              </w:rPr>
            </w:pPr>
            <w:r>
              <w:rPr>
                <w:rFonts w:cs="Arial"/>
                <w:color w:val="000000"/>
                <w:sz w:val="16"/>
                <w:szCs w:val="16"/>
              </w:rPr>
              <w:t>Fenbutatin-oxide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3E5F81F" w14:textId="6006034C" w:rsidR="00C42C7D" w:rsidRPr="00347372" w:rsidRDefault="00C42C7D" w:rsidP="00C42C7D">
            <w:pPr>
              <w:spacing w:line="240" w:lineRule="auto"/>
              <w:jc w:val="left"/>
              <w:rPr>
                <w:rFonts w:cs="Arial"/>
                <w:color w:val="000000"/>
                <w:sz w:val="18"/>
                <w:szCs w:val="18"/>
              </w:rPr>
            </w:pPr>
            <w:r>
              <w:rPr>
                <w:rFonts w:cs="Arial"/>
                <w:color w:val="000000"/>
                <w:sz w:val="16"/>
                <w:szCs w:val="16"/>
              </w:rPr>
              <w:t xml:space="preserve">13356-08-6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6CB944" w14:textId="1EE68612"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711732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7AE04E" w14:textId="29CA4BB1" w:rsidR="00C42C7D" w:rsidRPr="00347372" w:rsidRDefault="00C42C7D" w:rsidP="00C42C7D">
            <w:pPr>
              <w:spacing w:line="240" w:lineRule="auto"/>
              <w:jc w:val="right"/>
              <w:rPr>
                <w:rFonts w:cs="Arial"/>
                <w:color w:val="000000"/>
                <w:sz w:val="18"/>
                <w:szCs w:val="18"/>
              </w:rPr>
            </w:pPr>
            <w:r>
              <w:rPr>
                <w:rFonts w:cs="Arial"/>
                <w:color w:val="000000"/>
                <w:sz w:val="16"/>
                <w:szCs w:val="16"/>
              </w:rPr>
              <w:t>99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6FBC575" w14:textId="6C44973C" w:rsidR="00C42C7D" w:rsidRPr="00347372" w:rsidRDefault="00C42C7D" w:rsidP="00C42C7D">
            <w:pPr>
              <w:spacing w:line="240" w:lineRule="auto"/>
              <w:jc w:val="left"/>
              <w:rPr>
                <w:rFonts w:cs="Arial"/>
                <w:color w:val="000000"/>
                <w:sz w:val="18"/>
                <w:szCs w:val="18"/>
              </w:rPr>
            </w:pPr>
            <w:r>
              <w:rPr>
                <w:rFonts w:cs="Arial"/>
                <w:color w:val="000000"/>
                <w:sz w:val="16"/>
                <w:szCs w:val="16"/>
              </w:rPr>
              <w:t>Fenchlorazole-ethyl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D31164" w14:textId="01170927" w:rsidR="00C42C7D" w:rsidRPr="00347372" w:rsidRDefault="00C42C7D" w:rsidP="00C42C7D">
            <w:pPr>
              <w:spacing w:line="240" w:lineRule="auto"/>
              <w:jc w:val="left"/>
              <w:rPr>
                <w:rFonts w:cs="Arial"/>
                <w:color w:val="000000"/>
                <w:sz w:val="18"/>
                <w:szCs w:val="18"/>
              </w:rPr>
            </w:pPr>
            <w:r>
              <w:rPr>
                <w:rFonts w:cs="Arial"/>
                <w:color w:val="000000"/>
                <w:sz w:val="16"/>
                <w:szCs w:val="16"/>
              </w:rPr>
              <w:t>103112-35-2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34EF4C8" w14:textId="43C68C8E"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0AE429C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37A5DA2" w14:textId="49BFB837" w:rsidR="00C42C7D" w:rsidRPr="00347372" w:rsidRDefault="00C42C7D" w:rsidP="00C42C7D">
            <w:pPr>
              <w:spacing w:line="240" w:lineRule="auto"/>
              <w:jc w:val="right"/>
              <w:rPr>
                <w:rFonts w:cs="Arial"/>
                <w:color w:val="000000"/>
                <w:sz w:val="18"/>
                <w:szCs w:val="18"/>
              </w:rPr>
            </w:pPr>
            <w:r>
              <w:rPr>
                <w:rFonts w:cs="Arial"/>
                <w:color w:val="000000"/>
                <w:sz w:val="16"/>
                <w:szCs w:val="16"/>
              </w:rPr>
              <w:t>100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866BC83" w14:textId="4DAA9C71" w:rsidR="00C42C7D" w:rsidRPr="00347372" w:rsidRDefault="00C42C7D" w:rsidP="00C42C7D">
            <w:pPr>
              <w:spacing w:line="240" w:lineRule="auto"/>
              <w:jc w:val="left"/>
              <w:rPr>
                <w:rFonts w:cs="Arial"/>
                <w:color w:val="000000"/>
                <w:sz w:val="18"/>
                <w:szCs w:val="18"/>
              </w:rPr>
            </w:pPr>
            <w:r>
              <w:rPr>
                <w:rFonts w:cs="Arial"/>
                <w:color w:val="000000"/>
                <w:sz w:val="16"/>
                <w:szCs w:val="16"/>
              </w:rPr>
              <w:t>Fenpropathrin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85AAAF4" w14:textId="38073B83" w:rsidR="00C42C7D" w:rsidRPr="00347372" w:rsidRDefault="00C42C7D" w:rsidP="00C42C7D">
            <w:pPr>
              <w:spacing w:line="240" w:lineRule="auto"/>
              <w:jc w:val="left"/>
              <w:rPr>
                <w:rFonts w:cs="Arial"/>
                <w:color w:val="000000"/>
                <w:sz w:val="18"/>
                <w:szCs w:val="18"/>
              </w:rPr>
            </w:pPr>
            <w:r>
              <w:rPr>
                <w:rFonts w:cs="Arial"/>
                <w:color w:val="000000"/>
                <w:sz w:val="16"/>
                <w:szCs w:val="16"/>
              </w:rPr>
              <w:t>39515-41-8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95D49C6" w14:textId="22EF3E0C"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D4C83E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E2403C5" w14:textId="69165B53" w:rsidR="00C42C7D" w:rsidRPr="00347372" w:rsidRDefault="00C42C7D" w:rsidP="00C42C7D">
            <w:pPr>
              <w:spacing w:line="240" w:lineRule="auto"/>
              <w:jc w:val="right"/>
              <w:rPr>
                <w:rFonts w:cs="Arial"/>
                <w:color w:val="000000"/>
                <w:sz w:val="18"/>
                <w:szCs w:val="18"/>
              </w:rPr>
            </w:pPr>
            <w:r>
              <w:rPr>
                <w:rFonts w:cs="Arial"/>
                <w:color w:val="000000"/>
                <w:sz w:val="16"/>
                <w:szCs w:val="16"/>
              </w:rPr>
              <w:t>101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6B19127" w14:textId="1DCF501E" w:rsidR="00C42C7D" w:rsidRPr="00347372" w:rsidRDefault="00C42C7D" w:rsidP="00C42C7D">
            <w:pPr>
              <w:spacing w:line="240" w:lineRule="auto"/>
              <w:jc w:val="left"/>
              <w:rPr>
                <w:rFonts w:cs="Arial"/>
                <w:color w:val="000000"/>
                <w:sz w:val="18"/>
                <w:szCs w:val="18"/>
              </w:rPr>
            </w:pPr>
            <w:r>
              <w:rPr>
                <w:rFonts w:cs="Arial"/>
                <w:color w:val="000000"/>
                <w:sz w:val="16"/>
                <w:szCs w:val="16"/>
              </w:rPr>
              <w:t>Fentin acetate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51A7749" w14:textId="285937F9" w:rsidR="00C42C7D" w:rsidRPr="00347372" w:rsidRDefault="00C42C7D" w:rsidP="00C42C7D">
            <w:pPr>
              <w:spacing w:line="240" w:lineRule="auto"/>
              <w:jc w:val="left"/>
              <w:rPr>
                <w:rFonts w:cs="Arial"/>
                <w:color w:val="000000"/>
                <w:sz w:val="18"/>
                <w:szCs w:val="18"/>
              </w:rPr>
            </w:pPr>
            <w:r>
              <w:rPr>
                <w:rFonts w:cs="Arial"/>
                <w:color w:val="000000"/>
                <w:sz w:val="16"/>
                <w:szCs w:val="16"/>
              </w:rPr>
              <w:t>900-95-8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35EF793" w14:textId="013ABD0C"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065A11B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B6C923A" w14:textId="6D574964" w:rsidR="00C42C7D" w:rsidRPr="00347372" w:rsidRDefault="00C42C7D" w:rsidP="00C42C7D">
            <w:pPr>
              <w:spacing w:line="240" w:lineRule="auto"/>
              <w:jc w:val="right"/>
              <w:rPr>
                <w:rFonts w:cs="Arial"/>
                <w:color w:val="000000"/>
                <w:sz w:val="18"/>
                <w:szCs w:val="18"/>
              </w:rPr>
            </w:pPr>
            <w:r>
              <w:rPr>
                <w:rFonts w:cs="Arial"/>
                <w:color w:val="000000"/>
                <w:sz w:val="16"/>
                <w:szCs w:val="16"/>
              </w:rPr>
              <w:t>102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F329116" w14:textId="5D718C88" w:rsidR="00C42C7D" w:rsidRPr="00347372" w:rsidRDefault="00C42C7D" w:rsidP="00C42C7D">
            <w:pPr>
              <w:spacing w:line="240" w:lineRule="auto"/>
              <w:jc w:val="left"/>
              <w:rPr>
                <w:rFonts w:cs="Arial"/>
                <w:color w:val="000000"/>
                <w:sz w:val="18"/>
                <w:szCs w:val="18"/>
              </w:rPr>
            </w:pPr>
            <w:r>
              <w:rPr>
                <w:rFonts w:cs="Arial"/>
                <w:color w:val="000000"/>
                <w:sz w:val="16"/>
                <w:szCs w:val="16"/>
              </w:rPr>
              <w:t>Fentin hydroxide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1F4E6EB" w14:textId="0C5C32D4" w:rsidR="00C42C7D" w:rsidRPr="00347372" w:rsidRDefault="00C42C7D" w:rsidP="00C42C7D">
            <w:pPr>
              <w:spacing w:line="240" w:lineRule="auto"/>
              <w:jc w:val="left"/>
              <w:rPr>
                <w:rFonts w:cs="Arial"/>
                <w:color w:val="000000"/>
                <w:sz w:val="18"/>
                <w:szCs w:val="18"/>
              </w:rPr>
            </w:pPr>
            <w:r>
              <w:rPr>
                <w:rFonts w:cs="Arial"/>
                <w:color w:val="000000"/>
                <w:sz w:val="16"/>
                <w:szCs w:val="16"/>
              </w:rPr>
              <w:t>76-87-9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4B6478" w14:textId="27CEE8A9"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19FB017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86538FF" w14:textId="3D726F90" w:rsidR="00C42C7D" w:rsidRPr="00347372" w:rsidRDefault="00C42C7D" w:rsidP="00C42C7D">
            <w:pPr>
              <w:spacing w:line="240" w:lineRule="auto"/>
              <w:jc w:val="right"/>
              <w:rPr>
                <w:rFonts w:cs="Arial"/>
                <w:color w:val="000000"/>
                <w:sz w:val="18"/>
                <w:szCs w:val="18"/>
              </w:rPr>
            </w:pPr>
            <w:r>
              <w:rPr>
                <w:rFonts w:cs="Arial"/>
                <w:color w:val="000000"/>
                <w:sz w:val="16"/>
                <w:szCs w:val="16"/>
              </w:rPr>
              <w:t>103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E4860FB" w14:textId="20109732" w:rsidR="00C42C7D" w:rsidRPr="00347372" w:rsidRDefault="00C42C7D" w:rsidP="00C42C7D">
            <w:pPr>
              <w:spacing w:line="240" w:lineRule="auto"/>
              <w:jc w:val="left"/>
              <w:rPr>
                <w:rFonts w:cs="Arial"/>
                <w:color w:val="000000"/>
                <w:sz w:val="18"/>
                <w:szCs w:val="18"/>
              </w:rPr>
            </w:pPr>
            <w:r>
              <w:rPr>
                <w:rFonts w:cs="Arial"/>
                <w:color w:val="000000"/>
                <w:sz w:val="16"/>
                <w:szCs w:val="16"/>
              </w:rPr>
              <w:t>Flocoumafen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BD6EEC" w14:textId="063461E7" w:rsidR="00C42C7D" w:rsidRPr="00347372" w:rsidRDefault="00C42C7D" w:rsidP="00C42C7D">
            <w:pPr>
              <w:spacing w:line="240" w:lineRule="auto"/>
              <w:jc w:val="left"/>
              <w:rPr>
                <w:rFonts w:cs="Arial"/>
                <w:color w:val="000000"/>
                <w:sz w:val="18"/>
                <w:szCs w:val="18"/>
              </w:rPr>
            </w:pPr>
            <w:r>
              <w:rPr>
                <w:rFonts w:cs="Arial"/>
                <w:color w:val="000000"/>
                <w:sz w:val="16"/>
                <w:szCs w:val="16"/>
              </w:rPr>
              <w:t>90035-08-8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5549C0" w14:textId="685509CA"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C0525A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D73632E" w14:textId="4A49CA4D" w:rsidR="00C42C7D" w:rsidRPr="00347372" w:rsidRDefault="00C42C7D" w:rsidP="00C42C7D">
            <w:pPr>
              <w:spacing w:line="240" w:lineRule="auto"/>
              <w:jc w:val="right"/>
              <w:rPr>
                <w:rFonts w:cs="Arial"/>
                <w:color w:val="000000"/>
                <w:sz w:val="18"/>
                <w:szCs w:val="18"/>
              </w:rPr>
            </w:pPr>
            <w:r>
              <w:rPr>
                <w:rFonts w:cs="Arial"/>
                <w:color w:val="000000"/>
                <w:sz w:val="16"/>
                <w:szCs w:val="16"/>
              </w:rPr>
              <w:t>104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B0C3B6" w14:textId="1572723F" w:rsidR="00C42C7D" w:rsidRPr="00347372" w:rsidRDefault="00C42C7D" w:rsidP="00C42C7D">
            <w:pPr>
              <w:spacing w:line="240" w:lineRule="auto"/>
              <w:jc w:val="left"/>
              <w:rPr>
                <w:rFonts w:cs="Arial"/>
                <w:color w:val="000000"/>
                <w:sz w:val="18"/>
                <w:szCs w:val="18"/>
              </w:rPr>
            </w:pPr>
            <w:r>
              <w:rPr>
                <w:rFonts w:cs="Arial"/>
                <w:color w:val="000000"/>
                <w:sz w:val="16"/>
                <w:szCs w:val="16"/>
              </w:rPr>
              <w:t>Fluazifop-butyl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E50FB74" w14:textId="2057E261" w:rsidR="00C42C7D" w:rsidRPr="00347372" w:rsidRDefault="00C42C7D" w:rsidP="00C42C7D">
            <w:pPr>
              <w:spacing w:line="240" w:lineRule="auto"/>
              <w:jc w:val="left"/>
              <w:rPr>
                <w:rFonts w:cs="Arial"/>
                <w:color w:val="000000"/>
                <w:sz w:val="18"/>
                <w:szCs w:val="18"/>
              </w:rPr>
            </w:pPr>
            <w:r>
              <w:rPr>
                <w:rFonts w:cs="Arial"/>
                <w:color w:val="000000"/>
                <w:sz w:val="16"/>
                <w:szCs w:val="16"/>
              </w:rPr>
              <w:t>69806-50-4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3CB5EEB" w14:textId="668FBC77"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41FC51A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C83428E" w14:textId="6FAFA6D9" w:rsidR="00C42C7D" w:rsidRPr="00347372" w:rsidRDefault="00C42C7D" w:rsidP="00C42C7D">
            <w:pPr>
              <w:spacing w:line="240" w:lineRule="auto"/>
              <w:jc w:val="right"/>
              <w:rPr>
                <w:rFonts w:cs="Arial"/>
                <w:color w:val="000000"/>
                <w:sz w:val="18"/>
                <w:szCs w:val="18"/>
              </w:rPr>
            </w:pPr>
            <w:r>
              <w:rPr>
                <w:rFonts w:cs="Arial"/>
                <w:color w:val="000000"/>
                <w:sz w:val="16"/>
                <w:szCs w:val="16"/>
              </w:rPr>
              <w:t>105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29CF9DB" w14:textId="759EA87F" w:rsidR="00C42C7D" w:rsidRPr="00347372" w:rsidRDefault="00C42C7D" w:rsidP="00C42C7D">
            <w:pPr>
              <w:spacing w:line="240" w:lineRule="auto"/>
              <w:jc w:val="left"/>
              <w:rPr>
                <w:rFonts w:cs="Arial"/>
                <w:color w:val="000000"/>
                <w:sz w:val="18"/>
                <w:szCs w:val="18"/>
              </w:rPr>
            </w:pPr>
            <w:r>
              <w:rPr>
                <w:rFonts w:cs="Arial"/>
                <w:color w:val="000000"/>
                <w:sz w:val="16"/>
                <w:szCs w:val="16"/>
              </w:rPr>
              <w:t>Fluazolate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B2A3036" w14:textId="0B5E41BB" w:rsidR="00C42C7D" w:rsidRPr="00347372" w:rsidRDefault="00C42C7D" w:rsidP="00C42C7D">
            <w:pPr>
              <w:spacing w:line="240" w:lineRule="auto"/>
              <w:jc w:val="left"/>
              <w:rPr>
                <w:rFonts w:cs="Arial"/>
                <w:color w:val="000000"/>
                <w:sz w:val="18"/>
                <w:szCs w:val="18"/>
              </w:rPr>
            </w:pPr>
            <w:r>
              <w:rPr>
                <w:rFonts w:cs="Arial"/>
                <w:color w:val="000000"/>
                <w:sz w:val="16"/>
                <w:szCs w:val="16"/>
              </w:rPr>
              <w:t>174514-07-9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C883F96" w14:textId="080DD84B"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2EBDE57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7D47C50" w14:textId="327B4245" w:rsidR="00C42C7D" w:rsidRPr="00347372" w:rsidRDefault="00C42C7D" w:rsidP="00C42C7D">
            <w:pPr>
              <w:spacing w:line="240" w:lineRule="auto"/>
              <w:jc w:val="right"/>
              <w:rPr>
                <w:rFonts w:cs="Arial"/>
                <w:color w:val="000000"/>
                <w:sz w:val="18"/>
                <w:szCs w:val="18"/>
              </w:rPr>
            </w:pPr>
            <w:r>
              <w:rPr>
                <w:rFonts w:cs="Arial"/>
                <w:color w:val="000000"/>
                <w:sz w:val="16"/>
                <w:szCs w:val="16"/>
              </w:rPr>
              <w:t>106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DB1AEF9" w14:textId="42EC8716" w:rsidR="00C42C7D" w:rsidRPr="00347372" w:rsidRDefault="00C42C7D" w:rsidP="00C42C7D">
            <w:pPr>
              <w:spacing w:line="240" w:lineRule="auto"/>
              <w:jc w:val="left"/>
              <w:rPr>
                <w:rFonts w:cs="Arial"/>
                <w:sz w:val="18"/>
                <w:szCs w:val="18"/>
              </w:rPr>
            </w:pPr>
            <w:r>
              <w:rPr>
                <w:rFonts w:cs="Arial"/>
                <w:color w:val="000000"/>
                <w:sz w:val="16"/>
                <w:szCs w:val="16"/>
              </w:rPr>
              <w:t>Flucythrinate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928337" w14:textId="375CAA69" w:rsidR="00C42C7D" w:rsidRPr="00347372" w:rsidRDefault="00C42C7D" w:rsidP="00C42C7D">
            <w:pPr>
              <w:spacing w:line="240" w:lineRule="auto"/>
              <w:jc w:val="left"/>
              <w:rPr>
                <w:rFonts w:cs="Arial"/>
                <w:color w:val="000000"/>
                <w:sz w:val="18"/>
                <w:szCs w:val="18"/>
              </w:rPr>
            </w:pPr>
            <w:r>
              <w:rPr>
                <w:rFonts w:cs="Arial"/>
                <w:color w:val="000000"/>
                <w:sz w:val="16"/>
                <w:szCs w:val="16"/>
              </w:rPr>
              <w:t>70124-77-5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C09918" w14:textId="665B79BB"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75470DF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618E577" w14:textId="39FC224E" w:rsidR="00C42C7D" w:rsidRPr="00347372" w:rsidRDefault="00C42C7D" w:rsidP="00C42C7D">
            <w:pPr>
              <w:spacing w:line="240" w:lineRule="auto"/>
              <w:jc w:val="right"/>
              <w:rPr>
                <w:rFonts w:cs="Arial"/>
                <w:color w:val="000000"/>
                <w:sz w:val="18"/>
                <w:szCs w:val="18"/>
              </w:rPr>
            </w:pPr>
            <w:r>
              <w:rPr>
                <w:rFonts w:cs="Arial"/>
                <w:color w:val="000000"/>
                <w:sz w:val="16"/>
                <w:szCs w:val="16"/>
              </w:rPr>
              <w:t>107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27DAE6" w14:textId="217EE48A" w:rsidR="00C42C7D" w:rsidRPr="00347372" w:rsidRDefault="00C42C7D" w:rsidP="00C42C7D">
            <w:pPr>
              <w:spacing w:line="240" w:lineRule="auto"/>
              <w:jc w:val="left"/>
              <w:rPr>
                <w:rFonts w:cs="Arial"/>
                <w:color w:val="000000"/>
                <w:sz w:val="18"/>
                <w:szCs w:val="18"/>
              </w:rPr>
            </w:pPr>
            <w:r>
              <w:rPr>
                <w:rFonts w:cs="Arial"/>
                <w:color w:val="000000"/>
                <w:sz w:val="16"/>
                <w:szCs w:val="16"/>
              </w:rPr>
              <w:t>Flumetralin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058D22" w14:textId="040697AC" w:rsidR="00C42C7D" w:rsidRPr="00347372" w:rsidRDefault="00C42C7D" w:rsidP="00C42C7D">
            <w:pPr>
              <w:spacing w:line="240" w:lineRule="auto"/>
              <w:jc w:val="left"/>
              <w:rPr>
                <w:rFonts w:cs="Arial"/>
                <w:color w:val="000000"/>
                <w:sz w:val="18"/>
                <w:szCs w:val="18"/>
              </w:rPr>
            </w:pPr>
            <w:r>
              <w:rPr>
                <w:rFonts w:cs="Arial"/>
                <w:color w:val="000000"/>
                <w:sz w:val="16"/>
                <w:szCs w:val="16"/>
              </w:rPr>
              <w:t>62924-70-3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8043A8E" w14:textId="5DC9330A"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C42C7D" w:rsidRPr="00347372" w14:paraId="79FE901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1EF6EEF" w14:textId="4B1A1468" w:rsidR="00C42C7D" w:rsidRPr="00347372" w:rsidRDefault="00C42C7D" w:rsidP="00C42C7D">
            <w:pPr>
              <w:spacing w:line="240" w:lineRule="auto"/>
              <w:jc w:val="right"/>
              <w:rPr>
                <w:rFonts w:cs="Arial"/>
                <w:color w:val="000000"/>
                <w:sz w:val="18"/>
                <w:szCs w:val="18"/>
              </w:rPr>
            </w:pPr>
            <w:r>
              <w:rPr>
                <w:rFonts w:cs="Arial"/>
                <w:color w:val="000000"/>
                <w:sz w:val="16"/>
                <w:szCs w:val="16"/>
              </w:rPr>
              <w:t>108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97F9547" w14:textId="4F1444BF" w:rsidR="00C42C7D" w:rsidRPr="00347372" w:rsidRDefault="00C42C7D" w:rsidP="00C42C7D">
            <w:pPr>
              <w:spacing w:line="240" w:lineRule="auto"/>
              <w:jc w:val="left"/>
              <w:rPr>
                <w:rFonts w:cs="Arial"/>
                <w:sz w:val="18"/>
                <w:szCs w:val="18"/>
              </w:rPr>
            </w:pPr>
            <w:r>
              <w:rPr>
                <w:rFonts w:cs="Arial"/>
                <w:color w:val="000000"/>
                <w:sz w:val="16"/>
                <w:szCs w:val="16"/>
              </w:rPr>
              <w:t>Flumioxazin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8E7F16" w14:textId="6B480F95" w:rsidR="00C42C7D" w:rsidRPr="00347372" w:rsidRDefault="00C42C7D" w:rsidP="00C42C7D">
            <w:pPr>
              <w:spacing w:line="240" w:lineRule="auto"/>
              <w:jc w:val="left"/>
              <w:rPr>
                <w:rFonts w:cs="Arial"/>
                <w:color w:val="000000"/>
                <w:sz w:val="18"/>
                <w:szCs w:val="18"/>
              </w:rPr>
            </w:pPr>
            <w:r>
              <w:rPr>
                <w:rFonts w:cs="Arial"/>
                <w:color w:val="000000"/>
                <w:sz w:val="16"/>
                <w:szCs w:val="16"/>
              </w:rPr>
              <w:t>103361-09-7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AE54F8" w14:textId="546CE0DE"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C42C7D" w:rsidRPr="00347372" w14:paraId="241C1E4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5EAFF67" w14:textId="1F4166CC" w:rsidR="00C42C7D" w:rsidRPr="00347372" w:rsidRDefault="00C42C7D" w:rsidP="00C42C7D">
            <w:pPr>
              <w:spacing w:line="240" w:lineRule="auto"/>
              <w:jc w:val="right"/>
              <w:rPr>
                <w:rFonts w:cs="Arial"/>
                <w:color w:val="000000"/>
                <w:sz w:val="18"/>
                <w:szCs w:val="18"/>
              </w:rPr>
            </w:pPr>
            <w:r>
              <w:rPr>
                <w:rFonts w:cs="Arial"/>
                <w:color w:val="000000"/>
                <w:sz w:val="16"/>
                <w:szCs w:val="16"/>
              </w:rPr>
              <w:t>109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354D0B0" w14:textId="5743FF2D" w:rsidR="00C42C7D" w:rsidRPr="00347372" w:rsidRDefault="00C42C7D" w:rsidP="00C42C7D">
            <w:pPr>
              <w:spacing w:line="240" w:lineRule="auto"/>
              <w:jc w:val="left"/>
              <w:rPr>
                <w:rFonts w:cs="Arial"/>
                <w:color w:val="000000"/>
                <w:sz w:val="18"/>
                <w:szCs w:val="18"/>
              </w:rPr>
            </w:pPr>
            <w:r>
              <w:rPr>
                <w:rFonts w:cs="Arial"/>
                <w:color w:val="000000"/>
                <w:sz w:val="16"/>
                <w:szCs w:val="16"/>
              </w:rPr>
              <w:t>Fluoroacetamide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D6A13E" w14:textId="5148FF0B" w:rsidR="00C42C7D" w:rsidRPr="00347372" w:rsidRDefault="00C42C7D" w:rsidP="00C42C7D">
            <w:pPr>
              <w:spacing w:line="240" w:lineRule="auto"/>
              <w:jc w:val="left"/>
              <w:rPr>
                <w:rFonts w:cs="Arial"/>
                <w:color w:val="000000"/>
                <w:sz w:val="18"/>
                <w:szCs w:val="18"/>
              </w:rPr>
            </w:pPr>
            <w:r>
              <w:rPr>
                <w:rFonts w:cs="Arial"/>
                <w:color w:val="000000"/>
                <w:sz w:val="16"/>
                <w:szCs w:val="16"/>
              </w:rPr>
              <w:t>640-19-7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F48EEE" w14:textId="0C518F44" w:rsidR="00C42C7D" w:rsidRPr="00C42C7D" w:rsidRDefault="00C42C7D" w:rsidP="00C42C7D">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932B45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5C226CA" w14:textId="6AC4DDCC" w:rsidR="00C42C7D" w:rsidRPr="00347372" w:rsidRDefault="00C42C7D" w:rsidP="00C42C7D">
            <w:pPr>
              <w:spacing w:line="240" w:lineRule="auto"/>
              <w:jc w:val="right"/>
              <w:rPr>
                <w:rFonts w:cs="Arial"/>
                <w:color w:val="000000"/>
                <w:sz w:val="18"/>
                <w:szCs w:val="18"/>
              </w:rPr>
            </w:pPr>
            <w:r>
              <w:rPr>
                <w:rFonts w:cs="Arial"/>
                <w:color w:val="000000"/>
                <w:sz w:val="16"/>
                <w:szCs w:val="16"/>
              </w:rPr>
              <w:t>110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456F889" w14:textId="7C4E4C1B" w:rsidR="00C42C7D" w:rsidRPr="00347372" w:rsidRDefault="00C42C7D" w:rsidP="00C42C7D">
            <w:pPr>
              <w:spacing w:line="240" w:lineRule="auto"/>
              <w:jc w:val="left"/>
              <w:rPr>
                <w:rFonts w:cs="Arial"/>
                <w:color w:val="000000"/>
                <w:sz w:val="18"/>
                <w:szCs w:val="18"/>
              </w:rPr>
            </w:pPr>
            <w:r>
              <w:rPr>
                <w:rFonts w:cs="Arial"/>
                <w:color w:val="000000"/>
                <w:sz w:val="16"/>
                <w:szCs w:val="16"/>
              </w:rPr>
              <w:t>Formaldehyde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78981D9" w14:textId="11774577" w:rsidR="00C42C7D" w:rsidRPr="00347372" w:rsidRDefault="00C42C7D" w:rsidP="00C42C7D">
            <w:pPr>
              <w:spacing w:line="240" w:lineRule="auto"/>
              <w:jc w:val="left"/>
              <w:rPr>
                <w:rFonts w:cs="Arial"/>
                <w:color w:val="000000"/>
                <w:sz w:val="18"/>
                <w:szCs w:val="18"/>
              </w:rPr>
            </w:pPr>
            <w:r>
              <w:rPr>
                <w:rFonts w:cs="Arial"/>
                <w:color w:val="000000"/>
                <w:sz w:val="16"/>
                <w:szCs w:val="16"/>
              </w:rPr>
              <w:t>50-00-0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47591D" w14:textId="3FEE04EE"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61B871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93CF208" w14:textId="1719C8A8" w:rsidR="00C42C7D" w:rsidRPr="00347372" w:rsidRDefault="00C42C7D" w:rsidP="00C42C7D">
            <w:pPr>
              <w:spacing w:line="240" w:lineRule="auto"/>
              <w:jc w:val="right"/>
              <w:rPr>
                <w:rFonts w:cs="Arial"/>
                <w:color w:val="000000"/>
                <w:sz w:val="18"/>
                <w:szCs w:val="18"/>
              </w:rPr>
            </w:pPr>
            <w:r>
              <w:rPr>
                <w:rFonts w:cs="Arial"/>
                <w:color w:val="000000"/>
                <w:sz w:val="16"/>
                <w:szCs w:val="16"/>
              </w:rPr>
              <w:t>111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21DC586" w14:textId="7A36DE56" w:rsidR="00C42C7D" w:rsidRPr="00347372" w:rsidRDefault="00C42C7D" w:rsidP="00C42C7D">
            <w:pPr>
              <w:spacing w:line="240" w:lineRule="auto"/>
              <w:jc w:val="left"/>
              <w:rPr>
                <w:rFonts w:cs="Arial"/>
                <w:color w:val="000000"/>
                <w:sz w:val="18"/>
                <w:szCs w:val="18"/>
              </w:rPr>
            </w:pPr>
            <w:r>
              <w:rPr>
                <w:rFonts w:cs="Arial"/>
                <w:color w:val="000000"/>
                <w:sz w:val="16"/>
                <w:szCs w:val="16"/>
              </w:rPr>
              <w:t>Formetanate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2F4406" w14:textId="63379756" w:rsidR="00C42C7D" w:rsidRPr="00347372" w:rsidRDefault="00C42C7D" w:rsidP="00C42C7D">
            <w:pPr>
              <w:spacing w:line="240" w:lineRule="auto"/>
              <w:jc w:val="left"/>
              <w:rPr>
                <w:rFonts w:cs="Arial"/>
                <w:color w:val="000000"/>
                <w:sz w:val="18"/>
                <w:szCs w:val="18"/>
              </w:rPr>
            </w:pPr>
            <w:r>
              <w:rPr>
                <w:rFonts w:cs="Arial"/>
                <w:color w:val="000000"/>
                <w:sz w:val="16"/>
                <w:szCs w:val="16"/>
              </w:rPr>
              <w:t>22259-30-9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F5189AC" w14:textId="6183B92F"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4DF8244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91B58A7" w14:textId="3FD22EAF" w:rsidR="00C42C7D" w:rsidRPr="00347372" w:rsidRDefault="00C42C7D" w:rsidP="00C42C7D">
            <w:pPr>
              <w:spacing w:line="240" w:lineRule="auto"/>
              <w:jc w:val="right"/>
              <w:rPr>
                <w:rFonts w:cs="Arial"/>
                <w:color w:val="000000"/>
                <w:sz w:val="18"/>
                <w:szCs w:val="18"/>
              </w:rPr>
            </w:pPr>
            <w:r>
              <w:rPr>
                <w:rFonts w:cs="Arial"/>
                <w:color w:val="000000"/>
                <w:sz w:val="16"/>
                <w:szCs w:val="16"/>
              </w:rPr>
              <w:t>112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924AE78" w14:textId="5EBDDD72" w:rsidR="00C42C7D" w:rsidRPr="00347372" w:rsidRDefault="00C42C7D" w:rsidP="00C42C7D">
            <w:pPr>
              <w:spacing w:line="240" w:lineRule="auto"/>
              <w:jc w:val="left"/>
              <w:rPr>
                <w:rFonts w:cs="Arial"/>
                <w:sz w:val="18"/>
                <w:szCs w:val="18"/>
              </w:rPr>
            </w:pPr>
            <w:r>
              <w:rPr>
                <w:rFonts w:cs="Arial"/>
                <w:color w:val="000000"/>
                <w:sz w:val="16"/>
                <w:szCs w:val="16"/>
              </w:rPr>
              <w:t>Furathiocarb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F462D74" w14:textId="5BBF83D9" w:rsidR="00C42C7D" w:rsidRPr="00347372" w:rsidRDefault="00C42C7D" w:rsidP="00C42C7D">
            <w:pPr>
              <w:spacing w:line="240" w:lineRule="auto"/>
              <w:jc w:val="left"/>
              <w:rPr>
                <w:rFonts w:cs="Arial"/>
                <w:color w:val="000000"/>
                <w:sz w:val="18"/>
                <w:szCs w:val="18"/>
              </w:rPr>
            </w:pPr>
            <w:r>
              <w:rPr>
                <w:rFonts w:cs="Arial"/>
                <w:color w:val="000000"/>
                <w:sz w:val="16"/>
                <w:szCs w:val="16"/>
              </w:rPr>
              <w:t>65907-30-4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4A785C" w14:textId="63DAF46D" w:rsidR="00C42C7D" w:rsidRPr="00C42C7D" w:rsidRDefault="00C42C7D" w:rsidP="00C42C7D">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F97C9C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393D2B7" w14:textId="6582618B" w:rsidR="00746165" w:rsidRPr="00347372" w:rsidRDefault="00746165" w:rsidP="00746165">
            <w:pPr>
              <w:spacing w:line="240" w:lineRule="auto"/>
              <w:jc w:val="left"/>
              <w:rPr>
                <w:rFonts w:cs="Arial"/>
                <w:color w:val="000000"/>
                <w:sz w:val="18"/>
                <w:szCs w:val="18"/>
              </w:rPr>
            </w:pPr>
            <w:r>
              <w:rPr>
                <w:rFonts w:cs="Arial"/>
                <w:color w:val="000000"/>
                <w:sz w:val="16"/>
                <w:szCs w:val="16"/>
              </w:rPr>
              <w:t>113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078F0C" w14:textId="4D60EEAB" w:rsidR="00746165" w:rsidRPr="00347372" w:rsidRDefault="00746165" w:rsidP="00746165">
            <w:pPr>
              <w:spacing w:line="240" w:lineRule="auto"/>
              <w:jc w:val="left"/>
              <w:rPr>
                <w:rFonts w:cs="Arial"/>
                <w:color w:val="000000"/>
                <w:sz w:val="18"/>
                <w:szCs w:val="18"/>
              </w:rPr>
            </w:pPr>
            <w:r>
              <w:rPr>
                <w:rFonts w:cs="Arial"/>
                <w:color w:val="000000"/>
                <w:sz w:val="16"/>
                <w:szCs w:val="16"/>
              </w:rPr>
              <w:t>Glyphosate and its salts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2078DA9" w14:textId="113D3EAE" w:rsidR="00746165" w:rsidRPr="00347372" w:rsidRDefault="00746165" w:rsidP="00746165">
            <w:pPr>
              <w:spacing w:line="240" w:lineRule="auto"/>
              <w:jc w:val="left"/>
              <w:rPr>
                <w:rFonts w:cs="Arial"/>
                <w:color w:val="000000"/>
                <w:sz w:val="18"/>
                <w:szCs w:val="18"/>
              </w:rPr>
            </w:pPr>
            <w:r>
              <w:rPr>
                <w:rFonts w:cs="Arial"/>
                <w:color w:val="000000"/>
                <w:sz w:val="16"/>
                <w:szCs w:val="16"/>
              </w:rPr>
              <w:t>1071-83-6, 69254-40-6, 38641-94-0, 40465-66-5, 34494-03-6, 81591-81-3, 111872-58-3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D25F1F" w14:textId="552DBA4A"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09E8756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D23D260" w14:textId="6CFF4F0E" w:rsidR="00746165" w:rsidRPr="00347372" w:rsidRDefault="00746165" w:rsidP="00746165">
            <w:pPr>
              <w:spacing w:line="240" w:lineRule="auto"/>
              <w:jc w:val="right"/>
              <w:rPr>
                <w:rFonts w:cs="Arial"/>
                <w:color w:val="000000"/>
                <w:sz w:val="18"/>
                <w:szCs w:val="18"/>
              </w:rPr>
            </w:pPr>
            <w:r>
              <w:rPr>
                <w:rFonts w:cs="Arial"/>
                <w:color w:val="000000"/>
                <w:sz w:val="16"/>
                <w:szCs w:val="16"/>
              </w:rPr>
              <w:t>114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24A5783" w14:textId="2BB0F711" w:rsidR="00746165" w:rsidRPr="00347372" w:rsidRDefault="00746165" w:rsidP="00746165">
            <w:pPr>
              <w:spacing w:line="240" w:lineRule="auto"/>
              <w:jc w:val="left"/>
              <w:rPr>
                <w:rFonts w:cs="Arial"/>
                <w:color w:val="000000"/>
                <w:sz w:val="18"/>
                <w:szCs w:val="18"/>
              </w:rPr>
            </w:pPr>
            <w:r>
              <w:rPr>
                <w:rFonts w:cs="Arial"/>
                <w:color w:val="000000"/>
                <w:sz w:val="16"/>
                <w:szCs w:val="16"/>
              </w:rPr>
              <w:t>Halfenprox</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0BFDA0" w14:textId="767543DB" w:rsidR="00746165" w:rsidRPr="00347372" w:rsidRDefault="00746165" w:rsidP="00746165">
            <w:pPr>
              <w:spacing w:line="240" w:lineRule="auto"/>
              <w:jc w:val="left"/>
              <w:rPr>
                <w:rFonts w:cs="Arial"/>
                <w:color w:val="000000"/>
                <w:sz w:val="18"/>
                <w:szCs w:val="18"/>
              </w:rPr>
            </w:pPr>
            <w:r>
              <w:rPr>
                <w:rFonts w:cs="Arial"/>
                <w:color w:val="000000"/>
                <w:sz w:val="16"/>
                <w:szCs w:val="16"/>
              </w:rPr>
              <w:t>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0DD671" w14:textId="562A5785"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A9577E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5EDE8A2" w14:textId="25F3E967" w:rsidR="00746165" w:rsidRPr="00347372" w:rsidRDefault="00746165" w:rsidP="00746165">
            <w:pPr>
              <w:spacing w:line="240" w:lineRule="auto"/>
              <w:jc w:val="right"/>
              <w:rPr>
                <w:rFonts w:cs="Arial"/>
                <w:color w:val="000000"/>
                <w:sz w:val="18"/>
                <w:szCs w:val="18"/>
              </w:rPr>
            </w:pPr>
            <w:r>
              <w:rPr>
                <w:rFonts w:cs="Arial"/>
                <w:color w:val="000000"/>
                <w:sz w:val="16"/>
                <w:szCs w:val="16"/>
              </w:rPr>
              <w:t>115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02695E" w14:textId="5CA917EF" w:rsidR="00746165" w:rsidRPr="00347372" w:rsidRDefault="00746165" w:rsidP="00746165">
            <w:pPr>
              <w:spacing w:line="240" w:lineRule="auto"/>
              <w:jc w:val="left"/>
              <w:rPr>
                <w:rFonts w:cs="Arial"/>
                <w:sz w:val="18"/>
                <w:szCs w:val="18"/>
              </w:rPr>
            </w:pPr>
            <w:r>
              <w:rPr>
                <w:rFonts w:cs="Arial"/>
                <w:color w:val="000000"/>
                <w:sz w:val="16"/>
                <w:szCs w:val="16"/>
              </w:rPr>
              <w:t>Heptachlor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E90FED0" w14:textId="75EAAFA0" w:rsidR="00746165" w:rsidRPr="00347372" w:rsidRDefault="00746165" w:rsidP="00746165">
            <w:pPr>
              <w:spacing w:line="240" w:lineRule="auto"/>
              <w:jc w:val="left"/>
              <w:rPr>
                <w:rFonts w:cs="Arial"/>
                <w:color w:val="000000"/>
                <w:sz w:val="18"/>
                <w:szCs w:val="18"/>
              </w:rPr>
            </w:pPr>
            <w:r>
              <w:rPr>
                <w:rFonts w:cs="Arial"/>
                <w:color w:val="000000"/>
                <w:sz w:val="16"/>
                <w:szCs w:val="16"/>
              </w:rPr>
              <w:t>76-44-8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8C25DD" w14:textId="5A632BFE"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09F946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32508D2" w14:textId="5209EB20" w:rsidR="00746165" w:rsidRPr="00347372" w:rsidRDefault="00746165" w:rsidP="00746165">
            <w:pPr>
              <w:spacing w:line="240" w:lineRule="auto"/>
              <w:jc w:val="right"/>
              <w:rPr>
                <w:rFonts w:cs="Arial"/>
                <w:color w:val="000000"/>
                <w:sz w:val="18"/>
                <w:szCs w:val="18"/>
              </w:rPr>
            </w:pPr>
            <w:r>
              <w:rPr>
                <w:rFonts w:cs="Arial"/>
                <w:color w:val="000000"/>
                <w:sz w:val="16"/>
                <w:szCs w:val="16"/>
              </w:rPr>
              <w:t>116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D03389" w14:textId="2067F9BE" w:rsidR="00746165" w:rsidRPr="00347372" w:rsidRDefault="00746165" w:rsidP="00746165">
            <w:pPr>
              <w:spacing w:line="240" w:lineRule="auto"/>
              <w:jc w:val="left"/>
              <w:rPr>
                <w:rFonts w:cs="Arial"/>
                <w:color w:val="000000"/>
                <w:sz w:val="18"/>
                <w:szCs w:val="18"/>
              </w:rPr>
            </w:pPr>
            <w:r>
              <w:rPr>
                <w:rFonts w:cs="Arial"/>
                <w:color w:val="000000"/>
                <w:sz w:val="16"/>
                <w:szCs w:val="16"/>
              </w:rPr>
              <w:t>Heptenophos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55E10B" w14:textId="11341BC1" w:rsidR="00746165" w:rsidRPr="00347372" w:rsidRDefault="00746165" w:rsidP="00746165">
            <w:pPr>
              <w:spacing w:line="240" w:lineRule="auto"/>
              <w:jc w:val="left"/>
              <w:rPr>
                <w:rFonts w:cs="Arial"/>
                <w:color w:val="000000"/>
                <w:sz w:val="18"/>
                <w:szCs w:val="18"/>
              </w:rPr>
            </w:pPr>
            <w:r>
              <w:rPr>
                <w:rFonts w:cs="Arial"/>
                <w:color w:val="000000"/>
                <w:sz w:val="16"/>
                <w:szCs w:val="16"/>
              </w:rPr>
              <w:t>23560-59-0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DA72769" w14:textId="4497D555"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4952CF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50D022A" w14:textId="1C04587A" w:rsidR="00746165" w:rsidRPr="00347372" w:rsidRDefault="00746165" w:rsidP="00746165">
            <w:pPr>
              <w:spacing w:line="240" w:lineRule="auto"/>
              <w:jc w:val="right"/>
              <w:rPr>
                <w:rFonts w:cs="Arial"/>
                <w:color w:val="000000"/>
                <w:sz w:val="18"/>
                <w:szCs w:val="18"/>
              </w:rPr>
            </w:pPr>
            <w:r>
              <w:rPr>
                <w:rFonts w:cs="Arial"/>
                <w:color w:val="000000"/>
                <w:sz w:val="16"/>
                <w:szCs w:val="16"/>
              </w:rPr>
              <w:t>117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F1901CA" w14:textId="6F345B0F" w:rsidR="00746165" w:rsidRPr="00347372" w:rsidRDefault="00746165" w:rsidP="00746165">
            <w:pPr>
              <w:spacing w:line="240" w:lineRule="auto"/>
              <w:jc w:val="left"/>
              <w:rPr>
                <w:rFonts w:cs="Arial"/>
                <w:color w:val="000000"/>
                <w:sz w:val="18"/>
                <w:szCs w:val="18"/>
              </w:rPr>
            </w:pPr>
            <w:r>
              <w:rPr>
                <w:rFonts w:cs="Arial"/>
                <w:color w:val="000000"/>
                <w:sz w:val="16"/>
                <w:szCs w:val="16"/>
              </w:rPr>
              <w:t>Hexachlorobenzene (HCB)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D6677E0" w14:textId="0B99D95B" w:rsidR="00746165" w:rsidRPr="00347372" w:rsidRDefault="00746165" w:rsidP="00746165">
            <w:pPr>
              <w:spacing w:line="240" w:lineRule="auto"/>
              <w:jc w:val="left"/>
              <w:rPr>
                <w:rFonts w:cs="Arial"/>
                <w:color w:val="000000"/>
                <w:sz w:val="18"/>
                <w:szCs w:val="18"/>
              </w:rPr>
            </w:pPr>
            <w:r>
              <w:rPr>
                <w:rFonts w:cs="Arial"/>
                <w:color w:val="000000"/>
                <w:sz w:val="16"/>
                <w:szCs w:val="16"/>
              </w:rPr>
              <w:t>118-74-1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11AFE2" w14:textId="7382A36E"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FA0C79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9EB04F3" w14:textId="16C97C0B" w:rsidR="00746165" w:rsidRPr="00347372" w:rsidRDefault="00746165" w:rsidP="00746165">
            <w:pPr>
              <w:spacing w:line="240" w:lineRule="auto"/>
              <w:jc w:val="right"/>
              <w:rPr>
                <w:rFonts w:cs="Arial"/>
                <w:color w:val="000000"/>
                <w:sz w:val="18"/>
                <w:szCs w:val="18"/>
              </w:rPr>
            </w:pPr>
            <w:r>
              <w:rPr>
                <w:rFonts w:cs="Arial"/>
                <w:color w:val="000000"/>
                <w:sz w:val="16"/>
                <w:szCs w:val="16"/>
              </w:rPr>
              <w:t>118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829DCD4" w14:textId="3BCD87A9" w:rsidR="00746165" w:rsidRPr="00347372" w:rsidRDefault="00746165" w:rsidP="00746165">
            <w:pPr>
              <w:spacing w:line="240" w:lineRule="auto"/>
              <w:jc w:val="left"/>
              <w:rPr>
                <w:rFonts w:cs="Arial"/>
                <w:color w:val="000000"/>
                <w:sz w:val="18"/>
                <w:szCs w:val="18"/>
              </w:rPr>
            </w:pPr>
            <w:r>
              <w:rPr>
                <w:rFonts w:cs="Arial"/>
                <w:color w:val="000000"/>
                <w:sz w:val="16"/>
                <w:szCs w:val="16"/>
              </w:rPr>
              <w:t>Hexachlorocyclohexane  HCH(Benzene hexachloride)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909A933" w14:textId="0C3EEC63" w:rsidR="00746165" w:rsidRPr="00347372" w:rsidRDefault="00746165" w:rsidP="00746165">
            <w:pPr>
              <w:spacing w:line="240" w:lineRule="auto"/>
              <w:jc w:val="left"/>
              <w:rPr>
                <w:rFonts w:cs="Arial"/>
                <w:color w:val="000000"/>
                <w:sz w:val="18"/>
                <w:szCs w:val="18"/>
              </w:rPr>
            </w:pPr>
            <w:r>
              <w:rPr>
                <w:rFonts w:cs="Arial"/>
                <w:color w:val="000000"/>
                <w:sz w:val="16"/>
                <w:szCs w:val="16"/>
              </w:rPr>
              <w:t>608-73-1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2ACF0DC" w14:textId="307F4D1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6C9298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616CBE0" w14:textId="3C48261B" w:rsidR="00746165" w:rsidRPr="00347372" w:rsidRDefault="00746165" w:rsidP="00746165">
            <w:pPr>
              <w:spacing w:line="240" w:lineRule="auto"/>
              <w:jc w:val="right"/>
              <w:rPr>
                <w:rFonts w:cs="Arial"/>
                <w:color w:val="000000"/>
                <w:sz w:val="18"/>
                <w:szCs w:val="18"/>
              </w:rPr>
            </w:pPr>
            <w:r>
              <w:rPr>
                <w:rFonts w:cs="Arial"/>
                <w:color w:val="000000"/>
                <w:sz w:val="16"/>
                <w:szCs w:val="16"/>
              </w:rPr>
              <w:t>119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9801D5" w14:textId="66DDA33F" w:rsidR="00746165" w:rsidRPr="00347372" w:rsidRDefault="00746165" w:rsidP="00746165">
            <w:pPr>
              <w:spacing w:line="240" w:lineRule="auto"/>
              <w:jc w:val="left"/>
              <w:rPr>
                <w:rFonts w:cs="Arial"/>
                <w:color w:val="000000"/>
                <w:sz w:val="18"/>
                <w:szCs w:val="18"/>
              </w:rPr>
            </w:pPr>
            <w:r>
              <w:rPr>
                <w:rFonts w:cs="Arial"/>
                <w:color w:val="000000"/>
                <w:sz w:val="16"/>
                <w:szCs w:val="16"/>
              </w:rPr>
              <w:t>Hexaflumuron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98AF75B" w14:textId="49030FE8" w:rsidR="00746165" w:rsidRPr="00347372" w:rsidRDefault="00746165" w:rsidP="00746165">
            <w:pPr>
              <w:spacing w:line="240" w:lineRule="auto"/>
              <w:jc w:val="left"/>
              <w:rPr>
                <w:rFonts w:cs="Arial"/>
                <w:color w:val="000000"/>
                <w:sz w:val="18"/>
                <w:szCs w:val="18"/>
              </w:rPr>
            </w:pPr>
            <w:r>
              <w:rPr>
                <w:rFonts w:cs="Arial"/>
                <w:color w:val="000000"/>
                <w:sz w:val="16"/>
                <w:szCs w:val="16"/>
              </w:rPr>
              <w:t>86479-06-3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4059FD" w14:textId="548215F7"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2FAF69C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E4B3274" w14:textId="73EA9F1A" w:rsidR="00746165" w:rsidRPr="00347372" w:rsidRDefault="00746165" w:rsidP="00746165">
            <w:pPr>
              <w:spacing w:line="240" w:lineRule="auto"/>
              <w:jc w:val="right"/>
              <w:rPr>
                <w:rFonts w:cs="Arial"/>
                <w:color w:val="000000"/>
                <w:sz w:val="18"/>
                <w:szCs w:val="18"/>
              </w:rPr>
            </w:pPr>
            <w:r>
              <w:rPr>
                <w:rFonts w:cs="Arial"/>
                <w:color w:val="000000"/>
                <w:sz w:val="16"/>
                <w:szCs w:val="16"/>
              </w:rPr>
              <w:t>120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DB6323" w14:textId="4C42CCAD" w:rsidR="00746165" w:rsidRPr="00347372" w:rsidRDefault="00746165" w:rsidP="00746165">
            <w:pPr>
              <w:spacing w:line="240" w:lineRule="auto"/>
              <w:jc w:val="left"/>
              <w:rPr>
                <w:rFonts w:cs="Arial"/>
                <w:color w:val="000000"/>
                <w:sz w:val="18"/>
                <w:szCs w:val="18"/>
              </w:rPr>
            </w:pPr>
            <w:r>
              <w:rPr>
                <w:rFonts w:cs="Arial"/>
                <w:color w:val="000000"/>
                <w:sz w:val="16"/>
                <w:szCs w:val="16"/>
              </w:rPr>
              <w:t>Imidacloprid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76E4C5" w14:textId="1C9B838A" w:rsidR="00746165" w:rsidRPr="00347372" w:rsidRDefault="00746165" w:rsidP="00746165">
            <w:pPr>
              <w:spacing w:line="240" w:lineRule="auto"/>
              <w:jc w:val="left"/>
              <w:rPr>
                <w:rFonts w:cs="Arial"/>
                <w:color w:val="000000"/>
                <w:sz w:val="18"/>
                <w:szCs w:val="18"/>
              </w:rPr>
            </w:pPr>
            <w:r>
              <w:rPr>
                <w:rFonts w:cs="Arial"/>
                <w:color w:val="000000"/>
                <w:sz w:val="16"/>
                <w:szCs w:val="16"/>
              </w:rPr>
              <w:t>138261-41-3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833361B" w14:textId="6CAF3386"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768A92F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77A9597" w14:textId="182AB867" w:rsidR="00746165" w:rsidRPr="00347372" w:rsidRDefault="00746165" w:rsidP="00746165">
            <w:pPr>
              <w:spacing w:line="240" w:lineRule="auto"/>
              <w:jc w:val="right"/>
              <w:rPr>
                <w:rFonts w:cs="Arial"/>
                <w:color w:val="000000"/>
                <w:sz w:val="18"/>
                <w:szCs w:val="18"/>
              </w:rPr>
            </w:pPr>
            <w:r>
              <w:rPr>
                <w:rFonts w:cs="Arial"/>
                <w:color w:val="000000"/>
                <w:sz w:val="16"/>
                <w:szCs w:val="16"/>
              </w:rPr>
              <w:t>121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4C9C3EF" w14:textId="6FC9F2D9" w:rsidR="00746165" w:rsidRPr="00347372" w:rsidRDefault="00746165" w:rsidP="00746165">
            <w:pPr>
              <w:spacing w:line="240" w:lineRule="auto"/>
              <w:jc w:val="left"/>
              <w:rPr>
                <w:rFonts w:cs="Arial"/>
                <w:color w:val="000000"/>
                <w:sz w:val="18"/>
                <w:szCs w:val="18"/>
              </w:rPr>
            </w:pPr>
            <w:r>
              <w:rPr>
                <w:rFonts w:cs="Arial"/>
                <w:color w:val="000000"/>
                <w:sz w:val="16"/>
                <w:szCs w:val="16"/>
              </w:rPr>
              <w:t>Ioxynil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B6E67E3" w14:textId="260A6F67" w:rsidR="00746165" w:rsidRPr="00347372" w:rsidRDefault="00746165" w:rsidP="00746165">
            <w:pPr>
              <w:spacing w:line="240" w:lineRule="auto"/>
              <w:jc w:val="left"/>
              <w:rPr>
                <w:rFonts w:cs="Arial"/>
                <w:color w:val="000000"/>
                <w:sz w:val="18"/>
                <w:szCs w:val="18"/>
              </w:rPr>
            </w:pPr>
            <w:r>
              <w:rPr>
                <w:rFonts w:cs="Arial"/>
                <w:color w:val="000000"/>
                <w:sz w:val="16"/>
                <w:szCs w:val="16"/>
              </w:rPr>
              <w:t>1689-83-4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9454EC" w14:textId="07692368"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5F3E8C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D34CE2B" w14:textId="34BEF3D7" w:rsidR="00746165" w:rsidRPr="00347372" w:rsidRDefault="00746165" w:rsidP="00746165">
            <w:pPr>
              <w:spacing w:line="240" w:lineRule="auto"/>
              <w:jc w:val="right"/>
              <w:rPr>
                <w:rFonts w:cs="Arial"/>
                <w:color w:val="000000"/>
                <w:sz w:val="18"/>
                <w:szCs w:val="18"/>
              </w:rPr>
            </w:pPr>
            <w:r>
              <w:rPr>
                <w:rFonts w:cs="Arial"/>
                <w:color w:val="000000"/>
                <w:sz w:val="16"/>
                <w:szCs w:val="16"/>
              </w:rPr>
              <w:t>122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D6298E" w14:textId="58732FBA" w:rsidR="00746165" w:rsidRPr="00347372" w:rsidRDefault="00746165" w:rsidP="00746165">
            <w:pPr>
              <w:spacing w:line="240" w:lineRule="auto"/>
              <w:jc w:val="left"/>
              <w:rPr>
                <w:rFonts w:cs="Arial"/>
                <w:color w:val="000000"/>
                <w:sz w:val="18"/>
                <w:szCs w:val="18"/>
              </w:rPr>
            </w:pPr>
            <w:r>
              <w:rPr>
                <w:rFonts w:cs="Arial"/>
                <w:color w:val="000000"/>
                <w:sz w:val="16"/>
                <w:szCs w:val="16"/>
              </w:rPr>
              <w:t>Isopyrazam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C04EF93" w14:textId="138052CD"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881685-58-1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4679CB7" w14:textId="256005BF"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DB525B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936F5E2" w14:textId="1420D390" w:rsidR="00746165" w:rsidRPr="00347372" w:rsidRDefault="00746165" w:rsidP="00746165">
            <w:pPr>
              <w:spacing w:line="240" w:lineRule="auto"/>
              <w:jc w:val="right"/>
              <w:rPr>
                <w:rFonts w:cs="Arial"/>
                <w:color w:val="000000"/>
                <w:sz w:val="18"/>
                <w:szCs w:val="18"/>
              </w:rPr>
            </w:pPr>
            <w:r>
              <w:rPr>
                <w:rFonts w:cs="Arial"/>
                <w:color w:val="000000"/>
                <w:sz w:val="16"/>
                <w:szCs w:val="16"/>
              </w:rPr>
              <w:t>123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83D124" w14:textId="02FD9556" w:rsidR="00746165" w:rsidRPr="00347372" w:rsidRDefault="00746165" w:rsidP="00746165">
            <w:pPr>
              <w:spacing w:line="240" w:lineRule="auto"/>
              <w:jc w:val="left"/>
              <w:rPr>
                <w:rFonts w:cs="Arial"/>
                <w:color w:val="000000"/>
                <w:sz w:val="18"/>
                <w:szCs w:val="18"/>
              </w:rPr>
            </w:pPr>
            <w:r>
              <w:rPr>
                <w:rFonts w:cs="Arial"/>
                <w:color w:val="000000"/>
                <w:sz w:val="16"/>
                <w:szCs w:val="16"/>
              </w:rPr>
              <w:t>Isoxathion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7FB3D99" w14:textId="7A09A891" w:rsidR="00746165" w:rsidRPr="00347372" w:rsidRDefault="00746165" w:rsidP="00746165">
            <w:pPr>
              <w:spacing w:line="240" w:lineRule="auto"/>
              <w:jc w:val="left"/>
              <w:rPr>
                <w:rFonts w:cs="Arial"/>
                <w:color w:val="000000"/>
                <w:sz w:val="18"/>
                <w:szCs w:val="18"/>
              </w:rPr>
            </w:pPr>
            <w:r>
              <w:rPr>
                <w:rFonts w:cs="Arial"/>
                <w:color w:val="000000"/>
                <w:sz w:val="16"/>
                <w:szCs w:val="16"/>
              </w:rPr>
              <w:t>18854-01-8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770985" w14:textId="69A31C72"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9C563E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9755EDC" w14:textId="29B9E0EE" w:rsidR="00746165" w:rsidRPr="00347372" w:rsidRDefault="00746165" w:rsidP="00746165">
            <w:pPr>
              <w:spacing w:line="240" w:lineRule="auto"/>
              <w:jc w:val="right"/>
              <w:rPr>
                <w:rFonts w:cs="Arial"/>
                <w:color w:val="000000"/>
                <w:sz w:val="18"/>
                <w:szCs w:val="18"/>
              </w:rPr>
            </w:pPr>
            <w:r>
              <w:rPr>
                <w:rFonts w:cs="Arial"/>
                <w:color w:val="000000"/>
                <w:sz w:val="16"/>
                <w:szCs w:val="16"/>
              </w:rPr>
              <w:t>124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6C4F55E" w14:textId="4A59A9E6" w:rsidR="00746165" w:rsidRPr="00347372" w:rsidRDefault="00746165" w:rsidP="00746165">
            <w:pPr>
              <w:spacing w:line="240" w:lineRule="auto"/>
              <w:jc w:val="left"/>
              <w:rPr>
                <w:rFonts w:cs="Arial"/>
                <w:sz w:val="18"/>
                <w:szCs w:val="18"/>
              </w:rPr>
            </w:pPr>
            <w:r>
              <w:rPr>
                <w:rFonts w:cs="Arial"/>
                <w:color w:val="000000"/>
                <w:sz w:val="16"/>
                <w:szCs w:val="16"/>
              </w:rPr>
              <w:t>Lambda-cyhalothrin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D05C9A7" w14:textId="294F3FF2" w:rsidR="00746165" w:rsidRPr="00347372" w:rsidRDefault="00746165" w:rsidP="00746165">
            <w:pPr>
              <w:spacing w:line="240" w:lineRule="auto"/>
              <w:jc w:val="left"/>
              <w:rPr>
                <w:rFonts w:cs="Arial"/>
                <w:color w:val="000000"/>
                <w:sz w:val="18"/>
                <w:szCs w:val="18"/>
              </w:rPr>
            </w:pPr>
            <w:r>
              <w:rPr>
                <w:rFonts w:cs="Arial"/>
                <w:color w:val="000000"/>
                <w:sz w:val="16"/>
                <w:szCs w:val="16"/>
              </w:rPr>
              <w:t>91465-08-6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215CF7B" w14:textId="33D7AE27"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19A992C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4971E17" w14:textId="7A02DB88" w:rsidR="00746165" w:rsidRPr="00347372" w:rsidRDefault="00746165" w:rsidP="00746165">
            <w:pPr>
              <w:spacing w:line="240" w:lineRule="auto"/>
              <w:jc w:val="right"/>
              <w:rPr>
                <w:rFonts w:cs="Arial"/>
                <w:color w:val="000000"/>
                <w:sz w:val="18"/>
                <w:szCs w:val="18"/>
              </w:rPr>
            </w:pPr>
            <w:r>
              <w:rPr>
                <w:rFonts w:cs="Arial"/>
                <w:color w:val="000000"/>
                <w:sz w:val="16"/>
                <w:szCs w:val="16"/>
              </w:rPr>
              <w:t>125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46A4287" w14:textId="3769647D" w:rsidR="00746165" w:rsidRPr="00347372" w:rsidRDefault="00746165" w:rsidP="00746165">
            <w:pPr>
              <w:spacing w:line="240" w:lineRule="auto"/>
              <w:jc w:val="left"/>
              <w:rPr>
                <w:rFonts w:cs="Arial"/>
                <w:sz w:val="18"/>
                <w:szCs w:val="18"/>
              </w:rPr>
            </w:pPr>
            <w:r>
              <w:rPr>
                <w:rFonts w:cs="Arial"/>
                <w:color w:val="000000"/>
                <w:sz w:val="16"/>
                <w:szCs w:val="16"/>
              </w:rPr>
              <w:t xml:space="preserve">Lead arsenate </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B871DA5" w14:textId="119D354C" w:rsidR="00746165" w:rsidRPr="00347372" w:rsidRDefault="00746165" w:rsidP="00746165">
            <w:pPr>
              <w:spacing w:line="240" w:lineRule="auto"/>
              <w:jc w:val="left"/>
              <w:rPr>
                <w:rFonts w:cs="Arial"/>
                <w:sz w:val="18"/>
                <w:szCs w:val="18"/>
              </w:rPr>
            </w:pPr>
            <w:r>
              <w:rPr>
                <w:rFonts w:cs="Arial"/>
                <w:color w:val="000000"/>
                <w:sz w:val="16"/>
                <w:szCs w:val="16"/>
              </w:rPr>
              <w:t>7784-40-9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9890C4B" w14:textId="766DEE4A" w:rsidR="00746165" w:rsidRPr="00C42C7D" w:rsidRDefault="00746165" w:rsidP="00746165">
            <w:pPr>
              <w:spacing w:line="240" w:lineRule="auto"/>
              <w:jc w:val="left"/>
              <w:rPr>
                <w:rFonts w:cs="Arial"/>
                <w:color w:val="000000"/>
                <w:sz w:val="18"/>
                <w:szCs w:val="18"/>
              </w:rPr>
            </w:pPr>
            <w:r w:rsidRPr="00C42C7D">
              <w:rPr>
                <w:rFonts w:cs="Arial"/>
                <w:color w:val="000000"/>
                <w:sz w:val="16"/>
                <w:szCs w:val="16"/>
              </w:rPr>
              <w:t> </w:t>
            </w:r>
          </w:p>
        </w:tc>
      </w:tr>
      <w:tr w:rsidR="00746165" w:rsidRPr="00347372" w14:paraId="0CEDE48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970CE1D" w14:textId="3C79FFBD" w:rsidR="00746165" w:rsidRPr="00347372" w:rsidRDefault="00746165" w:rsidP="00746165">
            <w:pPr>
              <w:spacing w:line="240" w:lineRule="auto"/>
              <w:jc w:val="right"/>
              <w:rPr>
                <w:rFonts w:cs="Arial"/>
                <w:color w:val="000000"/>
                <w:sz w:val="18"/>
                <w:szCs w:val="18"/>
              </w:rPr>
            </w:pPr>
            <w:r>
              <w:rPr>
                <w:rFonts w:cs="Arial"/>
                <w:color w:val="000000"/>
                <w:sz w:val="16"/>
                <w:szCs w:val="16"/>
              </w:rPr>
              <w:t>126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9FDEA4" w14:textId="625042B0" w:rsidR="00746165" w:rsidRPr="00347372" w:rsidRDefault="00746165" w:rsidP="00746165">
            <w:pPr>
              <w:spacing w:line="240" w:lineRule="auto"/>
              <w:jc w:val="left"/>
              <w:rPr>
                <w:rFonts w:cs="Arial"/>
                <w:color w:val="000000"/>
                <w:sz w:val="18"/>
                <w:szCs w:val="18"/>
              </w:rPr>
            </w:pPr>
            <w:r>
              <w:rPr>
                <w:rFonts w:cs="Arial"/>
                <w:color w:val="000000"/>
                <w:sz w:val="16"/>
                <w:szCs w:val="16"/>
              </w:rPr>
              <w:t>Leptophos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B2D0494" w14:textId="7FABB0C4" w:rsidR="00746165" w:rsidRPr="00347372" w:rsidRDefault="00746165" w:rsidP="00746165">
            <w:pPr>
              <w:spacing w:line="240" w:lineRule="auto"/>
              <w:jc w:val="left"/>
              <w:rPr>
                <w:rFonts w:cs="Arial"/>
                <w:color w:val="000000"/>
                <w:sz w:val="18"/>
                <w:szCs w:val="18"/>
              </w:rPr>
            </w:pPr>
            <w:r>
              <w:rPr>
                <w:rFonts w:cs="Arial"/>
                <w:color w:val="000000"/>
                <w:sz w:val="16"/>
                <w:szCs w:val="16"/>
              </w:rPr>
              <w:t>21609-90-5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9159B26" w14:textId="1052B1CF"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8010B6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D652C8B" w14:textId="66DDEDE5" w:rsidR="00746165" w:rsidRPr="00347372" w:rsidRDefault="00746165" w:rsidP="00746165">
            <w:pPr>
              <w:spacing w:line="240" w:lineRule="auto"/>
              <w:jc w:val="right"/>
              <w:rPr>
                <w:rFonts w:cs="Arial"/>
                <w:color w:val="000000"/>
                <w:sz w:val="18"/>
                <w:szCs w:val="18"/>
              </w:rPr>
            </w:pPr>
            <w:r>
              <w:rPr>
                <w:rFonts w:cs="Arial"/>
                <w:color w:val="000000"/>
                <w:sz w:val="16"/>
                <w:szCs w:val="16"/>
              </w:rPr>
              <w:t>127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D6AA2FE" w14:textId="6B20F4B2" w:rsidR="00746165" w:rsidRPr="00347372" w:rsidRDefault="00746165" w:rsidP="00746165">
            <w:pPr>
              <w:spacing w:line="240" w:lineRule="auto"/>
              <w:jc w:val="left"/>
              <w:rPr>
                <w:rFonts w:cs="Arial"/>
                <w:color w:val="000000"/>
                <w:sz w:val="18"/>
                <w:szCs w:val="18"/>
              </w:rPr>
            </w:pPr>
            <w:r>
              <w:rPr>
                <w:rFonts w:cs="Arial"/>
                <w:color w:val="000000"/>
                <w:sz w:val="16"/>
                <w:szCs w:val="16"/>
              </w:rPr>
              <w:t>Lindane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EFBC397" w14:textId="57CA35EA" w:rsidR="00746165" w:rsidRPr="00347372" w:rsidRDefault="00746165" w:rsidP="00746165">
            <w:pPr>
              <w:spacing w:line="240" w:lineRule="auto"/>
              <w:jc w:val="left"/>
              <w:rPr>
                <w:rFonts w:cs="Arial"/>
                <w:color w:val="000000"/>
                <w:sz w:val="18"/>
                <w:szCs w:val="18"/>
              </w:rPr>
            </w:pPr>
            <w:r>
              <w:rPr>
                <w:rFonts w:cs="Arial"/>
                <w:color w:val="000000"/>
                <w:sz w:val="16"/>
                <w:szCs w:val="16"/>
              </w:rPr>
              <w:t>58-89-9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8B3F1C" w14:textId="5A8F117E"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9702B0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B1F86E6" w14:textId="18175520" w:rsidR="00746165" w:rsidRPr="00347372" w:rsidRDefault="00746165" w:rsidP="00746165">
            <w:pPr>
              <w:spacing w:line="240" w:lineRule="auto"/>
              <w:jc w:val="right"/>
              <w:rPr>
                <w:rFonts w:cs="Arial"/>
                <w:color w:val="000000"/>
                <w:sz w:val="18"/>
                <w:szCs w:val="18"/>
              </w:rPr>
            </w:pPr>
            <w:r>
              <w:rPr>
                <w:rFonts w:cs="Arial"/>
                <w:color w:val="000000"/>
                <w:sz w:val="16"/>
                <w:szCs w:val="16"/>
              </w:rPr>
              <w:t>128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86F188" w14:textId="1CDF0300" w:rsidR="00746165" w:rsidRPr="00347372" w:rsidRDefault="00746165" w:rsidP="00746165">
            <w:pPr>
              <w:spacing w:line="240" w:lineRule="auto"/>
              <w:jc w:val="left"/>
              <w:rPr>
                <w:rFonts w:cs="Arial"/>
                <w:color w:val="000000"/>
                <w:sz w:val="18"/>
                <w:szCs w:val="18"/>
              </w:rPr>
            </w:pPr>
            <w:r>
              <w:rPr>
                <w:rFonts w:cs="Arial"/>
                <w:color w:val="000000"/>
                <w:sz w:val="16"/>
                <w:szCs w:val="16"/>
              </w:rPr>
              <w:t>Linuron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AECCF4A" w14:textId="62A0ADD2" w:rsidR="00746165" w:rsidRPr="00347372" w:rsidRDefault="00746165" w:rsidP="00746165">
            <w:pPr>
              <w:spacing w:line="240" w:lineRule="auto"/>
              <w:jc w:val="left"/>
              <w:rPr>
                <w:rFonts w:cs="Arial"/>
                <w:color w:val="000000"/>
                <w:sz w:val="18"/>
                <w:szCs w:val="18"/>
              </w:rPr>
            </w:pPr>
            <w:r>
              <w:rPr>
                <w:rFonts w:cs="Arial"/>
                <w:color w:val="000000"/>
                <w:sz w:val="16"/>
                <w:szCs w:val="16"/>
              </w:rPr>
              <w:t>330-55-2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9D91E67" w14:textId="34E4585F"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E07EA7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F30CFE4" w14:textId="3CAA4D8D" w:rsidR="00746165" w:rsidRPr="00347372" w:rsidRDefault="00746165" w:rsidP="00746165">
            <w:pPr>
              <w:spacing w:line="240" w:lineRule="auto"/>
              <w:jc w:val="right"/>
              <w:rPr>
                <w:rFonts w:cs="Arial"/>
                <w:color w:val="000000"/>
                <w:sz w:val="18"/>
                <w:szCs w:val="18"/>
              </w:rPr>
            </w:pPr>
            <w:r>
              <w:rPr>
                <w:rFonts w:cs="Arial"/>
                <w:color w:val="000000"/>
                <w:sz w:val="16"/>
                <w:szCs w:val="16"/>
              </w:rPr>
              <w:t>129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EA437F7" w14:textId="4F0294F6" w:rsidR="00746165" w:rsidRPr="00347372" w:rsidRDefault="00746165" w:rsidP="00746165">
            <w:pPr>
              <w:spacing w:line="240" w:lineRule="auto"/>
              <w:jc w:val="left"/>
              <w:rPr>
                <w:rFonts w:cs="Arial"/>
                <w:color w:val="000000"/>
                <w:sz w:val="18"/>
                <w:szCs w:val="18"/>
              </w:rPr>
            </w:pPr>
            <w:r>
              <w:rPr>
                <w:rFonts w:cs="Arial"/>
                <w:color w:val="000000"/>
                <w:sz w:val="16"/>
                <w:szCs w:val="16"/>
              </w:rPr>
              <w:t>Magnesium phosphide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03EC47" w14:textId="3A78A7D7" w:rsidR="00746165" w:rsidRPr="00347372" w:rsidRDefault="00746165" w:rsidP="00746165">
            <w:pPr>
              <w:spacing w:line="240" w:lineRule="auto"/>
              <w:jc w:val="left"/>
              <w:rPr>
                <w:rFonts w:cs="Arial"/>
                <w:color w:val="000000"/>
                <w:sz w:val="18"/>
                <w:szCs w:val="18"/>
              </w:rPr>
            </w:pPr>
            <w:r>
              <w:rPr>
                <w:rFonts w:cs="Arial"/>
                <w:color w:val="000000"/>
                <w:sz w:val="16"/>
                <w:szCs w:val="16"/>
              </w:rPr>
              <w:t>12057-74-8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A8C28DA" w14:textId="3DDD7B74"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795A267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0BBBF8F" w14:textId="4A9C53C6" w:rsidR="00746165" w:rsidRPr="00347372" w:rsidRDefault="00746165" w:rsidP="00746165">
            <w:pPr>
              <w:spacing w:line="240" w:lineRule="auto"/>
              <w:jc w:val="right"/>
              <w:rPr>
                <w:rFonts w:cs="Arial"/>
                <w:color w:val="000000"/>
                <w:sz w:val="18"/>
                <w:szCs w:val="18"/>
              </w:rPr>
            </w:pPr>
            <w:r>
              <w:rPr>
                <w:rFonts w:cs="Arial"/>
                <w:color w:val="000000"/>
                <w:sz w:val="16"/>
                <w:szCs w:val="16"/>
              </w:rPr>
              <w:t>130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DB0BE58" w14:textId="345353C2" w:rsidR="00746165" w:rsidRPr="00347372" w:rsidRDefault="00746165" w:rsidP="00746165">
            <w:pPr>
              <w:spacing w:line="240" w:lineRule="auto"/>
              <w:jc w:val="left"/>
              <w:rPr>
                <w:rFonts w:cs="Arial"/>
                <w:color w:val="000000"/>
                <w:sz w:val="18"/>
                <w:szCs w:val="18"/>
              </w:rPr>
            </w:pPr>
            <w:r>
              <w:rPr>
                <w:rFonts w:cs="Arial"/>
                <w:color w:val="000000"/>
                <w:sz w:val="16"/>
                <w:szCs w:val="16"/>
              </w:rPr>
              <w:t>Maneb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083174E" w14:textId="35B642A3" w:rsidR="00746165" w:rsidRPr="00347372" w:rsidRDefault="00746165" w:rsidP="00746165">
            <w:pPr>
              <w:spacing w:line="240" w:lineRule="auto"/>
              <w:jc w:val="left"/>
              <w:rPr>
                <w:rFonts w:cs="Arial"/>
                <w:color w:val="000000"/>
                <w:sz w:val="18"/>
                <w:szCs w:val="18"/>
              </w:rPr>
            </w:pPr>
            <w:r>
              <w:rPr>
                <w:rFonts w:cs="Arial"/>
                <w:color w:val="000000"/>
                <w:sz w:val="16"/>
                <w:szCs w:val="16"/>
              </w:rPr>
              <w:t>12427-38-2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21BCF1" w14:textId="78F787C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730E6C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28296EC" w14:textId="244E70F3" w:rsidR="00746165" w:rsidRPr="00347372" w:rsidRDefault="00746165" w:rsidP="00746165">
            <w:pPr>
              <w:spacing w:line="240" w:lineRule="auto"/>
              <w:jc w:val="right"/>
              <w:rPr>
                <w:rFonts w:cs="Arial"/>
                <w:color w:val="000000"/>
                <w:sz w:val="18"/>
                <w:szCs w:val="18"/>
              </w:rPr>
            </w:pPr>
            <w:r>
              <w:rPr>
                <w:rFonts w:cs="Arial"/>
                <w:color w:val="000000"/>
                <w:sz w:val="16"/>
                <w:szCs w:val="16"/>
              </w:rPr>
              <w:t>131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6E4A098" w14:textId="4543E0DB" w:rsidR="00746165" w:rsidRPr="00347372" w:rsidRDefault="00746165" w:rsidP="00746165">
            <w:pPr>
              <w:spacing w:line="240" w:lineRule="auto"/>
              <w:jc w:val="left"/>
              <w:rPr>
                <w:rFonts w:cs="Arial"/>
                <w:color w:val="000000"/>
                <w:sz w:val="18"/>
                <w:szCs w:val="18"/>
              </w:rPr>
            </w:pPr>
            <w:r>
              <w:rPr>
                <w:rFonts w:cs="Arial"/>
                <w:color w:val="000000"/>
                <w:sz w:val="16"/>
                <w:szCs w:val="16"/>
              </w:rPr>
              <w:t>Mecarbam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BF1BE48" w14:textId="61DF8CCB" w:rsidR="00746165" w:rsidRPr="00347372" w:rsidRDefault="00746165" w:rsidP="00746165">
            <w:pPr>
              <w:spacing w:line="240" w:lineRule="auto"/>
              <w:jc w:val="left"/>
              <w:rPr>
                <w:rFonts w:cs="Arial"/>
                <w:color w:val="000000"/>
                <w:sz w:val="18"/>
                <w:szCs w:val="18"/>
              </w:rPr>
            </w:pPr>
            <w:r>
              <w:rPr>
                <w:rFonts w:cs="Arial"/>
                <w:color w:val="000000"/>
                <w:sz w:val="16"/>
                <w:szCs w:val="16"/>
              </w:rPr>
              <w:t>2595-54-2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1DD2E9" w14:textId="3E6478DF"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B41534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A120142" w14:textId="07698D15" w:rsidR="00746165" w:rsidRPr="00347372" w:rsidRDefault="00746165" w:rsidP="00746165">
            <w:pPr>
              <w:spacing w:line="240" w:lineRule="auto"/>
              <w:jc w:val="right"/>
              <w:rPr>
                <w:rFonts w:cs="Arial"/>
                <w:color w:val="000000"/>
                <w:sz w:val="18"/>
                <w:szCs w:val="18"/>
              </w:rPr>
            </w:pPr>
            <w:r>
              <w:rPr>
                <w:rFonts w:cs="Arial"/>
                <w:color w:val="000000"/>
                <w:sz w:val="16"/>
                <w:szCs w:val="16"/>
              </w:rPr>
              <w:t>132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FC73E2F" w14:textId="3C632315" w:rsidR="00746165" w:rsidRPr="00347372" w:rsidRDefault="00746165" w:rsidP="00746165">
            <w:pPr>
              <w:spacing w:line="240" w:lineRule="auto"/>
              <w:jc w:val="left"/>
              <w:rPr>
                <w:rFonts w:cs="Arial"/>
                <w:color w:val="000000"/>
                <w:sz w:val="18"/>
                <w:szCs w:val="18"/>
              </w:rPr>
            </w:pPr>
            <w:r>
              <w:rPr>
                <w:rFonts w:cs="Arial"/>
                <w:color w:val="000000"/>
                <w:sz w:val="16"/>
                <w:szCs w:val="16"/>
              </w:rPr>
              <w:t>Mercury compounds, including inorganic mercury compounds, alkyl mercury compounds and alkyloxyalkyl and aryl mercury compounds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9A958A2" w14:textId="09645506" w:rsidR="00746165" w:rsidRPr="00347372" w:rsidRDefault="00746165" w:rsidP="00746165">
            <w:pPr>
              <w:spacing w:line="240" w:lineRule="auto"/>
              <w:jc w:val="left"/>
              <w:rPr>
                <w:rFonts w:cs="Arial"/>
                <w:color w:val="000000"/>
                <w:sz w:val="18"/>
                <w:szCs w:val="18"/>
              </w:rPr>
            </w:pPr>
            <w:r>
              <w:rPr>
                <w:rFonts w:cs="Arial"/>
                <w:color w:val="000000"/>
                <w:sz w:val="16"/>
                <w:szCs w:val="16"/>
              </w:rPr>
              <w:t>Individual CAS numbers</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BA043D" w14:textId="54456ED2"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0E3575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424B0B2" w14:textId="0C2AF602" w:rsidR="00746165" w:rsidRPr="00347372" w:rsidRDefault="00746165" w:rsidP="00746165">
            <w:pPr>
              <w:spacing w:line="240" w:lineRule="auto"/>
              <w:jc w:val="right"/>
              <w:rPr>
                <w:rFonts w:cs="Arial"/>
                <w:color w:val="000000"/>
                <w:sz w:val="18"/>
                <w:szCs w:val="18"/>
              </w:rPr>
            </w:pPr>
            <w:r>
              <w:rPr>
                <w:rFonts w:cs="Arial"/>
                <w:color w:val="000000"/>
                <w:sz w:val="16"/>
                <w:szCs w:val="16"/>
              </w:rPr>
              <w:t>133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9B77B4" w14:textId="2F7F5C06" w:rsidR="00746165" w:rsidRPr="00347372" w:rsidRDefault="00746165" w:rsidP="00746165">
            <w:pPr>
              <w:spacing w:line="240" w:lineRule="auto"/>
              <w:jc w:val="left"/>
              <w:rPr>
                <w:rFonts w:cs="Arial"/>
                <w:color w:val="000000"/>
                <w:sz w:val="18"/>
                <w:szCs w:val="18"/>
              </w:rPr>
            </w:pPr>
            <w:r>
              <w:rPr>
                <w:rFonts w:cs="Arial"/>
                <w:color w:val="000000"/>
                <w:sz w:val="16"/>
                <w:szCs w:val="16"/>
              </w:rPr>
              <w:t>Metam-sodium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D4C0277" w14:textId="6F550F0A" w:rsidR="00746165" w:rsidRPr="00347372" w:rsidRDefault="00746165" w:rsidP="00746165">
            <w:pPr>
              <w:spacing w:line="240" w:lineRule="auto"/>
              <w:jc w:val="left"/>
              <w:rPr>
                <w:rFonts w:cs="Arial"/>
                <w:color w:val="000000"/>
                <w:sz w:val="18"/>
                <w:szCs w:val="18"/>
              </w:rPr>
            </w:pPr>
            <w:r>
              <w:rPr>
                <w:rFonts w:cs="Arial"/>
                <w:color w:val="000000"/>
                <w:sz w:val="16"/>
                <w:szCs w:val="16"/>
              </w:rPr>
              <w:t>137-42-8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077369" w14:textId="78FF3D56"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3E01541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C9B6AEA" w14:textId="3E2BA8A6" w:rsidR="00746165" w:rsidRPr="00347372" w:rsidRDefault="00746165" w:rsidP="00746165">
            <w:pPr>
              <w:spacing w:line="240" w:lineRule="auto"/>
              <w:jc w:val="right"/>
              <w:rPr>
                <w:rFonts w:cs="Arial"/>
                <w:color w:val="000000"/>
                <w:sz w:val="18"/>
                <w:szCs w:val="18"/>
              </w:rPr>
            </w:pPr>
            <w:r>
              <w:rPr>
                <w:rFonts w:cs="Arial"/>
                <w:color w:val="000000"/>
                <w:sz w:val="16"/>
                <w:szCs w:val="16"/>
              </w:rPr>
              <w:t>134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16194F0" w14:textId="7272F0FA" w:rsidR="00746165" w:rsidRPr="00347372" w:rsidRDefault="00746165" w:rsidP="00746165">
            <w:pPr>
              <w:spacing w:line="240" w:lineRule="auto"/>
              <w:jc w:val="left"/>
              <w:rPr>
                <w:rFonts w:cs="Arial"/>
                <w:color w:val="000000"/>
                <w:sz w:val="18"/>
                <w:szCs w:val="18"/>
              </w:rPr>
            </w:pPr>
            <w:r>
              <w:rPr>
                <w:rFonts w:cs="Arial"/>
                <w:color w:val="000000"/>
                <w:sz w:val="16"/>
                <w:szCs w:val="16"/>
              </w:rPr>
              <w:t>Methamidophos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9B6D77" w14:textId="3E7345D8" w:rsidR="00746165" w:rsidRPr="00347372" w:rsidRDefault="00746165" w:rsidP="00746165">
            <w:pPr>
              <w:spacing w:line="240" w:lineRule="auto"/>
              <w:jc w:val="left"/>
              <w:rPr>
                <w:rFonts w:cs="Arial"/>
                <w:color w:val="000000"/>
                <w:sz w:val="18"/>
                <w:szCs w:val="18"/>
              </w:rPr>
            </w:pPr>
            <w:r>
              <w:rPr>
                <w:rFonts w:cs="Arial"/>
                <w:color w:val="000000"/>
                <w:sz w:val="16"/>
                <w:szCs w:val="16"/>
              </w:rPr>
              <w:t>10265-92-6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C3437F" w14:textId="4F4801DC"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EDBE89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40431AD" w14:textId="71904430" w:rsidR="00746165" w:rsidRPr="00347372" w:rsidRDefault="00746165" w:rsidP="00746165">
            <w:pPr>
              <w:spacing w:line="240" w:lineRule="auto"/>
              <w:jc w:val="right"/>
              <w:rPr>
                <w:rFonts w:cs="Arial"/>
                <w:color w:val="000000"/>
                <w:sz w:val="18"/>
                <w:szCs w:val="18"/>
              </w:rPr>
            </w:pPr>
            <w:r>
              <w:rPr>
                <w:rFonts w:cs="Arial"/>
                <w:color w:val="000000"/>
                <w:sz w:val="16"/>
                <w:szCs w:val="16"/>
              </w:rPr>
              <w:t>135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FF29795" w14:textId="562419D0" w:rsidR="00746165" w:rsidRPr="00347372" w:rsidRDefault="00746165" w:rsidP="00746165">
            <w:pPr>
              <w:spacing w:line="240" w:lineRule="auto"/>
              <w:jc w:val="left"/>
              <w:rPr>
                <w:rFonts w:cs="Arial"/>
                <w:color w:val="000000"/>
                <w:sz w:val="18"/>
                <w:szCs w:val="18"/>
              </w:rPr>
            </w:pPr>
            <w:r>
              <w:rPr>
                <w:rFonts w:cs="Arial"/>
                <w:color w:val="000000"/>
                <w:sz w:val="16"/>
                <w:szCs w:val="16"/>
              </w:rPr>
              <w:t>Methidathion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AE11E2" w14:textId="75AFB00A" w:rsidR="00746165" w:rsidRPr="00347372" w:rsidRDefault="00746165" w:rsidP="00746165">
            <w:pPr>
              <w:spacing w:line="240" w:lineRule="auto"/>
              <w:jc w:val="left"/>
              <w:rPr>
                <w:rFonts w:cs="Arial"/>
                <w:color w:val="000000"/>
                <w:sz w:val="18"/>
                <w:szCs w:val="18"/>
              </w:rPr>
            </w:pPr>
            <w:r>
              <w:rPr>
                <w:rFonts w:cs="Arial"/>
                <w:color w:val="000000"/>
                <w:sz w:val="16"/>
                <w:szCs w:val="16"/>
              </w:rPr>
              <w:t>950-37-8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F0F461" w14:textId="01771E9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D47B38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5767093" w14:textId="0B30BDE2" w:rsidR="00746165" w:rsidRPr="00347372" w:rsidRDefault="00746165" w:rsidP="00746165">
            <w:pPr>
              <w:spacing w:line="240" w:lineRule="auto"/>
              <w:jc w:val="right"/>
              <w:rPr>
                <w:rFonts w:cs="Arial"/>
                <w:color w:val="000000"/>
                <w:sz w:val="18"/>
                <w:szCs w:val="18"/>
              </w:rPr>
            </w:pPr>
            <w:r>
              <w:rPr>
                <w:rFonts w:cs="Arial"/>
                <w:color w:val="000000"/>
                <w:sz w:val="16"/>
                <w:szCs w:val="16"/>
              </w:rPr>
              <w:t>136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BC98613" w14:textId="2A1F4B6F" w:rsidR="00746165" w:rsidRPr="00347372" w:rsidRDefault="00746165" w:rsidP="00746165">
            <w:pPr>
              <w:spacing w:line="240" w:lineRule="auto"/>
              <w:jc w:val="left"/>
              <w:rPr>
                <w:rFonts w:cs="Arial"/>
                <w:color w:val="000000"/>
                <w:sz w:val="18"/>
                <w:szCs w:val="18"/>
              </w:rPr>
            </w:pPr>
            <w:r>
              <w:rPr>
                <w:rFonts w:cs="Arial"/>
                <w:color w:val="000000"/>
                <w:sz w:val="16"/>
                <w:szCs w:val="16"/>
              </w:rPr>
              <w:t>Methiocarb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D297C76" w14:textId="74B807BB" w:rsidR="00746165" w:rsidRPr="00347372" w:rsidRDefault="00746165" w:rsidP="00746165">
            <w:pPr>
              <w:spacing w:line="240" w:lineRule="auto"/>
              <w:jc w:val="left"/>
              <w:rPr>
                <w:rFonts w:cs="Arial"/>
                <w:color w:val="000000"/>
                <w:sz w:val="18"/>
                <w:szCs w:val="18"/>
              </w:rPr>
            </w:pPr>
            <w:r>
              <w:rPr>
                <w:rFonts w:cs="Arial"/>
                <w:color w:val="000000"/>
                <w:sz w:val="16"/>
                <w:szCs w:val="16"/>
              </w:rPr>
              <w:t>2032-65-7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98BAEC" w14:textId="4B0157FA"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E99197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2BFC418" w14:textId="3D0BB5C9" w:rsidR="00746165" w:rsidRPr="00347372" w:rsidRDefault="00746165" w:rsidP="00746165">
            <w:pPr>
              <w:spacing w:line="240" w:lineRule="auto"/>
              <w:jc w:val="right"/>
              <w:rPr>
                <w:rFonts w:cs="Arial"/>
                <w:color w:val="000000"/>
                <w:sz w:val="18"/>
                <w:szCs w:val="18"/>
              </w:rPr>
            </w:pPr>
            <w:r>
              <w:rPr>
                <w:rFonts w:cs="Arial"/>
                <w:color w:val="000000"/>
                <w:sz w:val="16"/>
                <w:szCs w:val="16"/>
              </w:rPr>
              <w:t>137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1D2BC70" w14:textId="76B9F21E" w:rsidR="00746165" w:rsidRPr="00347372" w:rsidRDefault="00746165" w:rsidP="00746165">
            <w:pPr>
              <w:spacing w:line="240" w:lineRule="auto"/>
              <w:jc w:val="left"/>
              <w:rPr>
                <w:rFonts w:cs="Arial"/>
                <w:color w:val="000000"/>
                <w:sz w:val="18"/>
                <w:szCs w:val="18"/>
              </w:rPr>
            </w:pPr>
            <w:r>
              <w:rPr>
                <w:rFonts w:cs="Arial"/>
                <w:color w:val="000000"/>
                <w:sz w:val="16"/>
                <w:szCs w:val="16"/>
              </w:rPr>
              <w:t>Methomyl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93E7EF" w14:textId="18226E6F" w:rsidR="00746165" w:rsidRPr="00347372" w:rsidRDefault="00746165" w:rsidP="00746165">
            <w:pPr>
              <w:spacing w:line="240" w:lineRule="auto"/>
              <w:jc w:val="left"/>
              <w:rPr>
                <w:rFonts w:cs="Arial"/>
                <w:color w:val="000000"/>
                <w:sz w:val="18"/>
                <w:szCs w:val="18"/>
              </w:rPr>
            </w:pPr>
            <w:r>
              <w:rPr>
                <w:rFonts w:cs="Arial"/>
                <w:color w:val="000000"/>
                <w:sz w:val="16"/>
                <w:szCs w:val="16"/>
              </w:rPr>
              <w:t>16752-77-5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1358E18" w14:textId="3EDDF296"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5DCAF63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273CA65" w14:textId="7A5CDFAB" w:rsidR="00746165" w:rsidRPr="00347372" w:rsidRDefault="00746165" w:rsidP="00746165">
            <w:pPr>
              <w:spacing w:line="240" w:lineRule="auto"/>
              <w:jc w:val="right"/>
              <w:rPr>
                <w:rFonts w:cs="Arial"/>
                <w:color w:val="000000"/>
                <w:sz w:val="18"/>
                <w:szCs w:val="18"/>
              </w:rPr>
            </w:pPr>
            <w:r>
              <w:rPr>
                <w:rFonts w:cs="Arial"/>
                <w:color w:val="000000"/>
                <w:sz w:val="16"/>
                <w:szCs w:val="16"/>
              </w:rPr>
              <w:t>138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F285372" w14:textId="39BCE9E6" w:rsidR="00746165" w:rsidRPr="00347372" w:rsidRDefault="00746165" w:rsidP="00746165">
            <w:pPr>
              <w:spacing w:line="240" w:lineRule="auto"/>
              <w:jc w:val="left"/>
              <w:rPr>
                <w:rFonts w:cs="Arial"/>
                <w:color w:val="000000"/>
                <w:sz w:val="18"/>
                <w:szCs w:val="18"/>
              </w:rPr>
            </w:pPr>
            <w:r>
              <w:rPr>
                <w:rFonts w:cs="Arial"/>
                <w:color w:val="000000"/>
                <w:sz w:val="16"/>
                <w:szCs w:val="16"/>
              </w:rPr>
              <w:t>Methoxychlor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15EC37" w14:textId="23FE05A3" w:rsidR="00746165" w:rsidRPr="00347372" w:rsidRDefault="00746165" w:rsidP="00746165">
            <w:pPr>
              <w:spacing w:line="240" w:lineRule="auto"/>
              <w:jc w:val="left"/>
              <w:rPr>
                <w:rFonts w:cs="Arial"/>
                <w:color w:val="000000"/>
                <w:sz w:val="18"/>
                <w:szCs w:val="18"/>
              </w:rPr>
            </w:pPr>
            <w:r>
              <w:rPr>
                <w:rFonts w:cs="Arial"/>
                <w:color w:val="000000"/>
                <w:sz w:val="16"/>
                <w:szCs w:val="16"/>
              </w:rPr>
              <w:t>72-43-5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913F5D7" w14:textId="017E455D"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5C41DE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E55B11E" w14:textId="49D44B73" w:rsidR="00746165" w:rsidRPr="00347372" w:rsidRDefault="00746165" w:rsidP="00746165">
            <w:pPr>
              <w:spacing w:line="240" w:lineRule="auto"/>
              <w:jc w:val="right"/>
              <w:rPr>
                <w:rFonts w:cs="Arial"/>
                <w:color w:val="000000"/>
                <w:sz w:val="18"/>
                <w:szCs w:val="18"/>
              </w:rPr>
            </w:pPr>
            <w:r>
              <w:rPr>
                <w:rFonts w:cs="Arial"/>
                <w:color w:val="000000"/>
                <w:sz w:val="16"/>
                <w:szCs w:val="16"/>
              </w:rPr>
              <w:t>139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78AAC2" w14:textId="156EB55D" w:rsidR="00746165" w:rsidRPr="00347372" w:rsidRDefault="00746165" w:rsidP="00746165">
            <w:pPr>
              <w:spacing w:line="240" w:lineRule="auto"/>
              <w:jc w:val="left"/>
              <w:rPr>
                <w:rFonts w:cs="Arial"/>
                <w:color w:val="000000"/>
                <w:sz w:val="18"/>
                <w:szCs w:val="18"/>
              </w:rPr>
            </w:pPr>
            <w:r>
              <w:rPr>
                <w:rFonts w:cs="Arial"/>
                <w:color w:val="000000"/>
                <w:sz w:val="16"/>
                <w:szCs w:val="16"/>
              </w:rPr>
              <w:t>Methyl bromide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3BACAA" w14:textId="05F8882F" w:rsidR="00746165" w:rsidRPr="00347372" w:rsidRDefault="00746165" w:rsidP="00746165">
            <w:pPr>
              <w:spacing w:line="240" w:lineRule="auto"/>
              <w:jc w:val="left"/>
              <w:rPr>
                <w:rFonts w:cs="Arial"/>
                <w:color w:val="000000"/>
                <w:sz w:val="18"/>
                <w:szCs w:val="18"/>
              </w:rPr>
            </w:pPr>
            <w:r>
              <w:rPr>
                <w:rFonts w:cs="Arial"/>
                <w:color w:val="000000"/>
                <w:sz w:val="16"/>
                <w:szCs w:val="16"/>
              </w:rPr>
              <w:t>74-83-9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5BEDF2" w14:textId="037D075D"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FC79CB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FBB06B8" w14:textId="2E5C7A38" w:rsidR="00746165" w:rsidRPr="00347372" w:rsidRDefault="00746165" w:rsidP="00746165">
            <w:pPr>
              <w:spacing w:line="240" w:lineRule="auto"/>
              <w:jc w:val="right"/>
              <w:rPr>
                <w:rFonts w:cs="Arial"/>
                <w:color w:val="000000"/>
                <w:sz w:val="18"/>
                <w:szCs w:val="18"/>
              </w:rPr>
            </w:pPr>
            <w:r>
              <w:rPr>
                <w:rFonts w:cs="Arial"/>
                <w:color w:val="000000"/>
                <w:sz w:val="16"/>
                <w:szCs w:val="16"/>
              </w:rPr>
              <w:t>140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FDB3B6" w14:textId="473ADFF6" w:rsidR="00746165" w:rsidRPr="00347372" w:rsidRDefault="00746165" w:rsidP="00746165">
            <w:pPr>
              <w:spacing w:line="240" w:lineRule="auto"/>
              <w:jc w:val="left"/>
              <w:rPr>
                <w:rFonts w:cs="Arial"/>
                <w:color w:val="000000"/>
                <w:sz w:val="18"/>
                <w:szCs w:val="18"/>
              </w:rPr>
            </w:pPr>
            <w:r>
              <w:rPr>
                <w:rFonts w:cs="Arial"/>
                <w:color w:val="000000"/>
                <w:sz w:val="16"/>
                <w:szCs w:val="16"/>
              </w:rPr>
              <w:t>Metiram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E4120D" w14:textId="1F72B43A" w:rsidR="00746165" w:rsidRPr="00347372" w:rsidRDefault="00746165" w:rsidP="00746165">
            <w:pPr>
              <w:spacing w:line="240" w:lineRule="auto"/>
              <w:jc w:val="left"/>
              <w:rPr>
                <w:rFonts w:cs="Arial"/>
                <w:color w:val="000000"/>
                <w:sz w:val="18"/>
                <w:szCs w:val="18"/>
              </w:rPr>
            </w:pPr>
            <w:r>
              <w:rPr>
                <w:rFonts w:cs="Arial"/>
                <w:color w:val="000000"/>
                <w:sz w:val="16"/>
                <w:szCs w:val="16"/>
              </w:rPr>
              <w:t>9006-42-2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F955AC2" w14:textId="4A9B759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D1784F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7D4FDD1" w14:textId="3C3804B7" w:rsidR="00746165" w:rsidRPr="00347372" w:rsidRDefault="00746165" w:rsidP="00746165">
            <w:pPr>
              <w:spacing w:line="240" w:lineRule="auto"/>
              <w:jc w:val="right"/>
              <w:rPr>
                <w:rFonts w:cs="Arial"/>
                <w:color w:val="000000"/>
                <w:sz w:val="18"/>
                <w:szCs w:val="18"/>
              </w:rPr>
            </w:pPr>
            <w:r>
              <w:rPr>
                <w:rFonts w:cs="Arial"/>
                <w:color w:val="000000"/>
                <w:sz w:val="16"/>
                <w:szCs w:val="16"/>
              </w:rPr>
              <w:t>141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19F7C4" w14:textId="0E6A575E" w:rsidR="00746165" w:rsidRPr="00347372" w:rsidRDefault="00746165" w:rsidP="00746165">
            <w:pPr>
              <w:spacing w:line="240" w:lineRule="auto"/>
              <w:jc w:val="left"/>
              <w:rPr>
                <w:rFonts w:cs="Arial"/>
                <w:color w:val="000000"/>
                <w:sz w:val="18"/>
                <w:szCs w:val="18"/>
              </w:rPr>
            </w:pPr>
            <w:r>
              <w:rPr>
                <w:rFonts w:cs="Arial"/>
                <w:color w:val="000000"/>
                <w:sz w:val="16"/>
                <w:szCs w:val="16"/>
              </w:rPr>
              <w:t>Metribuzin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C4306ED" w14:textId="293E6D82" w:rsidR="00746165" w:rsidRPr="00347372" w:rsidRDefault="00746165" w:rsidP="00746165">
            <w:pPr>
              <w:spacing w:line="240" w:lineRule="auto"/>
              <w:jc w:val="left"/>
              <w:rPr>
                <w:rFonts w:cs="Arial"/>
                <w:color w:val="000000"/>
                <w:sz w:val="18"/>
                <w:szCs w:val="18"/>
              </w:rPr>
            </w:pPr>
            <w:r>
              <w:rPr>
                <w:rFonts w:cs="Arial"/>
                <w:color w:val="000000"/>
                <w:sz w:val="16"/>
                <w:szCs w:val="16"/>
              </w:rPr>
              <w:t>21087-64-9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6D7B13" w14:textId="0A50FD3C"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A98F78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548AFD" w14:textId="53B4E90C" w:rsidR="00746165" w:rsidRPr="00347372" w:rsidRDefault="00746165" w:rsidP="00746165">
            <w:pPr>
              <w:spacing w:line="240" w:lineRule="auto"/>
              <w:jc w:val="right"/>
              <w:rPr>
                <w:rFonts w:cs="Arial"/>
                <w:color w:val="000000"/>
                <w:sz w:val="18"/>
                <w:szCs w:val="18"/>
              </w:rPr>
            </w:pPr>
            <w:r>
              <w:rPr>
                <w:rFonts w:cs="Arial"/>
                <w:color w:val="000000"/>
                <w:sz w:val="16"/>
                <w:szCs w:val="16"/>
              </w:rPr>
              <w:t>142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64D99C" w14:textId="3C2634AF" w:rsidR="00746165" w:rsidRPr="00347372" w:rsidRDefault="00746165" w:rsidP="00746165">
            <w:pPr>
              <w:spacing w:line="240" w:lineRule="auto"/>
              <w:jc w:val="left"/>
              <w:rPr>
                <w:rFonts w:cs="Arial"/>
                <w:color w:val="000000"/>
                <w:sz w:val="18"/>
                <w:szCs w:val="18"/>
              </w:rPr>
            </w:pPr>
            <w:r>
              <w:rPr>
                <w:rFonts w:cs="Arial"/>
                <w:color w:val="000000"/>
                <w:sz w:val="16"/>
                <w:szCs w:val="16"/>
              </w:rPr>
              <w:t>Mevinphos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FD1D60" w14:textId="7CF9CC67" w:rsidR="00746165" w:rsidRPr="00347372" w:rsidRDefault="00746165" w:rsidP="00746165">
            <w:pPr>
              <w:spacing w:line="240" w:lineRule="auto"/>
              <w:jc w:val="left"/>
              <w:rPr>
                <w:rFonts w:cs="Arial"/>
                <w:color w:val="000000"/>
                <w:sz w:val="18"/>
                <w:szCs w:val="18"/>
              </w:rPr>
            </w:pPr>
            <w:r>
              <w:rPr>
                <w:rFonts w:cs="Arial"/>
                <w:color w:val="000000"/>
                <w:sz w:val="16"/>
                <w:szCs w:val="16"/>
              </w:rPr>
              <w:t>7786-34-7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5CAE57" w14:textId="6E3712EB"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C4FD6E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95BD6AC" w14:textId="40D13353" w:rsidR="00746165" w:rsidRPr="00347372" w:rsidRDefault="00746165" w:rsidP="00746165">
            <w:pPr>
              <w:spacing w:line="240" w:lineRule="auto"/>
              <w:jc w:val="right"/>
              <w:rPr>
                <w:rFonts w:cs="Arial"/>
                <w:color w:val="000000"/>
                <w:sz w:val="18"/>
                <w:szCs w:val="18"/>
              </w:rPr>
            </w:pPr>
            <w:r>
              <w:rPr>
                <w:rFonts w:cs="Arial"/>
                <w:color w:val="000000"/>
                <w:sz w:val="16"/>
                <w:szCs w:val="16"/>
              </w:rPr>
              <w:t>143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34750E9" w14:textId="156031A2" w:rsidR="00746165" w:rsidRPr="00347372" w:rsidRDefault="00746165" w:rsidP="00746165">
            <w:pPr>
              <w:spacing w:line="240" w:lineRule="auto"/>
              <w:jc w:val="left"/>
              <w:rPr>
                <w:rFonts w:cs="Arial"/>
                <w:color w:val="000000"/>
                <w:sz w:val="18"/>
                <w:szCs w:val="18"/>
              </w:rPr>
            </w:pPr>
            <w:r>
              <w:rPr>
                <w:rFonts w:cs="Arial"/>
                <w:color w:val="000000"/>
                <w:sz w:val="16"/>
                <w:szCs w:val="16"/>
              </w:rPr>
              <w:t>Mirex</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1F7DEF9" w14:textId="521AFEE2" w:rsidR="00746165" w:rsidRPr="00347372" w:rsidRDefault="00746165" w:rsidP="00746165">
            <w:pPr>
              <w:spacing w:line="240" w:lineRule="auto"/>
              <w:jc w:val="left"/>
              <w:rPr>
                <w:rFonts w:cs="Arial"/>
                <w:color w:val="000000"/>
                <w:sz w:val="18"/>
                <w:szCs w:val="18"/>
              </w:rPr>
            </w:pPr>
            <w:r>
              <w:rPr>
                <w:rFonts w:cs="Arial"/>
                <w:color w:val="000000"/>
                <w:sz w:val="16"/>
                <w:szCs w:val="16"/>
              </w:rPr>
              <w:t>2385-85-5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D31D89D" w14:textId="51BFF013"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2AFDAD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DF51E68" w14:textId="397415F4" w:rsidR="00746165" w:rsidRPr="00347372" w:rsidRDefault="00746165" w:rsidP="00746165">
            <w:pPr>
              <w:spacing w:line="240" w:lineRule="auto"/>
              <w:jc w:val="right"/>
              <w:rPr>
                <w:rFonts w:cs="Arial"/>
                <w:color w:val="000000"/>
                <w:sz w:val="18"/>
                <w:szCs w:val="18"/>
              </w:rPr>
            </w:pPr>
            <w:r>
              <w:rPr>
                <w:rFonts w:cs="Arial"/>
                <w:color w:val="000000"/>
                <w:sz w:val="16"/>
                <w:szCs w:val="16"/>
              </w:rPr>
              <w:t>144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F9C7398" w14:textId="4AF8D06D" w:rsidR="00746165" w:rsidRPr="00347372" w:rsidRDefault="00746165" w:rsidP="00746165">
            <w:pPr>
              <w:spacing w:line="240" w:lineRule="auto"/>
              <w:jc w:val="left"/>
              <w:rPr>
                <w:rFonts w:cs="Arial"/>
                <w:color w:val="000000"/>
                <w:sz w:val="18"/>
                <w:szCs w:val="18"/>
              </w:rPr>
            </w:pPr>
            <w:r>
              <w:rPr>
                <w:rFonts w:cs="Arial"/>
                <w:color w:val="000000"/>
                <w:sz w:val="16"/>
                <w:szCs w:val="16"/>
              </w:rPr>
              <w:t>Molinate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00B52C7" w14:textId="0994323E" w:rsidR="00746165" w:rsidRPr="00347372" w:rsidRDefault="00746165" w:rsidP="00746165">
            <w:pPr>
              <w:spacing w:line="240" w:lineRule="auto"/>
              <w:jc w:val="left"/>
              <w:rPr>
                <w:rFonts w:cs="Arial"/>
                <w:color w:val="000000"/>
                <w:sz w:val="18"/>
                <w:szCs w:val="18"/>
              </w:rPr>
            </w:pPr>
            <w:r>
              <w:rPr>
                <w:rFonts w:cs="Arial"/>
                <w:color w:val="000000"/>
                <w:sz w:val="16"/>
                <w:szCs w:val="16"/>
              </w:rPr>
              <w:t>2212-67-1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D737DD9" w14:textId="70936A39"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085DEA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F6BC220" w14:textId="71FDE9B8" w:rsidR="00746165" w:rsidRPr="00347372" w:rsidRDefault="00746165" w:rsidP="00746165">
            <w:pPr>
              <w:spacing w:line="240" w:lineRule="auto"/>
              <w:jc w:val="right"/>
              <w:rPr>
                <w:rFonts w:cs="Arial"/>
                <w:color w:val="000000"/>
                <w:sz w:val="18"/>
                <w:szCs w:val="18"/>
              </w:rPr>
            </w:pPr>
            <w:r>
              <w:rPr>
                <w:rFonts w:cs="Arial"/>
                <w:color w:val="000000"/>
                <w:sz w:val="16"/>
                <w:szCs w:val="16"/>
              </w:rPr>
              <w:t>145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0312CE" w14:textId="487DF2DF" w:rsidR="00746165" w:rsidRPr="00347372" w:rsidRDefault="00746165" w:rsidP="00746165">
            <w:pPr>
              <w:spacing w:line="240" w:lineRule="auto"/>
              <w:jc w:val="left"/>
              <w:rPr>
                <w:rFonts w:cs="Arial"/>
                <w:color w:val="000000"/>
                <w:sz w:val="18"/>
                <w:szCs w:val="18"/>
              </w:rPr>
            </w:pPr>
            <w:r>
              <w:rPr>
                <w:rFonts w:cs="Arial"/>
                <w:color w:val="000000"/>
                <w:sz w:val="16"/>
                <w:szCs w:val="16"/>
              </w:rPr>
              <w:t>Monocrotophos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F51FC3" w14:textId="4D4DD69E" w:rsidR="00746165" w:rsidRPr="00347372" w:rsidRDefault="00746165" w:rsidP="00746165">
            <w:pPr>
              <w:spacing w:line="240" w:lineRule="auto"/>
              <w:jc w:val="left"/>
              <w:rPr>
                <w:rFonts w:cs="Arial"/>
                <w:color w:val="000000"/>
                <w:sz w:val="18"/>
                <w:szCs w:val="18"/>
              </w:rPr>
            </w:pPr>
            <w:r>
              <w:rPr>
                <w:rFonts w:cs="Arial"/>
                <w:color w:val="000000"/>
                <w:sz w:val="16"/>
                <w:szCs w:val="16"/>
              </w:rPr>
              <w:t>6923-22-4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AD034C8" w14:textId="37185FFB"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13A19C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BBB291" w14:textId="1744D88A" w:rsidR="00746165" w:rsidRPr="00347372" w:rsidRDefault="00746165" w:rsidP="00746165">
            <w:pPr>
              <w:spacing w:line="240" w:lineRule="auto"/>
              <w:jc w:val="right"/>
              <w:rPr>
                <w:rFonts w:cs="Arial"/>
                <w:color w:val="000000"/>
                <w:sz w:val="18"/>
                <w:szCs w:val="18"/>
              </w:rPr>
            </w:pPr>
            <w:r>
              <w:rPr>
                <w:rFonts w:cs="Arial"/>
                <w:color w:val="000000"/>
                <w:sz w:val="16"/>
                <w:szCs w:val="16"/>
              </w:rPr>
              <w:t>146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DBE2EDB" w14:textId="2F99B485" w:rsidR="00746165" w:rsidRPr="00347372" w:rsidRDefault="00746165" w:rsidP="00746165">
            <w:pPr>
              <w:spacing w:line="240" w:lineRule="auto"/>
              <w:jc w:val="left"/>
              <w:rPr>
                <w:rFonts w:cs="Arial"/>
                <w:color w:val="000000"/>
                <w:sz w:val="18"/>
                <w:szCs w:val="18"/>
              </w:rPr>
            </w:pPr>
            <w:r>
              <w:rPr>
                <w:rFonts w:cs="Arial"/>
                <w:color w:val="000000"/>
                <w:sz w:val="16"/>
                <w:szCs w:val="16"/>
              </w:rPr>
              <w:t>Nicotine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4185AA8" w14:textId="77ED7B55" w:rsidR="00746165" w:rsidRPr="00347372" w:rsidRDefault="00746165" w:rsidP="00746165">
            <w:pPr>
              <w:spacing w:line="240" w:lineRule="auto"/>
              <w:jc w:val="left"/>
              <w:rPr>
                <w:rFonts w:cs="Arial"/>
                <w:color w:val="000000"/>
                <w:sz w:val="18"/>
                <w:szCs w:val="18"/>
              </w:rPr>
            </w:pPr>
            <w:r>
              <w:rPr>
                <w:rFonts w:cs="Arial"/>
                <w:color w:val="000000"/>
                <w:sz w:val="16"/>
                <w:szCs w:val="16"/>
              </w:rPr>
              <w:t>54-11-5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5AA35F" w14:textId="052FB0A9"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AB5C7D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CFCA058" w14:textId="366B81DB" w:rsidR="00746165" w:rsidRPr="00347372" w:rsidRDefault="00746165" w:rsidP="00746165">
            <w:pPr>
              <w:spacing w:line="240" w:lineRule="auto"/>
              <w:jc w:val="right"/>
              <w:rPr>
                <w:rFonts w:cs="Arial"/>
                <w:color w:val="000000"/>
                <w:sz w:val="18"/>
                <w:szCs w:val="18"/>
              </w:rPr>
            </w:pPr>
            <w:r>
              <w:rPr>
                <w:rFonts w:cs="Arial"/>
                <w:color w:val="000000"/>
                <w:sz w:val="16"/>
                <w:szCs w:val="16"/>
              </w:rPr>
              <w:t>147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2A025C3" w14:textId="16116CE4" w:rsidR="00746165" w:rsidRPr="00347372" w:rsidRDefault="00746165" w:rsidP="00746165">
            <w:pPr>
              <w:spacing w:line="240" w:lineRule="auto"/>
              <w:jc w:val="left"/>
              <w:rPr>
                <w:rFonts w:cs="Arial"/>
                <w:color w:val="000000"/>
                <w:sz w:val="18"/>
                <w:szCs w:val="18"/>
              </w:rPr>
            </w:pPr>
            <w:r>
              <w:rPr>
                <w:rFonts w:cs="Arial"/>
                <w:color w:val="000000"/>
                <w:sz w:val="16"/>
                <w:szCs w:val="16"/>
              </w:rPr>
              <w:t>Nitrobenzene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D58E5C" w14:textId="3488737E" w:rsidR="00746165" w:rsidRPr="00347372" w:rsidRDefault="00746165" w:rsidP="00746165">
            <w:pPr>
              <w:spacing w:line="240" w:lineRule="auto"/>
              <w:jc w:val="left"/>
              <w:rPr>
                <w:rFonts w:cs="Arial"/>
                <w:color w:val="000000"/>
                <w:sz w:val="18"/>
                <w:szCs w:val="18"/>
              </w:rPr>
            </w:pPr>
            <w:r>
              <w:rPr>
                <w:rFonts w:cs="Arial"/>
                <w:color w:val="000000"/>
                <w:sz w:val="16"/>
                <w:szCs w:val="16"/>
              </w:rPr>
              <w:t>98-95-3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C3197F" w14:textId="71ECEFEF"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1DDACE4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C097D7" w14:textId="6711A2EA" w:rsidR="00746165" w:rsidRPr="00347372" w:rsidRDefault="00746165" w:rsidP="00746165">
            <w:pPr>
              <w:spacing w:line="240" w:lineRule="auto"/>
              <w:jc w:val="right"/>
              <w:rPr>
                <w:rFonts w:cs="Arial"/>
                <w:color w:val="000000"/>
                <w:sz w:val="18"/>
                <w:szCs w:val="18"/>
              </w:rPr>
            </w:pPr>
            <w:r>
              <w:rPr>
                <w:rFonts w:cs="Arial"/>
                <w:color w:val="000000"/>
                <w:sz w:val="16"/>
                <w:szCs w:val="16"/>
              </w:rPr>
              <w:t>148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8DDBF0" w14:textId="6AFC8563"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Nitrofen </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23B4EF2" w14:textId="3A928608" w:rsidR="00746165" w:rsidRPr="00347372" w:rsidRDefault="00746165" w:rsidP="00746165">
            <w:pPr>
              <w:spacing w:line="240" w:lineRule="auto"/>
              <w:jc w:val="left"/>
              <w:rPr>
                <w:rFonts w:cs="Arial"/>
                <w:color w:val="000000"/>
                <w:sz w:val="18"/>
                <w:szCs w:val="18"/>
              </w:rPr>
            </w:pPr>
            <w:r>
              <w:rPr>
                <w:rFonts w:cs="Arial"/>
                <w:color w:val="000000"/>
                <w:sz w:val="16"/>
                <w:szCs w:val="16"/>
              </w:rPr>
              <w:t>1836-75-5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505BB3" w14:textId="2AAE6FEC"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2419E6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E292581" w14:textId="3A7D7757" w:rsidR="00746165" w:rsidRPr="00347372" w:rsidRDefault="00746165" w:rsidP="00746165">
            <w:pPr>
              <w:spacing w:line="240" w:lineRule="auto"/>
              <w:jc w:val="right"/>
              <w:rPr>
                <w:rFonts w:cs="Arial"/>
                <w:color w:val="000000"/>
                <w:sz w:val="18"/>
                <w:szCs w:val="18"/>
              </w:rPr>
            </w:pPr>
            <w:r>
              <w:rPr>
                <w:rFonts w:cs="Arial"/>
                <w:color w:val="000000"/>
                <w:sz w:val="16"/>
                <w:szCs w:val="16"/>
              </w:rPr>
              <w:t>149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B90B548" w14:textId="21D9D573" w:rsidR="00746165" w:rsidRPr="00347372" w:rsidRDefault="00746165" w:rsidP="00746165">
            <w:pPr>
              <w:spacing w:line="240" w:lineRule="auto"/>
              <w:jc w:val="left"/>
              <w:rPr>
                <w:rFonts w:cs="Arial"/>
                <w:color w:val="000000"/>
                <w:sz w:val="18"/>
                <w:szCs w:val="18"/>
              </w:rPr>
            </w:pPr>
            <w:r>
              <w:rPr>
                <w:rFonts w:cs="Arial"/>
                <w:color w:val="000000"/>
                <w:sz w:val="16"/>
                <w:szCs w:val="16"/>
              </w:rPr>
              <w:t>Octamethylpyrophosphoramide (OMPA)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98768E4" w14:textId="38E491D6" w:rsidR="00746165" w:rsidRPr="00347372" w:rsidRDefault="00746165" w:rsidP="00746165">
            <w:pPr>
              <w:spacing w:line="240" w:lineRule="auto"/>
              <w:jc w:val="left"/>
              <w:rPr>
                <w:rFonts w:cs="Arial"/>
                <w:color w:val="000000"/>
                <w:sz w:val="18"/>
                <w:szCs w:val="18"/>
              </w:rPr>
            </w:pPr>
            <w:r>
              <w:rPr>
                <w:rFonts w:cs="Arial"/>
                <w:color w:val="000000"/>
                <w:sz w:val="16"/>
                <w:szCs w:val="16"/>
              </w:rPr>
              <w:t>152-16-9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ACFD596" w14:textId="3DCB29F5"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FEB071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66B721" w14:textId="70D52B73" w:rsidR="00746165" w:rsidRPr="00347372" w:rsidRDefault="00746165" w:rsidP="00746165">
            <w:pPr>
              <w:spacing w:line="240" w:lineRule="auto"/>
              <w:jc w:val="right"/>
              <w:rPr>
                <w:rFonts w:cs="Arial"/>
                <w:color w:val="000000"/>
                <w:sz w:val="18"/>
                <w:szCs w:val="18"/>
              </w:rPr>
            </w:pPr>
            <w:r>
              <w:rPr>
                <w:rFonts w:cs="Arial"/>
                <w:color w:val="000000"/>
                <w:sz w:val="16"/>
                <w:szCs w:val="16"/>
              </w:rPr>
              <w:t>150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18C1B11" w14:textId="7ACF11D0" w:rsidR="00746165" w:rsidRPr="00347372" w:rsidRDefault="00746165" w:rsidP="00746165">
            <w:pPr>
              <w:spacing w:line="240" w:lineRule="auto"/>
              <w:jc w:val="left"/>
              <w:rPr>
                <w:rFonts w:cs="Arial"/>
                <w:color w:val="000000"/>
                <w:sz w:val="18"/>
                <w:szCs w:val="18"/>
              </w:rPr>
            </w:pPr>
            <w:r>
              <w:rPr>
                <w:rFonts w:cs="Arial"/>
                <w:color w:val="000000"/>
                <w:sz w:val="16"/>
                <w:szCs w:val="16"/>
              </w:rPr>
              <w:t>Omethoate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F75037" w14:textId="026E97C0" w:rsidR="00746165" w:rsidRPr="00347372" w:rsidRDefault="00746165" w:rsidP="00746165">
            <w:pPr>
              <w:spacing w:line="240" w:lineRule="auto"/>
              <w:jc w:val="left"/>
              <w:rPr>
                <w:rFonts w:cs="Arial"/>
                <w:color w:val="000000"/>
                <w:sz w:val="18"/>
                <w:szCs w:val="18"/>
              </w:rPr>
            </w:pPr>
            <w:r>
              <w:rPr>
                <w:rFonts w:cs="Arial"/>
                <w:color w:val="000000"/>
                <w:sz w:val="16"/>
                <w:szCs w:val="16"/>
              </w:rPr>
              <w:t>1113-02-6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CD1D54" w14:textId="5A65EFFB"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185751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67AF237" w14:textId="0A73CCB8" w:rsidR="00746165" w:rsidRPr="00347372" w:rsidRDefault="00746165" w:rsidP="00746165">
            <w:pPr>
              <w:spacing w:line="240" w:lineRule="auto"/>
              <w:jc w:val="right"/>
              <w:rPr>
                <w:rFonts w:cs="Arial"/>
                <w:color w:val="000000"/>
                <w:sz w:val="18"/>
                <w:szCs w:val="18"/>
              </w:rPr>
            </w:pPr>
            <w:r>
              <w:rPr>
                <w:rFonts w:cs="Arial"/>
                <w:color w:val="000000"/>
                <w:sz w:val="16"/>
                <w:szCs w:val="16"/>
              </w:rPr>
              <w:t>151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5AAF621" w14:textId="5C82B47B" w:rsidR="00746165" w:rsidRPr="00347372" w:rsidRDefault="00746165" w:rsidP="00746165">
            <w:pPr>
              <w:spacing w:line="240" w:lineRule="auto"/>
              <w:jc w:val="left"/>
              <w:rPr>
                <w:rFonts w:cs="Arial"/>
                <w:color w:val="000000"/>
                <w:sz w:val="18"/>
                <w:szCs w:val="18"/>
              </w:rPr>
            </w:pPr>
            <w:r>
              <w:rPr>
                <w:rFonts w:cs="Arial"/>
                <w:color w:val="000000"/>
                <w:sz w:val="16"/>
                <w:szCs w:val="16"/>
              </w:rPr>
              <w:t>Oxamyl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B13B23" w14:textId="0B1E1AE9" w:rsidR="00746165" w:rsidRPr="00347372" w:rsidRDefault="00746165" w:rsidP="00746165">
            <w:pPr>
              <w:spacing w:line="240" w:lineRule="auto"/>
              <w:jc w:val="left"/>
              <w:rPr>
                <w:rFonts w:cs="Arial"/>
                <w:color w:val="000000"/>
                <w:sz w:val="18"/>
                <w:szCs w:val="18"/>
              </w:rPr>
            </w:pPr>
            <w:r>
              <w:rPr>
                <w:rFonts w:cs="Arial"/>
                <w:color w:val="000000"/>
                <w:sz w:val="16"/>
                <w:szCs w:val="16"/>
              </w:rPr>
              <w:t>23135-22-0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367DD1" w14:textId="67F0D80F"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2D2613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7E90B95" w14:textId="4481CB86" w:rsidR="00746165" w:rsidRPr="00347372" w:rsidRDefault="00746165" w:rsidP="00746165">
            <w:pPr>
              <w:spacing w:line="240" w:lineRule="auto"/>
              <w:jc w:val="right"/>
              <w:rPr>
                <w:rFonts w:cs="Arial"/>
                <w:color w:val="000000"/>
                <w:sz w:val="18"/>
                <w:szCs w:val="18"/>
              </w:rPr>
            </w:pPr>
            <w:r>
              <w:rPr>
                <w:rFonts w:cs="Arial"/>
                <w:color w:val="000000"/>
                <w:sz w:val="16"/>
                <w:szCs w:val="16"/>
              </w:rPr>
              <w:t>152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26E1717" w14:textId="6BA2B3F1" w:rsidR="00746165" w:rsidRPr="00347372" w:rsidRDefault="00746165" w:rsidP="00746165">
            <w:pPr>
              <w:spacing w:line="240" w:lineRule="auto"/>
              <w:jc w:val="left"/>
              <w:rPr>
                <w:rFonts w:cs="Arial"/>
                <w:color w:val="000000"/>
                <w:sz w:val="18"/>
                <w:szCs w:val="18"/>
              </w:rPr>
            </w:pPr>
            <w:r>
              <w:rPr>
                <w:rFonts w:cs="Arial"/>
                <w:color w:val="000000"/>
                <w:sz w:val="16"/>
                <w:szCs w:val="16"/>
              </w:rPr>
              <w:t>Oxydemeton-methyl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789D87" w14:textId="730CBF1A" w:rsidR="00746165" w:rsidRPr="00347372" w:rsidRDefault="00746165" w:rsidP="00746165">
            <w:pPr>
              <w:spacing w:line="240" w:lineRule="auto"/>
              <w:jc w:val="left"/>
              <w:rPr>
                <w:rFonts w:cs="Arial"/>
                <w:color w:val="000000"/>
                <w:sz w:val="18"/>
                <w:szCs w:val="18"/>
              </w:rPr>
            </w:pPr>
            <w:r>
              <w:rPr>
                <w:rFonts w:cs="Arial"/>
                <w:color w:val="000000"/>
                <w:sz w:val="16"/>
                <w:szCs w:val="16"/>
              </w:rPr>
              <w:t>301-12-2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2402B84" w14:textId="319976A3"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815033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BE9256B" w14:textId="4497A019" w:rsidR="00746165" w:rsidRPr="00347372" w:rsidRDefault="00746165" w:rsidP="00746165">
            <w:pPr>
              <w:spacing w:line="240" w:lineRule="auto"/>
              <w:jc w:val="right"/>
              <w:rPr>
                <w:rFonts w:cs="Arial"/>
                <w:color w:val="000000"/>
                <w:sz w:val="18"/>
                <w:szCs w:val="18"/>
              </w:rPr>
            </w:pPr>
            <w:r>
              <w:rPr>
                <w:rFonts w:cs="Arial"/>
                <w:color w:val="000000"/>
                <w:sz w:val="16"/>
                <w:szCs w:val="16"/>
              </w:rPr>
              <w:t>153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A4D65EA" w14:textId="13F3DBE6" w:rsidR="00746165" w:rsidRPr="00347372" w:rsidRDefault="00746165" w:rsidP="00746165">
            <w:pPr>
              <w:spacing w:line="240" w:lineRule="auto"/>
              <w:jc w:val="left"/>
              <w:rPr>
                <w:rFonts w:cs="Arial"/>
                <w:color w:val="000000"/>
                <w:sz w:val="18"/>
                <w:szCs w:val="18"/>
              </w:rPr>
            </w:pPr>
            <w:r>
              <w:rPr>
                <w:rFonts w:cs="Arial"/>
                <w:color w:val="000000"/>
                <w:sz w:val="16"/>
                <w:szCs w:val="16"/>
              </w:rPr>
              <w:t>Paraquat (All forms including Paraquat dichloride)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64BBF83" w14:textId="162E1A42" w:rsidR="00746165" w:rsidRPr="00347372" w:rsidRDefault="00746165" w:rsidP="00746165">
            <w:pPr>
              <w:spacing w:line="240" w:lineRule="auto"/>
              <w:jc w:val="left"/>
              <w:rPr>
                <w:rFonts w:cs="Arial"/>
                <w:color w:val="000000"/>
                <w:sz w:val="18"/>
                <w:szCs w:val="18"/>
              </w:rPr>
            </w:pPr>
            <w:r>
              <w:rPr>
                <w:rFonts w:cs="Arial"/>
                <w:color w:val="000000"/>
                <w:sz w:val="16"/>
                <w:szCs w:val="16"/>
              </w:rPr>
              <w:t>1910-42-5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FEE7F3" w14:textId="28CABA2A"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1E7345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928EF5B" w14:textId="3E4C61ED" w:rsidR="00746165" w:rsidRPr="00347372" w:rsidRDefault="00746165" w:rsidP="00746165">
            <w:pPr>
              <w:spacing w:line="240" w:lineRule="auto"/>
              <w:jc w:val="right"/>
              <w:rPr>
                <w:rFonts w:cs="Arial"/>
                <w:color w:val="000000"/>
                <w:sz w:val="18"/>
                <w:szCs w:val="18"/>
              </w:rPr>
            </w:pPr>
            <w:r>
              <w:rPr>
                <w:rFonts w:cs="Arial"/>
                <w:color w:val="000000"/>
                <w:sz w:val="16"/>
                <w:szCs w:val="16"/>
              </w:rPr>
              <w:t>154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2734D7F" w14:textId="5414D2A8" w:rsidR="00746165" w:rsidRPr="00347372" w:rsidRDefault="00746165" w:rsidP="00746165">
            <w:pPr>
              <w:spacing w:line="240" w:lineRule="auto"/>
              <w:jc w:val="left"/>
              <w:rPr>
                <w:rFonts w:cs="Arial"/>
                <w:color w:val="000000"/>
                <w:sz w:val="18"/>
                <w:szCs w:val="18"/>
              </w:rPr>
            </w:pPr>
            <w:r>
              <w:rPr>
                <w:rFonts w:cs="Arial"/>
                <w:color w:val="000000"/>
                <w:sz w:val="16"/>
                <w:szCs w:val="16"/>
              </w:rPr>
              <w:t>Parathion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71005D" w14:textId="2CDB1CFB" w:rsidR="00746165" w:rsidRPr="00347372" w:rsidRDefault="00746165" w:rsidP="00746165">
            <w:pPr>
              <w:spacing w:line="240" w:lineRule="auto"/>
              <w:jc w:val="left"/>
              <w:rPr>
                <w:rFonts w:cs="Arial"/>
                <w:color w:val="000000"/>
                <w:sz w:val="18"/>
                <w:szCs w:val="18"/>
              </w:rPr>
            </w:pPr>
            <w:r>
              <w:rPr>
                <w:rFonts w:cs="Arial"/>
                <w:color w:val="000000"/>
                <w:sz w:val="16"/>
                <w:szCs w:val="16"/>
              </w:rPr>
              <w:t>56-38-2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627DA1C" w14:textId="57048E68"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F7CDB0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DCFFB71" w14:textId="4F8768FC" w:rsidR="00746165" w:rsidRPr="00347372" w:rsidRDefault="00746165" w:rsidP="00746165">
            <w:pPr>
              <w:spacing w:line="240" w:lineRule="auto"/>
              <w:jc w:val="right"/>
              <w:rPr>
                <w:rFonts w:cs="Arial"/>
                <w:color w:val="000000"/>
                <w:sz w:val="18"/>
                <w:szCs w:val="18"/>
              </w:rPr>
            </w:pPr>
            <w:r>
              <w:rPr>
                <w:rFonts w:cs="Arial"/>
                <w:color w:val="000000"/>
                <w:sz w:val="16"/>
                <w:szCs w:val="16"/>
              </w:rPr>
              <w:t>155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EE1856" w14:textId="7FD724CA" w:rsidR="00746165" w:rsidRPr="00347372" w:rsidRDefault="00746165" w:rsidP="00746165">
            <w:pPr>
              <w:spacing w:line="240" w:lineRule="auto"/>
              <w:jc w:val="left"/>
              <w:rPr>
                <w:rFonts w:cs="Arial"/>
                <w:color w:val="000000"/>
                <w:sz w:val="18"/>
                <w:szCs w:val="18"/>
              </w:rPr>
            </w:pPr>
            <w:r>
              <w:rPr>
                <w:rFonts w:cs="Arial"/>
                <w:color w:val="000000"/>
                <w:sz w:val="16"/>
                <w:szCs w:val="16"/>
              </w:rPr>
              <w:t>Parathion-methyl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F285F80" w14:textId="78171B8C" w:rsidR="00746165" w:rsidRPr="00347372" w:rsidRDefault="00746165" w:rsidP="00746165">
            <w:pPr>
              <w:spacing w:line="240" w:lineRule="auto"/>
              <w:jc w:val="left"/>
              <w:rPr>
                <w:rFonts w:cs="Arial"/>
                <w:color w:val="000000"/>
                <w:sz w:val="18"/>
                <w:szCs w:val="18"/>
              </w:rPr>
            </w:pPr>
            <w:r>
              <w:rPr>
                <w:rFonts w:cs="Arial"/>
                <w:color w:val="000000"/>
                <w:sz w:val="16"/>
                <w:szCs w:val="16"/>
              </w:rPr>
              <w:t>298-00-0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AE49D8C" w14:textId="7C8C3E49"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B0D3F1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3EA725B" w14:textId="14831E5F" w:rsidR="00746165" w:rsidRPr="00347372" w:rsidRDefault="00746165" w:rsidP="00746165">
            <w:pPr>
              <w:spacing w:line="240" w:lineRule="auto"/>
              <w:jc w:val="right"/>
              <w:rPr>
                <w:rFonts w:cs="Arial"/>
                <w:color w:val="000000"/>
                <w:sz w:val="18"/>
                <w:szCs w:val="18"/>
              </w:rPr>
            </w:pPr>
            <w:r>
              <w:rPr>
                <w:rFonts w:cs="Arial"/>
                <w:color w:val="000000"/>
                <w:sz w:val="16"/>
                <w:szCs w:val="16"/>
              </w:rPr>
              <w:t>156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31E15A" w14:textId="3DFE378A"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Paris Green (copper acetoarsenite) </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9F20CC" w14:textId="53764973" w:rsidR="00746165" w:rsidRPr="00347372" w:rsidRDefault="00746165" w:rsidP="00746165">
            <w:pPr>
              <w:spacing w:line="240" w:lineRule="auto"/>
              <w:jc w:val="left"/>
              <w:rPr>
                <w:rFonts w:cs="Arial"/>
                <w:color w:val="000000"/>
                <w:sz w:val="18"/>
                <w:szCs w:val="18"/>
              </w:rPr>
            </w:pPr>
            <w:r>
              <w:rPr>
                <w:rFonts w:cs="Arial"/>
                <w:color w:val="000000"/>
                <w:sz w:val="16"/>
                <w:szCs w:val="16"/>
              </w:rPr>
              <w:t>12002-03-8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BBA098E" w14:textId="3F420D94" w:rsidR="00746165" w:rsidRPr="00C42C7D" w:rsidRDefault="00746165" w:rsidP="00746165">
            <w:pPr>
              <w:spacing w:line="240" w:lineRule="auto"/>
              <w:jc w:val="left"/>
              <w:rPr>
                <w:rFonts w:cs="Arial"/>
                <w:color w:val="000000"/>
                <w:sz w:val="18"/>
                <w:szCs w:val="18"/>
              </w:rPr>
            </w:pPr>
            <w:r w:rsidRPr="00C42C7D">
              <w:rPr>
                <w:rFonts w:cs="Arial"/>
                <w:color w:val="000000"/>
                <w:sz w:val="16"/>
                <w:szCs w:val="16"/>
              </w:rPr>
              <w:t> </w:t>
            </w:r>
          </w:p>
        </w:tc>
      </w:tr>
      <w:tr w:rsidR="00746165" w:rsidRPr="00347372" w14:paraId="015A9E0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63A192A" w14:textId="4BE10608" w:rsidR="00746165" w:rsidRPr="00347372" w:rsidRDefault="00746165" w:rsidP="00746165">
            <w:pPr>
              <w:spacing w:line="240" w:lineRule="auto"/>
              <w:jc w:val="right"/>
              <w:rPr>
                <w:rFonts w:cs="Arial"/>
                <w:color w:val="000000"/>
                <w:sz w:val="18"/>
                <w:szCs w:val="18"/>
              </w:rPr>
            </w:pPr>
            <w:r>
              <w:rPr>
                <w:rFonts w:cs="Arial"/>
                <w:color w:val="000000"/>
                <w:sz w:val="16"/>
                <w:szCs w:val="16"/>
              </w:rPr>
              <w:t>157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DE448DC" w14:textId="346C7FF5" w:rsidR="00746165" w:rsidRPr="00347372" w:rsidRDefault="00746165" w:rsidP="00746165">
            <w:pPr>
              <w:spacing w:line="240" w:lineRule="auto"/>
              <w:jc w:val="left"/>
              <w:rPr>
                <w:rFonts w:cs="Arial"/>
                <w:color w:val="000000"/>
                <w:sz w:val="18"/>
                <w:szCs w:val="18"/>
              </w:rPr>
            </w:pPr>
            <w:r>
              <w:rPr>
                <w:rFonts w:cs="Arial"/>
                <w:color w:val="000000"/>
                <w:sz w:val="16"/>
                <w:szCs w:val="16"/>
              </w:rPr>
              <w:t>Pentachlorobenzene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CBE948" w14:textId="581D1E32" w:rsidR="00746165" w:rsidRPr="00347372" w:rsidRDefault="00746165" w:rsidP="00746165">
            <w:pPr>
              <w:spacing w:line="240" w:lineRule="auto"/>
              <w:jc w:val="left"/>
              <w:rPr>
                <w:rFonts w:cs="Arial"/>
                <w:color w:val="000000"/>
                <w:sz w:val="18"/>
                <w:szCs w:val="18"/>
              </w:rPr>
            </w:pPr>
            <w:r>
              <w:rPr>
                <w:rFonts w:cs="Arial"/>
                <w:color w:val="000000"/>
                <w:sz w:val="16"/>
                <w:szCs w:val="16"/>
              </w:rPr>
              <w:t>608-93-5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EC11BF6" w14:textId="08FBE196"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AA101D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C6D87E1" w14:textId="1398E5F9" w:rsidR="00746165" w:rsidRPr="00347372" w:rsidRDefault="00746165" w:rsidP="00746165">
            <w:pPr>
              <w:spacing w:line="240" w:lineRule="auto"/>
              <w:jc w:val="right"/>
              <w:rPr>
                <w:rFonts w:cs="Arial"/>
                <w:color w:val="000000"/>
                <w:sz w:val="18"/>
                <w:szCs w:val="18"/>
              </w:rPr>
            </w:pPr>
            <w:r>
              <w:rPr>
                <w:rFonts w:cs="Arial"/>
                <w:color w:val="000000"/>
                <w:sz w:val="16"/>
                <w:szCs w:val="16"/>
              </w:rPr>
              <w:t>158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027697" w14:textId="093237C2" w:rsidR="00746165" w:rsidRPr="00347372" w:rsidRDefault="00746165" w:rsidP="00746165">
            <w:pPr>
              <w:spacing w:line="240" w:lineRule="auto"/>
              <w:jc w:val="left"/>
              <w:rPr>
                <w:rFonts w:cs="Arial"/>
                <w:color w:val="000000"/>
                <w:sz w:val="18"/>
                <w:szCs w:val="18"/>
              </w:rPr>
            </w:pPr>
            <w:r>
              <w:rPr>
                <w:rFonts w:cs="Arial"/>
                <w:color w:val="000000"/>
                <w:sz w:val="16"/>
                <w:szCs w:val="16"/>
              </w:rPr>
              <w:t>Pentachlorophenol (PCP), its salts and esters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68C5882" w14:textId="7F28B361" w:rsidR="00746165" w:rsidRPr="00347372" w:rsidRDefault="00746165" w:rsidP="00746165">
            <w:pPr>
              <w:spacing w:line="240" w:lineRule="auto"/>
              <w:jc w:val="left"/>
              <w:rPr>
                <w:rFonts w:cs="Arial"/>
                <w:color w:val="000000"/>
                <w:sz w:val="18"/>
                <w:szCs w:val="18"/>
              </w:rPr>
            </w:pPr>
            <w:r>
              <w:rPr>
                <w:rFonts w:cs="Arial"/>
                <w:color w:val="000000"/>
                <w:sz w:val="16"/>
                <w:szCs w:val="16"/>
              </w:rPr>
              <w:t>87-86-5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2C46B2" w14:textId="7B8745AC"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DFEDB8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DD07383" w14:textId="0F62B124" w:rsidR="00746165" w:rsidRPr="00347372" w:rsidRDefault="00746165" w:rsidP="00746165">
            <w:pPr>
              <w:spacing w:line="240" w:lineRule="auto"/>
              <w:jc w:val="right"/>
              <w:rPr>
                <w:rFonts w:cs="Arial"/>
                <w:color w:val="000000"/>
                <w:sz w:val="18"/>
                <w:szCs w:val="18"/>
              </w:rPr>
            </w:pPr>
            <w:r>
              <w:rPr>
                <w:rFonts w:cs="Arial"/>
                <w:color w:val="000000"/>
                <w:sz w:val="16"/>
                <w:szCs w:val="16"/>
              </w:rPr>
              <w:t>159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0EC63B2" w14:textId="1EFBFAF1" w:rsidR="00746165" w:rsidRPr="00347372" w:rsidRDefault="00746165" w:rsidP="00746165">
            <w:pPr>
              <w:spacing w:line="240" w:lineRule="auto"/>
              <w:jc w:val="left"/>
              <w:rPr>
                <w:rFonts w:cs="Arial"/>
                <w:color w:val="000000"/>
                <w:sz w:val="18"/>
                <w:szCs w:val="18"/>
              </w:rPr>
            </w:pPr>
            <w:r>
              <w:rPr>
                <w:rFonts w:cs="Arial"/>
                <w:color w:val="000000"/>
                <w:sz w:val="16"/>
                <w:szCs w:val="16"/>
              </w:rPr>
              <w:t>Phenylmercury acetate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B98E4A" w14:textId="2115BD38" w:rsidR="00746165" w:rsidRPr="00347372" w:rsidRDefault="00746165" w:rsidP="00746165">
            <w:pPr>
              <w:spacing w:line="240" w:lineRule="auto"/>
              <w:jc w:val="left"/>
              <w:rPr>
                <w:rFonts w:cs="Arial"/>
                <w:color w:val="000000"/>
                <w:sz w:val="18"/>
                <w:szCs w:val="18"/>
              </w:rPr>
            </w:pPr>
            <w:r>
              <w:rPr>
                <w:rFonts w:cs="Arial"/>
                <w:color w:val="000000"/>
                <w:sz w:val="16"/>
                <w:szCs w:val="16"/>
              </w:rPr>
              <w:t>62-38-4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49472A4" w14:textId="1F948A89"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C2E56E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5390E6F" w14:textId="558330F9" w:rsidR="00746165" w:rsidRPr="00347372" w:rsidRDefault="00746165" w:rsidP="00746165">
            <w:pPr>
              <w:spacing w:line="240" w:lineRule="auto"/>
              <w:jc w:val="right"/>
              <w:rPr>
                <w:rFonts w:cs="Arial"/>
                <w:color w:val="000000"/>
                <w:sz w:val="18"/>
                <w:szCs w:val="18"/>
              </w:rPr>
            </w:pPr>
            <w:r>
              <w:rPr>
                <w:rFonts w:cs="Arial"/>
                <w:color w:val="000000"/>
                <w:sz w:val="16"/>
                <w:szCs w:val="16"/>
              </w:rPr>
              <w:t>160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8EB6EE0" w14:textId="3EDE31AF" w:rsidR="00746165" w:rsidRPr="00347372" w:rsidRDefault="00746165" w:rsidP="00746165">
            <w:pPr>
              <w:spacing w:line="240" w:lineRule="auto"/>
              <w:jc w:val="left"/>
              <w:rPr>
                <w:rFonts w:cs="Arial"/>
                <w:color w:val="000000"/>
                <w:sz w:val="18"/>
                <w:szCs w:val="18"/>
              </w:rPr>
            </w:pPr>
            <w:r>
              <w:rPr>
                <w:rFonts w:cs="Arial"/>
                <w:color w:val="000000"/>
                <w:sz w:val="16"/>
                <w:szCs w:val="16"/>
              </w:rPr>
              <w:t>Phorate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B0943D8" w14:textId="3B09F0F2" w:rsidR="00746165" w:rsidRPr="00347372" w:rsidRDefault="00746165" w:rsidP="00746165">
            <w:pPr>
              <w:spacing w:line="240" w:lineRule="auto"/>
              <w:jc w:val="left"/>
              <w:rPr>
                <w:rFonts w:cs="Arial"/>
                <w:color w:val="000000"/>
                <w:sz w:val="18"/>
                <w:szCs w:val="18"/>
              </w:rPr>
            </w:pPr>
            <w:r>
              <w:rPr>
                <w:rFonts w:cs="Arial"/>
                <w:color w:val="000000"/>
                <w:sz w:val="16"/>
                <w:szCs w:val="16"/>
              </w:rPr>
              <w:t>298-02-2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D7C7F59" w14:textId="090D229D"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134562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8C94A30" w14:textId="04A26801" w:rsidR="00746165" w:rsidRPr="00347372" w:rsidRDefault="00746165" w:rsidP="00746165">
            <w:pPr>
              <w:spacing w:line="240" w:lineRule="auto"/>
              <w:jc w:val="right"/>
              <w:rPr>
                <w:rFonts w:cs="Arial"/>
                <w:color w:val="000000"/>
                <w:sz w:val="18"/>
                <w:szCs w:val="18"/>
              </w:rPr>
            </w:pPr>
            <w:r>
              <w:rPr>
                <w:rFonts w:cs="Arial"/>
                <w:color w:val="000000"/>
                <w:sz w:val="16"/>
                <w:szCs w:val="16"/>
              </w:rPr>
              <w:t>161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D3004F4" w14:textId="7B257215" w:rsidR="00746165" w:rsidRPr="00347372" w:rsidRDefault="00746165" w:rsidP="00746165">
            <w:pPr>
              <w:spacing w:line="240" w:lineRule="auto"/>
              <w:jc w:val="left"/>
              <w:rPr>
                <w:rFonts w:cs="Arial"/>
                <w:color w:val="000000"/>
                <w:sz w:val="18"/>
                <w:szCs w:val="18"/>
              </w:rPr>
            </w:pPr>
            <w:r>
              <w:rPr>
                <w:rFonts w:cs="Arial"/>
                <w:color w:val="000000"/>
                <w:sz w:val="16"/>
                <w:szCs w:val="16"/>
              </w:rPr>
              <w:t>Phosphamidon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63AE598" w14:textId="37F37D51" w:rsidR="00746165" w:rsidRPr="00347372" w:rsidRDefault="00746165" w:rsidP="00746165">
            <w:pPr>
              <w:spacing w:line="240" w:lineRule="auto"/>
              <w:jc w:val="left"/>
              <w:rPr>
                <w:rFonts w:cs="Arial"/>
                <w:color w:val="000000"/>
                <w:sz w:val="18"/>
                <w:szCs w:val="18"/>
              </w:rPr>
            </w:pPr>
            <w:r>
              <w:rPr>
                <w:rFonts w:cs="Arial"/>
                <w:color w:val="000000"/>
                <w:sz w:val="16"/>
                <w:szCs w:val="16"/>
              </w:rPr>
              <w:t>13171-21-6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C86FA12" w14:textId="1DE9E7F9"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96A3AF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FD94F22" w14:textId="6E07B81B" w:rsidR="00746165" w:rsidRPr="00347372" w:rsidRDefault="00746165" w:rsidP="00746165">
            <w:pPr>
              <w:spacing w:line="240" w:lineRule="auto"/>
              <w:jc w:val="right"/>
              <w:rPr>
                <w:rFonts w:cs="Arial"/>
                <w:color w:val="000000"/>
                <w:sz w:val="18"/>
                <w:szCs w:val="18"/>
              </w:rPr>
            </w:pPr>
            <w:r>
              <w:rPr>
                <w:rFonts w:cs="Arial"/>
                <w:color w:val="000000"/>
                <w:sz w:val="16"/>
                <w:szCs w:val="16"/>
              </w:rPr>
              <w:t>162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BDC40F" w14:textId="55028EE0" w:rsidR="00746165" w:rsidRPr="00347372" w:rsidRDefault="00746165" w:rsidP="00746165">
            <w:pPr>
              <w:spacing w:line="240" w:lineRule="auto"/>
              <w:jc w:val="left"/>
              <w:rPr>
                <w:rFonts w:cs="Arial"/>
                <w:color w:val="000000"/>
                <w:sz w:val="18"/>
                <w:szCs w:val="18"/>
              </w:rPr>
            </w:pPr>
            <w:r>
              <w:rPr>
                <w:rFonts w:cs="Arial"/>
                <w:color w:val="000000"/>
                <w:sz w:val="16"/>
                <w:szCs w:val="16"/>
              </w:rPr>
              <w:t>Picloram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176543" w14:textId="74B974FC" w:rsidR="00746165" w:rsidRPr="00347372" w:rsidRDefault="00746165" w:rsidP="00746165">
            <w:pPr>
              <w:spacing w:line="240" w:lineRule="auto"/>
              <w:jc w:val="left"/>
              <w:rPr>
                <w:rFonts w:cs="Arial"/>
                <w:color w:val="000000"/>
                <w:sz w:val="18"/>
                <w:szCs w:val="18"/>
              </w:rPr>
            </w:pPr>
            <w:r>
              <w:rPr>
                <w:rFonts w:cs="Arial"/>
                <w:color w:val="000000"/>
                <w:sz w:val="16"/>
                <w:szCs w:val="16"/>
              </w:rPr>
              <w:t>1918 02 1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994B82B" w14:textId="1DF28EC8"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746165" w14:paraId="544B81D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B65CEEE" w14:textId="5C2D4CCD" w:rsidR="00746165" w:rsidRPr="00347372" w:rsidRDefault="00746165" w:rsidP="00746165">
            <w:pPr>
              <w:spacing w:line="240" w:lineRule="auto"/>
              <w:jc w:val="right"/>
              <w:rPr>
                <w:rFonts w:cs="Arial"/>
                <w:color w:val="000000"/>
                <w:sz w:val="18"/>
                <w:szCs w:val="18"/>
              </w:rPr>
            </w:pPr>
            <w:r>
              <w:rPr>
                <w:rFonts w:cs="Arial"/>
                <w:color w:val="000000"/>
                <w:sz w:val="16"/>
                <w:szCs w:val="16"/>
              </w:rPr>
              <w:t>163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C06431" w14:textId="76F7BCB7" w:rsidR="00746165" w:rsidRPr="00347372" w:rsidRDefault="00746165" w:rsidP="00746165">
            <w:pPr>
              <w:spacing w:line="240" w:lineRule="auto"/>
              <w:jc w:val="left"/>
              <w:rPr>
                <w:rFonts w:cs="Arial"/>
                <w:color w:val="000000"/>
                <w:sz w:val="18"/>
                <w:szCs w:val="18"/>
                <w:lang w:val="it-IT"/>
              </w:rPr>
            </w:pPr>
            <w:r w:rsidRPr="00746165">
              <w:rPr>
                <w:rFonts w:cs="Arial"/>
                <w:color w:val="000000"/>
                <w:sz w:val="16"/>
                <w:szCs w:val="16"/>
                <w:lang w:val="it-IT"/>
              </w:rPr>
              <w:t>PMDS Di(phenylmercuric) dodecenyl succinate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D07C93" w14:textId="07500FD0" w:rsidR="00746165" w:rsidRPr="00347372" w:rsidRDefault="00746165" w:rsidP="00746165">
            <w:pPr>
              <w:spacing w:line="240" w:lineRule="auto"/>
              <w:jc w:val="left"/>
              <w:rPr>
                <w:rFonts w:cs="Arial"/>
                <w:color w:val="000000"/>
                <w:sz w:val="18"/>
                <w:szCs w:val="18"/>
                <w:lang w:val="it-IT"/>
              </w:rPr>
            </w:pPr>
            <w:r>
              <w:rPr>
                <w:rFonts w:cs="Arial"/>
                <w:color w:val="000000"/>
                <w:sz w:val="16"/>
                <w:szCs w:val="16"/>
              </w:rPr>
              <w:t>27236-65-3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47E5E7" w14:textId="07BC3329" w:rsidR="00746165" w:rsidRPr="00C42C7D" w:rsidRDefault="00746165" w:rsidP="00746165">
            <w:pPr>
              <w:spacing w:line="240" w:lineRule="auto"/>
              <w:jc w:val="left"/>
              <w:rPr>
                <w:rFonts w:cs="Arial"/>
                <w:color w:val="808080"/>
                <w:sz w:val="18"/>
                <w:szCs w:val="18"/>
                <w:lang w:val="it-IT"/>
              </w:rPr>
            </w:pPr>
            <w:r w:rsidRPr="00C42C7D">
              <w:rPr>
                <w:rFonts w:cs="Arial"/>
                <w:color w:val="000000"/>
                <w:sz w:val="16"/>
                <w:szCs w:val="16"/>
              </w:rPr>
              <w:t> </w:t>
            </w:r>
          </w:p>
        </w:tc>
      </w:tr>
      <w:tr w:rsidR="00746165" w:rsidRPr="00347372" w14:paraId="026CEEF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FC20F44" w14:textId="4FB36292" w:rsidR="00746165" w:rsidRPr="00347372" w:rsidRDefault="00746165" w:rsidP="00746165">
            <w:pPr>
              <w:spacing w:line="240" w:lineRule="auto"/>
              <w:jc w:val="right"/>
              <w:rPr>
                <w:rFonts w:cs="Arial"/>
                <w:color w:val="000000"/>
                <w:sz w:val="18"/>
                <w:szCs w:val="18"/>
              </w:rPr>
            </w:pPr>
            <w:r>
              <w:rPr>
                <w:rFonts w:cs="Arial"/>
                <w:color w:val="000000"/>
                <w:sz w:val="16"/>
                <w:szCs w:val="16"/>
              </w:rPr>
              <w:t>164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2D099F2" w14:textId="3EBCB75E" w:rsidR="00746165" w:rsidRPr="00347372" w:rsidRDefault="00746165" w:rsidP="00746165">
            <w:pPr>
              <w:spacing w:line="240" w:lineRule="auto"/>
              <w:jc w:val="left"/>
              <w:rPr>
                <w:rFonts w:cs="Arial"/>
                <w:sz w:val="18"/>
                <w:szCs w:val="18"/>
              </w:rPr>
            </w:pPr>
            <w:r>
              <w:rPr>
                <w:rFonts w:cs="Arial"/>
                <w:color w:val="000000"/>
                <w:sz w:val="16"/>
                <w:szCs w:val="16"/>
              </w:rPr>
              <w:t>Polybrominated biphenyls mixture PBB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AE7E4E" w14:textId="133A8C62" w:rsidR="00746165" w:rsidRPr="00347372" w:rsidRDefault="00746165" w:rsidP="00746165">
            <w:pPr>
              <w:spacing w:line="240" w:lineRule="auto"/>
              <w:jc w:val="left"/>
              <w:rPr>
                <w:rFonts w:cs="Arial"/>
                <w:color w:val="000000"/>
                <w:sz w:val="18"/>
                <w:szCs w:val="18"/>
              </w:rPr>
            </w:pPr>
            <w:r>
              <w:rPr>
                <w:rFonts w:cs="Arial"/>
                <w:color w:val="000000"/>
                <w:sz w:val="16"/>
                <w:szCs w:val="16"/>
              </w:rPr>
              <w:t>Separate CAS Nos. are assigned to individual polybrominated biphenyls</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304251" w14:textId="4F10A582"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024C8C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817ABBB" w14:textId="3DBE8FC9" w:rsidR="00746165" w:rsidRPr="00347372" w:rsidRDefault="00746165" w:rsidP="00746165">
            <w:pPr>
              <w:spacing w:line="240" w:lineRule="auto"/>
              <w:jc w:val="right"/>
              <w:rPr>
                <w:rFonts w:cs="Arial"/>
                <w:color w:val="000000"/>
                <w:sz w:val="18"/>
                <w:szCs w:val="18"/>
              </w:rPr>
            </w:pPr>
            <w:r>
              <w:rPr>
                <w:rFonts w:cs="Arial"/>
                <w:color w:val="000000"/>
                <w:sz w:val="16"/>
                <w:szCs w:val="16"/>
              </w:rPr>
              <w:t>165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23FB68" w14:textId="33F0DDEF" w:rsidR="00746165" w:rsidRPr="00347372" w:rsidRDefault="00746165" w:rsidP="00746165">
            <w:pPr>
              <w:spacing w:line="240" w:lineRule="auto"/>
              <w:jc w:val="left"/>
              <w:rPr>
                <w:rFonts w:cs="Arial"/>
                <w:color w:val="000000"/>
                <w:sz w:val="18"/>
                <w:szCs w:val="18"/>
              </w:rPr>
            </w:pPr>
            <w:r>
              <w:rPr>
                <w:rFonts w:cs="Arial"/>
                <w:color w:val="000000"/>
                <w:sz w:val="16"/>
                <w:szCs w:val="16"/>
              </w:rPr>
              <w:t>Polychlorinated biphenyls PCB (except mono and dichlorinated) Aroclor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270806D" w14:textId="31B00571" w:rsidR="00746165" w:rsidRPr="00347372" w:rsidRDefault="00746165" w:rsidP="00746165">
            <w:pPr>
              <w:spacing w:line="240" w:lineRule="auto"/>
              <w:jc w:val="left"/>
              <w:rPr>
                <w:rFonts w:cs="Arial"/>
                <w:color w:val="000000"/>
                <w:sz w:val="18"/>
                <w:szCs w:val="18"/>
              </w:rPr>
            </w:pPr>
            <w:r>
              <w:rPr>
                <w:rFonts w:cs="Arial"/>
                <w:color w:val="000000"/>
                <w:sz w:val="16"/>
                <w:szCs w:val="16"/>
              </w:rPr>
              <w:t>Separate CAS Nos. are assigned to individual polychlorinated biphenyls</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FB9F8E" w14:textId="1150C01E"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38EF87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374AFE" w14:textId="74A7F623" w:rsidR="00746165" w:rsidRPr="00347372" w:rsidRDefault="00746165" w:rsidP="00746165">
            <w:pPr>
              <w:spacing w:line="240" w:lineRule="auto"/>
              <w:jc w:val="right"/>
              <w:rPr>
                <w:rFonts w:cs="Arial"/>
                <w:color w:val="000000"/>
                <w:sz w:val="18"/>
                <w:szCs w:val="18"/>
              </w:rPr>
            </w:pPr>
            <w:r>
              <w:rPr>
                <w:rFonts w:cs="Arial"/>
                <w:color w:val="000000"/>
                <w:sz w:val="16"/>
                <w:szCs w:val="16"/>
              </w:rPr>
              <w:t>166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44C945" w14:textId="488B54CE" w:rsidR="00746165" w:rsidRPr="00347372" w:rsidRDefault="00746165" w:rsidP="00746165">
            <w:pPr>
              <w:spacing w:line="240" w:lineRule="auto"/>
              <w:jc w:val="left"/>
              <w:rPr>
                <w:rFonts w:cs="Arial"/>
                <w:color w:val="000000"/>
                <w:sz w:val="18"/>
                <w:szCs w:val="18"/>
              </w:rPr>
            </w:pPr>
            <w:r>
              <w:rPr>
                <w:rFonts w:cs="Arial"/>
                <w:color w:val="000000"/>
                <w:sz w:val="16"/>
                <w:szCs w:val="16"/>
              </w:rPr>
              <w:t>Polychlorinated Terphenyls (PCTs)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BEA0B1F" w14:textId="75ECA894" w:rsidR="00746165" w:rsidRPr="00347372" w:rsidRDefault="00746165" w:rsidP="00746165">
            <w:pPr>
              <w:spacing w:line="240" w:lineRule="auto"/>
              <w:jc w:val="left"/>
              <w:rPr>
                <w:rFonts w:cs="Arial"/>
                <w:color w:val="000000"/>
                <w:sz w:val="18"/>
                <w:szCs w:val="18"/>
              </w:rPr>
            </w:pPr>
            <w:r>
              <w:rPr>
                <w:rFonts w:cs="Arial"/>
                <w:color w:val="000000"/>
                <w:sz w:val="16"/>
                <w:szCs w:val="16"/>
              </w:rPr>
              <w:t>61788-33-8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B980CC" w14:textId="52EA4605"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AD27E5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EDEA55B" w14:textId="3EE418C3" w:rsidR="00746165" w:rsidRPr="00347372" w:rsidRDefault="00746165" w:rsidP="00746165">
            <w:pPr>
              <w:spacing w:line="240" w:lineRule="auto"/>
              <w:jc w:val="right"/>
              <w:rPr>
                <w:rFonts w:cs="Arial"/>
                <w:color w:val="000000"/>
                <w:sz w:val="18"/>
                <w:szCs w:val="18"/>
              </w:rPr>
            </w:pPr>
            <w:r>
              <w:rPr>
                <w:rFonts w:cs="Arial"/>
                <w:color w:val="000000"/>
                <w:sz w:val="16"/>
                <w:szCs w:val="16"/>
              </w:rPr>
              <w:t>167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E7A4969" w14:textId="666EB7E8" w:rsidR="00746165" w:rsidRPr="00347372" w:rsidRDefault="00746165" w:rsidP="00746165">
            <w:pPr>
              <w:spacing w:line="240" w:lineRule="auto"/>
              <w:jc w:val="left"/>
              <w:rPr>
                <w:rFonts w:cs="Arial"/>
                <w:color w:val="000000"/>
                <w:sz w:val="18"/>
                <w:szCs w:val="18"/>
              </w:rPr>
            </w:pPr>
            <w:r>
              <w:rPr>
                <w:rFonts w:cs="Arial"/>
                <w:color w:val="000000"/>
                <w:sz w:val="16"/>
                <w:szCs w:val="16"/>
              </w:rPr>
              <w:t>Potasan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5F0136" w14:textId="4224F18D" w:rsidR="00746165" w:rsidRPr="00347372" w:rsidRDefault="00746165" w:rsidP="00746165">
            <w:pPr>
              <w:spacing w:line="240" w:lineRule="auto"/>
              <w:jc w:val="left"/>
              <w:rPr>
                <w:rFonts w:cs="Arial"/>
                <w:color w:val="000000"/>
                <w:sz w:val="18"/>
                <w:szCs w:val="18"/>
              </w:rPr>
            </w:pPr>
            <w:r>
              <w:rPr>
                <w:rFonts w:cs="Arial"/>
                <w:color w:val="000000"/>
                <w:sz w:val="16"/>
                <w:szCs w:val="16"/>
              </w:rPr>
              <w:t>299-45-6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BE33B5" w14:textId="0604DA93"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C00CA8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845DCC5" w14:textId="129F4B9F" w:rsidR="00746165" w:rsidRPr="00347372" w:rsidRDefault="00746165" w:rsidP="00746165">
            <w:pPr>
              <w:spacing w:line="240" w:lineRule="auto"/>
              <w:jc w:val="right"/>
              <w:rPr>
                <w:rFonts w:cs="Arial"/>
                <w:color w:val="000000"/>
                <w:sz w:val="18"/>
                <w:szCs w:val="18"/>
              </w:rPr>
            </w:pPr>
            <w:r>
              <w:rPr>
                <w:rFonts w:cs="Arial"/>
                <w:color w:val="000000"/>
                <w:sz w:val="16"/>
                <w:szCs w:val="16"/>
              </w:rPr>
              <w:t>168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B335380" w14:textId="12AAB145" w:rsidR="00746165" w:rsidRPr="00347372" w:rsidRDefault="00746165" w:rsidP="00746165">
            <w:pPr>
              <w:spacing w:line="240" w:lineRule="auto"/>
              <w:jc w:val="left"/>
              <w:rPr>
                <w:rFonts w:cs="Arial"/>
                <w:color w:val="000000"/>
                <w:sz w:val="18"/>
                <w:szCs w:val="18"/>
              </w:rPr>
            </w:pPr>
            <w:r>
              <w:rPr>
                <w:rFonts w:cs="Arial"/>
                <w:color w:val="000000"/>
                <w:sz w:val="16"/>
                <w:szCs w:val="16"/>
              </w:rPr>
              <w:t>Profoxydim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17187C" w14:textId="188BEE3C" w:rsidR="00746165" w:rsidRPr="00347372" w:rsidRDefault="00746165" w:rsidP="00746165">
            <w:pPr>
              <w:spacing w:line="240" w:lineRule="auto"/>
              <w:jc w:val="left"/>
              <w:rPr>
                <w:rFonts w:cs="Arial"/>
                <w:color w:val="000000"/>
                <w:sz w:val="18"/>
                <w:szCs w:val="18"/>
              </w:rPr>
            </w:pPr>
            <w:r>
              <w:rPr>
                <w:rFonts w:cs="Arial"/>
                <w:color w:val="000000"/>
                <w:sz w:val="16"/>
                <w:szCs w:val="16"/>
              </w:rPr>
              <w:t>139001-49-3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1335B9" w14:textId="4FE3E4D6"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745E2F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5669275" w14:textId="3A0BAF23" w:rsidR="00746165" w:rsidRPr="00347372" w:rsidRDefault="00746165" w:rsidP="00746165">
            <w:pPr>
              <w:spacing w:line="240" w:lineRule="auto"/>
              <w:jc w:val="right"/>
              <w:rPr>
                <w:rFonts w:cs="Arial"/>
                <w:color w:val="000000"/>
                <w:sz w:val="18"/>
                <w:szCs w:val="18"/>
              </w:rPr>
            </w:pPr>
            <w:r>
              <w:rPr>
                <w:rFonts w:cs="Arial"/>
                <w:color w:val="000000"/>
                <w:sz w:val="16"/>
                <w:szCs w:val="16"/>
              </w:rPr>
              <w:t>169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B0D5E2F" w14:textId="6619E772" w:rsidR="00746165" w:rsidRPr="00347372" w:rsidRDefault="00746165" w:rsidP="00746165">
            <w:pPr>
              <w:spacing w:line="240" w:lineRule="auto"/>
              <w:jc w:val="left"/>
              <w:rPr>
                <w:rFonts w:cs="Arial"/>
                <w:color w:val="000000"/>
                <w:sz w:val="18"/>
                <w:szCs w:val="18"/>
              </w:rPr>
            </w:pPr>
            <w:r>
              <w:rPr>
                <w:rFonts w:cs="Arial"/>
                <w:color w:val="000000"/>
                <w:sz w:val="16"/>
                <w:szCs w:val="16"/>
              </w:rPr>
              <w:t>Propetamphos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AE2F615" w14:textId="09743FBD" w:rsidR="00746165" w:rsidRPr="00347372" w:rsidRDefault="00746165" w:rsidP="00746165">
            <w:pPr>
              <w:spacing w:line="240" w:lineRule="auto"/>
              <w:jc w:val="left"/>
              <w:rPr>
                <w:rFonts w:cs="Arial"/>
                <w:color w:val="000000"/>
                <w:sz w:val="18"/>
                <w:szCs w:val="18"/>
              </w:rPr>
            </w:pPr>
            <w:r>
              <w:rPr>
                <w:rFonts w:cs="Arial"/>
                <w:color w:val="000000"/>
                <w:sz w:val="16"/>
                <w:szCs w:val="16"/>
              </w:rPr>
              <w:t>31218-83-4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0768A2" w14:textId="4DEB094D"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AE87FF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F2229CE" w14:textId="7EF6E20E" w:rsidR="00746165" w:rsidRPr="00347372" w:rsidRDefault="00746165" w:rsidP="00746165">
            <w:pPr>
              <w:spacing w:line="240" w:lineRule="auto"/>
              <w:jc w:val="right"/>
              <w:rPr>
                <w:rFonts w:cs="Arial"/>
                <w:color w:val="000000"/>
                <w:sz w:val="18"/>
                <w:szCs w:val="18"/>
              </w:rPr>
            </w:pPr>
            <w:r>
              <w:rPr>
                <w:rFonts w:cs="Arial"/>
                <w:color w:val="000000"/>
                <w:sz w:val="16"/>
                <w:szCs w:val="16"/>
              </w:rPr>
              <w:t>170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AA7D28" w14:textId="3EA83EE4" w:rsidR="00746165" w:rsidRPr="00347372" w:rsidRDefault="00746165" w:rsidP="00746165">
            <w:pPr>
              <w:spacing w:line="240" w:lineRule="auto"/>
              <w:jc w:val="left"/>
              <w:rPr>
                <w:rFonts w:cs="Arial"/>
                <w:color w:val="000000"/>
                <w:sz w:val="18"/>
                <w:szCs w:val="18"/>
              </w:rPr>
            </w:pPr>
            <w:r>
              <w:rPr>
                <w:rFonts w:cs="Arial"/>
                <w:color w:val="000000"/>
                <w:sz w:val="16"/>
                <w:szCs w:val="16"/>
              </w:rPr>
              <w:t>Propylene oxide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903FA6" w14:textId="1ECE7E03"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75-56-9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E68E29" w14:textId="0A6EC8ED"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110C31D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48285CA" w14:textId="55CD2393" w:rsidR="00746165" w:rsidRPr="00347372" w:rsidRDefault="00746165" w:rsidP="00746165">
            <w:pPr>
              <w:spacing w:line="240" w:lineRule="auto"/>
              <w:jc w:val="right"/>
              <w:rPr>
                <w:rFonts w:cs="Arial"/>
                <w:color w:val="000000"/>
                <w:sz w:val="18"/>
                <w:szCs w:val="18"/>
              </w:rPr>
            </w:pPr>
            <w:r>
              <w:rPr>
                <w:rFonts w:cs="Arial"/>
                <w:color w:val="000000"/>
                <w:sz w:val="16"/>
                <w:szCs w:val="16"/>
              </w:rPr>
              <w:t>171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E538CC4" w14:textId="135145B7" w:rsidR="00746165" w:rsidRPr="00347372" w:rsidRDefault="00746165" w:rsidP="00746165">
            <w:pPr>
              <w:spacing w:line="240" w:lineRule="auto"/>
              <w:jc w:val="left"/>
              <w:rPr>
                <w:rFonts w:cs="Arial"/>
                <w:sz w:val="18"/>
                <w:szCs w:val="18"/>
              </w:rPr>
            </w:pPr>
            <w:r>
              <w:rPr>
                <w:rFonts w:cs="Arial"/>
                <w:color w:val="000000"/>
                <w:sz w:val="16"/>
                <w:szCs w:val="16"/>
              </w:rPr>
              <w:t>Prothiofos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64C3B1B" w14:textId="12DFBB86" w:rsidR="00746165" w:rsidRPr="00347372" w:rsidRDefault="00746165" w:rsidP="00746165">
            <w:pPr>
              <w:spacing w:line="240" w:lineRule="auto"/>
              <w:jc w:val="left"/>
              <w:rPr>
                <w:rFonts w:cs="Arial"/>
                <w:color w:val="000000"/>
                <w:sz w:val="18"/>
                <w:szCs w:val="18"/>
              </w:rPr>
            </w:pPr>
            <w:r>
              <w:rPr>
                <w:rFonts w:cs="Arial"/>
                <w:color w:val="000000"/>
                <w:sz w:val="16"/>
                <w:szCs w:val="16"/>
              </w:rPr>
              <w:t>34643-46-4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84570C" w14:textId="5969B3EC"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6F5C316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BE0CDB7" w14:textId="71B573E0" w:rsidR="00746165" w:rsidRPr="00347372" w:rsidRDefault="00746165" w:rsidP="00746165">
            <w:pPr>
              <w:spacing w:line="240" w:lineRule="auto"/>
              <w:jc w:val="right"/>
              <w:rPr>
                <w:rFonts w:cs="Arial"/>
                <w:color w:val="000000"/>
                <w:sz w:val="18"/>
                <w:szCs w:val="18"/>
              </w:rPr>
            </w:pPr>
            <w:r>
              <w:rPr>
                <w:rFonts w:cs="Arial"/>
                <w:color w:val="000000"/>
                <w:sz w:val="16"/>
                <w:szCs w:val="16"/>
              </w:rPr>
              <w:t>172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409955" w14:textId="6F92F044" w:rsidR="00746165" w:rsidRPr="00347372" w:rsidRDefault="00746165" w:rsidP="00746165">
            <w:pPr>
              <w:spacing w:line="240" w:lineRule="auto"/>
              <w:jc w:val="left"/>
              <w:rPr>
                <w:rFonts w:cs="Arial"/>
                <w:color w:val="000000"/>
                <w:sz w:val="18"/>
                <w:szCs w:val="18"/>
              </w:rPr>
            </w:pPr>
            <w:r>
              <w:rPr>
                <w:rFonts w:cs="Arial"/>
                <w:color w:val="000000"/>
                <w:sz w:val="16"/>
                <w:szCs w:val="16"/>
              </w:rPr>
              <w:t>Pyrazoxon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B472008" w14:textId="0A2D8BE4" w:rsidR="00746165" w:rsidRPr="00347372" w:rsidRDefault="00746165" w:rsidP="00746165">
            <w:pPr>
              <w:spacing w:line="240" w:lineRule="auto"/>
              <w:jc w:val="left"/>
              <w:rPr>
                <w:rFonts w:cs="Arial"/>
                <w:color w:val="000000"/>
                <w:sz w:val="18"/>
                <w:szCs w:val="18"/>
              </w:rPr>
            </w:pPr>
            <w:r>
              <w:rPr>
                <w:rFonts w:cs="Arial"/>
                <w:color w:val="000000"/>
                <w:sz w:val="16"/>
                <w:szCs w:val="16"/>
              </w:rPr>
              <w:t>108-34-9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2A497B1" w14:textId="41B0D3CD"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3B72B7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EDFF690" w14:textId="7FE4B055" w:rsidR="00746165" w:rsidRPr="00347372" w:rsidRDefault="00746165" w:rsidP="00746165">
            <w:pPr>
              <w:spacing w:line="240" w:lineRule="auto"/>
              <w:jc w:val="right"/>
              <w:rPr>
                <w:rFonts w:cs="Arial"/>
                <w:color w:val="000000"/>
                <w:sz w:val="18"/>
                <w:szCs w:val="18"/>
              </w:rPr>
            </w:pPr>
            <w:r>
              <w:rPr>
                <w:rFonts w:cs="Arial"/>
                <w:color w:val="000000"/>
                <w:sz w:val="16"/>
                <w:szCs w:val="16"/>
              </w:rPr>
              <w:t>173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102CA5B" w14:textId="553DD8A7" w:rsidR="00746165" w:rsidRPr="00347372" w:rsidRDefault="00746165" w:rsidP="00746165">
            <w:pPr>
              <w:spacing w:line="240" w:lineRule="auto"/>
              <w:jc w:val="left"/>
              <w:rPr>
                <w:rFonts w:cs="Arial"/>
                <w:sz w:val="18"/>
                <w:szCs w:val="18"/>
              </w:rPr>
            </w:pPr>
            <w:r>
              <w:rPr>
                <w:rFonts w:cs="Arial"/>
                <w:color w:val="000000"/>
                <w:sz w:val="16"/>
                <w:szCs w:val="16"/>
              </w:rPr>
              <w:t>Pyridalyl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19C8F1" w14:textId="556B78ED"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179101-81-6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3EB51F" w14:textId="1C27B73D"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06E785C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50C7AAE" w14:textId="2944A67D" w:rsidR="00746165" w:rsidRPr="00347372" w:rsidRDefault="00746165" w:rsidP="00746165">
            <w:pPr>
              <w:spacing w:line="240" w:lineRule="auto"/>
              <w:jc w:val="right"/>
              <w:rPr>
                <w:rFonts w:cs="Arial"/>
                <w:color w:val="000000"/>
                <w:sz w:val="18"/>
                <w:szCs w:val="18"/>
              </w:rPr>
            </w:pPr>
            <w:r>
              <w:rPr>
                <w:rFonts w:cs="Arial"/>
                <w:color w:val="000000"/>
                <w:sz w:val="16"/>
                <w:szCs w:val="16"/>
              </w:rPr>
              <w:t>174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ACB535B" w14:textId="11C386B9" w:rsidR="00746165" w:rsidRPr="00347372" w:rsidRDefault="00746165" w:rsidP="00746165">
            <w:pPr>
              <w:spacing w:line="240" w:lineRule="auto"/>
              <w:jc w:val="left"/>
              <w:rPr>
                <w:rFonts w:cs="Arial"/>
                <w:sz w:val="18"/>
                <w:szCs w:val="18"/>
              </w:rPr>
            </w:pPr>
            <w:r>
              <w:rPr>
                <w:rFonts w:cs="Arial"/>
                <w:color w:val="000000"/>
                <w:sz w:val="16"/>
                <w:szCs w:val="16"/>
              </w:rPr>
              <w:t>Quinalphos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549A459" w14:textId="408CAF05" w:rsidR="00746165" w:rsidRPr="00347372" w:rsidRDefault="00746165" w:rsidP="00746165">
            <w:pPr>
              <w:spacing w:line="240" w:lineRule="auto"/>
              <w:jc w:val="left"/>
              <w:rPr>
                <w:rFonts w:cs="Arial"/>
                <w:color w:val="000000"/>
                <w:sz w:val="18"/>
                <w:szCs w:val="18"/>
              </w:rPr>
            </w:pPr>
            <w:r>
              <w:rPr>
                <w:rFonts w:cs="Arial"/>
                <w:color w:val="000000"/>
                <w:sz w:val="16"/>
                <w:szCs w:val="16"/>
              </w:rPr>
              <w:t>13593-03-8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32BF74" w14:textId="1171EF53"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C3310B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B05004E" w14:textId="5279AC77" w:rsidR="00746165" w:rsidRPr="00347372" w:rsidRDefault="00746165" w:rsidP="00746165">
            <w:pPr>
              <w:spacing w:line="240" w:lineRule="auto"/>
              <w:jc w:val="right"/>
              <w:rPr>
                <w:rFonts w:cs="Arial"/>
                <w:color w:val="000000"/>
                <w:sz w:val="18"/>
                <w:szCs w:val="18"/>
              </w:rPr>
            </w:pPr>
            <w:r>
              <w:rPr>
                <w:rFonts w:cs="Arial"/>
                <w:color w:val="000000"/>
                <w:sz w:val="16"/>
                <w:szCs w:val="16"/>
              </w:rPr>
              <w:t>175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E9B3B0" w14:textId="6EA74CB5" w:rsidR="00746165" w:rsidRPr="00347372" w:rsidRDefault="00746165" w:rsidP="00746165">
            <w:pPr>
              <w:spacing w:line="240" w:lineRule="auto"/>
              <w:jc w:val="left"/>
              <w:rPr>
                <w:rFonts w:cs="Arial"/>
                <w:color w:val="000000"/>
                <w:sz w:val="18"/>
                <w:szCs w:val="18"/>
              </w:rPr>
            </w:pPr>
            <w:r>
              <w:rPr>
                <w:rFonts w:cs="Arial"/>
                <w:color w:val="000000"/>
                <w:sz w:val="16"/>
                <w:szCs w:val="16"/>
              </w:rPr>
              <w:t>Quizalofop-p-tefuryl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59F2A72" w14:textId="01CAA650"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119738-06-6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62C4A81" w14:textId="7AFAF047"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73E9BA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E149B11" w14:textId="58DB1C3E" w:rsidR="00746165" w:rsidRPr="00347372" w:rsidRDefault="00746165" w:rsidP="00746165">
            <w:pPr>
              <w:spacing w:line="240" w:lineRule="auto"/>
              <w:jc w:val="right"/>
              <w:rPr>
                <w:rFonts w:cs="Arial"/>
                <w:color w:val="000000"/>
                <w:sz w:val="18"/>
                <w:szCs w:val="18"/>
              </w:rPr>
            </w:pPr>
            <w:r>
              <w:rPr>
                <w:rFonts w:cs="Arial"/>
                <w:color w:val="000000"/>
                <w:sz w:val="16"/>
                <w:szCs w:val="16"/>
              </w:rPr>
              <w:t>176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8D8E34" w14:textId="28C25F7C" w:rsidR="00746165" w:rsidRPr="00347372" w:rsidRDefault="00746165" w:rsidP="00746165">
            <w:pPr>
              <w:spacing w:line="240" w:lineRule="auto"/>
              <w:jc w:val="left"/>
              <w:rPr>
                <w:rFonts w:cs="Arial"/>
                <w:color w:val="000000"/>
                <w:sz w:val="18"/>
                <w:szCs w:val="18"/>
              </w:rPr>
            </w:pPr>
            <w:r>
              <w:rPr>
                <w:rFonts w:cs="Arial"/>
                <w:color w:val="000000"/>
                <w:sz w:val="16"/>
                <w:szCs w:val="16"/>
              </w:rPr>
              <w:t>Resmethrin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C952F1E" w14:textId="7C410199" w:rsidR="00746165" w:rsidRPr="00347372" w:rsidRDefault="00746165" w:rsidP="00746165">
            <w:pPr>
              <w:spacing w:line="240" w:lineRule="auto"/>
              <w:jc w:val="left"/>
              <w:rPr>
                <w:rFonts w:cs="Arial"/>
                <w:color w:val="000000"/>
                <w:sz w:val="18"/>
                <w:szCs w:val="18"/>
              </w:rPr>
            </w:pPr>
            <w:r>
              <w:rPr>
                <w:rFonts w:cs="Arial"/>
                <w:color w:val="000000"/>
                <w:sz w:val="16"/>
                <w:szCs w:val="16"/>
              </w:rPr>
              <w:t>10453-86-8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3D5DA6" w14:textId="1771FB40"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71E832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7E5E9F8" w14:textId="16F63021" w:rsidR="00746165" w:rsidRPr="00347372" w:rsidRDefault="00746165" w:rsidP="00746165">
            <w:pPr>
              <w:spacing w:line="240" w:lineRule="auto"/>
              <w:jc w:val="right"/>
              <w:rPr>
                <w:rFonts w:cs="Arial"/>
                <w:color w:val="000000"/>
                <w:sz w:val="18"/>
                <w:szCs w:val="18"/>
              </w:rPr>
            </w:pPr>
            <w:r>
              <w:rPr>
                <w:rFonts w:cs="Arial"/>
                <w:color w:val="000000"/>
                <w:sz w:val="16"/>
                <w:szCs w:val="16"/>
              </w:rPr>
              <w:t>177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4DD7EA" w14:textId="2B507EE8" w:rsidR="00746165" w:rsidRPr="00347372" w:rsidRDefault="00746165" w:rsidP="00746165">
            <w:pPr>
              <w:spacing w:line="240" w:lineRule="auto"/>
              <w:jc w:val="left"/>
              <w:rPr>
                <w:rFonts w:cs="Arial"/>
                <w:color w:val="000000"/>
                <w:sz w:val="18"/>
                <w:szCs w:val="18"/>
              </w:rPr>
            </w:pPr>
            <w:r>
              <w:rPr>
                <w:rFonts w:cs="Arial"/>
                <w:color w:val="000000"/>
                <w:sz w:val="16"/>
                <w:szCs w:val="16"/>
              </w:rPr>
              <w:t>Safrole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760F98F" w14:textId="7DAECF12" w:rsidR="00746165" w:rsidRPr="00347372" w:rsidRDefault="00746165" w:rsidP="00746165">
            <w:pPr>
              <w:spacing w:line="240" w:lineRule="auto"/>
              <w:jc w:val="left"/>
              <w:rPr>
                <w:rFonts w:cs="Arial"/>
                <w:color w:val="000000"/>
                <w:sz w:val="18"/>
                <w:szCs w:val="18"/>
              </w:rPr>
            </w:pPr>
            <w:r>
              <w:rPr>
                <w:rFonts w:cs="Arial"/>
                <w:color w:val="000000"/>
                <w:sz w:val="16"/>
                <w:szCs w:val="16"/>
              </w:rPr>
              <w:t>94-59-7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E52BCB6" w14:textId="6F0F61CA"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1D28D7D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89B7F96" w14:textId="515C7696" w:rsidR="00746165" w:rsidRPr="00347372" w:rsidRDefault="00746165" w:rsidP="00746165">
            <w:pPr>
              <w:spacing w:line="240" w:lineRule="auto"/>
              <w:jc w:val="right"/>
              <w:rPr>
                <w:rFonts w:cs="Arial"/>
                <w:color w:val="000000"/>
                <w:sz w:val="18"/>
                <w:szCs w:val="18"/>
              </w:rPr>
            </w:pPr>
            <w:r>
              <w:rPr>
                <w:rFonts w:cs="Arial"/>
                <w:color w:val="000000"/>
                <w:sz w:val="16"/>
                <w:szCs w:val="16"/>
              </w:rPr>
              <w:t>178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07A6B59" w14:textId="67BE2EC7" w:rsidR="00746165" w:rsidRPr="00347372" w:rsidRDefault="00746165" w:rsidP="00746165">
            <w:pPr>
              <w:spacing w:line="240" w:lineRule="auto"/>
              <w:jc w:val="left"/>
              <w:rPr>
                <w:rFonts w:cs="Arial"/>
                <w:color w:val="000000"/>
                <w:sz w:val="18"/>
                <w:szCs w:val="18"/>
              </w:rPr>
            </w:pPr>
            <w:r>
              <w:rPr>
                <w:rFonts w:cs="Arial"/>
                <w:color w:val="000000"/>
                <w:sz w:val="16"/>
                <w:szCs w:val="16"/>
              </w:rPr>
              <w:t>Silafluofen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74DE3E" w14:textId="7F0ED0C0" w:rsidR="00746165" w:rsidRPr="00347372" w:rsidRDefault="00746165" w:rsidP="00746165">
            <w:pPr>
              <w:spacing w:line="240" w:lineRule="auto"/>
              <w:jc w:val="left"/>
              <w:rPr>
                <w:rFonts w:cs="Arial"/>
                <w:color w:val="000000"/>
                <w:sz w:val="18"/>
                <w:szCs w:val="18"/>
              </w:rPr>
            </w:pPr>
            <w:r>
              <w:rPr>
                <w:rFonts w:cs="Arial"/>
                <w:color w:val="000000"/>
                <w:sz w:val="16"/>
                <w:szCs w:val="16"/>
              </w:rPr>
              <w:t>105024-66-6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57ED11A" w14:textId="0EB364A1"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2D3FC91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2EC530E" w14:textId="08696B32" w:rsidR="00746165" w:rsidRPr="00347372" w:rsidRDefault="00746165" w:rsidP="00746165">
            <w:pPr>
              <w:spacing w:line="240" w:lineRule="auto"/>
              <w:jc w:val="right"/>
              <w:rPr>
                <w:rFonts w:cs="Arial"/>
                <w:color w:val="000000"/>
                <w:sz w:val="18"/>
                <w:szCs w:val="18"/>
              </w:rPr>
            </w:pPr>
            <w:r>
              <w:rPr>
                <w:rFonts w:cs="Arial"/>
                <w:color w:val="000000"/>
                <w:sz w:val="16"/>
                <w:szCs w:val="16"/>
              </w:rPr>
              <w:t>179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F3B09A9" w14:textId="36A75CAE" w:rsidR="00746165" w:rsidRPr="00347372" w:rsidRDefault="00746165" w:rsidP="00746165">
            <w:pPr>
              <w:spacing w:line="240" w:lineRule="auto"/>
              <w:jc w:val="left"/>
              <w:rPr>
                <w:rFonts w:cs="Arial"/>
                <w:color w:val="000000"/>
                <w:sz w:val="18"/>
                <w:szCs w:val="18"/>
              </w:rPr>
            </w:pPr>
            <w:r>
              <w:rPr>
                <w:rFonts w:cs="Arial"/>
                <w:color w:val="000000"/>
                <w:sz w:val="16"/>
                <w:szCs w:val="16"/>
              </w:rPr>
              <w:t>Silvex (all forms)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6EEA6D6" w14:textId="59473554" w:rsidR="00746165" w:rsidRPr="00347372" w:rsidRDefault="00746165" w:rsidP="00746165">
            <w:pPr>
              <w:spacing w:line="240" w:lineRule="auto"/>
              <w:jc w:val="left"/>
              <w:rPr>
                <w:rFonts w:cs="Arial"/>
                <w:color w:val="000000"/>
                <w:sz w:val="18"/>
                <w:szCs w:val="18"/>
              </w:rPr>
            </w:pPr>
            <w:r>
              <w:rPr>
                <w:rFonts w:cs="Arial"/>
                <w:color w:val="000000"/>
                <w:sz w:val="16"/>
                <w:szCs w:val="16"/>
              </w:rPr>
              <w:t>93-72-1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C831EC1" w14:textId="711B750E"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E4378C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312AF02" w14:textId="09207E54" w:rsidR="00746165" w:rsidRPr="00347372" w:rsidRDefault="00746165" w:rsidP="00746165">
            <w:pPr>
              <w:spacing w:line="240" w:lineRule="auto"/>
              <w:jc w:val="right"/>
              <w:rPr>
                <w:rFonts w:cs="Arial"/>
                <w:color w:val="000000"/>
                <w:sz w:val="18"/>
                <w:szCs w:val="18"/>
              </w:rPr>
            </w:pPr>
            <w:r>
              <w:rPr>
                <w:rFonts w:cs="Arial"/>
                <w:color w:val="000000"/>
                <w:sz w:val="16"/>
                <w:szCs w:val="16"/>
              </w:rPr>
              <w:t>180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ED09AEB" w14:textId="5CB600F9"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Sodium arsenite (arsenic and its compounds) </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D4163F" w14:textId="1753D8B5" w:rsidR="00746165" w:rsidRPr="00347372" w:rsidRDefault="00746165" w:rsidP="00746165">
            <w:pPr>
              <w:spacing w:line="240" w:lineRule="auto"/>
              <w:jc w:val="left"/>
              <w:rPr>
                <w:rFonts w:cs="Arial"/>
                <w:color w:val="000000"/>
                <w:sz w:val="18"/>
                <w:szCs w:val="18"/>
              </w:rPr>
            </w:pPr>
            <w:r>
              <w:rPr>
                <w:rFonts w:cs="Arial"/>
                <w:color w:val="000000"/>
                <w:sz w:val="16"/>
                <w:szCs w:val="16"/>
              </w:rPr>
              <w:t>7784-46-5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A663672" w14:textId="4225FCDB"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BC21CB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D7E0B97" w14:textId="3EE60D65" w:rsidR="00746165" w:rsidRPr="00347372" w:rsidRDefault="00746165" w:rsidP="00746165">
            <w:pPr>
              <w:spacing w:line="240" w:lineRule="auto"/>
              <w:jc w:val="right"/>
              <w:rPr>
                <w:rFonts w:cs="Arial"/>
                <w:color w:val="000000"/>
                <w:sz w:val="18"/>
                <w:szCs w:val="18"/>
              </w:rPr>
            </w:pPr>
            <w:r>
              <w:rPr>
                <w:rFonts w:cs="Arial"/>
                <w:color w:val="000000"/>
                <w:sz w:val="16"/>
                <w:szCs w:val="16"/>
              </w:rPr>
              <w:t>181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78F85C2" w14:textId="06E4AB7D" w:rsidR="00746165" w:rsidRPr="00347372" w:rsidRDefault="00746165" w:rsidP="00746165">
            <w:pPr>
              <w:spacing w:line="240" w:lineRule="auto"/>
              <w:jc w:val="left"/>
              <w:rPr>
                <w:rFonts w:cs="Arial"/>
                <w:color w:val="000000"/>
                <w:sz w:val="18"/>
                <w:szCs w:val="18"/>
              </w:rPr>
            </w:pPr>
            <w:r>
              <w:rPr>
                <w:rFonts w:cs="Arial"/>
                <w:color w:val="000000"/>
                <w:sz w:val="16"/>
                <w:szCs w:val="16"/>
              </w:rPr>
              <w:t>Sodium cyanide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80B3E83" w14:textId="7332528E" w:rsidR="00746165" w:rsidRPr="00347372" w:rsidRDefault="00746165" w:rsidP="00746165">
            <w:pPr>
              <w:spacing w:line="240" w:lineRule="auto"/>
              <w:jc w:val="left"/>
              <w:rPr>
                <w:rFonts w:cs="Arial"/>
                <w:color w:val="000000"/>
                <w:sz w:val="18"/>
                <w:szCs w:val="18"/>
              </w:rPr>
            </w:pPr>
            <w:r>
              <w:rPr>
                <w:rFonts w:cs="Arial"/>
                <w:color w:val="000000"/>
                <w:sz w:val="16"/>
                <w:szCs w:val="16"/>
              </w:rPr>
              <w:t>143-33-9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6A1C08" w14:textId="4FE295FF"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D48C29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0D4B96D" w14:textId="3B4A7A22" w:rsidR="00746165" w:rsidRPr="00347372" w:rsidRDefault="00746165" w:rsidP="00746165">
            <w:pPr>
              <w:spacing w:line="240" w:lineRule="auto"/>
              <w:jc w:val="right"/>
              <w:rPr>
                <w:rFonts w:cs="Arial"/>
                <w:color w:val="000000"/>
                <w:sz w:val="18"/>
                <w:szCs w:val="18"/>
              </w:rPr>
            </w:pPr>
            <w:r>
              <w:rPr>
                <w:rFonts w:cs="Arial"/>
                <w:color w:val="000000"/>
                <w:sz w:val="16"/>
                <w:szCs w:val="16"/>
              </w:rPr>
              <w:t>182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BDA6ABA" w14:textId="296A24FA" w:rsidR="00746165" w:rsidRPr="00347372" w:rsidRDefault="00746165" w:rsidP="00746165">
            <w:pPr>
              <w:spacing w:line="240" w:lineRule="auto"/>
              <w:jc w:val="left"/>
              <w:rPr>
                <w:rFonts w:cs="Arial"/>
                <w:color w:val="000000"/>
                <w:sz w:val="18"/>
                <w:szCs w:val="18"/>
              </w:rPr>
            </w:pPr>
            <w:r>
              <w:rPr>
                <w:rFonts w:cs="Arial"/>
                <w:color w:val="000000"/>
                <w:sz w:val="16"/>
                <w:szCs w:val="16"/>
              </w:rPr>
              <w:t>Sodium fluoroacetate (1080)</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53D637F" w14:textId="2CB9ACCC" w:rsidR="00746165" w:rsidRPr="00347372" w:rsidRDefault="00746165" w:rsidP="00746165">
            <w:pPr>
              <w:spacing w:line="240" w:lineRule="auto"/>
              <w:jc w:val="left"/>
              <w:rPr>
                <w:rFonts w:cs="Arial"/>
                <w:color w:val="000000"/>
                <w:sz w:val="18"/>
                <w:szCs w:val="18"/>
              </w:rPr>
            </w:pPr>
            <w:r>
              <w:rPr>
                <w:rFonts w:cs="Arial"/>
                <w:color w:val="000000"/>
                <w:sz w:val="16"/>
                <w:szCs w:val="16"/>
              </w:rPr>
              <w:t>62-74-8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1ED7C8" w14:textId="715DE9CB"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6B7562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B5CDCE9" w14:textId="16DFB6F7" w:rsidR="00746165" w:rsidRPr="00347372" w:rsidRDefault="00746165" w:rsidP="00746165">
            <w:pPr>
              <w:spacing w:line="240" w:lineRule="auto"/>
              <w:jc w:val="right"/>
              <w:rPr>
                <w:rFonts w:cs="Arial"/>
                <w:color w:val="000000"/>
                <w:sz w:val="18"/>
                <w:szCs w:val="18"/>
              </w:rPr>
            </w:pPr>
            <w:r>
              <w:rPr>
                <w:rFonts w:cs="Arial"/>
                <w:color w:val="000000"/>
                <w:sz w:val="16"/>
                <w:szCs w:val="16"/>
              </w:rPr>
              <w:t>183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493C53E" w14:textId="455DCEEB" w:rsidR="00746165" w:rsidRPr="00347372" w:rsidRDefault="00746165" w:rsidP="00746165">
            <w:pPr>
              <w:spacing w:line="240" w:lineRule="auto"/>
              <w:jc w:val="left"/>
              <w:rPr>
                <w:rFonts w:cs="Arial"/>
                <w:color w:val="000000"/>
                <w:sz w:val="18"/>
                <w:szCs w:val="18"/>
              </w:rPr>
            </w:pPr>
            <w:r>
              <w:rPr>
                <w:rFonts w:cs="Arial"/>
                <w:color w:val="000000"/>
                <w:sz w:val="16"/>
                <w:szCs w:val="16"/>
              </w:rPr>
              <w:t>Strychnine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0292E6" w14:textId="087D2C67" w:rsidR="00746165" w:rsidRPr="00347372" w:rsidRDefault="00746165" w:rsidP="00746165">
            <w:pPr>
              <w:spacing w:line="240" w:lineRule="auto"/>
              <w:jc w:val="left"/>
              <w:rPr>
                <w:rFonts w:cs="Arial"/>
                <w:color w:val="000000"/>
                <w:sz w:val="18"/>
                <w:szCs w:val="18"/>
              </w:rPr>
            </w:pPr>
            <w:r>
              <w:rPr>
                <w:rFonts w:cs="Arial"/>
                <w:color w:val="000000"/>
                <w:sz w:val="16"/>
                <w:szCs w:val="16"/>
              </w:rPr>
              <w:t>57-24-9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CA3DF2" w14:textId="0BB80C07"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FA999D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2725137" w14:textId="021A9B4B" w:rsidR="00746165" w:rsidRPr="00347372" w:rsidRDefault="00746165" w:rsidP="00746165">
            <w:pPr>
              <w:spacing w:line="240" w:lineRule="auto"/>
              <w:jc w:val="right"/>
              <w:rPr>
                <w:rFonts w:cs="Arial"/>
                <w:color w:val="000000"/>
                <w:sz w:val="18"/>
                <w:szCs w:val="18"/>
              </w:rPr>
            </w:pPr>
            <w:r>
              <w:rPr>
                <w:rFonts w:cs="Arial"/>
                <w:color w:val="000000"/>
                <w:sz w:val="16"/>
                <w:szCs w:val="16"/>
              </w:rPr>
              <w:t>184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A2ACD5" w14:textId="71BC0325" w:rsidR="00746165" w:rsidRPr="00347372" w:rsidRDefault="00746165" w:rsidP="00746165">
            <w:pPr>
              <w:spacing w:line="240" w:lineRule="auto"/>
              <w:jc w:val="left"/>
              <w:rPr>
                <w:rFonts w:cs="Arial"/>
                <w:color w:val="000000"/>
                <w:sz w:val="18"/>
                <w:szCs w:val="18"/>
              </w:rPr>
            </w:pPr>
            <w:r>
              <w:rPr>
                <w:rFonts w:cs="Arial"/>
                <w:color w:val="000000"/>
                <w:sz w:val="16"/>
                <w:szCs w:val="16"/>
              </w:rPr>
              <w:t>Sulfotep</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9CD38FA" w14:textId="07767B6B" w:rsidR="00746165" w:rsidRPr="00347372" w:rsidRDefault="00746165" w:rsidP="00746165">
            <w:pPr>
              <w:spacing w:line="240" w:lineRule="auto"/>
              <w:jc w:val="left"/>
              <w:rPr>
                <w:rFonts w:cs="Arial"/>
                <w:color w:val="000000"/>
                <w:sz w:val="18"/>
                <w:szCs w:val="18"/>
              </w:rPr>
            </w:pPr>
            <w:r>
              <w:rPr>
                <w:rFonts w:cs="Arial"/>
                <w:color w:val="000000"/>
                <w:sz w:val="16"/>
                <w:szCs w:val="16"/>
              </w:rPr>
              <w:t>3689-24-5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10FA13D" w14:textId="538718A6"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122A817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880CB64" w14:textId="4B8BA2D8" w:rsidR="00746165" w:rsidRPr="00347372" w:rsidRDefault="00746165" w:rsidP="00746165">
            <w:pPr>
              <w:spacing w:line="240" w:lineRule="auto"/>
              <w:jc w:val="right"/>
              <w:rPr>
                <w:rFonts w:cs="Arial"/>
                <w:color w:val="000000"/>
                <w:sz w:val="18"/>
                <w:szCs w:val="18"/>
              </w:rPr>
            </w:pPr>
            <w:r>
              <w:rPr>
                <w:rFonts w:cs="Arial"/>
                <w:color w:val="000000"/>
                <w:sz w:val="16"/>
                <w:szCs w:val="16"/>
              </w:rPr>
              <w:t>185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0078AD4" w14:textId="789EC07A" w:rsidR="00746165" w:rsidRPr="00347372" w:rsidRDefault="00746165" w:rsidP="00746165">
            <w:pPr>
              <w:spacing w:line="240" w:lineRule="auto"/>
              <w:jc w:val="left"/>
              <w:rPr>
                <w:rFonts w:cs="Arial"/>
                <w:color w:val="000000"/>
                <w:sz w:val="18"/>
                <w:szCs w:val="18"/>
              </w:rPr>
            </w:pPr>
            <w:r>
              <w:rPr>
                <w:rFonts w:cs="Arial"/>
                <w:color w:val="000000"/>
                <w:sz w:val="16"/>
                <w:szCs w:val="16"/>
              </w:rPr>
              <w:t>TCMTB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C65B623" w14:textId="3F17B685" w:rsidR="00746165" w:rsidRPr="00347372" w:rsidRDefault="00746165" w:rsidP="00746165">
            <w:pPr>
              <w:spacing w:line="240" w:lineRule="auto"/>
              <w:jc w:val="left"/>
              <w:rPr>
                <w:rFonts w:cs="Arial"/>
                <w:color w:val="000000"/>
                <w:sz w:val="18"/>
                <w:szCs w:val="18"/>
              </w:rPr>
            </w:pPr>
            <w:r>
              <w:rPr>
                <w:rFonts w:cs="Arial"/>
                <w:color w:val="000000"/>
                <w:sz w:val="16"/>
                <w:szCs w:val="16"/>
              </w:rPr>
              <w:t>21564-17-0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50955B9" w14:textId="259F411F"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78AFC5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3B54AE3" w14:textId="254163A3" w:rsidR="00746165" w:rsidRPr="00347372" w:rsidRDefault="00746165" w:rsidP="00746165">
            <w:pPr>
              <w:spacing w:line="240" w:lineRule="auto"/>
              <w:jc w:val="right"/>
              <w:rPr>
                <w:rFonts w:cs="Arial"/>
                <w:color w:val="000000"/>
                <w:sz w:val="18"/>
                <w:szCs w:val="18"/>
              </w:rPr>
            </w:pPr>
            <w:r>
              <w:rPr>
                <w:rFonts w:cs="Arial"/>
                <w:color w:val="000000"/>
                <w:sz w:val="16"/>
                <w:szCs w:val="16"/>
              </w:rPr>
              <w:t>186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D0690B9" w14:textId="6038D74C" w:rsidR="00746165" w:rsidRPr="00347372" w:rsidRDefault="00746165" w:rsidP="00746165">
            <w:pPr>
              <w:spacing w:line="240" w:lineRule="auto"/>
              <w:jc w:val="left"/>
              <w:rPr>
                <w:rFonts w:cs="Arial"/>
                <w:color w:val="000000"/>
                <w:sz w:val="18"/>
                <w:szCs w:val="18"/>
              </w:rPr>
            </w:pPr>
            <w:r>
              <w:rPr>
                <w:rFonts w:cs="Arial"/>
                <w:color w:val="000000"/>
                <w:sz w:val="16"/>
                <w:szCs w:val="16"/>
              </w:rPr>
              <w:t>TDE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FEAF421" w14:textId="78560572" w:rsidR="00746165" w:rsidRPr="00347372" w:rsidRDefault="00746165" w:rsidP="00746165">
            <w:pPr>
              <w:spacing w:line="240" w:lineRule="auto"/>
              <w:jc w:val="left"/>
              <w:rPr>
                <w:rFonts w:cs="Arial"/>
                <w:color w:val="000000"/>
                <w:sz w:val="18"/>
                <w:szCs w:val="18"/>
              </w:rPr>
            </w:pPr>
            <w:r>
              <w:rPr>
                <w:rFonts w:cs="Arial"/>
                <w:color w:val="000000"/>
                <w:sz w:val="16"/>
                <w:szCs w:val="16"/>
              </w:rPr>
              <w:t>72-54-8, 53-19-0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A4778B" w14:textId="245F8DAA"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03B83D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007910" w14:textId="733355C3" w:rsidR="00746165" w:rsidRPr="00347372" w:rsidRDefault="00746165" w:rsidP="00746165">
            <w:pPr>
              <w:spacing w:line="240" w:lineRule="auto"/>
              <w:jc w:val="right"/>
              <w:rPr>
                <w:rFonts w:cs="Arial"/>
                <w:color w:val="000000"/>
                <w:sz w:val="18"/>
                <w:szCs w:val="18"/>
              </w:rPr>
            </w:pPr>
            <w:r>
              <w:rPr>
                <w:rFonts w:cs="Arial"/>
                <w:color w:val="000000"/>
                <w:sz w:val="16"/>
                <w:szCs w:val="16"/>
              </w:rPr>
              <w:t>187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F314FA0" w14:textId="01F85490" w:rsidR="00746165" w:rsidRPr="00347372" w:rsidRDefault="00746165" w:rsidP="00746165">
            <w:pPr>
              <w:spacing w:line="240" w:lineRule="auto"/>
              <w:jc w:val="left"/>
              <w:rPr>
                <w:rFonts w:cs="Arial"/>
                <w:color w:val="000000"/>
                <w:sz w:val="18"/>
                <w:szCs w:val="18"/>
              </w:rPr>
            </w:pPr>
            <w:r>
              <w:rPr>
                <w:rFonts w:cs="Arial"/>
                <w:color w:val="000000"/>
                <w:sz w:val="16"/>
                <w:szCs w:val="16"/>
              </w:rPr>
              <w:t>Tebupirimphos (Phostebupirim)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1C88DC9" w14:textId="1D9699FF" w:rsidR="00746165" w:rsidRPr="00347372" w:rsidRDefault="00746165" w:rsidP="00746165">
            <w:pPr>
              <w:spacing w:line="240" w:lineRule="auto"/>
              <w:jc w:val="left"/>
              <w:rPr>
                <w:rFonts w:cs="Arial"/>
                <w:color w:val="000000"/>
                <w:sz w:val="18"/>
                <w:szCs w:val="18"/>
              </w:rPr>
            </w:pPr>
            <w:r>
              <w:rPr>
                <w:rFonts w:cs="Arial"/>
                <w:color w:val="000000"/>
                <w:sz w:val="16"/>
                <w:szCs w:val="16"/>
              </w:rPr>
              <w:t>96182-53-5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F417A3" w14:textId="1E177AD8"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C4C812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63E6FE0" w14:textId="2ACFDBF6" w:rsidR="00746165" w:rsidRPr="00347372" w:rsidRDefault="00746165" w:rsidP="00746165">
            <w:pPr>
              <w:spacing w:line="240" w:lineRule="auto"/>
              <w:jc w:val="right"/>
              <w:rPr>
                <w:rFonts w:cs="Arial"/>
                <w:color w:val="000000"/>
                <w:sz w:val="18"/>
                <w:szCs w:val="18"/>
              </w:rPr>
            </w:pPr>
            <w:r>
              <w:rPr>
                <w:rFonts w:cs="Arial"/>
                <w:color w:val="000000"/>
                <w:sz w:val="16"/>
                <w:szCs w:val="16"/>
              </w:rPr>
              <w:t>188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568A3F" w14:textId="51E00B91" w:rsidR="00746165" w:rsidRPr="00347372" w:rsidRDefault="00746165" w:rsidP="00746165">
            <w:pPr>
              <w:spacing w:line="240" w:lineRule="auto"/>
              <w:jc w:val="left"/>
              <w:rPr>
                <w:rFonts w:cs="Arial"/>
                <w:color w:val="000000"/>
                <w:sz w:val="18"/>
                <w:szCs w:val="18"/>
              </w:rPr>
            </w:pPr>
            <w:r>
              <w:rPr>
                <w:rFonts w:cs="Arial"/>
                <w:color w:val="000000"/>
                <w:sz w:val="16"/>
                <w:szCs w:val="16"/>
              </w:rPr>
              <w:t>Tefluthrin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70251BB" w14:textId="7F5C8FDD" w:rsidR="00746165" w:rsidRPr="00347372" w:rsidRDefault="00746165" w:rsidP="00746165">
            <w:pPr>
              <w:spacing w:line="240" w:lineRule="auto"/>
              <w:jc w:val="left"/>
              <w:rPr>
                <w:rFonts w:cs="Arial"/>
                <w:color w:val="000000"/>
                <w:sz w:val="18"/>
                <w:szCs w:val="18"/>
              </w:rPr>
            </w:pPr>
            <w:r>
              <w:rPr>
                <w:rFonts w:cs="Arial"/>
                <w:color w:val="000000"/>
                <w:sz w:val="16"/>
                <w:szCs w:val="16"/>
              </w:rPr>
              <w:t>79538-32-2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0635D9" w14:textId="5B5705C7"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DE4983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046FCB" w14:textId="00D36AE1" w:rsidR="00746165" w:rsidRPr="00347372" w:rsidRDefault="00746165" w:rsidP="00746165">
            <w:pPr>
              <w:spacing w:line="240" w:lineRule="auto"/>
              <w:jc w:val="right"/>
              <w:rPr>
                <w:rFonts w:cs="Arial"/>
                <w:color w:val="000000"/>
                <w:sz w:val="18"/>
                <w:szCs w:val="18"/>
              </w:rPr>
            </w:pPr>
            <w:r>
              <w:rPr>
                <w:rFonts w:cs="Arial"/>
                <w:color w:val="000000"/>
                <w:sz w:val="16"/>
                <w:szCs w:val="16"/>
              </w:rPr>
              <w:t>189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B418D6B" w14:textId="3158FA0A" w:rsidR="00746165" w:rsidRPr="00347372" w:rsidRDefault="00746165" w:rsidP="00746165">
            <w:pPr>
              <w:spacing w:line="240" w:lineRule="auto"/>
              <w:jc w:val="left"/>
              <w:rPr>
                <w:rFonts w:cs="Arial"/>
                <w:color w:val="000000"/>
                <w:sz w:val="18"/>
                <w:szCs w:val="18"/>
              </w:rPr>
            </w:pPr>
            <w:r>
              <w:rPr>
                <w:rFonts w:cs="Arial"/>
                <w:color w:val="000000"/>
                <w:sz w:val="16"/>
                <w:szCs w:val="16"/>
              </w:rPr>
              <w:t>Tepraloxydim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CDB3770" w14:textId="06D408CE" w:rsidR="00746165" w:rsidRPr="00347372" w:rsidRDefault="00746165" w:rsidP="00746165">
            <w:pPr>
              <w:spacing w:line="240" w:lineRule="auto"/>
              <w:jc w:val="left"/>
              <w:rPr>
                <w:rFonts w:cs="Arial"/>
                <w:color w:val="000000"/>
                <w:sz w:val="18"/>
                <w:szCs w:val="18"/>
              </w:rPr>
            </w:pPr>
            <w:r>
              <w:rPr>
                <w:rFonts w:cs="Arial"/>
                <w:color w:val="000000"/>
                <w:sz w:val="16"/>
                <w:szCs w:val="16"/>
              </w:rPr>
              <w:t>149979-41-9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EA7704" w14:textId="4EF86C60"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E334B0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5AF4B12" w14:textId="79C3ECE9" w:rsidR="00746165" w:rsidRPr="00347372" w:rsidRDefault="00746165" w:rsidP="00746165">
            <w:pPr>
              <w:spacing w:line="240" w:lineRule="auto"/>
              <w:jc w:val="right"/>
              <w:rPr>
                <w:rFonts w:cs="Arial"/>
                <w:color w:val="000000"/>
                <w:sz w:val="18"/>
                <w:szCs w:val="18"/>
              </w:rPr>
            </w:pPr>
            <w:r>
              <w:rPr>
                <w:rFonts w:cs="Arial"/>
                <w:color w:val="000000"/>
                <w:sz w:val="16"/>
                <w:szCs w:val="16"/>
              </w:rPr>
              <w:t>190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0DFBF04" w14:textId="6BC66B8F" w:rsidR="00746165" w:rsidRPr="00347372" w:rsidRDefault="00746165" w:rsidP="00746165">
            <w:pPr>
              <w:spacing w:line="240" w:lineRule="auto"/>
              <w:jc w:val="left"/>
              <w:rPr>
                <w:rFonts w:cs="Arial"/>
                <w:color w:val="000000"/>
                <w:sz w:val="18"/>
                <w:szCs w:val="18"/>
              </w:rPr>
            </w:pPr>
            <w:r>
              <w:rPr>
                <w:rFonts w:cs="Arial"/>
                <w:color w:val="000000"/>
                <w:sz w:val="16"/>
                <w:szCs w:val="16"/>
              </w:rPr>
              <w:t>Terbufos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2AFCF40" w14:textId="038964BB" w:rsidR="00746165" w:rsidRPr="00347372" w:rsidRDefault="00746165" w:rsidP="00746165">
            <w:pPr>
              <w:spacing w:line="240" w:lineRule="auto"/>
              <w:jc w:val="left"/>
              <w:rPr>
                <w:rFonts w:cs="Arial"/>
                <w:color w:val="000000"/>
                <w:sz w:val="18"/>
                <w:szCs w:val="18"/>
              </w:rPr>
            </w:pPr>
            <w:r>
              <w:rPr>
                <w:rFonts w:cs="Arial"/>
                <w:color w:val="000000"/>
                <w:sz w:val="16"/>
                <w:szCs w:val="16"/>
              </w:rPr>
              <w:t>13071-79-9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DAE9914" w14:textId="54313C6A"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E3C67C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0D29002" w14:textId="6FFC34C9" w:rsidR="00746165" w:rsidRPr="00347372" w:rsidRDefault="00746165" w:rsidP="00746165">
            <w:pPr>
              <w:spacing w:line="240" w:lineRule="auto"/>
              <w:jc w:val="right"/>
              <w:rPr>
                <w:rFonts w:cs="Arial"/>
                <w:color w:val="000000"/>
                <w:sz w:val="18"/>
                <w:szCs w:val="18"/>
              </w:rPr>
            </w:pPr>
            <w:r>
              <w:rPr>
                <w:rFonts w:cs="Arial"/>
                <w:color w:val="000000"/>
                <w:sz w:val="16"/>
                <w:szCs w:val="16"/>
              </w:rPr>
              <w:t>191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EB5A3E" w14:textId="4B8EB5C8" w:rsidR="00746165" w:rsidRPr="00347372" w:rsidRDefault="00746165" w:rsidP="00746165">
            <w:pPr>
              <w:spacing w:line="240" w:lineRule="auto"/>
              <w:jc w:val="left"/>
              <w:rPr>
                <w:rFonts w:cs="Arial"/>
                <w:color w:val="000000"/>
                <w:sz w:val="18"/>
                <w:szCs w:val="18"/>
              </w:rPr>
            </w:pPr>
            <w:r>
              <w:rPr>
                <w:rFonts w:cs="Arial"/>
                <w:color w:val="000000"/>
                <w:sz w:val="16"/>
                <w:szCs w:val="16"/>
              </w:rPr>
              <w:t>Terbutryn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F1DB3D" w14:textId="0F1F99F5" w:rsidR="00746165" w:rsidRPr="00347372" w:rsidRDefault="00746165" w:rsidP="00746165">
            <w:pPr>
              <w:spacing w:line="240" w:lineRule="auto"/>
              <w:jc w:val="left"/>
              <w:rPr>
                <w:rFonts w:cs="Arial"/>
                <w:color w:val="000000"/>
                <w:sz w:val="18"/>
                <w:szCs w:val="18"/>
              </w:rPr>
            </w:pPr>
            <w:r>
              <w:rPr>
                <w:rFonts w:cs="Arial"/>
                <w:color w:val="000000"/>
                <w:sz w:val="16"/>
                <w:szCs w:val="16"/>
              </w:rPr>
              <w:t>886-50-0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474570D" w14:textId="2E44EFD4"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4685E0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E667099" w14:textId="22139F9F" w:rsidR="00746165" w:rsidRPr="00347372" w:rsidRDefault="00746165" w:rsidP="00746165">
            <w:pPr>
              <w:spacing w:line="240" w:lineRule="auto"/>
              <w:jc w:val="right"/>
              <w:rPr>
                <w:rFonts w:cs="Arial"/>
                <w:color w:val="000000"/>
                <w:sz w:val="18"/>
                <w:szCs w:val="18"/>
              </w:rPr>
            </w:pPr>
            <w:r>
              <w:rPr>
                <w:rFonts w:cs="Arial"/>
                <w:color w:val="000000"/>
                <w:sz w:val="16"/>
                <w:szCs w:val="16"/>
              </w:rPr>
              <w:t>192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FA6A9C" w14:textId="469F44C0" w:rsidR="00746165" w:rsidRPr="00347372" w:rsidRDefault="00746165" w:rsidP="00746165">
            <w:pPr>
              <w:spacing w:line="240" w:lineRule="auto"/>
              <w:jc w:val="left"/>
              <w:rPr>
                <w:rFonts w:cs="Arial"/>
                <w:color w:val="000000"/>
                <w:sz w:val="18"/>
                <w:szCs w:val="18"/>
              </w:rPr>
            </w:pPr>
            <w:r>
              <w:rPr>
                <w:rFonts w:cs="Arial"/>
                <w:color w:val="000000"/>
                <w:sz w:val="16"/>
                <w:szCs w:val="16"/>
              </w:rPr>
              <w:t>Terpene polychlorinates (Strobane)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D8B206" w14:textId="689016E2" w:rsidR="00746165" w:rsidRPr="00347372" w:rsidRDefault="00746165" w:rsidP="00746165">
            <w:pPr>
              <w:spacing w:line="240" w:lineRule="auto"/>
              <w:jc w:val="left"/>
              <w:rPr>
                <w:rFonts w:cs="Arial"/>
                <w:color w:val="000000"/>
                <w:sz w:val="18"/>
                <w:szCs w:val="18"/>
              </w:rPr>
            </w:pPr>
            <w:r>
              <w:rPr>
                <w:rFonts w:cs="Arial"/>
                <w:color w:val="000000"/>
                <w:sz w:val="16"/>
                <w:szCs w:val="16"/>
              </w:rPr>
              <w:t>8001-50-1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32515E" w14:textId="4FD7B785"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2B1AC9A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2EC65C5" w14:textId="51DCC7E8" w:rsidR="00746165" w:rsidRPr="00347372" w:rsidRDefault="00746165" w:rsidP="00746165">
            <w:pPr>
              <w:spacing w:line="240" w:lineRule="auto"/>
              <w:jc w:val="right"/>
              <w:rPr>
                <w:rFonts w:cs="Arial"/>
                <w:color w:val="000000"/>
                <w:sz w:val="18"/>
                <w:szCs w:val="18"/>
              </w:rPr>
            </w:pPr>
            <w:r>
              <w:rPr>
                <w:rFonts w:cs="Arial"/>
                <w:color w:val="000000"/>
                <w:sz w:val="16"/>
                <w:szCs w:val="16"/>
              </w:rPr>
              <w:t>193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20922FC" w14:textId="4B099C73" w:rsidR="00746165" w:rsidRPr="00347372" w:rsidRDefault="00746165" w:rsidP="00746165">
            <w:pPr>
              <w:spacing w:line="240" w:lineRule="auto"/>
              <w:jc w:val="left"/>
              <w:rPr>
                <w:rFonts w:cs="Arial"/>
                <w:color w:val="000000"/>
                <w:sz w:val="18"/>
                <w:szCs w:val="18"/>
              </w:rPr>
            </w:pPr>
            <w:r>
              <w:rPr>
                <w:rFonts w:cs="Arial"/>
                <w:color w:val="000000"/>
                <w:sz w:val="16"/>
                <w:szCs w:val="16"/>
              </w:rPr>
              <w:t>Tetraethyl lead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3901774" w14:textId="554EC065" w:rsidR="00746165" w:rsidRPr="00347372" w:rsidRDefault="00746165" w:rsidP="00746165">
            <w:pPr>
              <w:spacing w:line="240" w:lineRule="auto"/>
              <w:jc w:val="left"/>
              <w:rPr>
                <w:rFonts w:cs="Arial"/>
                <w:color w:val="000000"/>
                <w:sz w:val="18"/>
                <w:szCs w:val="18"/>
              </w:rPr>
            </w:pPr>
            <w:r>
              <w:rPr>
                <w:rFonts w:cs="Arial"/>
                <w:color w:val="000000"/>
                <w:sz w:val="16"/>
                <w:szCs w:val="16"/>
              </w:rPr>
              <w:t>78-00-2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9E0AB5D" w14:textId="7A487F13"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77E0E0C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DB7E935" w14:textId="13A62A56" w:rsidR="00746165" w:rsidRPr="00347372" w:rsidRDefault="00746165" w:rsidP="00746165">
            <w:pPr>
              <w:spacing w:line="240" w:lineRule="auto"/>
              <w:jc w:val="right"/>
              <w:rPr>
                <w:rFonts w:cs="Arial"/>
                <w:color w:val="000000"/>
                <w:sz w:val="18"/>
                <w:szCs w:val="18"/>
              </w:rPr>
            </w:pPr>
            <w:r>
              <w:rPr>
                <w:rFonts w:cs="Arial"/>
                <w:color w:val="000000"/>
                <w:sz w:val="16"/>
                <w:szCs w:val="16"/>
              </w:rPr>
              <w:t>194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7A7DA7" w14:textId="2F1FC8CE" w:rsidR="00746165" w:rsidRPr="00347372" w:rsidRDefault="00746165" w:rsidP="00746165">
            <w:pPr>
              <w:spacing w:line="240" w:lineRule="auto"/>
              <w:jc w:val="left"/>
              <w:rPr>
                <w:rFonts w:cs="Arial"/>
                <w:color w:val="000000"/>
                <w:sz w:val="18"/>
                <w:szCs w:val="18"/>
              </w:rPr>
            </w:pPr>
            <w:r>
              <w:rPr>
                <w:rFonts w:cs="Arial"/>
                <w:color w:val="000000"/>
                <w:sz w:val="16"/>
                <w:szCs w:val="16"/>
              </w:rPr>
              <w:t>Tetramethyl lead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D3362FC" w14:textId="215173EF" w:rsidR="00746165" w:rsidRPr="00347372" w:rsidRDefault="00746165" w:rsidP="00746165">
            <w:pPr>
              <w:spacing w:line="240" w:lineRule="auto"/>
              <w:jc w:val="left"/>
              <w:rPr>
                <w:rFonts w:cs="Arial"/>
                <w:color w:val="000000"/>
                <w:sz w:val="18"/>
                <w:szCs w:val="18"/>
              </w:rPr>
            </w:pPr>
            <w:r>
              <w:rPr>
                <w:rFonts w:cs="Arial"/>
                <w:color w:val="000000"/>
                <w:sz w:val="16"/>
                <w:szCs w:val="16"/>
              </w:rPr>
              <w:t>75-74-1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76925ED" w14:textId="4935C31B"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56A5FCE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91BC015" w14:textId="1DF7E103" w:rsidR="00746165" w:rsidRPr="00347372" w:rsidRDefault="00746165" w:rsidP="00746165">
            <w:pPr>
              <w:spacing w:line="240" w:lineRule="auto"/>
              <w:jc w:val="right"/>
              <w:rPr>
                <w:rFonts w:cs="Arial"/>
                <w:color w:val="000000"/>
                <w:sz w:val="18"/>
                <w:szCs w:val="18"/>
              </w:rPr>
            </w:pPr>
            <w:r>
              <w:rPr>
                <w:rFonts w:cs="Arial"/>
                <w:color w:val="000000"/>
                <w:sz w:val="16"/>
                <w:szCs w:val="16"/>
              </w:rPr>
              <w:t>195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8A4A94B" w14:textId="49DCC843" w:rsidR="00746165" w:rsidRPr="00347372" w:rsidRDefault="00746165" w:rsidP="00746165">
            <w:pPr>
              <w:spacing w:line="240" w:lineRule="auto"/>
              <w:jc w:val="left"/>
              <w:rPr>
                <w:rFonts w:cs="Arial"/>
                <w:color w:val="000000"/>
                <w:sz w:val="18"/>
                <w:szCs w:val="18"/>
              </w:rPr>
            </w:pPr>
            <w:r>
              <w:rPr>
                <w:rFonts w:cs="Arial"/>
                <w:color w:val="000000"/>
                <w:sz w:val="16"/>
                <w:szCs w:val="16"/>
              </w:rPr>
              <w:t>Thallium sulfate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FF568C" w14:textId="0EA50DBB" w:rsidR="00746165" w:rsidRPr="00347372" w:rsidRDefault="00746165" w:rsidP="00746165">
            <w:pPr>
              <w:spacing w:line="240" w:lineRule="auto"/>
              <w:jc w:val="left"/>
              <w:rPr>
                <w:rFonts w:cs="Arial"/>
                <w:color w:val="000000"/>
                <w:sz w:val="18"/>
                <w:szCs w:val="18"/>
              </w:rPr>
            </w:pPr>
            <w:r>
              <w:rPr>
                <w:rFonts w:cs="Arial"/>
                <w:color w:val="000000"/>
                <w:sz w:val="16"/>
                <w:szCs w:val="16"/>
              </w:rPr>
              <w:t>7446-18-6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A80A74" w14:textId="12402FCD"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4C82BAB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8E4E272" w14:textId="35D3EC39" w:rsidR="00746165" w:rsidRPr="00347372" w:rsidRDefault="00746165" w:rsidP="00746165">
            <w:pPr>
              <w:spacing w:line="240" w:lineRule="auto"/>
              <w:jc w:val="right"/>
              <w:rPr>
                <w:rFonts w:cs="Arial"/>
                <w:color w:val="000000"/>
                <w:sz w:val="18"/>
                <w:szCs w:val="18"/>
              </w:rPr>
            </w:pPr>
            <w:r>
              <w:rPr>
                <w:rFonts w:cs="Arial"/>
                <w:color w:val="000000"/>
                <w:sz w:val="16"/>
                <w:szCs w:val="16"/>
              </w:rPr>
              <w:t>196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FCFFACB" w14:textId="6B093069" w:rsidR="00746165" w:rsidRPr="00347372" w:rsidRDefault="00746165" w:rsidP="00746165">
            <w:pPr>
              <w:spacing w:line="240" w:lineRule="auto"/>
              <w:jc w:val="left"/>
              <w:rPr>
                <w:rFonts w:cs="Arial"/>
                <w:sz w:val="18"/>
                <w:szCs w:val="18"/>
              </w:rPr>
            </w:pPr>
            <w:r>
              <w:rPr>
                <w:rFonts w:cs="Arial"/>
                <w:color w:val="000000"/>
                <w:sz w:val="16"/>
                <w:szCs w:val="16"/>
              </w:rPr>
              <w:t>Thiamethoxam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8D50D3F" w14:textId="568FD853" w:rsidR="00746165" w:rsidRPr="00347372" w:rsidRDefault="00746165" w:rsidP="00746165">
            <w:pPr>
              <w:spacing w:line="240" w:lineRule="auto"/>
              <w:jc w:val="left"/>
              <w:rPr>
                <w:rFonts w:cs="Arial"/>
                <w:color w:val="000000"/>
                <w:sz w:val="18"/>
                <w:szCs w:val="18"/>
              </w:rPr>
            </w:pPr>
            <w:r>
              <w:rPr>
                <w:rFonts w:cs="Arial"/>
                <w:color w:val="000000"/>
                <w:sz w:val="16"/>
                <w:szCs w:val="16"/>
              </w:rPr>
              <w:t>153719-23-4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69F904" w14:textId="08E5795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Flowers &amp; Plants  relevant</w:t>
            </w:r>
          </w:p>
        </w:tc>
      </w:tr>
      <w:tr w:rsidR="00746165" w:rsidRPr="00347372" w14:paraId="503F2F5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E42A58C" w14:textId="4EEAA091" w:rsidR="00746165" w:rsidRPr="00347372" w:rsidRDefault="00746165" w:rsidP="00746165">
            <w:pPr>
              <w:spacing w:line="240" w:lineRule="auto"/>
              <w:jc w:val="right"/>
              <w:rPr>
                <w:rFonts w:cs="Arial"/>
                <w:color w:val="000000"/>
                <w:sz w:val="18"/>
                <w:szCs w:val="18"/>
              </w:rPr>
            </w:pPr>
            <w:r>
              <w:rPr>
                <w:rFonts w:cs="Arial"/>
                <w:color w:val="000000"/>
                <w:sz w:val="16"/>
                <w:szCs w:val="16"/>
              </w:rPr>
              <w:t>197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DD5D13C" w14:textId="268A22EE" w:rsidR="00746165" w:rsidRPr="00347372" w:rsidRDefault="00746165" w:rsidP="00746165">
            <w:pPr>
              <w:spacing w:line="240" w:lineRule="auto"/>
              <w:jc w:val="left"/>
              <w:rPr>
                <w:rFonts w:cs="Arial"/>
                <w:color w:val="000000"/>
                <w:sz w:val="18"/>
                <w:szCs w:val="18"/>
              </w:rPr>
            </w:pPr>
            <w:r>
              <w:rPr>
                <w:rFonts w:cs="Arial"/>
                <w:color w:val="000000"/>
                <w:sz w:val="16"/>
                <w:szCs w:val="16"/>
              </w:rPr>
              <w:t>Thiofanox</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EC8E1C9" w14:textId="476109DD" w:rsidR="00746165" w:rsidRPr="00347372" w:rsidRDefault="00746165" w:rsidP="00746165">
            <w:pPr>
              <w:spacing w:line="240" w:lineRule="auto"/>
              <w:jc w:val="left"/>
              <w:rPr>
                <w:rFonts w:cs="Arial"/>
                <w:color w:val="000000"/>
                <w:sz w:val="18"/>
                <w:szCs w:val="18"/>
              </w:rPr>
            </w:pPr>
            <w:r>
              <w:rPr>
                <w:rFonts w:cs="Arial"/>
                <w:color w:val="000000"/>
                <w:sz w:val="16"/>
                <w:szCs w:val="16"/>
              </w:rPr>
              <w:t>39196-18-4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8AA094" w14:textId="35B14C0B"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0685F0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30749A9" w14:textId="58A9E642" w:rsidR="00746165" w:rsidRPr="00347372" w:rsidRDefault="00746165" w:rsidP="00746165">
            <w:pPr>
              <w:spacing w:line="240" w:lineRule="auto"/>
              <w:jc w:val="right"/>
              <w:rPr>
                <w:rFonts w:cs="Arial"/>
                <w:color w:val="000000"/>
                <w:sz w:val="18"/>
                <w:szCs w:val="18"/>
              </w:rPr>
            </w:pPr>
            <w:r>
              <w:rPr>
                <w:rFonts w:cs="Arial"/>
                <w:color w:val="000000"/>
                <w:sz w:val="16"/>
                <w:szCs w:val="16"/>
              </w:rPr>
              <w:t>198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A1AF4F" w14:textId="780F69D6" w:rsidR="00746165" w:rsidRPr="00347372" w:rsidRDefault="00746165" w:rsidP="00746165">
            <w:pPr>
              <w:spacing w:line="240" w:lineRule="auto"/>
              <w:jc w:val="left"/>
              <w:rPr>
                <w:rFonts w:cs="Arial"/>
                <w:color w:val="000000"/>
                <w:sz w:val="18"/>
                <w:szCs w:val="18"/>
              </w:rPr>
            </w:pPr>
            <w:r>
              <w:rPr>
                <w:rFonts w:cs="Arial"/>
                <w:color w:val="000000"/>
                <w:sz w:val="16"/>
                <w:szCs w:val="16"/>
              </w:rPr>
              <w:t>Thiometon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ACF5E82" w14:textId="26BA7367" w:rsidR="00746165" w:rsidRPr="00347372" w:rsidRDefault="00746165" w:rsidP="00746165">
            <w:pPr>
              <w:spacing w:line="240" w:lineRule="auto"/>
              <w:jc w:val="left"/>
              <w:rPr>
                <w:rFonts w:cs="Arial"/>
                <w:color w:val="000000"/>
                <w:sz w:val="18"/>
                <w:szCs w:val="18"/>
              </w:rPr>
            </w:pPr>
            <w:r>
              <w:rPr>
                <w:rFonts w:cs="Arial"/>
                <w:color w:val="000000"/>
                <w:sz w:val="16"/>
                <w:szCs w:val="16"/>
              </w:rPr>
              <w:t>640-15-3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69A840" w14:textId="033C7FA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82290A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F11E608" w14:textId="656EE4A9" w:rsidR="00746165" w:rsidRPr="00347372" w:rsidRDefault="00746165" w:rsidP="00746165">
            <w:pPr>
              <w:spacing w:line="240" w:lineRule="auto"/>
              <w:jc w:val="right"/>
              <w:rPr>
                <w:rFonts w:cs="Arial"/>
                <w:color w:val="000000"/>
                <w:sz w:val="18"/>
                <w:szCs w:val="18"/>
              </w:rPr>
            </w:pPr>
            <w:r>
              <w:rPr>
                <w:rFonts w:cs="Arial"/>
                <w:color w:val="000000"/>
                <w:sz w:val="16"/>
                <w:szCs w:val="16"/>
              </w:rPr>
              <w:t>199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CB2B75F" w14:textId="42FE35D6" w:rsidR="00746165" w:rsidRPr="00347372" w:rsidRDefault="00746165" w:rsidP="00746165">
            <w:pPr>
              <w:spacing w:line="240" w:lineRule="auto"/>
              <w:jc w:val="left"/>
              <w:rPr>
                <w:rFonts w:cs="Arial"/>
                <w:color w:val="000000"/>
                <w:sz w:val="18"/>
                <w:szCs w:val="18"/>
              </w:rPr>
            </w:pPr>
            <w:r>
              <w:rPr>
                <w:rFonts w:cs="Arial"/>
                <w:color w:val="000000"/>
                <w:sz w:val="16"/>
                <w:szCs w:val="16"/>
              </w:rPr>
              <w:t>Thiourea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F3171BC" w14:textId="7825F541" w:rsidR="00746165" w:rsidRPr="00347372" w:rsidRDefault="00746165" w:rsidP="00746165">
            <w:pPr>
              <w:spacing w:line="240" w:lineRule="auto"/>
              <w:jc w:val="left"/>
              <w:rPr>
                <w:rFonts w:cs="Arial"/>
                <w:color w:val="000000"/>
                <w:sz w:val="18"/>
                <w:szCs w:val="18"/>
              </w:rPr>
            </w:pPr>
            <w:r>
              <w:rPr>
                <w:rFonts w:cs="Arial"/>
                <w:color w:val="000000"/>
                <w:sz w:val="16"/>
                <w:szCs w:val="16"/>
              </w:rPr>
              <w:t>62-56-6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E4F1F1" w14:textId="76AFE653"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23327D6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1152CDD" w14:textId="6168D4CD" w:rsidR="00746165" w:rsidRPr="00347372" w:rsidRDefault="00746165" w:rsidP="00746165">
            <w:pPr>
              <w:spacing w:line="240" w:lineRule="auto"/>
              <w:jc w:val="right"/>
              <w:rPr>
                <w:rFonts w:cs="Arial"/>
                <w:color w:val="000000"/>
                <w:sz w:val="18"/>
                <w:szCs w:val="18"/>
              </w:rPr>
            </w:pPr>
            <w:r>
              <w:rPr>
                <w:rFonts w:cs="Arial"/>
                <w:color w:val="000000"/>
                <w:sz w:val="16"/>
                <w:szCs w:val="16"/>
              </w:rPr>
              <w:t>200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4670954" w14:textId="7F28D8AF" w:rsidR="00746165" w:rsidRPr="00347372" w:rsidRDefault="00746165" w:rsidP="00746165">
            <w:pPr>
              <w:spacing w:line="240" w:lineRule="auto"/>
              <w:jc w:val="left"/>
              <w:rPr>
                <w:rFonts w:cs="Arial"/>
                <w:color w:val="000000"/>
                <w:sz w:val="18"/>
                <w:szCs w:val="18"/>
              </w:rPr>
            </w:pPr>
            <w:r>
              <w:rPr>
                <w:rFonts w:cs="Arial"/>
                <w:color w:val="000000"/>
                <w:sz w:val="16"/>
                <w:szCs w:val="16"/>
              </w:rPr>
              <w:t>Thiram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FDDBCDA" w14:textId="735B3A97"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137-26-8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8A2A8CC" w14:textId="6FEC5FB6"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24B6AF2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30132A7" w14:textId="3781B8FB" w:rsidR="00746165" w:rsidRPr="00347372" w:rsidRDefault="00746165" w:rsidP="00746165">
            <w:pPr>
              <w:spacing w:line="240" w:lineRule="auto"/>
              <w:jc w:val="right"/>
              <w:rPr>
                <w:rFonts w:cs="Arial"/>
                <w:color w:val="000000"/>
                <w:sz w:val="18"/>
                <w:szCs w:val="18"/>
              </w:rPr>
            </w:pPr>
            <w:r>
              <w:rPr>
                <w:rFonts w:cs="Arial"/>
                <w:color w:val="000000"/>
                <w:sz w:val="16"/>
                <w:szCs w:val="16"/>
              </w:rPr>
              <w:t>201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0011BE4" w14:textId="1BD289F3" w:rsidR="00746165" w:rsidRPr="00347372" w:rsidRDefault="00746165" w:rsidP="00746165">
            <w:pPr>
              <w:spacing w:line="240" w:lineRule="auto"/>
              <w:jc w:val="left"/>
              <w:rPr>
                <w:rFonts w:cs="Arial"/>
                <w:sz w:val="18"/>
                <w:szCs w:val="18"/>
              </w:rPr>
            </w:pPr>
            <w:r>
              <w:rPr>
                <w:rFonts w:cs="Arial"/>
                <w:color w:val="000000"/>
                <w:sz w:val="16"/>
                <w:szCs w:val="16"/>
              </w:rPr>
              <w:t>Tolfenpyrad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97D0E6" w14:textId="461DA823" w:rsidR="00746165" w:rsidRPr="00347372" w:rsidRDefault="00746165" w:rsidP="00746165">
            <w:pPr>
              <w:spacing w:line="240" w:lineRule="auto"/>
              <w:jc w:val="left"/>
              <w:rPr>
                <w:rFonts w:cs="Arial"/>
                <w:color w:val="000000"/>
                <w:sz w:val="18"/>
                <w:szCs w:val="18"/>
              </w:rPr>
            </w:pPr>
            <w:r>
              <w:rPr>
                <w:rFonts w:cs="Arial"/>
                <w:color w:val="000000"/>
                <w:sz w:val="16"/>
                <w:szCs w:val="16"/>
              </w:rPr>
              <w:t>129558-76-5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C35BD94" w14:textId="6A8A39C6"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8F2514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F6B5E71" w14:textId="05634D4F" w:rsidR="00746165" w:rsidRPr="00347372" w:rsidRDefault="00746165" w:rsidP="00746165">
            <w:pPr>
              <w:spacing w:line="240" w:lineRule="auto"/>
              <w:jc w:val="right"/>
              <w:rPr>
                <w:rFonts w:cs="Arial"/>
                <w:color w:val="000000"/>
                <w:sz w:val="18"/>
                <w:szCs w:val="18"/>
              </w:rPr>
            </w:pPr>
            <w:r>
              <w:rPr>
                <w:rFonts w:cs="Arial"/>
                <w:color w:val="000000"/>
                <w:sz w:val="16"/>
                <w:szCs w:val="16"/>
              </w:rPr>
              <w:t>202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12C9A7" w14:textId="140DF540" w:rsidR="00746165" w:rsidRPr="00347372" w:rsidRDefault="00746165" w:rsidP="00746165">
            <w:pPr>
              <w:spacing w:line="240" w:lineRule="auto"/>
              <w:jc w:val="left"/>
              <w:rPr>
                <w:rFonts w:cs="Arial"/>
                <w:color w:val="000000"/>
                <w:sz w:val="18"/>
                <w:szCs w:val="18"/>
              </w:rPr>
            </w:pPr>
            <w:r>
              <w:rPr>
                <w:rFonts w:cs="Arial"/>
                <w:color w:val="000000"/>
                <w:sz w:val="16"/>
                <w:szCs w:val="16"/>
              </w:rPr>
              <w:t>Tolylfluanid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CCED2C6" w14:textId="17F47D2D" w:rsidR="00746165" w:rsidRPr="00347372" w:rsidRDefault="00746165" w:rsidP="00746165">
            <w:pPr>
              <w:spacing w:line="240" w:lineRule="auto"/>
              <w:jc w:val="left"/>
              <w:rPr>
                <w:rFonts w:cs="Arial"/>
                <w:color w:val="000000"/>
                <w:sz w:val="18"/>
                <w:szCs w:val="18"/>
              </w:rPr>
            </w:pPr>
            <w:r>
              <w:rPr>
                <w:rFonts w:cs="Arial"/>
                <w:color w:val="000000"/>
                <w:sz w:val="16"/>
                <w:szCs w:val="16"/>
              </w:rPr>
              <w:t>731-27-1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78DE3C" w14:textId="6A7A71B2"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156D404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324F472" w14:textId="285F25F7" w:rsidR="00746165" w:rsidRPr="00347372" w:rsidRDefault="00746165" w:rsidP="00746165">
            <w:pPr>
              <w:spacing w:line="240" w:lineRule="auto"/>
              <w:jc w:val="right"/>
              <w:rPr>
                <w:rFonts w:cs="Arial"/>
                <w:color w:val="000000"/>
                <w:sz w:val="18"/>
                <w:szCs w:val="18"/>
              </w:rPr>
            </w:pPr>
            <w:r>
              <w:rPr>
                <w:rFonts w:cs="Arial"/>
                <w:color w:val="000000"/>
                <w:sz w:val="16"/>
                <w:szCs w:val="16"/>
              </w:rPr>
              <w:t>203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C2A995" w14:textId="69FFC32A" w:rsidR="00746165" w:rsidRPr="00347372" w:rsidRDefault="00746165" w:rsidP="00746165">
            <w:pPr>
              <w:spacing w:line="240" w:lineRule="auto"/>
              <w:jc w:val="left"/>
              <w:rPr>
                <w:rFonts w:cs="Arial"/>
                <w:color w:val="000000"/>
                <w:sz w:val="18"/>
                <w:szCs w:val="18"/>
              </w:rPr>
            </w:pPr>
            <w:r>
              <w:rPr>
                <w:rFonts w:cs="Arial"/>
                <w:color w:val="000000"/>
                <w:sz w:val="16"/>
                <w:szCs w:val="16"/>
              </w:rPr>
              <w:t>Toxaphene; Camphechlor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F08FC0" w14:textId="556938CD" w:rsidR="00746165" w:rsidRPr="00347372" w:rsidRDefault="00746165" w:rsidP="00746165">
            <w:pPr>
              <w:spacing w:line="240" w:lineRule="auto"/>
              <w:jc w:val="left"/>
              <w:rPr>
                <w:rFonts w:cs="Arial"/>
                <w:color w:val="000000"/>
                <w:sz w:val="18"/>
                <w:szCs w:val="18"/>
              </w:rPr>
            </w:pPr>
            <w:r>
              <w:rPr>
                <w:rFonts w:cs="Arial"/>
                <w:color w:val="000000"/>
                <w:sz w:val="16"/>
                <w:szCs w:val="16"/>
              </w:rPr>
              <w:t>8001-35-2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C76B53" w14:textId="7845C874"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9A666C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B4861E1" w14:textId="23C85C37" w:rsidR="00746165" w:rsidRPr="00347372" w:rsidRDefault="00746165" w:rsidP="00746165">
            <w:pPr>
              <w:spacing w:line="240" w:lineRule="auto"/>
              <w:jc w:val="right"/>
              <w:rPr>
                <w:rFonts w:cs="Arial"/>
                <w:color w:val="000000"/>
                <w:sz w:val="18"/>
                <w:szCs w:val="18"/>
              </w:rPr>
            </w:pPr>
            <w:r>
              <w:rPr>
                <w:rFonts w:cs="Arial"/>
                <w:color w:val="000000"/>
                <w:sz w:val="16"/>
                <w:szCs w:val="16"/>
              </w:rPr>
              <w:t>204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2DFA60B" w14:textId="3B22C4F8" w:rsidR="00746165" w:rsidRPr="00347372" w:rsidRDefault="00746165" w:rsidP="00746165">
            <w:pPr>
              <w:spacing w:line="240" w:lineRule="auto"/>
              <w:jc w:val="left"/>
              <w:rPr>
                <w:rFonts w:cs="Arial"/>
                <w:sz w:val="18"/>
                <w:szCs w:val="18"/>
              </w:rPr>
            </w:pPr>
            <w:r>
              <w:rPr>
                <w:rFonts w:cs="Arial"/>
                <w:color w:val="000000"/>
                <w:sz w:val="16"/>
                <w:szCs w:val="16"/>
              </w:rPr>
              <w:t>Tri-allate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8F1BB68" w14:textId="3FA2286B" w:rsidR="00746165" w:rsidRPr="00347372" w:rsidRDefault="00746165" w:rsidP="00746165">
            <w:pPr>
              <w:spacing w:line="240" w:lineRule="auto"/>
              <w:jc w:val="left"/>
              <w:rPr>
                <w:rFonts w:cs="Arial"/>
                <w:color w:val="000000"/>
                <w:sz w:val="18"/>
                <w:szCs w:val="18"/>
              </w:rPr>
            </w:pPr>
            <w:r>
              <w:rPr>
                <w:rFonts w:cs="Arial"/>
                <w:color w:val="000000"/>
                <w:sz w:val="16"/>
                <w:szCs w:val="16"/>
              </w:rPr>
              <w:t>2303-17-5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AF3C3B" w14:textId="410C1C52"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143AEEE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FC25EE6" w14:textId="13C0DB05" w:rsidR="00746165" w:rsidRPr="00347372" w:rsidRDefault="00746165" w:rsidP="00746165">
            <w:pPr>
              <w:spacing w:line="240" w:lineRule="auto"/>
              <w:jc w:val="right"/>
              <w:rPr>
                <w:rFonts w:cs="Arial"/>
                <w:color w:val="000000"/>
                <w:sz w:val="18"/>
                <w:szCs w:val="18"/>
              </w:rPr>
            </w:pPr>
            <w:r>
              <w:rPr>
                <w:rFonts w:cs="Arial"/>
                <w:color w:val="000000"/>
                <w:sz w:val="16"/>
                <w:szCs w:val="16"/>
              </w:rPr>
              <w:t>205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EBF7FA3" w14:textId="37F99F7A" w:rsidR="00746165" w:rsidRPr="00347372" w:rsidRDefault="00746165" w:rsidP="00746165">
            <w:pPr>
              <w:spacing w:line="240" w:lineRule="auto"/>
              <w:jc w:val="left"/>
              <w:rPr>
                <w:rFonts w:cs="Arial"/>
                <w:color w:val="000000"/>
                <w:sz w:val="18"/>
                <w:szCs w:val="18"/>
              </w:rPr>
            </w:pPr>
            <w:r>
              <w:rPr>
                <w:rFonts w:cs="Arial"/>
                <w:color w:val="000000"/>
                <w:sz w:val="16"/>
                <w:szCs w:val="16"/>
              </w:rPr>
              <w:t>Triazophos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906123" w14:textId="73A6BDDD" w:rsidR="00746165" w:rsidRPr="00347372" w:rsidRDefault="00746165" w:rsidP="00746165">
            <w:pPr>
              <w:spacing w:line="240" w:lineRule="auto"/>
              <w:jc w:val="left"/>
              <w:rPr>
                <w:rFonts w:cs="Arial"/>
                <w:color w:val="000000"/>
                <w:sz w:val="18"/>
                <w:szCs w:val="18"/>
              </w:rPr>
            </w:pPr>
            <w:r>
              <w:rPr>
                <w:rFonts w:cs="Arial"/>
                <w:color w:val="000000"/>
                <w:sz w:val="16"/>
                <w:szCs w:val="16"/>
              </w:rPr>
              <w:t>24017-47-8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4EB5C26" w14:textId="3D661C8E"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639D0B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3EAF5BF" w14:textId="023B8C0B" w:rsidR="00746165" w:rsidRPr="00347372" w:rsidRDefault="00746165" w:rsidP="00746165">
            <w:pPr>
              <w:spacing w:line="240" w:lineRule="auto"/>
              <w:jc w:val="right"/>
              <w:rPr>
                <w:rFonts w:cs="Arial"/>
                <w:color w:val="000000"/>
                <w:sz w:val="18"/>
                <w:szCs w:val="18"/>
              </w:rPr>
            </w:pPr>
            <w:r>
              <w:rPr>
                <w:rFonts w:cs="Arial"/>
                <w:color w:val="000000"/>
                <w:sz w:val="16"/>
                <w:szCs w:val="16"/>
              </w:rPr>
              <w:t>206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7E26937" w14:textId="3A4C6448" w:rsidR="00746165" w:rsidRPr="00347372" w:rsidRDefault="00746165" w:rsidP="00746165">
            <w:pPr>
              <w:spacing w:line="240" w:lineRule="auto"/>
              <w:jc w:val="left"/>
              <w:rPr>
                <w:rFonts w:cs="Arial"/>
                <w:color w:val="000000"/>
                <w:sz w:val="18"/>
                <w:szCs w:val="18"/>
              </w:rPr>
            </w:pPr>
            <w:r>
              <w:rPr>
                <w:rFonts w:cs="Arial"/>
                <w:color w:val="000000"/>
                <w:sz w:val="16"/>
                <w:szCs w:val="16"/>
              </w:rPr>
              <w:t>Tributyltin compounds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EB521A" w14:textId="3A685EBA"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Various CAS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B9713C" w14:textId="0E56E099"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22AB38B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3087549" w14:textId="470667EA" w:rsidR="00746165" w:rsidRPr="00347372" w:rsidRDefault="00746165" w:rsidP="00746165">
            <w:pPr>
              <w:spacing w:line="240" w:lineRule="auto"/>
              <w:jc w:val="right"/>
              <w:rPr>
                <w:rFonts w:cs="Arial"/>
                <w:color w:val="000000"/>
                <w:sz w:val="18"/>
                <w:szCs w:val="18"/>
              </w:rPr>
            </w:pPr>
            <w:r>
              <w:rPr>
                <w:rFonts w:cs="Arial"/>
                <w:color w:val="000000"/>
                <w:sz w:val="16"/>
                <w:szCs w:val="16"/>
              </w:rPr>
              <w:t>207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8860F1" w14:textId="6E6C02A0" w:rsidR="00746165" w:rsidRPr="00347372" w:rsidRDefault="00746165" w:rsidP="00746165">
            <w:pPr>
              <w:spacing w:line="240" w:lineRule="auto"/>
              <w:jc w:val="left"/>
              <w:rPr>
                <w:rFonts w:cs="Arial"/>
                <w:color w:val="000000"/>
                <w:sz w:val="18"/>
                <w:szCs w:val="18"/>
              </w:rPr>
            </w:pPr>
            <w:r>
              <w:rPr>
                <w:rFonts w:cs="Arial"/>
                <w:color w:val="000000"/>
                <w:sz w:val="16"/>
                <w:szCs w:val="16"/>
              </w:rPr>
              <w:t>Trichlorfon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FBB4EC" w14:textId="5E797F79" w:rsidR="00746165" w:rsidRPr="00347372" w:rsidRDefault="00746165" w:rsidP="00746165">
            <w:pPr>
              <w:spacing w:line="240" w:lineRule="auto"/>
              <w:jc w:val="left"/>
              <w:rPr>
                <w:rFonts w:cs="Arial"/>
                <w:color w:val="000000"/>
                <w:sz w:val="18"/>
                <w:szCs w:val="18"/>
              </w:rPr>
            </w:pPr>
            <w:r>
              <w:rPr>
                <w:rFonts w:cs="Arial"/>
                <w:color w:val="000000"/>
                <w:sz w:val="16"/>
                <w:szCs w:val="16"/>
              </w:rPr>
              <w:t>52-68-6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58A47D" w14:textId="33E9BAD6"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3E5FBF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DAA7348" w14:textId="3C25CF0F" w:rsidR="00746165" w:rsidRPr="00347372" w:rsidRDefault="00746165" w:rsidP="00746165">
            <w:pPr>
              <w:spacing w:line="240" w:lineRule="auto"/>
              <w:jc w:val="right"/>
              <w:rPr>
                <w:rFonts w:cs="Arial"/>
                <w:color w:val="000000"/>
                <w:sz w:val="18"/>
                <w:szCs w:val="18"/>
              </w:rPr>
            </w:pPr>
            <w:r>
              <w:rPr>
                <w:rFonts w:cs="Arial"/>
                <w:color w:val="000000"/>
                <w:sz w:val="16"/>
                <w:szCs w:val="16"/>
              </w:rPr>
              <w:t>208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15659A" w14:textId="42F7771B" w:rsidR="00746165" w:rsidRPr="00347372" w:rsidRDefault="00746165" w:rsidP="00746165">
            <w:pPr>
              <w:spacing w:line="240" w:lineRule="auto"/>
              <w:jc w:val="left"/>
              <w:rPr>
                <w:rFonts w:cs="Arial"/>
                <w:color w:val="000000"/>
                <w:sz w:val="18"/>
                <w:szCs w:val="18"/>
              </w:rPr>
            </w:pPr>
            <w:r>
              <w:rPr>
                <w:rFonts w:cs="Arial"/>
                <w:color w:val="000000"/>
                <w:sz w:val="16"/>
                <w:szCs w:val="16"/>
              </w:rPr>
              <w:t>Tridemorph</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2E7939E" w14:textId="01601E23" w:rsidR="00746165" w:rsidRPr="00347372" w:rsidRDefault="00746165" w:rsidP="00746165">
            <w:pPr>
              <w:spacing w:line="240" w:lineRule="auto"/>
              <w:jc w:val="left"/>
              <w:rPr>
                <w:rFonts w:cs="Arial"/>
                <w:color w:val="000000"/>
                <w:sz w:val="18"/>
                <w:szCs w:val="18"/>
              </w:rPr>
            </w:pPr>
            <w:r>
              <w:rPr>
                <w:rFonts w:cs="Arial"/>
                <w:color w:val="000000"/>
                <w:sz w:val="16"/>
                <w:szCs w:val="16"/>
              </w:rPr>
              <w:t>81412-43-3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91709F5" w14:textId="07A11BCA"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650955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900AF51" w14:textId="6B8051B1" w:rsidR="00746165" w:rsidRPr="00347372" w:rsidRDefault="00746165" w:rsidP="00746165">
            <w:pPr>
              <w:spacing w:line="240" w:lineRule="auto"/>
              <w:jc w:val="right"/>
              <w:rPr>
                <w:rFonts w:cs="Arial"/>
                <w:color w:val="000000"/>
                <w:sz w:val="18"/>
                <w:szCs w:val="18"/>
              </w:rPr>
            </w:pPr>
            <w:r>
              <w:rPr>
                <w:rFonts w:cs="Arial"/>
                <w:color w:val="000000"/>
                <w:sz w:val="16"/>
                <w:szCs w:val="16"/>
              </w:rPr>
              <w:t>209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5275D1" w14:textId="64158546" w:rsidR="00746165" w:rsidRPr="00347372" w:rsidRDefault="00746165" w:rsidP="00746165">
            <w:pPr>
              <w:spacing w:line="240" w:lineRule="auto"/>
              <w:jc w:val="left"/>
              <w:rPr>
                <w:rFonts w:cs="Arial"/>
                <w:sz w:val="18"/>
                <w:szCs w:val="18"/>
              </w:rPr>
            </w:pPr>
            <w:r>
              <w:rPr>
                <w:rFonts w:cs="Arial"/>
                <w:color w:val="000000"/>
                <w:sz w:val="16"/>
                <w:szCs w:val="16"/>
              </w:rPr>
              <w:t>Trifluralin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7EA007" w14:textId="1E38BDBB" w:rsidR="00746165" w:rsidRPr="00347372" w:rsidRDefault="00746165" w:rsidP="00746165">
            <w:pPr>
              <w:spacing w:line="240" w:lineRule="auto"/>
              <w:jc w:val="left"/>
              <w:rPr>
                <w:rFonts w:cs="Arial"/>
                <w:color w:val="000000"/>
                <w:sz w:val="18"/>
                <w:szCs w:val="18"/>
              </w:rPr>
            </w:pPr>
            <w:r>
              <w:rPr>
                <w:rFonts w:cs="Arial"/>
                <w:color w:val="000000"/>
                <w:sz w:val="16"/>
                <w:szCs w:val="16"/>
              </w:rPr>
              <w:t>1582-09-8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CE02DD" w14:textId="26957AC2"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F826A7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C7E78F5" w14:textId="59D6EB22" w:rsidR="00746165" w:rsidRPr="00347372" w:rsidRDefault="00746165" w:rsidP="00746165">
            <w:pPr>
              <w:spacing w:line="240" w:lineRule="auto"/>
              <w:jc w:val="right"/>
              <w:rPr>
                <w:rFonts w:cs="Arial"/>
                <w:color w:val="000000"/>
                <w:sz w:val="18"/>
                <w:szCs w:val="18"/>
              </w:rPr>
            </w:pPr>
            <w:r>
              <w:rPr>
                <w:rFonts w:cs="Arial"/>
                <w:color w:val="000000"/>
                <w:sz w:val="16"/>
                <w:szCs w:val="16"/>
              </w:rPr>
              <w:t>210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F331FC" w14:textId="257A8E33" w:rsidR="00746165" w:rsidRPr="00347372" w:rsidRDefault="00746165" w:rsidP="00746165">
            <w:pPr>
              <w:spacing w:line="240" w:lineRule="auto"/>
              <w:jc w:val="left"/>
              <w:rPr>
                <w:rFonts w:cs="Arial"/>
                <w:color w:val="000000"/>
                <w:sz w:val="18"/>
                <w:szCs w:val="18"/>
              </w:rPr>
            </w:pPr>
            <w:r>
              <w:rPr>
                <w:rFonts w:cs="Arial"/>
                <w:color w:val="000000"/>
                <w:sz w:val="16"/>
                <w:szCs w:val="16"/>
              </w:rPr>
              <w:t>Triforine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ED1686F" w14:textId="51372689" w:rsidR="00746165" w:rsidRPr="00347372" w:rsidRDefault="00746165" w:rsidP="00746165">
            <w:pPr>
              <w:spacing w:line="240" w:lineRule="auto"/>
              <w:jc w:val="left"/>
              <w:rPr>
                <w:rFonts w:cs="Arial"/>
                <w:color w:val="000000"/>
                <w:sz w:val="18"/>
                <w:szCs w:val="18"/>
              </w:rPr>
            </w:pPr>
            <w:r>
              <w:rPr>
                <w:rFonts w:cs="Arial"/>
                <w:color w:val="000000"/>
                <w:sz w:val="16"/>
                <w:szCs w:val="16"/>
              </w:rPr>
              <w:t>26644-46-2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A06CFF" w14:textId="3EA0D56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47E9BC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93A8257" w14:textId="5B033081" w:rsidR="00746165" w:rsidRPr="00347372" w:rsidRDefault="00746165" w:rsidP="00746165">
            <w:pPr>
              <w:spacing w:line="240" w:lineRule="auto"/>
              <w:jc w:val="right"/>
              <w:rPr>
                <w:rFonts w:cs="Arial"/>
                <w:color w:val="000000"/>
                <w:sz w:val="18"/>
                <w:szCs w:val="18"/>
              </w:rPr>
            </w:pPr>
            <w:r>
              <w:rPr>
                <w:rFonts w:cs="Arial"/>
                <w:color w:val="000000"/>
                <w:sz w:val="16"/>
                <w:szCs w:val="16"/>
              </w:rPr>
              <w:t>211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4A6FECC" w14:textId="5CB43007" w:rsidR="00746165" w:rsidRPr="00347372" w:rsidRDefault="00746165" w:rsidP="00746165">
            <w:pPr>
              <w:spacing w:line="240" w:lineRule="auto"/>
              <w:jc w:val="left"/>
              <w:rPr>
                <w:rFonts w:cs="Arial"/>
                <w:color w:val="000000"/>
                <w:sz w:val="18"/>
                <w:szCs w:val="18"/>
              </w:rPr>
            </w:pPr>
            <w:r>
              <w:rPr>
                <w:rFonts w:cs="Arial"/>
                <w:color w:val="000000"/>
                <w:sz w:val="16"/>
                <w:szCs w:val="16"/>
              </w:rPr>
              <w:t>Tris (2,3 - dibromopropyl) phosphate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589C4FB" w14:textId="20F376BD" w:rsidR="00746165" w:rsidRPr="00347372" w:rsidRDefault="00746165" w:rsidP="00746165">
            <w:pPr>
              <w:spacing w:line="240" w:lineRule="auto"/>
              <w:jc w:val="left"/>
              <w:rPr>
                <w:rFonts w:cs="Arial"/>
                <w:color w:val="000000"/>
                <w:sz w:val="18"/>
                <w:szCs w:val="18"/>
              </w:rPr>
            </w:pPr>
            <w:r>
              <w:rPr>
                <w:rFonts w:cs="Arial"/>
                <w:color w:val="000000"/>
                <w:sz w:val="16"/>
                <w:szCs w:val="16"/>
              </w:rPr>
              <w:t>126-72-7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156A82D" w14:textId="3C4D28E6"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654815F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82A8ABE" w14:textId="25FC258F" w:rsidR="00746165" w:rsidRPr="00347372" w:rsidRDefault="00746165" w:rsidP="00746165">
            <w:pPr>
              <w:spacing w:line="240" w:lineRule="auto"/>
              <w:jc w:val="right"/>
              <w:rPr>
                <w:rFonts w:cs="Arial"/>
                <w:color w:val="000000"/>
                <w:sz w:val="18"/>
                <w:szCs w:val="18"/>
              </w:rPr>
            </w:pPr>
            <w:r>
              <w:rPr>
                <w:rFonts w:cs="Arial"/>
                <w:color w:val="000000"/>
                <w:sz w:val="16"/>
                <w:szCs w:val="16"/>
              </w:rPr>
              <w:t>212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3195B03" w14:textId="1F09165F" w:rsidR="00746165" w:rsidRPr="00347372" w:rsidRDefault="00746165" w:rsidP="00746165">
            <w:pPr>
              <w:spacing w:line="240" w:lineRule="auto"/>
              <w:jc w:val="left"/>
              <w:rPr>
                <w:rFonts w:cs="Arial"/>
                <w:color w:val="000000"/>
                <w:sz w:val="18"/>
                <w:szCs w:val="18"/>
              </w:rPr>
            </w:pPr>
            <w:r>
              <w:rPr>
                <w:rFonts w:cs="Arial"/>
                <w:color w:val="000000"/>
                <w:sz w:val="16"/>
                <w:szCs w:val="16"/>
              </w:rPr>
              <w:t>Vamidothion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C56093" w14:textId="748A69E7" w:rsidR="00746165" w:rsidRPr="00347372" w:rsidRDefault="00746165" w:rsidP="00746165">
            <w:pPr>
              <w:spacing w:line="240" w:lineRule="auto"/>
              <w:jc w:val="left"/>
              <w:rPr>
                <w:rFonts w:cs="Arial"/>
                <w:color w:val="000000"/>
                <w:sz w:val="18"/>
                <w:szCs w:val="18"/>
              </w:rPr>
            </w:pPr>
            <w:r>
              <w:rPr>
                <w:rFonts w:cs="Arial"/>
                <w:color w:val="000000"/>
                <w:sz w:val="16"/>
                <w:szCs w:val="16"/>
              </w:rPr>
              <w:t>2275-23-2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16C31D" w14:textId="115CEC88"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4A4B0B3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97F63D3" w14:textId="325E9D1D" w:rsidR="00746165" w:rsidRPr="00347372" w:rsidRDefault="00746165" w:rsidP="00746165">
            <w:pPr>
              <w:spacing w:line="240" w:lineRule="auto"/>
              <w:jc w:val="right"/>
              <w:rPr>
                <w:rFonts w:cs="Arial"/>
                <w:color w:val="000000"/>
                <w:sz w:val="18"/>
                <w:szCs w:val="18"/>
              </w:rPr>
            </w:pPr>
            <w:r>
              <w:rPr>
                <w:rFonts w:cs="Arial"/>
                <w:color w:val="000000"/>
                <w:sz w:val="16"/>
                <w:szCs w:val="16"/>
              </w:rPr>
              <w:t>213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72546E1" w14:textId="081DD65C" w:rsidR="00746165" w:rsidRPr="00347372" w:rsidRDefault="00746165" w:rsidP="00746165">
            <w:pPr>
              <w:spacing w:line="240" w:lineRule="auto"/>
              <w:jc w:val="left"/>
              <w:rPr>
                <w:rFonts w:cs="Arial"/>
                <w:color w:val="000000"/>
                <w:sz w:val="18"/>
                <w:szCs w:val="18"/>
              </w:rPr>
            </w:pPr>
            <w:r>
              <w:rPr>
                <w:rFonts w:cs="Arial"/>
                <w:color w:val="000000"/>
                <w:sz w:val="16"/>
                <w:szCs w:val="16"/>
              </w:rPr>
              <w:t>Vinclozolin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C1D0C89" w14:textId="72CF5928" w:rsidR="00746165" w:rsidRPr="00347372" w:rsidRDefault="00746165" w:rsidP="00746165">
            <w:pPr>
              <w:spacing w:line="240" w:lineRule="auto"/>
              <w:jc w:val="left"/>
              <w:rPr>
                <w:rFonts w:cs="Arial"/>
                <w:color w:val="000000"/>
                <w:sz w:val="18"/>
                <w:szCs w:val="18"/>
              </w:rPr>
            </w:pPr>
            <w:r>
              <w:rPr>
                <w:rFonts w:cs="Arial"/>
                <w:color w:val="000000"/>
                <w:sz w:val="16"/>
                <w:szCs w:val="16"/>
              </w:rPr>
              <w:t>50471-44-8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176EC11" w14:textId="5F17D527"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73C9DE2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BFAEC71" w14:textId="64FB9CBB" w:rsidR="00746165" w:rsidRPr="00347372" w:rsidRDefault="00746165" w:rsidP="00746165">
            <w:pPr>
              <w:spacing w:line="240" w:lineRule="auto"/>
              <w:jc w:val="right"/>
              <w:rPr>
                <w:rFonts w:cs="Arial"/>
                <w:color w:val="000000"/>
                <w:sz w:val="18"/>
                <w:szCs w:val="18"/>
              </w:rPr>
            </w:pPr>
            <w:r>
              <w:rPr>
                <w:rFonts w:cs="Arial"/>
                <w:color w:val="000000"/>
                <w:sz w:val="16"/>
                <w:szCs w:val="16"/>
              </w:rPr>
              <w:t>214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4D82B8" w14:textId="7E632839" w:rsidR="00746165" w:rsidRPr="00347372" w:rsidRDefault="00746165" w:rsidP="00746165">
            <w:pPr>
              <w:spacing w:line="240" w:lineRule="auto"/>
              <w:jc w:val="left"/>
              <w:rPr>
                <w:rFonts w:cs="Arial"/>
                <w:color w:val="000000"/>
                <w:sz w:val="18"/>
                <w:szCs w:val="18"/>
              </w:rPr>
            </w:pPr>
            <w:r>
              <w:rPr>
                <w:rFonts w:cs="Arial"/>
                <w:color w:val="000000"/>
                <w:sz w:val="16"/>
                <w:szCs w:val="16"/>
              </w:rPr>
              <w:t>Vinyl chloride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9C9440" w14:textId="69E788BC" w:rsidR="00746165" w:rsidRPr="00347372" w:rsidRDefault="00746165" w:rsidP="00746165">
            <w:pPr>
              <w:spacing w:line="240" w:lineRule="auto"/>
              <w:jc w:val="left"/>
              <w:rPr>
                <w:rFonts w:cs="Arial"/>
                <w:color w:val="000000"/>
                <w:sz w:val="18"/>
                <w:szCs w:val="18"/>
              </w:rPr>
            </w:pPr>
            <w:r>
              <w:rPr>
                <w:rFonts w:cs="Arial"/>
                <w:color w:val="000000"/>
                <w:sz w:val="16"/>
                <w:szCs w:val="16"/>
              </w:rPr>
              <w:t>75-01-4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DF03910" w14:textId="22C37034"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3E42502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25D2324" w14:textId="2146DF1E" w:rsidR="00746165" w:rsidRPr="00347372" w:rsidRDefault="00746165" w:rsidP="00746165">
            <w:pPr>
              <w:spacing w:line="240" w:lineRule="auto"/>
              <w:jc w:val="right"/>
              <w:rPr>
                <w:rFonts w:cs="Arial"/>
                <w:color w:val="000000"/>
                <w:sz w:val="18"/>
                <w:szCs w:val="18"/>
              </w:rPr>
            </w:pPr>
            <w:r>
              <w:rPr>
                <w:rFonts w:cs="Arial"/>
                <w:color w:val="000000"/>
                <w:sz w:val="16"/>
                <w:szCs w:val="16"/>
              </w:rPr>
              <w:t>215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A19D7F2" w14:textId="526A7168" w:rsidR="00746165" w:rsidRPr="00347372" w:rsidRDefault="00746165" w:rsidP="00746165">
            <w:pPr>
              <w:spacing w:line="240" w:lineRule="auto"/>
              <w:jc w:val="left"/>
              <w:rPr>
                <w:rFonts w:cs="Arial"/>
                <w:color w:val="000000"/>
                <w:sz w:val="18"/>
                <w:szCs w:val="18"/>
              </w:rPr>
            </w:pPr>
            <w:r>
              <w:rPr>
                <w:rFonts w:cs="Arial"/>
                <w:color w:val="000000"/>
                <w:sz w:val="16"/>
                <w:szCs w:val="16"/>
              </w:rPr>
              <w:t>Warfarin*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C7E3DC5" w14:textId="4A1D4CF7" w:rsidR="00746165" w:rsidRPr="00347372" w:rsidRDefault="00746165" w:rsidP="00746165">
            <w:pPr>
              <w:spacing w:line="240" w:lineRule="auto"/>
              <w:jc w:val="left"/>
              <w:rPr>
                <w:rFonts w:cs="Arial"/>
                <w:color w:val="000000"/>
                <w:sz w:val="18"/>
                <w:szCs w:val="18"/>
              </w:rPr>
            </w:pPr>
            <w:r>
              <w:rPr>
                <w:rFonts w:cs="Arial"/>
                <w:color w:val="000000"/>
                <w:sz w:val="16"/>
                <w:szCs w:val="16"/>
              </w:rPr>
              <w:t>81-81-2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14AD20" w14:textId="676A3BE2"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ACEE8F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109FCD4" w14:textId="1394CBD3" w:rsidR="00746165" w:rsidRPr="00347372" w:rsidRDefault="00746165" w:rsidP="00746165">
            <w:pPr>
              <w:spacing w:line="240" w:lineRule="auto"/>
              <w:jc w:val="right"/>
              <w:rPr>
                <w:rFonts w:cs="Arial"/>
                <w:color w:val="000000"/>
                <w:sz w:val="18"/>
                <w:szCs w:val="18"/>
              </w:rPr>
            </w:pPr>
            <w:r>
              <w:rPr>
                <w:rFonts w:cs="Arial"/>
                <w:color w:val="000000"/>
                <w:sz w:val="16"/>
                <w:szCs w:val="16"/>
              </w:rPr>
              <w:t>216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73512E1" w14:textId="3CC4F3C4" w:rsidR="00746165" w:rsidRPr="00347372" w:rsidRDefault="00746165" w:rsidP="00746165">
            <w:pPr>
              <w:spacing w:line="240" w:lineRule="auto"/>
              <w:jc w:val="left"/>
              <w:rPr>
                <w:rFonts w:cs="Arial"/>
                <w:sz w:val="18"/>
                <w:szCs w:val="18"/>
              </w:rPr>
            </w:pPr>
            <w:r>
              <w:rPr>
                <w:rFonts w:cs="Arial"/>
                <w:color w:val="000000"/>
                <w:sz w:val="16"/>
                <w:szCs w:val="16"/>
              </w:rPr>
              <w:t>Zeta-Cypermethrin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A220E9D" w14:textId="2666D461" w:rsidR="00746165" w:rsidRPr="00347372" w:rsidRDefault="00746165" w:rsidP="00746165">
            <w:pPr>
              <w:spacing w:line="240" w:lineRule="auto"/>
              <w:jc w:val="left"/>
              <w:rPr>
                <w:rFonts w:cs="Arial"/>
                <w:color w:val="000000"/>
                <w:sz w:val="18"/>
                <w:szCs w:val="18"/>
              </w:rPr>
            </w:pPr>
            <w:r>
              <w:rPr>
                <w:rFonts w:cs="Arial"/>
                <w:color w:val="000000"/>
                <w:sz w:val="16"/>
                <w:szCs w:val="16"/>
              </w:rPr>
              <w:t>52315-07-8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9784CF" w14:textId="4103C6CD"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09A740D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CD326A" w14:textId="00CE8DF6" w:rsidR="00746165" w:rsidRPr="00347372" w:rsidRDefault="00746165" w:rsidP="00746165">
            <w:pPr>
              <w:spacing w:line="240" w:lineRule="auto"/>
              <w:jc w:val="right"/>
              <w:rPr>
                <w:rFonts w:cs="Arial"/>
                <w:color w:val="000000"/>
                <w:sz w:val="18"/>
                <w:szCs w:val="18"/>
              </w:rPr>
            </w:pPr>
            <w:r>
              <w:rPr>
                <w:rFonts w:cs="Arial"/>
                <w:color w:val="000000"/>
                <w:sz w:val="16"/>
                <w:szCs w:val="16"/>
              </w:rPr>
              <w:t>217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113D3B1" w14:textId="2CCE1E62" w:rsidR="00746165" w:rsidRPr="00347372" w:rsidRDefault="00746165" w:rsidP="00746165">
            <w:pPr>
              <w:spacing w:line="240" w:lineRule="auto"/>
              <w:jc w:val="left"/>
              <w:rPr>
                <w:rFonts w:cs="Arial"/>
                <w:color w:val="000000"/>
                <w:sz w:val="18"/>
                <w:szCs w:val="18"/>
              </w:rPr>
            </w:pPr>
            <w:r>
              <w:rPr>
                <w:rFonts w:cs="Arial"/>
                <w:color w:val="000000"/>
                <w:sz w:val="16"/>
                <w:szCs w:val="16"/>
              </w:rPr>
              <w:t>Zinc phosphide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0ACF635" w14:textId="42E24CA8"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1314-84-7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66E1EFA" w14:textId="63BAF891" w:rsidR="00746165" w:rsidRPr="00C42C7D" w:rsidRDefault="00746165" w:rsidP="00746165">
            <w:pPr>
              <w:spacing w:line="240" w:lineRule="auto"/>
              <w:jc w:val="left"/>
              <w:rPr>
                <w:rFonts w:cs="Arial"/>
                <w:color w:val="808080"/>
                <w:sz w:val="18"/>
                <w:szCs w:val="18"/>
              </w:rPr>
            </w:pPr>
            <w:r w:rsidRPr="00C42C7D">
              <w:rPr>
                <w:rFonts w:cs="Arial"/>
                <w:color w:val="000000"/>
                <w:sz w:val="16"/>
                <w:szCs w:val="16"/>
              </w:rPr>
              <w:t> </w:t>
            </w:r>
          </w:p>
        </w:tc>
      </w:tr>
      <w:tr w:rsidR="00746165" w:rsidRPr="00347372" w14:paraId="0DC5A0A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06FB17A" w14:textId="78508CD4" w:rsidR="00746165" w:rsidRPr="00347372" w:rsidRDefault="00746165" w:rsidP="00746165">
            <w:pPr>
              <w:spacing w:line="240" w:lineRule="auto"/>
              <w:jc w:val="right"/>
              <w:rPr>
                <w:rFonts w:cs="Arial"/>
                <w:color w:val="000000"/>
                <w:sz w:val="18"/>
                <w:szCs w:val="18"/>
              </w:rPr>
            </w:pPr>
            <w:r>
              <w:rPr>
                <w:rFonts w:cs="Arial"/>
                <w:color w:val="000000"/>
                <w:sz w:val="16"/>
                <w:szCs w:val="16"/>
              </w:rPr>
              <w:t>218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F87DB3" w14:textId="005F080C" w:rsidR="00746165" w:rsidRPr="00347372" w:rsidRDefault="00746165" w:rsidP="00746165">
            <w:pPr>
              <w:spacing w:line="240" w:lineRule="auto"/>
              <w:jc w:val="left"/>
              <w:rPr>
                <w:rFonts w:cs="Arial"/>
                <w:color w:val="000000"/>
                <w:sz w:val="18"/>
                <w:szCs w:val="18"/>
              </w:rPr>
            </w:pPr>
            <w:r>
              <w:rPr>
                <w:rFonts w:cs="Arial"/>
                <w:color w:val="000000"/>
                <w:sz w:val="16"/>
                <w:szCs w:val="16"/>
              </w:rPr>
              <w:t>Zineb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2FAF08D" w14:textId="7F5ACABC" w:rsidR="00746165" w:rsidRPr="00347372" w:rsidRDefault="00746165" w:rsidP="00746165">
            <w:pPr>
              <w:spacing w:line="240" w:lineRule="auto"/>
              <w:jc w:val="left"/>
              <w:rPr>
                <w:rFonts w:cs="Arial"/>
                <w:color w:val="000000"/>
                <w:sz w:val="18"/>
                <w:szCs w:val="18"/>
              </w:rPr>
            </w:pPr>
            <w:r>
              <w:rPr>
                <w:rFonts w:cs="Arial"/>
                <w:color w:val="000000"/>
                <w:sz w:val="16"/>
                <w:szCs w:val="16"/>
              </w:rPr>
              <w:t>12122-67-7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FEB37B9" w14:textId="5063BDB1"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5B1080C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1B013F5" w14:textId="1732FC54" w:rsidR="00746165" w:rsidRPr="00347372" w:rsidRDefault="00746165" w:rsidP="00746165">
            <w:pPr>
              <w:spacing w:line="240" w:lineRule="auto"/>
              <w:jc w:val="right"/>
              <w:rPr>
                <w:rFonts w:cs="Arial"/>
                <w:color w:val="000000"/>
                <w:sz w:val="18"/>
                <w:szCs w:val="18"/>
              </w:rPr>
            </w:pPr>
            <w:r>
              <w:rPr>
                <w:rFonts w:cs="Arial"/>
                <w:color w:val="000000"/>
                <w:sz w:val="16"/>
                <w:szCs w:val="16"/>
              </w:rPr>
              <w:t>219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AFA852F" w14:textId="12A2AA94" w:rsidR="00746165" w:rsidRPr="00347372" w:rsidRDefault="00746165" w:rsidP="00746165">
            <w:pPr>
              <w:spacing w:line="240" w:lineRule="auto"/>
              <w:jc w:val="left"/>
              <w:rPr>
                <w:rFonts w:cs="Arial"/>
                <w:color w:val="000000"/>
                <w:sz w:val="18"/>
                <w:szCs w:val="18"/>
              </w:rPr>
            </w:pPr>
            <w:r>
              <w:rPr>
                <w:rFonts w:cs="Arial"/>
                <w:color w:val="000000"/>
                <w:sz w:val="16"/>
                <w:szCs w:val="16"/>
              </w:rPr>
              <w:t>Ziram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7D41432" w14:textId="35415D99" w:rsidR="00746165" w:rsidRPr="00347372" w:rsidRDefault="00746165" w:rsidP="00746165">
            <w:pPr>
              <w:spacing w:line="240" w:lineRule="auto"/>
              <w:jc w:val="left"/>
              <w:rPr>
                <w:rFonts w:cs="Arial"/>
                <w:color w:val="000000"/>
                <w:sz w:val="18"/>
                <w:szCs w:val="18"/>
              </w:rPr>
            </w:pPr>
            <w:r>
              <w:rPr>
                <w:rFonts w:cs="Arial"/>
                <w:color w:val="000000"/>
                <w:sz w:val="16"/>
                <w:szCs w:val="16"/>
              </w:rPr>
              <w:t>137-30-4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179DE1" w14:textId="3BE92DAC" w:rsidR="00746165" w:rsidRPr="00C42C7D" w:rsidRDefault="00746165" w:rsidP="00746165">
            <w:pPr>
              <w:spacing w:line="240" w:lineRule="auto"/>
              <w:jc w:val="left"/>
              <w:rPr>
                <w:rFonts w:cs="Arial"/>
                <w:color w:val="3C7D22"/>
                <w:sz w:val="18"/>
                <w:szCs w:val="18"/>
              </w:rPr>
            </w:pPr>
            <w:r w:rsidRPr="00C42C7D">
              <w:rPr>
                <w:rFonts w:cs="Arial"/>
                <w:color w:val="000000"/>
                <w:sz w:val="16"/>
                <w:szCs w:val="16"/>
              </w:rPr>
              <w:t> </w:t>
            </w:r>
          </w:p>
        </w:tc>
      </w:tr>
      <w:tr w:rsidR="00746165" w:rsidRPr="00347372" w14:paraId="386DD848" w14:textId="77777777" w:rsidTr="00746165">
        <w:tc>
          <w:tcPr>
            <w:tcW w:w="823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E97132"/>
            <w:vAlign w:val="bottom"/>
            <w:hideMark/>
          </w:tcPr>
          <w:p w14:paraId="3B72A698" w14:textId="7F226D50" w:rsidR="00746165" w:rsidRPr="00347372" w:rsidRDefault="00746165" w:rsidP="00746165">
            <w:pPr>
              <w:spacing w:line="240" w:lineRule="auto"/>
              <w:jc w:val="left"/>
              <w:rPr>
                <w:rFonts w:cs="Arial"/>
                <w:color w:val="3C7D22"/>
                <w:sz w:val="18"/>
                <w:szCs w:val="18"/>
              </w:rPr>
            </w:pPr>
            <w:r w:rsidRPr="00347372">
              <w:rPr>
                <w:rFonts w:cs="Arial"/>
                <w:b/>
                <w:bCs/>
                <w:color w:val="000000"/>
                <w:sz w:val="18"/>
                <w:szCs w:val="18"/>
              </w:rPr>
              <w:t>Fairtrade International Orange List of Restricted Materials</w:t>
            </w:r>
          </w:p>
        </w:tc>
      </w:tr>
      <w:tr w:rsidR="00746165" w:rsidRPr="00347372" w14:paraId="7792008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05BC6FE7" w14:textId="0BD5E9B1" w:rsidR="00746165" w:rsidRPr="00347372" w:rsidRDefault="00746165" w:rsidP="00746165">
            <w:pPr>
              <w:spacing w:line="240" w:lineRule="auto"/>
              <w:jc w:val="right"/>
              <w:rPr>
                <w:rFonts w:cs="Arial"/>
                <w:color w:val="000000"/>
                <w:sz w:val="18"/>
                <w:szCs w:val="18"/>
              </w:rPr>
            </w:pPr>
            <w:r>
              <w:rPr>
                <w:rFonts w:cs="Arial"/>
                <w:color w:val="000000"/>
                <w:sz w:val="16"/>
                <w:szCs w:val="16"/>
              </w:rPr>
              <w:t>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tcPr>
          <w:p w14:paraId="291DA6F1" w14:textId="2872E107" w:rsidR="00746165" w:rsidRPr="00347372" w:rsidRDefault="00746165" w:rsidP="00746165">
            <w:pPr>
              <w:spacing w:line="240" w:lineRule="auto"/>
              <w:jc w:val="left"/>
              <w:rPr>
                <w:rFonts w:cs="Arial"/>
                <w:color w:val="000000"/>
                <w:sz w:val="18"/>
                <w:szCs w:val="18"/>
              </w:rPr>
            </w:pPr>
            <w:r>
              <w:rPr>
                <w:rFonts w:cs="Arial"/>
                <w:color w:val="000000"/>
                <w:sz w:val="16"/>
                <w:szCs w:val="16"/>
              </w:rPr>
              <w:t>2,4-DB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tcPr>
          <w:p w14:paraId="719A43F7" w14:textId="5A2F8615" w:rsidR="00746165" w:rsidRPr="00347372" w:rsidRDefault="00746165" w:rsidP="00746165">
            <w:pPr>
              <w:spacing w:line="240" w:lineRule="auto"/>
              <w:jc w:val="left"/>
              <w:rPr>
                <w:rFonts w:cs="Arial"/>
                <w:color w:val="000000"/>
                <w:sz w:val="18"/>
                <w:szCs w:val="18"/>
              </w:rPr>
            </w:pPr>
            <w:r>
              <w:rPr>
                <w:rFonts w:cs="Arial"/>
                <w:color w:val="000000"/>
                <w:sz w:val="16"/>
                <w:szCs w:val="16"/>
              </w:rPr>
              <w:t>94-82-6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462E4175" w14:textId="6C37CAD6"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52D4204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5D46141" w14:textId="08F77D63" w:rsidR="00746165" w:rsidRPr="00347372" w:rsidRDefault="00746165" w:rsidP="00746165">
            <w:pPr>
              <w:spacing w:line="240" w:lineRule="auto"/>
              <w:jc w:val="right"/>
              <w:rPr>
                <w:rFonts w:cs="Arial"/>
                <w:color w:val="000000"/>
                <w:sz w:val="18"/>
                <w:szCs w:val="18"/>
              </w:rPr>
            </w:pPr>
            <w:r>
              <w:rPr>
                <w:rFonts w:cs="Arial"/>
                <w:color w:val="000000"/>
                <w:sz w:val="16"/>
                <w:szCs w:val="16"/>
              </w:rPr>
              <w:t>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FA3C2C5" w14:textId="0E6AD219" w:rsidR="00746165" w:rsidRPr="00347372" w:rsidRDefault="00746165" w:rsidP="00746165">
            <w:pPr>
              <w:spacing w:line="240" w:lineRule="auto"/>
              <w:jc w:val="left"/>
              <w:rPr>
                <w:rFonts w:cs="Arial"/>
                <w:color w:val="000000"/>
                <w:sz w:val="18"/>
                <w:szCs w:val="18"/>
              </w:rPr>
            </w:pPr>
            <w:r>
              <w:rPr>
                <w:rFonts w:cs="Arial"/>
                <w:color w:val="000000"/>
                <w:sz w:val="16"/>
                <w:szCs w:val="16"/>
              </w:rPr>
              <w:t>Acetamiprid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873E1D6" w14:textId="3E946440" w:rsidR="00746165" w:rsidRPr="00347372" w:rsidRDefault="00746165" w:rsidP="00746165">
            <w:pPr>
              <w:spacing w:line="240" w:lineRule="auto"/>
              <w:jc w:val="left"/>
              <w:rPr>
                <w:rFonts w:cs="Arial"/>
                <w:color w:val="000000"/>
                <w:sz w:val="18"/>
                <w:szCs w:val="18"/>
              </w:rPr>
            </w:pPr>
            <w:r>
              <w:rPr>
                <w:rFonts w:cs="Arial"/>
                <w:color w:val="000000"/>
                <w:sz w:val="16"/>
                <w:szCs w:val="16"/>
              </w:rPr>
              <w:t>135410-20-7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AB9DDF" w14:textId="128D7DF4" w:rsidR="00746165" w:rsidRPr="00347372" w:rsidRDefault="00746165" w:rsidP="00746165">
            <w:pPr>
              <w:spacing w:line="240" w:lineRule="auto"/>
              <w:jc w:val="left"/>
              <w:rPr>
                <w:rFonts w:cs="Arial"/>
                <w:color w:val="808080"/>
                <w:sz w:val="18"/>
                <w:szCs w:val="18"/>
              </w:rPr>
            </w:pPr>
            <w:r>
              <w:rPr>
                <w:rFonts w:cs="Arial"/>
                <w:color w:val="000000"/>
                <w:sz w:val="16"/>
                <w:szCs w:val="16"/>
              </w:rPr>
              <w:t>Flowers &amp; Plants  relevant</w:t>
            </w:r>
          </w:p>
        </w:tc>
      </w:tr>
      <w:tr w:rsidR="00746165" w:rsidRPr="00347372" w14:paraId="3EFD27B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E7C480" w14:textId="17BC6F10" w:rsidR="00746165" w:rsidRPr="00347372" w:rsidRDefault="00746165" w:rsidP="00746165">
            <w:pPr>
              <w:spacing w:line="240" w:lineRule="auto"/>
              <w:jc w:val="right"/>
              <w:rPr>
                <w:rFonts w:cs="Arial"/>
                <w:color w:val="000000"/>
                <w:sz w:val="18"/>
                <w:szCs w:val="18"/>
              </w:rPr>
            </w:pPr>
            <w:r>
              <w:rPr>
                <w:rFonts w:cs="Arial"/>
                <w:color w:val="000000"/>
                <w:sz w:val="16"/>
                <w:szCs w:val="16"/>
              </w:rPr>
              <w:t>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C6A2CFB" w14:textId="3EFF46C1" w:rsidR="00746165" w:rsidRPr="00347372" w:rsidRDefault="00746165" w:rsidP="00746165">
            <w:pPr>
              <w:spacing w:line="240" w:lineRule="auto"/>
              <w:jc w:val="left"/>
              <w:rPr>
                <w:rFonts w:cs="Arial"/>
                <w:color w:val="000000"/>
                <w:sz w:val="18"/>
                <w:szCs w:val="18"/>
              </w:rPr>
            </w:pPr>
            <w:r>
              <w:rPr>
                <w:rFonts w:cs="Arial"/>
                <w:color w:val="000000"/>
                <w:sz w:val="16"/>
                <w:szCs w:val="16"/>
              </w:rPr>
              <w:t>Aluminum phosphide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04C61CA" w14:textId="52A6D599" w:rsidR="00746165" w:rsidRPr="00347372" w:rsidRDefault="00746165" w:rsidP="00746165">
            <w:pPr>
              <w:spacing w:line="240" w:lineRule="auto"/>
              <w:jc w:val="left"/>
              <w:rPr>
                <w:rFonts w:cs="Arial"/>
                <w:color w:val="000000"/>
                <w:sz w:val="18"/>
                <w:szCs w:val="18"/>
              </w:rPr>
            </w:pPr>
            <w:r>
              <w:rPr>
                <w:rFonts w:cs="Arial"/>
                <w:color w:val="000000"/>
                <w:sz w:val="16"/>
                <w:szCs w:val="16"/>
              </w:rPr>
              <w:t>20859-73-8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D505C98" w14:textId="43011C1A"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6740005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0EA1C29" w14:textId="401A69C9" w:rsidR="00746165" w:rsidRPr="00347372" w:rsidRDefault="00746165" w:rsidP="00746165">
            <w:pPr>
              <w:spacing w:line="240" w:lineRule="auto"/>
              <w:jc w:val="right"/>
              <w:rPr>
                <w:rFonts w:cs="Arial"/>
                <w:color w:val="000000"/>
                <w:sz w:val="18"/>
                <w:szCs w:val="18"/>
              </w:rPr>
            </w:pPr>
            <w:r>
              <w:rPr>
                <w:rFonts w:cs="Arial"/>
                <w:color w:val="000000"/>
                <w:sz w:val="16"/>
                <w:szCs w:val="16"/>
              </w:rPr>
              <w:t>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047019A" w14:textId="033D90BB" w:rsidR="00746165" w:rsidRPr="00347372" w:rsidRDefault="00746165" w:rsidP="00746165">
            <w:pPr>
              <w:spacing w:line="240" w:lineRule="auto"/>
              <w:jc w:val="left"/>
              <w:rPr>
                <w:rFonts w:cs="Arial"/>
                <w:color w:val="000000"/>
                <w:sz w:val="18"/>
                <w:szCs w:val="18"/>
              </w:rPr>
            </w:pPr>
            <w:r>
              <w:rPr>
                <w:rFonts w:cs="Arial"/>
                <w:color w:val="000000"/>
                <w:sz w:val="16"/>
                <w:szCs w:val="16"/>
              </w:rPr>
              <w:t>Amisulbrom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F1526F8" w14:textId="731DB1A7" w:rsidR="00746165" w:rsidRPr="00347372" w:rsidRDefault="00746165" w:rsidP="00746165">
            <w:pPr>
              <w:spacing w:line="240" w:lineRule="auto"/>
              <w:jc w:val="left"/>
              <w:rPr>
                <w:rFonts w:cs="Arial"/>
                <w:color w:val="000000"/>
                <w:sz w:val="18"/>
                <w:szCs w:val="18"/>
              </w:rPr>
            </w:pPr>
            <w:r>
              <w:rPr>
                <w:rFonts w:cs="Arial"/>
                <w:color w:val="000000"/>
                <w:sz w:val="16"/>
                <w:szCs w:val="16"/>
              </w:rPr>
              <w:t>348635-87-0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984D083" w14:textId="77B1BCD8"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53B0A3B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D59DFC7" w14:textId="2CFCB983" w:rsidR="00746165" w:rsidRPr="00347372" w:rsidRDefault="00746165" w:rsidP="00746165">
            <w:pPr>
              <w:spacing w:line="240" w:lineRule="auto"/>
              <w:jc w:val="right"/>
              <w:rPr>
                <w:rFonts w:cs="Arial"/>
                <w:color w:val="000000"/>
                <w:sz w:val="18"/>
                <w:szCs w:val="18"/>
              </w:rPr>
            </w:pPr>
            <w:r>
              <w:rPr>
                <w:rFonts w:cs="Arial"/>
                <w:color w:val="000000"/>
                <w:sz w:val="16"/>
                <w:szCs w:val="16"/>
              </w:rPr>
              <w:t>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BEA846D" w14:textId="330961D8" w:rsidR="00746165" w:rsidRPr="00347372" w:rsidRDefault="00746165" w:rsidP="00746165">
            <w:pPr>
              <w:spacing w:line="240" w:lineRule="auto"/>
              <w:jc w:val="left"/>
              <w:rPr>
                <w:rFonts w:cs="Arial"/>
                <w:sz w:val="18"/>
                <w:szCs w:val="18"/>
              </w:rPr>
            </w:pPr>
            <w:r>
              <w:rPr>
                <w:rFonts w:cs="Arial"/>
                <w:color w:val="000000"/>
                <w:sz w:val="16"/>
                <w:szCs w:val="16"/>
              </w:rPr>
              <w:t>Amitraz</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EE706BE" w14:textId="0F37A4B8" w:rsidR="00746165" w:rsidRPr="00347372" w:rsidRDefault="00746165" w:rsidP="00746165">
            <w:pPr>
              <w:spacing w:line="240" w:lineRule="auto"/>
              <w:jc w:val="left"/>
              <w:rPr>
                <w:rFonts w:cs="Arial"/>
                <w:color w:val="000000"/>
                <w:sz w:val="18"/>
                <w:szCs w:val="18"/>
              </w:rPr>
            </w:pPr>
            <w:r>
              <w:rPr>
                <w:rFonts w:cs="Arial"/>
                <w:color w:val="000000"/>
                <w:sz w:val="16"/>
                <w:szCs w:val="16"/>
              </w:rPr>
              <w:t>33089-61-1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FFA62E4" w14:textId="56948571" w:rsidR="00746165" w:rsidRPr="00347372" w:rsidRDefault="00746165" w:rsidP="00746165">
            <w:pPr>
              <w:spacing w:line="240" w:lineRule="auto"/>
              <w:jc w:val="left"/>
              <w:rPr>
                <w:rFonts w:cs="Arial"/>
                <w:color w:val="808080"/>
                <w:sz w:val="18"/>
                <w:szCs w:val="18"/>
              </w:rPr>
            </w:pPr>
            <w:r>
              <w:rPr>
                <w:rFonts w:cs="Arial"/>
                <w:color w:val="000000"/>
                <w:sz w:val="16"/>
                <w:szCs w:val="16"/>
              </w:rPr>
              <w:t> </w:t>
            </w:r>
          </w:p>
        </w:tc>
      </w:tr>
      <w:tr w:rsidR="00746165" w:rsidRPr="00347372" w14:paraId="4261F00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846F21" w14:textId="3E60FBC6" w:rsidR="00746165" w:rsidRPr="00347372" w:rsidRDefault="00746165" w:rsidP="00746165">
            <w:pPr>
              <w:spacing w:line="240" w:lineRule="auto"/>
              <w:jc w:val="right"/>
              <w:rPr>
                <w:rFonts w:cs="Arial"/>
                <w:color w:val="000000"/>
                <w:sz w:val="18"/>
                <w:szCs w:val="18"/>
              </w:rPr>
            </w:pPr>
            <w:r>
              <w:rPr>
                <w:rFonts w:cs="Arial"/>
                <w:color w:val="000000"/>
                <w:sz w:val="16"/>
                <w:szCs w:val="16"/>
              </w:rPr>
              <w:t>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A816D0" w14:textId="21787F1F" w:rsidR="00746165" w:rsidRPr="00347372" w:rsidRDefault="00746165" w:rsidP="00746165">
            <w:pPr>
              <w:spacing w:line="240" w:lineRule="auto"/>
              <w:jc w:val="left"/>
              <w:rPr>
                <w:rFonts w:cs="Arial"/>
                <w:color w:val="000000"/>
                <w:sz w:val="18"/>
                <w:szCs w:val="18"/>
              </w:rPr>
            </w:pPr>
            <w:r>
              <w:rPr>
                <w:rFonts w:cs="Arial"/>
                <w:color w:val="000000"/>
                <w:sz w:val="16"/>
                <w:szCs w:val="16"/>
              </w:rPr>
              <w:t>Atrazine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C7FEA87" w14:textId="031B455E" w:rsidR="00746165" w:rsidRPr="00347372" w:rsidRDefault="00746165" w:rsidP="00746165">
            <w:pPr>
              <w:spacing w:line="240" w:lineRule="auto"/>
              <w:jc w:val="left"/>
              <w:rPr>
                <w:rFonts w:cs="Arial"/>
                <w:color w:val="000000"/>
                <w:sz w:val="18"/>
                <w:szCs w:val="18"/>
              </w:rPr>
            </w:pPr>
            <w:r>
              <w:rPr>
                <w:rFonts w:cs="Arial"/>
                <w:color w:val="000000"/>
                <w:sz w:val="16"/>
                <w:szCs w:val="16"/>
              </w:rPr>
              <w:t>1912-24-9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550306" w14:textId="7D492430" w:rsidR="00746165" w:rsidRPr="00347372" w:rsidRDefault="00746165" w:rsidP="00746165">
            <w:pPr>
              <w:spacing w:line="240" w:lineRule="auto"/>
              <w:jc w:val="left"/>
              <w:rPr>
                <w:rFonts w:cs="Arial"/>
                <w:color w:val="808080"/>
                <w:sz w:val="18"/>
                <w:szCs w:val="18"/>
              </w:rPr>
            </w:pPr>
            <w:r>
              <w:rPr>
                <w:rFonts w:cs="Arial"/>
                <w:color w:val="000000"/>
                <w:sz w:val="16"/>
                <w:szCs w:val="16"/>
              </w:rPr>
              <w:t> </w:t>
            </w:r>
          </w:p>
        </w:tc>
      </w:tr>
      <w:tr w:rsidR="00746165" w:rsidRPr="00347372" w14:paraId="1249D2C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242C15E" w14:textId="2C970152" w:rsidR="00746165" w:rsidRPr="00347372" w:rsidRDefault="00746165" w:rsidP="00746165">
            <w:pPr>
              <w:spacing w:line="240" w:lineRule="auto"/>
              <w:jc w:val="right"/>
              <w:rPr>
                <w:rFonts w:cs="Arial"/>
                <w:color w:val="000000"/>
                <w:sz w:val="18"/>
                <w:szCs w:val="18"/>
              </w:rPr>
            </w:pPr>
            <w:r>
              <w:rPr>
                <w:rFonts w:cs="Arial"/>
                <w:color w:val="000000"/>
                <w:sz w:val="16"/>
                <w:szCs w:val="16"/>
              </w:rPr>
              <w:t>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6011828" w14:textId="6ADF7C81" w:rsidR="00746165" w:rsidRPr="00347372" w:rsidRDefault="00746165" w:rsidP="00746165">
            <w:pPr>
              <w:spacing w:line="240" w:lineRule="auto"/>
              <w:jc w:val="left"/>
              <w:rPr>
                <w:rFonts w:cs="Arial"/>
                <w:color w:val="000000"/>
                <w:sz w:val="18"/>
                <w:szCs w:val="18"/>
              </w:rPr>
            </w:pPr>
            <w:r>
              <w:rPr>
                <w:rFonts w:cs="Arial"/>
                <w:color w:val="000000"/>
                <w:sz w:val="16"/>
                <w:szCs w:val="16"/>
              </w:rPr>
              <w:t>Bifenthrin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086450" w14:textId="2C09769A" w:rsidR="00746165" w:rsidRPr="00347372" w:rsidRDefault="00746165" w:rsidP="00746165">
            <w:pPr>
              <w:spacing w:line="240" w:lineRule="auto"/>
              <w:jc w:val="left"/>
              <w:rPr>
                <w:rFonts w:cs="Arial"/>
                <w:color w:val="000000"/>
                <w:sz w:val="18"/>
                <w:szCs w:val="18"/>
              </w:rPr>
            </w:pPr>
            <w:r>
              <w:rPr>
                <w:rFonts w:cs="Arial"/>
                <w:color w:val="000000"/>
                <w:sz w:val="16"/>
                <w:szCs w:val="16"/>
              </w:rPr>
              <w:t>82657-04-3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3FD2A3A" w14:textId="611AC76E"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7CB0276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5270E3B" w14:textId="4D094E23" w:rsidR="00746165" w:rsidRPr="00347372" w:rsidRDefault="00746165" w:rsidP="00746165">
            <w:pPr>
              <w:spacing w:line="240" w:lineRule="auto"/>
              <w:jc w:val="right"/>
              <w:rPr>
                <w:rFonts w:cs="Arial"/>
                <w:color w:val="000000"/>
                <w:sz w:val="18"/>
                <w:szCs w:val="18"/>
              </w:rPr>
            </w:pPr>
            <w:r>
              <w:rPr>
                <w:rFonts w:cs="Arial"/>
                <w:color w:val="000000"/>
                <w:sz w:val="16"/>
                <w:szCs w:val="16"/>
              </w:rPr>
              <w:t>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659B84A" w14:textId="2CEF91D9" w:rsidR="00746165" w:rsidRPr="00347372" w:rsidRDefault="00746165" w:rsidP="00746165">
            <w:pPr>
              <w:spacing w:line="240" w:lineRule="auto"/>
              <w:jc w:val="left"/>
              <w:rPr>
                <w:rFonts w:cs="Arial"/>
                <w:sz w:val="18"/>
                <w:szCs w:val="18"/>
              </w:rPr>
            </w:pPr>
            <w:r>
              <w:rPr>
                <w:rFonts w:cs="Arial"/>
                <w:color w:val="000000"/>
                <w:sz w:val="16"/>
                <w:szCs w:val="16"/>
              </w:rPr>
              <w:t>Carbaryl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AFFB3F8" w14:textId="06CAD010" w:rsidR="00746165" w:rsidRPr="00347372" w:rsidRDefault="00746165" w:rsidP="00746165">
            <w:pPr>
              <w:spacing w:line="240" w:lineRule="auto"/>
              <w:jc w:val="left"/>
              <w:rPr>
                <w:rFonts w:cs="Arial"/>
                <w:color w:val="000000"/>
                <w:sz w:val="18"/>
                <w:szCs w:val="18"/>
              </w:rPr>
            </w:pPr>
            <w:r>
              <w:rPr>
                <w:rFonts w:cs="Arial"/>
                <w:color w:val="000000"/>
                <w:sz w:val="16"/>
                <w:szCs w:val="16"/>
              </w:rPr>
              <w:t>63-25-2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A7F6B4" w14:textId="6F92BC7B"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18B2F01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CE4E70D" w14:textId="51D5B4E3" w:rsidR="00746165" w:rsidRPr="00347372" w:rsidRDefault="00746165" w:rsidP="00746165">
            <w:pPr>
              <w:spacing w:line="240" w:lineRule="auto"/>
              <w:jc w:val="right"/>
              <w:rPr>
                <w:rFonts w:cs="Arial"/>
                <w:color w:val="000000"/>
                <w:sz w:val="18"/>
                <w:szCs w:val="18"/>
              </w:rPr>
            </w:pPr>
            <w:r>
              <w:rPr>
                <w:rFonts w:cs="Arial"/>
                <w:color w:val="000000"/>
                <w:sz w:val="16"/>
                <w:szCs w:val="16"/>
              </w:rPr>
              <w:t>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809399" w14:textId="4106CFED" w:rsidR="00746165" w:rsidRPr="00347372" w:rsidRDefault="00746165" w:rsidP="00746165">
            <w:pPr>
              <w:spacing w:line="240" w:lineRule="auto"/>
              <w:jc w:val="left"/>
              <w:rPr>
                <w:rFonts w:cs="Arial"/>
                <w:color w:val="000000"/>
                <w:sz w:val="18"/>
                <w:szCs w:val="18"/>
              </w:rPr>
            </w:pPr>
            <w:r>
              <w:rPr>
                <w:rFonts w:cs="Arial"/>
                <w:color w:val="000000"/>
                <w:sz w:val="16"/>
                <w:szCs w:val="16"/>
              </w:rPr>
              <w:t>Carbendazim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3AB1F10" w14:textId="2D0A37E6" w:rsidR="00746165" w:rsidRPr="00347372" w:rsidRDefault="00746165" w:rsidP="00746165">
            <w:pPr>
              <w:spacing w:line="240" w:lineRule="auto"/>
              <w:jc w:val="left"/>
              <w:rPr>
                <w:rFonts w:cs="Arial"/>
                <w:color w:val="000000"/>
                <w:sz w:val="18"/>
                <w:szCs w:val="18"/>
              </w:rPr>
            </w:pPr>
            <w:r>
              <w:rPr>
                <w:rFonts w:cs="Arial"/>
                <w:color w:val="000000"/>
                <w:sz w:val="16"/>
                <w:szCs w:val="16"/>
              </w:rPr>
              <w:t>10605-21-7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6D3716B" w14:textId="709F5F9F"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30C0D70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3B14A25" w14:textId="643AA9B8" w:rsidR="00746165" w:rsidRPr="00347372" w:rsidRDefault="00746165" w:rsidP="00746165">
            <w:pPr>
              <w:spacing w:line="240" w:lineRule="auto"/>
              <w:jc w:val="right"/>
              <w:rPr>
                <w:rFonts w:cs="Arial"/>
                <w:color w:val="000000"/>
                <w:sz w:val="18"/>
                <w:szCs w:val="18"/>
              </w:rPr>
            </w:pPr>
            <w:r>
              <w:rPr>
                <w:rFonts w:cs="Arial"/>
                <w:color w:val="000000"/>
                <w:sz w:val="16"/>
                <w:szCs w:val="16"/>
              </w:rPr>
              <w:t>10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3763239" w14:textId="14696D71" w:rsidR="00746165" w:rsidRPr="00347372" w:rsidRDefault="00746165" w:rsidP="00746165">
            <w:pPr>
              <w:spacing w:line="240" w:lineRule="auto"/>
              <w:jc w:val="left"/>
              <w:rPr>
                <w:rFonts w:cs="Arial"/>
                <w:color w:val="000000"/>
                <w:sz w:val="18"/>
                <w:szCs w:val="18"/>
              </w:rPr>
            </w:pPr>
            <w:r>
              <w:rPr>
                <w:rFonts w:cs="Arial"/>
                <w:color w:val="000000"/>
                <w:sz w:val="16"/>
                <w:szCs w:val="16"/>
              </w:rPr>
              <w:t>Chlorantraniliprole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71AB2B" w14:textId="0CABBF23" w:rsidR="00746165" w:rsidRPr="00347372" w:rsidRDefault="00746165" w:rsidP="00746165">
            <w:pPr>
              <w:spacing w:line="240" w:lineRule="auto"/>
              <w:jc w:val="left"/>
              <w:rPr>
                <w:rFonts w:cs="Arial"/>
                <w:color w:val="000000"/>
                <w:sz w:val="18"/>
                <w:szCs w:val="18"/>
              </w:rPr>
            </w:pPr>
            <w:r>
              <w:rPr>
                <w:rFonts w:cs="Arial"/>
                <w:color w:val="000000"/>
                <w:sz w:val="16"/>
                <w:szCs w:val="16"/>
              </w:rPr>
              <w:t>500008-45-7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C07121" w14:textId="5BCE1A0C"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77E88567" w14:textId="77777777" w:rsidTr="00746165">
        <w:trPr>
          <w:gridAfter w:val="1"/>
          <w:wAfter w:w="16" w:type="dxa"/>
        </w:trPr>
        <w:tc>
          <w:tcPr>
            <w:tcW w:w="580" w:type="dxa"/>
            <w:vMerge w:val="restart"/>
            <w:tcBorders>
              <w:top w:val="single" w:sz="4" w:space="0" w:color="7F7F7F" w:themeColor="text1" w:themeTint="80"/>
              <w:left w:val="single" w:sz="4" w:space="0" w:color="7F7F7F" w:themeColor="text1" w:themeTint="80"/>
              <w:right w:val="dotted" w:sz="4" w:space="0" w:color="7F7F7F" w:themeColor="text1" w:themeTint="80"/>
            </w:tcBorders>
            <w:vAlign w:val="center"/>
            <w:hideMark/>
          </w:tcPr>
          <w:p w14:paraId="710611CA" w14:textId="420BF74F" w:rsidR="00746165" w:rsidRPr="00347372" w:rsidRDefault="00746165" w:rsidP="00746165">
            <w:pPr>
              <w:spacing w:line="240" w:lineRule="auto"/>
              <w:jc w:val="center"/>
              <w:rPr>
                <w:rFonts w:cs="Arial"/>
                <w:color w:val="000000"/>
                <w:sz w:val="18"/>
                <w:szCs w:val="18"/>
              </w:rPr>
            </w:pPr>
            <w:r>
              <w:rPr>
                <w:rFonts w:cs="Arial"/>
                <w:color w:val="000000"/>
                <w:sz w:val="16"/>
                <w:szCs w:val="16"/>
              </w:rPr>
              <w:t>11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0E561F4" w14:textId="16D4007D" w:rsidR="00746165" w:rsidRPr="00347372" w:rsidRDefault="00746165" w:rsidP="00746165">
            <w:pPr>
              <w:spacing w:line="240" w:lineRule="auto"/>
              <w:jc w:val="left"/>
              <w:rPr>
                <w:rFonts w:cs="Arial"/>
                <w:sz w:val="18"/>
                <w:szCs w:val="18"/>
              </w:rPr>
            </w:pPr>
            <w:r>
              <w:rPr>
                <w:rFonts w:cs="Arial"/>
                <w:color w:val="000000"/>
                <w:sz w:val="16"/>
                <w:szCs w:val="16"/>
              </w:rPr>
              <w:t>Cypermethrin</w:t>
            </w:r>
          </w:p>
        </w:tc>
        <w:tc>
          <w:tcPr>
            <w:tcW w:w="1560" w:type="dxa"/>
            <w:vMerge w:val="restart"/>
            <w:tcBorders>
              <w:top w:val="single" w:sz="4" w:space="0" w:color="7F7F7F" w:themeColor="text1" w:themeTint="80"/>
              <w:left w:val="dotted" w:sz="4" w:space="0" w:color="7F7F7F" w:themeColor="text1" w:themeTint="80"/>
              <w:right w:val="dotted" w:sz="4" w:space="0" w:color="7F7F7F" w:themeColor="text1" w:themeTint="80"/>
            </w:tcBorders>
            <w:vAlign w:val="bottom"/>
            <w:hideMark/>
          </w:tcPr>
          <w:p w14:paraId="4AEB92F3" w14:textId="129812AA" w:rsidR="00746165" w:rsidRPr="00347372" w:rsidRDefault="00746165" w:rsidP="00746165">
            <w:pPr>
              <w:spacing w:line="240" w:lineRule="auto"/>
              <w:jc w:val="left"/>
              <w:rPr>
                <w:rFonts w:cs="Arial"/>
                <w:color w:val="000000"/>
                <w:sz w:val="18"/>
                <w:szCs w:val="18"/>
              </w:rPr>
            </w:pPr>
            <w:r>
              <w:rPr>
                <w:rFonts w:cs="Arial"/>
                <w:color w:val="000000"/>
                <w:sz w:val="16"/>
                <w:szCs w:val="16"/>
              </w:rPr>
              <w:t>65731-84-2 67375-30-8 65731-84-2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A714ECA" w14:textId="6E5275FA"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58456AF8" w14:textId="77777777" w:rsidTr="00746165">
        <w:trPr>
          <w:gridAfter w:val="1"/>
          <w:wAfter w:w="16" w:type="dxa"/>
        </w:trPr>
        <w:tc>
          <w:tcPr>
            <w:tcW w:w="580" w:type="dxa"/>
            <w:vMerge/>
            <w:tcBorders>
              <w:left w:val="single" w:sz="4" w:space="0" w:color="7F7F7F" w:themeColor="text1" w:themeTint="80"/>
              <w:right w:val="dotted" w:sz="4" w:space="0" w:color="7F7F7F" w:themeColor="text1" w:themeTint="80"/>
            </w:tcBorders>
            <w:vAlign w:val="bottom"/>
            <w:hideMark/>
          </w:tcPr>
          <w:p w14:paraId="2E52C172" w14:textId="4E29E2C7" w:rsidR="00746165" w:rsidRPr="00347372" w:rsidRDefault="00746165" w:rsidP="00746165">
            <w:pPr>
              <w:spacing w:line="240" w:lineRule="auto"/>
              <w:jc w:val="right"/>
              <w:rPr>
                <w:rFonts w:cs="Arial"/>
                <w:color w:val="000000"/>
                <w:sz w:val="18"/>
                <w:szCs w:val="18"/>
              </w:rPr>
            </w:pP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D40429" w14:textId="0335FED9" w:rsidR="00746165" w:rsidRPr="00347372" w:rsidRDefault="00746165" w:rsidP="00746165">
            <w:pPr>
              <w:spacing w:line="240" w:lineRule="auto"/>
              <w:jc w:val="left"/>
              <w:rPr>
                <w:rFonts w:cs="Arial"/>
                <w:color w:val="000000"/>
                <w:sz w:val="18"/>
                <w:szCs w:val="18"/>
              </w:rPr>
            </w:pPr>
            <w:r>
              <w:rPr>
                <w:rFonts w:cs="Arial"/>
                <w:color w:val="000000"/>
                <w:sz w:val="16"/>
                <w:szCs w:val="16"/>
              </w:rPr>
              <w:t>Cypermethrin, alpha</w:t>
            </w:r>
          </w:p>
        </w:tc>
        <w:tc>
          <w:tcPr>
            <w:tcW w:w="1560" w:type="dxa"/>
            <w:vMerge/>
            <w:tcBorders>
              <w:left w:val="dotted" w:sz="4" w:space="0" w:color="7F7F7F" w:themeColor="text1" w:themeTint="80"/>
              <w:right w:val="dotted" w:sz="4" w:space="0" w:color="7F7F7F" w:themeColor="text1" w:themeTint="80"/>
            </w:tcBorders>
            <w:vAlign w:val="bottom"/>
          </w:tcPr>
          <w:p w14:paraId="5BB07940" w14:textId="1BB5D538" w:rsidR="00746165" w:rsidRPr="00347372" w:rsidRDefault="00746165" w:rsidP="00746165">
            <w:pPr>
              <w:spacing w:line="240" w:lineRule="auto"/>
              <w:jc w:val="left"/>
              <w:rPr>
                <w:rFonts w:cs="Arial"/>
                <w:color w:val="000000"/>
                <w:sz w:val="18"/>
                <w:szCs w:val="18"/>
              </w:rPr>
            </w:pP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287CB8" w14:textId="193A7EF2"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2BB232EC" w14:textId="77777777" w:rsidTr="00746165">
        <w:trPr>
          <w:gridAfter w:val="1"/>
          <w:wAfter w:w="16" w:type="dxa"/>
        </w:trPr>
        <w:tc>
          <w:tcPr>
            <w:tcW w:w="580" w:type="dxa"/>
            <w:vMerge/>
            <w:tcBorders>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A259AE9" w14:textId="77777777" w:rsidR="00746165" w:rsidRPr="00347372" w:rsidRDefault="00746165" w:rsidP="00746165">
            <w:pPr>
              <w:spacing w:line="240" w:lineRule="auto"/>
              <w:jc w:val="left"/>
              <w:rPr>
                <w:rFonts w:cs="Arial"/>
                <w:color w:val="000000"/>
                <w:sz w:val="18"/>
                <w:szCs w:val="18"/>
              </w:rPr>
            </w:pP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B4CF4A" w14:textId="427921CF" w:rsidR="00746165" w:rsidRPr="00347372" w:rsidRDefault="00746165" w:rsidP="00746165">
            <w:pPr>
              <w:spacing w:line="240" w:lineRule="auto"/>
              <w:jc w:val="left"/>
              <w:rPr>
                <w:rFonts w:cs="Arial"/>
                <w:sz w:val="18"/>
                <w:szCs w:val="18"/>
              </w:rPr>
            </w:pPr>
            <w:r>
              <w:rPr>
                <w:rFonts w:cs="Arial"/>
                <w:color w:val="000000"/>
                <w:sz w:val="16"/>
                <w:szCs w:val="16"/>
              </w:rPr>
              <w:t>Cypermethrin, beta</w:t>
            </w:r>
          </w:p>
        </w:tc>
        <w:tc>
          <w:tcPr>
            <w:tcW w:w="1560" w:type="dxa"/>
            <w:vMerge/>
            <w:tcBorders>
              <w:left w:val="dotted" w:sz="4" w:space="0" w:color="7F7F7F" w:themeColor="text1" w:themeTint="80"/>
              <w:bottom w:val="single" w:sz="4" w:space="0" w:color="7F7F7F" w:themeColor="text1" w:themeTint="80"/>
              <w:right w:val="dotted" w:sz="4" w:space="0" w:color="7F7F7F" w:themeColor="text1" w:themeTint="80"/>
            </w:tcBorders>
            <w:vAlign w:val="bottom"/>
          </w:tcPr>
          <w:p w14:paraId="2680FA10" w14:textId="29C1852F" w:rsidR="00746165" w:rsidRPr="00347372" w:rsidRDefault="00746165" w:rsidP="00746165">
            <w:pPr>
              <w:spacing w:line="240" w:lineRule="auto"/>
              <w:jc w:val="left"/>
              <w:rPr>
                <w:rFonts w:cs="Arial"/>
                <w:color w:val="000000"/>
                <w:sz w:val="18"/>
                <w:szCs w:val="18"/>
              </w:rPr>
            </w:pP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D0609C9" w14:textId="10D0B013"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67DD681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7408C63" w14:textId="06BE0E90" w:rsidR="00746165" w:rsidRPr="00347372" w:rsidRDefault="00746165" w:rsidP="00746165">
            <w:pPr>
              <w:spacing w:line="240" w:lineRule="auto"/>
              <w:jc w:val="right"/>
              <w:rPr>
                <w:rFonts w:cs="Arial"/>
                <w:color w:val="000000"/>
                <w:sz w:val="18"/>
                <w:szCs w:val="18"/>
              </w:rPr>
            </w:pPr>
            <w:r>
              <w:rPr>
                <w:rFonts w:cs="Arial"/>
                <w:color w:val="000000"/>
                <w:sz w:val="16"/>
                <w:szCs w:val="16"/>
              </w:rPr>
              <w:t>12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565D0C" w14:textId="1DB19DC9" w:rsidR="00746165" w:rsidRPr="00347372" w:rsidRDefault="00746165" w:rsidP="00746165">
            <w:pPr>
              <w:spacing w:line="240" w:lineRule="auto"/>
              <w:jc w:val="left"/>
              <w:rPr>
                <w:rFonts w:cs="Arial"/>
                <w:color w:val="000000"/>
                <w:sz w:val="18"/>
                <w:szCs w:val="18"/>
              </w:rPr>
            </w:pPr>
            <w:r>
              <w:rPr>
                <w:rFonts w:cs="Arial"/>
                <w:color w:val="000000"/>
                <w:sz w:val="16"/>
                <w:szCs w:val="16"/>
              </w:rPr>
              <w:t>Deltamethrin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63C8035" w14:textId="6C36E647" w:rsidR="00746165" w:rsidRPr="00347372" w:rsidRDefault="00746165" w:rsidP="00746165">
            <w:pPr>
              <w:spacing w:line="240" w:lineRule="auto"/>
              <w:jc w:val="left"/>
              <w:rPr>
                <w:rFonts w:cs="Arial"/>
                <w:color w:val="000000"/>
                <w:sz w:val="18"/>
                <w:szCs w:val="18"/>
              </w:rPr>
            </w:pPr>
            <w:r>
              <w:rPr>
                <w:rFonts w:cs="Arial"/>
                <w:color w:val="000000"/>
                <w:sz w:val="16"/>
                <w:szCs w:val="16"/>
              </w:rPr>
              <w:t>52918-63-5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A0F4BD7" w14:textId="09E76339"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669C6A9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3EF5DA0" w14:textId="1178359A" w:rsidR="00746165" w:rsidRPr="00347372" w:rsidRDefault="00746165" w:rsidP="00746165">
            <w:pPr>
              <w:spacing w:line="240" w:lineRule="auto"/>
              <w:jc w:val="right"/>
              <w:rPr>
                <w:rFonts w:cs="Arial"/>
                <w:color w:val="000000"/>
                <w:sz w:val="18"/>
                <w:szCs w:val="18"/>
              </w:rPr>
            </w:pPr>
            <w:r>
              <w:rPr>
                <w:rFonts w:cs="Arial"/>
                <w:color w:val="000000"/>
                <w:sz w:val="16"/>
                <w:szCs w:val="16"/>
              </w:rPr>
              <w:t>13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0E7951A" w14:textId="496DBA4B" w:rsidR="00746165" w:rsidRPr="00347372" w:rsidRDefault="00746165" w:rsidP="00746165">
            <w:pPr>
              <w:spacing w:line="240" w:lineRule="auto"/>
              <w:jc w:val="left"/>
              <w:rPr>
                <w:rFonts w:cs="Arial"/>
                <w:color w:val="000000"/>
                <w:sz w:val="18"/>
                <w:szCs w:val="18"/>
              </w:rPr>
            </w:pPr>
            <w:r>
              <w:rPr>
                <w:rFonts w:cs="Arial"/>
                <w:color w:val="000000"/>
                <w:sz w:val="16"/>
                <w:szCs w:val="16"/>
              </w:rPr>
              <w:t>Dimethoate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F4FAEFB" w14:textId="74D62C9F" w:rsidR="00746165" w:rsidRPr="00347372" w:rsidRDefault="00746165" w:rsidP="00746165">
            <w:pPr>
              <w:spacing w:line="240" w:lineRule="auto"/>
              <w:jc w:val="left"/>
              <w:rPr>
                <w:rFonts w:cs="Arial"/>
                <w:color w:val="000000"/>
                <w:sz w:val="18"/>
                <w:szCs w:val="18"/>
              </w:rPr>
            </w:pPr>
            <w:r>
              <w:rPr>
                <w:rFonts w:cs="Arial"/>
                <w:color w:val="000000"/>
                <w:sz w:val="16"/>
                <w:szCs w:val="16"/>
              </w:rPr>
              <w:t>60-51-5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F8B74A" w14:textId="1947996B"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2E079FA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9B24BD2" w14:textId="18A68694" w:rsidR="00746165" w:rsidRPr="00347372" w:rsidRDefault="00746165" w:rsidP="00746165">
            <w:pPr>
              <w:spacing w:line="240" w:lineRule="auto"/>
              <w:jc w:val="right"/>
              <w:rPr>
                <w:rFonts w:cs="Arial"/>
                <w:color w:val="000000"/>
                <w:sz w:val="18"/>
                <w:szCs w:val="18"/>
              </w:rPr>
            </w:pPr>
            <w:r>
              <w:rPr>
                <w:rFonts w:cs="Arial"/>
                <w:color w:val="000000"/>
                <w:sz w:val="16"/>
                <w:szCs w:val="16"/>
              </w:rPr>
              <w:t>14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81381C4" w14:textId="6C47B300" w:rsidR="00746165" w:rsidRPr="00347372" w:rsidRDefault="00746165" w:rsidP="00746165">
            <w:pPr>
              <w:spacing w:line="240" w:lineRule="auto"/>
              <w:jc w:val="left"/>
              <w:rPr>
                <w:rFonts w:cs="Arial"/>
                <w:color w:val="000000"/>
                <w:sz w:val="18"/>
                <w:szCs w:val="18"/>
              </w:rPr>
            </w:pPr>
            <w:r>
              <w:rPr>
                <w:rFonts w:cs="Arial"/>
                <w:color w:val="000000"/>
                <w:sz w:val="16"/>
                <w:szCs w:val="16"/>
              </w:rPr>
              <w:t>Epoxiconazole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F662B2C" w14:textId="5AC7C416" w:rsidR="00746165" w:rsidRPr="00347372" w:rsidRDefault="00746165" w:rsidP="00746165">
            <w:pPr>
              <w:spacing w:line="240" w:lineRule="auto"/>
              <w:jc w:val="left"/>
              <w:rPr>
                <w:rFonts w:cs="Arial"/>
                <w:color w:val="000000"/>
                <w:sz w:val="18"/>
                <w:szCs w:val="18"/>
              </w:rPr>
            </w:pPr>
            <w:r>
              <w:rPr>
                <w:rFonts w:cs="Arial"/>
                <w:color w:val="000000"/>
                <w:sz w:val="16"/>
                <w:szCs w:val="16"/>
              </w:rPr>
              <w:t xml:space="preserve">133855-98-8 </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D931133" w14:textId="58B27CE6"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4428478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5859AFE" w14:textId="6E132818" w:rsidR="00746165" w:rsidRPr="00347372" w:rsidRDefault="00746165" w:rsidP="00746165">
            <w:pPr>
              <w:spacing w:line="240" w:lineRule="auto"/>
              <w:jc w:val="right"/>
              <w:rPr>
                <w:rFonts w:cs="Arial"/>
                <w:color w:val="000000"/>
                <w:sz w:val="18"/>
                <w:szCs w:val="18"/>
              </w:rPr>
            </w:pPr>
            <w:r>
              <w:rPr>
                <w:rFonts w:cs="Arial"/>
                <w:color w:val="000000"/>
                <w:sz w:val="16"/>
                <w:szCs w:val="16"/>
              </w:rPr>
              <w:t>15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197F8BD" w14:textId="4FCCF5E4" w:rsidR="00746165" w:rsidRPr="00347372" w:rsidRDefault="00746165" w:rsidP="00746165">
            <w:pPr>
              <w:spacing w:line="240" w:lineRule="auto"/>
              <w:jc w:val="left"/>
              <w:rPr>
                <w:rFonts w:cs="Arial"/>
                <w:sz w:val="18"/>
                <w:szCs w:val="18"/>
              </w:rPr>
            </w:pPr>
            <w:r>
              <w:rPr>
                <w:rFonts w:cs="Arial"/>
                <w:color w:val="000000"/>
                <w:sz w:val="16"/>
                <w:szCs w:val="16"/>
              </w:rPr>
              <w:t>Etofenprox</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2E24E1" w14:textId="3D2C99ED" w:rsidR="00746165" w:rsidRPr="00347372" w:rsidRDefault="00746165" w:rsidP="00746165">
            <w:pPr>
              <w:spacing w:line="240" w:lineRule="auto"/>
              <w:jc w:val="left"/>
              <w:rPr>
                <w:rFonts w:cs="Arial"/>
                <w:color w:val="000000"/>
                <w:sz w:val="18"/>
                <w:szCs w:val="18"/>
              </w:rPr>
            </w:pPr>
            <w:r>
              <w:rPr>
                <w:rFonts w:cs="Arial"/>
                <w:color w:val="000000"/>
                <w:sz w:val="16"/>
                <w:szCs w:val="16"/>
              </w:rPr>
              <w:t>80844-07-1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49AAC0" w14:textId="45C8F004"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5F083E5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84C5C88" w14:textId="1FD95EC0" w:rsidR="00746165" w:rsidRPr="00347372" w:rsidRDefault="00746165" w:rsidP="00746165">
            <w:pPr>
              <w:spacing w:line="240" w:lineRule="auto"/>
              <w:jc w:val="right"/>
              <w:rPr>
                <w:rFonts w:cs="Arial"/>
                <w:color w:val="000000"/>
                <w:sz w:val="18"/>
                <w:szCs w:val="18"/>
              </w:rPr>
            </w:pPr>
            <w:r>
              <w:rPr>
                <w:rFonts w:cs="Arial"/>
                <w:color w:val="000000"/>
                <w:sz w:val="16"/>
                <w:szCs w:val="16"/>
              </w:rPr>
              <w:t>16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86B57C" w14:textId="42B3DD22" w:rsidR="00746165" w:rsidRPr="00347372" w:rsidRDefault="00746165" w:rsidP="00746165">
            <w:pPr>
              <w:spacing w:line="240" w:lineRule="auto"/>
              <w:jc w:val="left"/>
              <w:rPr>
                <w:rFonts w:cs="Arial"/>
                <w:sz w:val="18"/>
                <w:szCs w:val="18"/>
              </w:rPr>
            </w:pPr>
            <w:r>
              <w:rPr>
                <w:rFonts w:cs="Arial"/>
                <w:color w:val="000000"/>
                <w:sz w:val="16"/>
                <w:szCs w:val="16"/>
              </w:rPr>
              <w:t>Fenitrothion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EED14FD" w14:textId="28620767" w:rsidR="00746165" w:rsidRPr="00347372" w:rsidRDefault="00746165" w:rsidP="00746165">
            <w:pPr>
              <w:spacing w:line="240" w:lineRule="auto"/>
              <w:jc w:val="left"/>
              <w:rPr>
                <w:rFonts w:cs="Arial"/>
                <w:color w:val="000000"/>
                <w:sz w:val="18"/>
                <w:szCs w:val="18"/>
              </w:rPr>
            </w:pPr>
            <w:r>
              <w:rPr>
                <w:rFonts w:cs="Arial"/>
                <w:color w:val="000000"/>
                <w:sz w:val="16"/>
                <w:szCs w:val="16"/>
              </w:rPr>
              <w:t>122-14-5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4AF791" w14:textId="733C0652"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3EB0A8C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4D0A3D" w14:textId="75FE3D17" w:rsidR="00746165" w:rsidRPr="00347372" w:rsidRDefault="00746165" w:rsidP="00746165">
            <w:pPr>
              <w:spacing w:line="240" w:lineRule="auto"/>
              <w:jc w:val="right"/>
              <w:rPr>
                <w:rFonts w:cs="Arial"/>
                <w:color w:val="000000"/>
                <w:sz w:val="18"/>
                <w:szCs w:val="18"/>
              </w:rPr>
            </w:pPr>
            <w:r>
              <w:rPr>
                <w:rFonts w:cs="Arial"/>
                <w:color w:val="000000"/>
                <w:sz w:val="16"/>
                <w:szCs w:val="16"/>
              </w:rPr>
              <w:t>17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8EB68D" w14:textId="3A97BB51" w:rsidR="00746165" w:rsidRPr="00347372" w:rsidRDefault="00746165" w:rsidP="00746165">
            <w:pPr>
              <w:spacing w:line="240" w:lineRule="auto"/>
              <w:jc w:val="left"/>
              <w:rPr>
                <w:rFonts w:cs="Arial"/>
                <w:sz w:val="18"/>
                <w:szCs w:val="18"/>
              </w:rPr>
            </w:pPr>
            <w:r>
              <w:rPr>
                <w:rFonts w:cs="Arial"/>
                <w:color w:val="000000"/>
                <w:sz w:val="16"/>
                <w:szCs w:val="16"/>
              </w:rPr>
              <w:t>Flufenoxuron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FE2ABE" w14:textId="32996D82" w:rsidR="00746165" w:rsidRPr="00347372" w:rsidRDefault="00746165" w:rsidP="00746165">
            <w:pPr>
              <w:spacing w:line="240" w:lineRule="auto"/>
              <w:jc w:val="left"/>
              <w:rPr>
                <w:rFonts w:cs="Arial"/>
                <w:color w:val="000000"/>
                <w:sz w:val="18"/>
                <w:szCs w:val="18"/>
              </w:rPr>
            </w:pPr>
            <w:r>
              <w:rPr>
                <w:rFonts w:cs="Arial"/>
                <w:color w:val="000000"/>
                <w:sz w:val="16"/>
                <w:szCs w:val="16"/>
              </w:rPr>
              <w:t>101463-69-8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2BAADF7" w14:textId="12CF5135"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4CC41B6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47E882" w14:textId="46B90BE7" w:rsidR="00746165" w:rsidRPr="00347372" w:rsidRDefault="00746165" w:rsidP="00746165">
            <w:pPr>
              <w:spacing w:line="240" w:lineRule="auto"/>
              <w:jc w:val="right"/>
              <w:rPr>
                <w:rFonts w:cs="Arial"/>
                <w:color w:val="000000"/>
                <w:sz w:val="18"/>
                <w:szCs w:val="18"/>
              </w:rPr>
            </w:pPr>
            <w:r>
              <w:rPr>
                <w:rFonts w:cs="Arial"/>
                <w:color w:val="000000"/>
                <w:sz w:val="16"/>
                <w:szCs w:val="16"/>
              </w:rPr>
              <w:t>18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AF93A0" w14:textId="632F82FB" w:rsidR="00746165" w:rsidRPr="00347372" w:rsidRDefault="00746165" w:rsidP="00746165">
            <w:pPr>
              <w:spacing w:line="240" w:lineRule="auto"/>
              <w:jc w:val="left"/>
              <w:rPr>
                <w:rFonts w:cs="Arial"/>
                <w:sz w:val="18"/>
                <w:szCs w:val="18"/>
              </w:rPr>
            </w:pPr>
            <w:r>
              <w:rPr>
                <w:rFonts w:cs="Arial"/>
                <w:color w:val="000000"/>
                <w:sz w:val="16"/>
                <w:szCs w:val="16"/>
              </w:rPr>
              <w:t>Fipronil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1BF3725" w14:textId="6BE69E41" w:rsidR="00746165" w:rsidRPr="00347372" w:rsidRDefault="00746165" w:rsidP="00746165">
            <w:pPr>
              <w:spacing w:line="240" w:lineRule="auto"/>
              <w:jc w:val="left"/>
              <w:rPr>
                <w:rFonts w:cs="Arial"/>
                <w:color w:val="000000"/>
                <w:sz w:val="18"/>
                <w:szCs w:val="18"/>
              </w:rPr>
            </w:pPr>
            <w:r>
              <w:rPr>
                <w:rFonts w:cs="Arial"/>
                <w:color w:val="000000"/>
                <w:sz w:val="16"/>
                <w:szCs w:val="16"/>
              </w:rPr>
              <w:t>120068-37-3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FB34DFF" w14:textId="2C635B0F"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7574785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5B603C" w14:textId="463393CA" w:rsidR="00746165" w:rsidRPr="00347372" w:rsidRDefault="00746165" w:rsidP="00746165">
            <w:pPr>
              <w:spacing w:line="240" w:lineRule="auto"/>
              <w:jc w:val="right"/>
              <w:rPr>
                <w:rFonts w:cs="Arial"/>
                <w:color w:val="000000"/>
                <w:sz w:val="18"/>
                <w:szCs w:val="18"/>
              </w:rPr>
            </w:pPr>
            <w:r>
              <w:rPr>
                <w:rFonts w:cs="Arial"/>
                <w:color w:val="000000"/>
                <w:sz w:val="16"/>
                <w:szCs w:val="16"/>
              </w:rPr>
              <w:t>19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E87AB46" w14:textId="3D81DFD9" w:rsidR="00746165" w:rsidRPr="00347372" w:rsidRDefault="00746165" w:rsidP="00746165">
            <w:pPr>
              <w:spacing w:line="240" w:lineRule="auto"/>
              <w:jc w:val="left"/>
              <w:rPr>
                <w:rFonts w:cs="Arial"/>
                <w:color w:val="000000"/>
                <w:sz w:val="18"/>
                <w:szCs w:val="18"/>
              </w:rPr>
            </w:pPr>
            <w:r>
              <w:rPr>
                <w:rFonts w:cs="Arial"/>
                <w:color w:val="000000"/>
                <w:sz w:val="16"/>
                <w:szCs w:val="16"/>
              </w:rPr>
              <w:t>Flusilazole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C26F39" w14:textId="4328610E" w:rsidR="00746165" w:rsidRPr="00347372" w:rsidRDefault="00746165" w:rsidP="00746165">
            <w:pPr>
              <w:spacing w:line="240" w:lineRule="auto"/>
              <w:jc w:val="left"/>
              <w:rPr>
                <w:rFonts w:cs="Arial"/>
                <w:color w:val="000000"/>
                <w:sz w:val="18"/>
                <w:szCs w:val="18"/>
              </w:rPr>
            </w:pPr>
            <w:r>
              <w:rPr>
                <w:rFonts w:cs="Arial"/>
                <w:color w:val="000000"/>
                <w:sz w:val="16"/>
                <w:szCs w:val="16"/>
              </w:rPr>
              <w:t>85509-19-9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31D2E5" w14:textId="101DB14F"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2BC00D7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038FFE4" w14:textId="39E9A5D9" w:rsidR="00746165" w:rsidRPr="00347372" w:rsidRDefault="00746165" w:rsidP="00746165">
            <w:pPr>
              <w:spacing w:line="240" w:lineRule="auto"/>
              <w:jc w:val="right"/>
              <w:rPr>
                <w:rFonts w:cs="Arial"/>
                <w:color w:val="000000"/>
                <w:sz w:val="18"/>
                <w:szCs w:val="18"/>
              </w:rPr>
            </w:pPr>
            <w:r>
              <w:rPr>
                <w:rFonts w:cs="Arial"/>
                <w:color w:val="000000"/>
                <w:sz w:val="16"/>
                <w:szCs w:val="16"/>
              </w:rPr>
              <w:t>20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BD8B7E" w14:textId="47131F97" w:rsidR="00746165" w:rsidRPr="00347372" w:rsidRDefault="00746165" w:rsidP="00746165">
            <w:pPr>
              <w:spacing w:line="240" w:lineRule="auto"/>
              <w:jc w:val="left"/>
              <w:rPr>
                <w:rFonts w:cs="Arial"/>
                <w:color w:val="000000"/>
                <w:sz w:val="18"/>
                <w:szCs w:val="18"/>
              </w:rPr>
            </w:pPr>
            <w:r>
              <w:rPr>
                <w:rFonts w:cs="Arial"/>
                <w:color w:val="000000"/>
                <w:sz w:val="16"/>
                <w:szCs w:val="16"/>
              </w:rPr>
              <w:t>Glufosinate-ammonium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9D4D6C" w14:textId="47D3A9EC" w:rsidR="00746165" w:rsidRPr="00347372" w:rsidRDefault="00746165" w:rsidP="00746165">
            <w:pPr>
              <w:spacing w:line="240" w:lineRule="auto"/>
              <w:jc w:val="left"/>
              <w:rPr>
                <w:rFonts w:cs="Arial"/>
                <w:color w:val="000000"/>
                <w:sz w:val="18"/>
                <w:szCs w:val="18"/>
              </w:rPr>
            </w:pPr>
            <w:r>
              <w:rPr>
                <w:rFonts w:cs="Arial"/>
                <w:color w:val="000000"/>
                <w:sz w:val="16"/>
                <w:szCs w:val="16"/>
              </w:rPr>
              <w:t>77182-82-2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4AFEA65" w14:textId="648EBC05"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3066F39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1D07F59" w14:textId="0F5C10AB" w:rsidR="00746165" w:rsidRPr="00347372" w:rsidRDefault="00746165" w:rsidP="00746165">
            <w:pPr>
              <w:spacing w:line="240" w:lineRule="auto"/>
              <w:jc w:val="right"/>
              <w:rPr>
                <w:rFonts w:cs="Arial"/>
                <w:color w:val="000000"/>
                <w:sz w:val="18"/>
                <w:szCs w:val="18"/>
              </w:rPr>
            </w:pPr>
            <w:r>
              <w:rPr>
                <w:rFonts w:cs="Arial"/>
                <w:color w:val="000000"/>
                <w:sz w:val="16"/>
                <w:szCs w:val="16"/>
              </w:rPr>
              <w:t>21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6B21DE6" w14:textId="20AB288C" w:rsidR="00746165" w:rsidRPr="00347372" w:rsidRDefault="00746165" w:rsidP="00746165">
            <w:pPr>
              <w:spacing w:line="240" w:lineRule="auto"/>
              <w:jc w:val="left"/>
              <w:rPr>
                <w:rFonts w:cs="Arial"/>
                <w:sz w:val="18"/>
                <w:szCs w:val="18"/>
              </w:rPr>
            </w:pPr>
            <w:r>
              <w:rPr>
                <w:rFonts w:cs="Arial"/>
                <w:color w:val="000000"/>
                <w:sz w:val="16"/>
                <w:szCs w:val="16"/>
              </w:rPr>
              <w:t>Lufenuron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A31CC9B" w14:textId="5489AB15" w:rsidR="00746165" w:rsidRPr="00347372" w:rsidRDefault="00746165" w:rsidP="00746165">
            <w:pPr>
              <w:spacing w:line="240" w:lineRule="auto"/>
              <w:jc w:val="left"/>
              <w:rPr>
                <w:rFonts w:cs="Arial"/>
                <w:color w:val="000000"/>
                <w:sz w:val="18"/>
                <w:szCs w:val="18"/>
              </w:rPr>
            </w:pPr>
            <w:r>
              <w:rPr>
                <w:rFonts w:cs="Arial"/>
                <w:color w:val="000000"/>
                <w:sz w:val="16"/>
                <w:szCs w:val="16"/>
              </w:rPr>
              <w:t>103055-07-8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383552A" w14:textId="678EF9BB"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55173C0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89BBEB2" w14:textId="3044E9CF" w:rsidR="00746165" w:rsidRPr="00347372" w:rsidRDefault="00746165" w:rsidP="00746165">
            <w:pPr>
              <w:spacing w:line="240" w:lineRule="auto"/>
              <w:jc w:val="right"/>
              <w:rPr>
                <w:rFonts w:cs="Arial"/>
                <w:color w:val="000000"/>
                <w:sz w:val="18"/>
                <w:szCs w:val="18"/>
              </w:rPr>
            </w:pPr>
            <w:r>
              <w:rPr>
                <w:rFonts w:cs="Arial"/>
                <w:color w:val="000000"/>
                <w:sz w:val="16"/>
                <w:szCs w:val="16"/>
              </w:rPr>
              <w:t>22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EFA083" w14:textId="15C5F885" w:rsidR="00746165" w:rsidRPr="00347372" w:rsidRDefault="00746165" w:rsidP="00746165">
            <w:pPr>
              <w:spacing w:line="240" w:lineRule="auto"/>
              <w:jc w:val="left"/>
              <w:rPr>
                <w:rFonts w:cs="Arial"/>
                <w:color w:val="000000"/>
                <w:sz w:val="18"/>
                <w:szCs w:val="18"/>
              </w:rPr>
            </w:pPr>
            <w:r>
              <w:rPr>
                <w:rFonts w:cs="Arial"/>
                <w:color w:val="000000"/>
                <w:sz w:val="16"/>
                <w:szCs w:val="16"/>
              </w:rPr>
              <w:t>Mancozeb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ED8028" w14:textId="197B8F81" w:rsidR="00746165" w:rsidRPr="00347372" w:rsidRDefault="00746165" w:rsidP="00746165">
            <w:pPr>
              <w:spacing w:line="240" w:lineRule="auto"/>
              <w:jc w:val="left"/>
              <w:rPr>
                <w:rFonts w:cs="Arial"/>
                <w:color w:val="000000"/>
                <w:sz w:val="18"/>
                <w:szCs w:val="18"/>
              </w:rPr>
            </w:pPr>
            <w:r>
              <w:rPr>
                <w:rFonts w:cs="Arial"/>
                <w:color w:val="000000"/>
                <w:sz w:val="16"/>
                <w:szCs w:val="16"/>
              </w:rPr>
              <w:t>8018 01 7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A5A4BB5" w14:textId="226C0B50"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3161695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7672AF0" w14:textId="220C9AAE" w:rsidR="00746165" w:rsidRPr="00347372" w:rsidRDefault="00746165" w:rsidP="00746165">
            <w:pPr>
              <w:spacing w:line="240" w:lineRule="auto"/>
              <w:jc w:val="right"/>
              <w:rPr>
                <w:rFonts w:cs="Arial"/>
                <w:color w:val="000000"/>
                <w:sz w:val="18"/>
                <w:szCs w:val="18"/>
              </w:rPr>
            </w:pPr>
            <w:r>
              <w:rPr>
                <w:rFonts w:cs="Arial"/>
                <w:color w:val="000000"/>
                <w:sz w:val="16"/>
                <w:szCs w:val="16"/>
              </w:rPr>
              <w:t>23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E73B30" w14:textId="2B54714C" w:rsidR="00746165" w:rsidRPr="00347372" w:rsidRDefault="00746165" w:rsidP="00746165">
            <w:pPr>
              <w:spacing w:line="240" w:lineRule="auto"/>
              <w:jc w:val="left"/>
              <w:rPr>
                <w:rFonts w:cs="Arial"/>
                <w:color w:val="000000"/>
                <w:sz w:val="18"/>
                <w:szCs w:val="18"/>
              </w:rPr>
            </w:pPr>
            <w:r>
              <w:rPr>
                <w:rFonts w:cs="Arial"/>
                <w:color w:val="000000"/>
                <w:sz w:val="16"/>
                <w:szCs w:val="16"/>
              </w:rPr>
              <w:t>Phosphine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0D67FFA" w14:textId="36833D29" w:rsidR="00746165" w:rsidRPr="00347372" w:rsidRDefault="00746165" w:rsidP="00746165">
            <w:pPr>
              <w:spacing w:line="240" w:lineRule="auto"/>
              <w:jc w:val="left"/>
              <w:rPr>
                <w:rFonts w:cs="Arial"/>
                <w:color w:val="000000"/>
                <w:sz w:val="18"/>
                <w:szCs w:val="18"/>
              </w:rPr>
            </w:pPr>
            <w:r>
              <w:rPr>
                <w:rFonts w:cs="Arial"/>
                <w:color w:val="000000"/>
                <w:sz w:val="16"/>
                <w:szCs w:val="16"/>
              </w:rPr>
              <w:t>7803-51-2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F83DA3" w14:textId="733F525A" w:rsidR="00746165" w:rsidRPr="00347372" w:rsidRDefault="00746165" w:rsidP="00746165">
            <w:pPr>
              <w:spacing w:line="240" w:lineRule="auto"/>
              <w:jc w:val="left"/>
              <w:rPr>
                <w:rFonts w:cs="Arial"/>
                <w:color w:val="808080"/>
                <w:sz w:val="18"/>
                <w:szCs w:val="18"/>
              </w:rPr>
            </w:pPr>
            <w:r>
              <w:rPr>
                <w:rFonts w:cs="Arial"/>
                <w:color w:val="000000"/>
                <w:sz w:val="16"/>
                <w:szCs w:val="16"/>
              </w:rPr>
              <w:t> </w:t>
            </w:r>
          </w:p>
        </w:tc>
      </w:tr>
      <w:tr w:rsidR="00746165" w:rsidRPr="00347372" w14:paraId="5E4567F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111F1DE" w14:textId="48CEA176" w:rsidR="00746165" w:rsidRPr="00347372" w:rsidRDefault="00746165" w:rsidP="00746165">
            <w:pPr>
              <w:spacing w:line="240" w:lineRule="auto"/>
              <w:jc w:val="right"/>
              <w:rPr>
                <w:rFonts w:cs="Arial"/>
                <w:color w:val="000000"/>
                <w:sz w:val="18"/>
                <w:szCs w:val="18"/>
              </w:rPr>
            </w:pPr>
            <w:r>
              <w:rPr>
                <w:rFonts w:cs="Arial"/>
                <w:color w:val="000000"/>
                <w:sz w:val="16"/>
                <w:szCs w:val="16"/>
              </w:rPr>
              <w:t>24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8786FEC" w14:textId="549F95E1" w:rsidR="00746165" w:rsidRPr="00347372" w:rsidRDefault="00746165" w:rsidP="00746165">
            <w:pPr>
              <w:spacing w:line="240" w:lineRule="auto"/>
              <w:jc w:val="left"/>
              <w:rPr>
                <w:rFonts w:cs="Arial"/>
                <w:color w:val="000000"/>
                <w:sz w:val="18"/>
                <w:szCs w:val="18"/>
              </w:rPr>
            </w:pPr>
            <w:r>
              <w:rPr>
                <w:rFonts w:cs="Arial"/>
                <w:color w:val="000000"/>
                <w:sz w:val="16"/>
                <w:szCs w:val="16"/>
              </w:rPr>
              <w:t>Pirimicarb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6A72E6" w14:textId="552523CD" w:rsidR="00746165" w:rsidRPr="00347372" w:rsidRDefault="00746165" w:rsidP="00746165">
            <w:pPr>
              <w:spacing w:line="240" w:lineRule="auto"/>
              <w:jc w:val="left"/>
              <w:rPr>
                <w:rFonts w:cs="Arial"/>
                <w:color w:val="000000"/>
                <w:sz w:val="18"/>
                <w:szCs w:val="18"/>
              </w:rPr>
            </w:pPr>
            <w:r>
              <w:rPr>
                <w:rFonts w:cs="Arial"/>
                <w:color w:val="000000"/>
                <w:sz w:val="16"/>
                <w:szCs w:val="16"/>
              </w:rPr>
              <w:t>23103-98-2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C6AF72" w14:textId="57C8837F"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746165" w:rsidRPr="00347372" w14:paraId="56E2845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7B3469E" w14:textId="62DD05CB" w:rsidR="00746165" w:rsidRPr="00347372" w:rsidRDefault="00746165" w:rsidP="00746165">
            <w:pPr>
              <w:spacing w:line="240" w:lineRule="auto"/>
              <w:jc w:val="right"/>
              <w:rPr>
                <w:rFonts w:cs="Arial"/>
                <w:color w:val="000000"/>
                <w:sz w:val="18"/>
                <w:szCs w:val="18"/>
              </w:rPr>
            </w:pPr>
            <w:r>
              <w:rPr>
                <w:rFonts w:cs="Arial"/>
                <w:color w:val="000000"/>
                <w:sz w:val="16"/>
                <w:szCs w:val="16"/>
              </w:rPr>
              <w:t>25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A8D432" w14:textId="6F95102B" w:rsidR="00746165" w:rsidRPr="00347372" w:rsidRDefault="00746165" w:rsidP="00746165">
            <w:pPr>
              <w:spacing w:line="240" w:lineRule="auto"/>
              <w:jc w:val="left"/>
              <w:rPr>
                <w:rFonts w:cs="Arial"/>
                <w:color w:val="000000"/>
                <w:sz w:val="18"/>
                <w:szCs w:val="18"/>
              </w:rPr>
            </w:pPr>
            <w:r>
              <w:rPr>
                <w:rFonts w:cs="Arial"/>
                <w:color w:val="000000"/>
                <w:sz w:val="16"/>
                <w:szCs w:val="16"/>
              </w:rPr>
              <w:t>Procymidone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EE14FDE" w14:textId="6963D56F" w:rsidR="00746165" w:rsidRPr="00347372" w:rsidRDefault="00746165" w:rsidP="00746165">
            <w:pPr>
              <w:spacing w:line="240" w:lineRule="auto"/>
              <w:jc w:val="left"/>
              <w:rPr>
                <w:rFonts w:cs="Arial"/>
                <w:color w:val="000000"/>
                <w:sz w:val="18"/>
                <w:szCs w:val="18"/>
              </w:rPr>
            </w:pPr>
            <w:r>
              <w:rPr>
                <w:rFonts w:cs="Arial"/>
                <w:color w:val="000000"/>
                <w:sz w:val="16"/>
                <w:szCs w:val="16"/>
              </w:rPr>
              <w:t>32809-16-8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4C1B8FC" w14:textId="36F661D9"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17659B0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AFD0EC5" w14:textId="22BEC5FF" w:rsidR="00746165" w:rsidRPr="00347372" w:rsidRDefault="00746165" w:rsidP="00746165">
            <w:pPr>
              <w:spacing w:line="240" w:lineRule="auto"/>
              <w:jc w:val="right"/>
              <w:rPr>
                <w:rFonts w:cs="Arial"/>
                <w:color w:val="000000"/>
                <w:sz w:val="18"/>
                <w:szCs w:val="18"/>
              </w:rPr>
            </w:pPr>
            <w:r>
              <w:rPr>
                <w:rFonts w:cs="Arial"/>
                <w:color w:val="000000"/>
                <w:sz w:val="16"/>
                <w:szCs w:val="16"/>
              </w:rPr>
              <w:t>26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2C88BC" w14:textId="25A577C9" w:rsidR="00746165" w:rsidRPr="00347372" w:rsidRDefault="00746165" w:rsidP="00746165">
            <w:pPr>
              <w:spacing w:line="240" w:lineRule="auto"/>
              <w:jc w:val="left"/>
              <w:rPr>
                <w:rFonts w:cs="Arial"/>
                <w:color w:val="000000"/>
                <w:sz w:val="18"/>
                <w:szCs w:val="18"/>
              </w:rPr>
            </w:pPr>
            <w:r>
              <w:rPr>
                <w:rFonts w:cs="Arial"/>
                <w:color w:val="000000"/>
                <w:sz w:val="16"/>
                <w:szCs w:val="16"/>
              </w:rPr>
              <w:t>Propargite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868716" w14:textId="5A42BD65" w:rsidR="00746165" w:rsidRPr="00347372" w:rsidRDefault="00746165" w:rsidP="00746165">
            <w:pPr>
              <w:spacing w:line="240" w:lineRule="auto"/>
              <w:jc w:val="left"/>
              <w:rPr>
                <w:rFonts w:cs="Arial"/>
                <w:color w:val="000000"/>
                <w:sz w:val="18"/>
                <w:szCs w:val="18"/>
              </w:rPr>
            </w:pPr>
            <w:r>
              <w:rPr>
                <w:rFonts w:cs="Arial"/>
                <w:color w:val="000000"/>
                <w:sz w:val="16"/>
                <w:szCs w:val="16"/>
              </w:rPr>
              <w:t>2312-35-8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FF93B51" w14:textId="46381AD3" w:rsidR="00746165" w:rsidRPr="00347372" w:rsidRDefault="00746165" w:rsidP="00746165">
            <w:pPr>
              <w:spacing w:line="240" w:lineRule="auto"/>
              <w:jc w:val="left"/>
              <w:rPr>
                <w:rFonts w:cs="Arial"/>
                <w:color w:val="3C7D22"/>
                <w:sz w:val="18"/>
                <w:szCs w:val="18"/>
              </w:rPr>
            </w:pPr>
            <w:r>
              <w:rPr>
                <w:rFonts w:cs="Arial"/>
                <w:color w:val="000000"/>
                <w:sz w:val="16"/>
                <w:szCs w:val="16"/>
              </w:rPr>
              <w:t> </w:t>
            </w:r>
          </w:p>
        </w:tc>
      </w:tr>
      <w:tr w:rsidR="00746165" w:rsidRPr="00347372" w14:paraId="5BE1ECE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FF8EDC0" w14:textId="05BAA7F1" w:rsidR="00746165" w:rsidRPr="00347372" w:rsidRDefault="00746165" w:rsidP="00746165">
            <w:pPr>
              <w:spacing w:line="240" w:lineRule="auto"/>
              <w:jc w:val="right"/>
              <w:rPr>
                <w:rFonts w:cs="Arial"/>
                <w:color w:val="000000"/>
                <w:sz w:val="18"/>
                <w:szCs w:val="18"/>
              </w:rPr>
            </w:pPr>
            <w:r>
              <w:rPr>
                <w:rFonts w:cs="Arial"/>
                <w:color w:val="000000"/>
                <w:sz w:val="16"/>
                <w:szCs w:val="16"/>
              </w:rPr>
              <w:t>27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BC5BDE8" w14:textId="22AD52F0" w:rsidR="00746165" w:rsidRPr="00347372" w:rsidRDefault="00746165" w:rsidP="00746165">
            <w:pPr>
              <w:spacing w:line="240" w:lineRule="auto"/>
              <w:jc w:val="left"/>
              <w:rPr>
                <w:rFonts w:cs="Arial"/>
                <w:sz w:val="18"/>
                <w:szCs w:val="18"/>
              </w:rPr>
            </w:pPr>
            <w:r>
              <w:rPr>
                <w:rFonts w:cs="Arial"/>
                <w:color w:val="000000"/>
                <w:sz w:val="16"/>
                <w:szCs w:val="16"/>
              </w:rPr>
              <w:t>Quinoxyfen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136158" w14:textId="166F843D" w:rsidR="00746165" w:rsidRPr="00347372" w:rsidRDefault="00746165" w:rsidP="00746165">
            <w:pPr>
              <w:spacing w:line="240" w:lineRule="auto"/>
              <w:jc w:val="left"/>
              <w:rPr>
                <w:rFonts w:cs="Arial"/>
                <w:color w:val="000000"/>
                <w:sz w:val="18"/>
                <w:szCs w:val="18"/>
              </w:rPr>
            </w:pPr>
            <w:r>
              <w:rPr>
                <w:rFonts w:cs="Arial"/>
                <w:color w:val="000000"/>
                <w:sz w:val="16"/>
                <w:szCs w:val="16"/>
              </w:rPr>
              <w:t>124495-18-7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8A54BF" w14:textId="1EA1F6A6" w:rsidR="00746165" w:rsidRPr="00347372" w:rsidRDefault="00746165" w:rsidP="00746165">
            <w:pPr>
              <w:spacing w:line="240" w:lineRule="auto"/>
              <w:jc w:val="left"/>
              <w:rPr>
                <w:rFonts w:cs="Arial"/>
                <w:color w:val="808080"/>
                <w:sz w:val="18"/>
                <w:szCs w:val="18"/>
              </w:rPr>
            </w:pPr>
            <w:r>
              <w:rPr>
                <w:rFonts w:cs="Arial"/>
                <w:color w:val="000000"/>
                <w:sz w:val="16"/>
                <w:szCs w:val="16"/>
              </w:rPr>
              <w:t> </w:t>
            </w:r>
          </w:p>
        </w:tc>
      </w:tr>
      <w:tr w:rsidR="00746165" w:rsidRPr="00347372" w14:paraId="13E6C1D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549C7F0" w14:textId="35431924" w:rsidR="00746165" w:rsidRPr="00347372" w:rsidRDefault="00746165" w:rsidP="00746165">
            <w:pPr>
              <w:spacing w:line="240" w:lineRule="auto"/>
              <w:jc w:val="right"/>
              <w:rPr>
                <w:rFonts w:cs="Arial"/>
                <w:color w:val="000000"/>
                <w:sz w:val="18"/>
                <w:szCs w:val="18"/>
              </w:rPr>
            </w:pPr>
            <w:r>
              <w:rPr>
                <w:rFonts w:cs="Arial"/>
                <w:color w:val="000000"/>
                <w:sz w:val="16"/>
                <w:szCs w:val="16"/>
              </w:rPr>
              <w:t>28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A88053F" w14:textId="253CD1AB" w:rsidR="00746165" w:rsidRPr="00347372" w:rsidRDefault="00746165" w:rsidP="00746165">
            <w:pPr>
              <w:spacing w:line="240" w:lineRule="auto"/>
              <w:jc w:val="left"/>
              <w:rPr>
                <w:rFonts w:cs="Arial"/>
                <w:color w:val="000000"/>
                <w:sz w:val="18"/>
                <w:szCs w:val="18"/>
              </w:rPr>
            </w:pPr>
            <w:r>
              <w:rPr>
                <w:rFonts w:cs="Arial"/>
                <w:color w:val="000000"/>
                <w:sz w:val="16"/>
                <w:szCs w:val="16"/>
              </w:rPr>
              <w:t>Sulfoxaflor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F3E3187" w14:textId="3FB60279" w:rsidR="00746165" w:rsidRPr="00347372" w:rsidRDefault="00746165" w:rsidP="00746165">
            <w:pPr>
              <w:spacing w:line="240" w:lineRule="auto"/>
              <w:jc w:val="left"/>
              <w:rPr>
                <w:rFonts w:cs="Arial"/>
                <w:color w:val="000000"/>
                <w:sz w:val="18"/>
                <w:szCs w:val="18"/>
              </w:rPr>
            </w:pPr>
            <w:r>
              <w:rPr>
                <w:rFonts w:cs="Arial"/>
                <w:color w:val="000000"/>
                <w:sz w:val="16"/>
                <w:szCs w:val="16"/>
              </w:rPr>
              <w:t>946578-00-3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FEFAC3" w14:textId="6F3045E3" w:rsidR="00746165" w:rsidRPr="00347372" w:rsidRDefault="00746165" w:rsidP="00746165">
            <w:pPr>
              <w:spacing w:line="240" w:lineRule="auto"/>
              <w:jc w:val="left"/>
              <w:rPr>
                <w:rFonts w:cs="Arial"/>
                <w:color w:val="3C7D22"/>
                <w:sz w:val="18"/>
                <w:szCs w:val="18"/>
              </w:rPr>
            </w:pPr>
            <w:r>
              <w:rPr>
                <w:rFonts w:cs="Arial"/>
                <w:color w:val="000000"/>
                <w:sz w:val="16"/>
                <w:szCs w:val="16"/>
              </w:rPr>
              <w:t>Flowers &amp; Plants  relevant</w:t>
            </w:r>
          </w:p>
        </w:tc>
      </w:tr>
      <w:tr w:rsidR="00B4121C" w:rsidRPr="00347372" w14:paraId="60491807" w14:textId="77777777" w:rsidTr="00BA581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603A5E43" w14:textId="274331E7" w:rsidR="00B4121C" w:rsidRDefault="00B4121C" w:rsidP="00B4121C">
            <w:pPr>
              <w:spacing w:line="240" w:lineRule="auto"/>
              <w:jc w:val="right"/>
              <w:rPr>
                <w:rFonts w:cs="Arial"/>
                <w:color w:val="000000"/>
                <w:sz w:val="16"/>
                <w:szCs w:val="16"/>
              </w:rPr>
            </w:pPr>
            <w:r>
              <w:rPr>
                <w:rFonts w:cs="Arial"/>
                <w:color w:val="000000"/>
                <w:sz w:val="16"/>
                <w:szCs w:val="16"/>
              </w:rPr>
              <w:t>29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3A3F0DB4" w14:textId="669999B1" w:rsidR="00B4121C" w:rsidRDefault="00B4121C" w:rsidP="00B4121C">
            <w:pPr>
              <w:spacing w:line="240" w:lineRule="auto"/>
              <w:jc w:val="left"/>
              <w:rPr>
                <w:rFonts w:cs="Arial"/>
                <w:color w:val="000000"/>
                <w:sz w:val="16"/>
                <w:szCs w:val="16"/>
              </w:rPr>
            </w:pPr>
            <w:r>
              <w:rPr>
                <w:rFonts w:cs="Arial"/>
                <w:color w:val="000000"/>
                <w:sz w:val="16"/>
                <w:szCs w:val="16"/>
              </w:rPr>
              <w:t>Thiacloprid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1FFD724F" w14:textId="2DAA021B" w:rsidR="00B4121C" w:rsidRDefault="00B4121C" w:rsidP="00B4121C">
            <w:pPr>
              <w:spacing w:line="240" w:lineRule="auto"/>
              <w:jc w:val="left"/>
              <w:rPr>
                <w:rFonts w:cs="Arial"/>
                <w:color w:val="000000"/>
                <w:sz w:val="16"/>
                <w:szCs w:val="16"/>
              </w:rPr>
            </w:pPr>
            <w:r w:rsidRPr="00B4121C">
              <w:rPr>
                <w:rFonts w:cs="Arial"/>
                <w:color w:val="000000"/>
                <w:sz w:val="16"/>
                <w:szCs w:val="16"/>
              </w:rPr>
              <w:t>111988-49-9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5916F1DA" w14:textId="18416647" w:rsidR="00B4121C" w:rsidRDefault="00B4121C" w:rsidP="00B4121C">
            <w:pPr>
              <w:spacing w:line="240" w:lineRule="auto"/>
              <w:jc w:val="left"/>
              <w:rPr>
                <w:rFonts w:cs="Arial"/>
                <w:color w:val="000000"/>
                <w:sz w:val="16"/>
                <w:szCs w:val="16"/>
              </w:rPr>
            </w:pPr>
            <w:r>
              <w:rPr>
                <w:rFonts w:cs="Arial"/>
                <w:color w:val="000000"/>
                <w:sz w:val="16"/>
                <w:szCs w:val="16"/>
              </w:rPr>
              <w:t>Flowers &amp; Plants  relevant</w:t>
            </w:r>
          </w:p>
        </w:tc>
      </w:tr>
      <w:tr w:rsidR="00746165" w:rsidRPr="00347372" w14:paraId="7491EA98" w14:textId="77777777" w:rsidTr="00746165">
        <w:tc>
          <w:tcPr>
            <w:tcW w:w="823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00"/>
            <w:vAlign w:val="bottom"/>
            <w:hideMark/>
          </w:tcPr>
          <w:p w14:paraId="786FD02B" w14:textId="3304F98C" w:rsidR="00746165" w:rsidRPr="00347372" w:rsidRDefault="00746165" w:rsidP="00746165">
            <w:pPr>
              <w:spacing w:line="240" w:lineRule="auto"/>
              <w:jc w:val="left"/>
              <w:rPr>
                <w:rFonts w:cs="Arial"/>
                <w:color w:val="3C7D22"/>
                <w:sz w:val="18"/>
                <w:szCs w:val="18"/>
              </w:rPr>
            </w:pPr>
            <w:r w:rsidRPr="00347372">
              <w:rPr>
                <w:rFonts w:cs="Arial"/>
                <w:b/>
                <w:bCs/>
                <w:color w:val="000000"/>
                <w:sz w:val="18"/>
                <w:szCs w:val="18"/>
              </w:rPr>
              <w:t>Fairtrade International Yellow List of Flagged Materials</w:t>
            </w:r>
          </w:p>
        </w:tc>
      </w:tr>
      <w:tr w:rsidR="00746165" w:rsidRPr="00347372" w14:paraId="214FE2F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C31C415" w14:textId="781CF724" w:rsidR="00746165" w:rsidRPr="00347372" w:rsidRDefault="00746165" w:rsidP="00746165">
            <w:pPr>
              <w:spacing w:line="240" w:lineRule="auto"/>
              <w:jc w:val="right"/>
              <w:rPr>
                <w:rFonts w:cs="Arial"/>
                <w:color w:val="000000"/>
                <w:sz w:val="18"/>
                <w:szCs w:val="18"/>
              </w:rPr>
            </w:pPr>
            <w:r>
              <w:rPr>
                <w:rFonts w:cs="Arial"/>
                <w:color w:val="000000"/>
                <w:sz w:val="16"/>
                <w:szCs w:val="16"/>
              </w:rPr>
              <w:t>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tcPr>
          <w:p w14:paraId="2C3C29E1" w14:textId="0A421113" w:rsidR="00746165" w:rsidRPr="00347372" w:rsidRDefault="00746165" w:rsidP="00746165">
            <w:pPr>
              <w:spacing w:line="240" w:lineRule="auto"/>
              <w:jc w:val="left"/>
              <w:rPr>
                <w:rFonts w:cs="Arial"/>
                <w:color w:val="000000"/>
                <w:sz w:val="18"/>
                <w:szCs w:val="18"/>
              </w:rPr>
            </w:pPr>
            <w:r>
              <w:rPr>
                <w:rFonts w:cs="Arial"/>
                <w:color w:val="000000"/>
                <w:sz w:val="16"/>
                <w:szCs w:val="16"/>
              </w:rPr>
              <w:t>1,3-dichloropropene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tcPr>
          <w:p w14:paraId="1B1F64D2" w14:textId="2395B615" w:rsidR="00746165" w:rsidRPr="00347372" w:rsidRDefault="00746165" w:rsidP="00746165">
            <w:pPr>
              <w:spacing w:line="240" w:lineRule="auto"/>
              <w:jc w:val="left"/>
              <w:rPr>
                <w:rFonts w:cs="Arial"/>
                <w:color w:val="000000"/>
                <w:sz w:val="18"/>
                <w:szCs w:val="18"/>
              </w:rPr>
            </w:pPr>
            <w:r>
              <w:rPr>
                <w:rFonts w:cs="Arial"/>
                <w:color w:val="000000"/>
                <w:sz w:val="16"/>
                <w:szCs w:val="16"/>
              </w:rPr>
              <w:t>542-75-6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1E6B9C17" w14:textId="4177159A"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0EEC85E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33D47A1" w14:textId="46C2D993" w:rsidR="00746165" w:rsidRPr="00347372" w:rsidRDefault="00746165" w:rsidP="00746165">
            <w:pPr>
              <w:spacing w:line="240" w:lineRule="auto"/>
              <w:jc w:val="right"/>
              <w:rPr>
                <w:rFonts w:cs="Arial"/>
                <w:color w:val="000000"/>
                <w:sz w:val="18"/>
                <w:szCs w:val="18"/>
              </w:rPr>
            </w:pPr>
            <w:r>
              <w:rPr>
                <w:rFonts w:cs="Arial"/>
                <w:color w:val="000000"/>
                <w:sz w:val="16"/>
                <w:szCs w:val="16"/>
              </w:rPr>
              <w:t>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0F19EAA" w14:textId="72764FEB" w:rsidR="00746165" w:rsidRPr="00347372" w:rsidRDefault="00746165" w:rsidP="00746165">
            <w:pPr>
              <w:spacing w:line="240" w:lineRule="auto"/>
              <w:jc w:val="left"/>
              <w:rPr>
                <w:rFonts w:cs="Arial"/>
                <w:color w:val="000000"/>
                <w:sz w:val="18"/>
                <w:szCs w:val="18"/>
              </w:rPr>
            </w:pPr>
            <w:r>
              <w:rPr>
                <w:rFonts w:cs="Arial"/>
                <w:color w:val="000000"/>
                <w:sz w:val="16"/>
                <w:szCs w:val="16"/>
              </w:rPr>
              <w:t>Acephate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060BBEC" w14:textId="4C3B98D2" w:rsidR="00746165" w:rsidRPr="00347372" w:rsidRDefault="00746165" w:rsidP="00746165">
            <w:pPr>
              <w:spacing w:line="240" w:lineRule="auto"/>
              <w:jc w:val="left"/>
              <w:rPr>
                <w:rFonts w:cs="Arial"/>
                <w:color w:val="000000"/>
                <w:sz w:val="18"/>
                <w:szCs w:val="18"/>
              </w:rPr>
            </w:pPr>
            <w:r>
              <w:rPr>
                <w:rFonts w:cs="Arial"/>
                <w:color w:val="000000"/>
                <w:sz w:val="16"/>
                <w:szCs w:val="16"/>
              </w:rPr>
              <w:t>30560-19-1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A162740" w14:textId="51B5B603"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Flowers &amp; Plants  relevant</w:t>
            </w:r>
          </w:p>
        </w:tc>
      </w:tr>
      <w:tr w:rsidR="00746165" w:rsidRPr="00347372" w14:paraId="296DFDF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2DA164F" w14:textId="01489EC9" w:rsidR="00746165" w:rsidRPr="00347372" w:rsidRDefault="00746165" w:rsidP="00746165">
            <w:pPr>
              <w:spacing w:line="240" w:lineRule="auto"/>
              <w:jc w:val="right"/>
              <w:rPr>
                <w:rFonts w:cs="Arial"/>
                <w:color w:val="000000"/>
                <w:sz w:val="18"/>
                <w:szCs w:val="18"/>
              </w:rPr>
            </w:pPr>
            <w:r>
              <w:rPr>
                <w:rFonts w:cs="Arial"/>
                <w:color w:val="000000"/>
                <w:sz w:val="16"/>
                <w:szCs w:val="16"/>
              </w:rPr>
              <w:t>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96A64C" w14:textId="52C9B13C" w:rsidR="00746165" w:rsidRPr="00347372" w:rsidRDefault="00746165" w:rsidP="00746165">
            <w:pPr>
              <w:spacing w:line="240" w:lineRule="auto"/>
              <w:jc w:val="left"/>
              <w:rPr>
                <w:rFonts w:cs="Arial"/>
                <w:color w:val="000000"/>
                <w:sz w:val="18"/>
                <w:szCs w:val="18"/>
              </w:rPr>
            </w:pPr>
            <w:r>
              <w:rPr>
                <w:rFonts w:cs="Arial"/>
                <w:color w:val="000000"/>
                <w:sz w:val="16"/>
                <w:szCs w:val="16"/>
              </w:rPr>
              <w:t>Acrinathrin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5768407" w14:textId="29463906" w:rsidR="00746165" w:rsidRPr="00347372" w:rsidRDefault="00746165" w:rsidP="00746165">
            <w:pPr>
              <w:spacing w:line="240" w:lineRule="auto"/>
              <w:jc w:val="left"/>
              <w:rPr>
                <w:rFonts w:cs="Arial"/>
                <w:color w:val="000000"/>
                <w:sz w:val="18"/>
                <w:szCs w:val="18"/>
              </w:rPr>
            </w:pPr>
            <w:r>
              <w:rPr>
                <w:rFonts w:cs="Arial"/>
                <w:color w:val="000000"/>
                <w:sz w:val="16"/>
                <w:szCs w:val="16"/>
              </w:rPr>
              <w:t>101007-06-1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EB3F941" w14:textId="3DE9F356"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5F223B73"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BB5C8C5" w14:textId="6920D931" w:rsidR="00746165" w:rsidRPr="00347372" w:rsidRDefault="00746165" w:rsidP="00746165">
            <w:pPr>
              <w:spacing w:line="240" w:lineRule="auto"/>
              <w:jc w:val="right"/>
              <w:rPr>
                <w:rFonts w:cs="Arial"/>
                <w:color w:val="000000"/>
                <w:sz w:val="18"/>
                <w:szCs w:val="18"/>
              </w:rPr>
            </w:pPr>
            <w:r>
              <w:rPr>
                <w:rFonts w:cs="Arial"/>
                <w:color w:val="000000"/>
                <w:sz w:val="16"/>
                <w:szCs w:val="16"/>
              </w:rPr>
              <w:t>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E4230F" w14:textId="28359466" w:rsidR="00746165" w:rsidRPr="00347372" w:rsidRDefault="00746165" w:rsidP="00746165">
            <w:pPr>
              <w:spacing w:line="240" w:lineRule="auto"/>
              <w:jc w:val="left"/>
              <w:rPr>
                <w:rFonts w:cs="Arial"/>
                <w:sz w:val="18"/>
                <w:szCs w:val="18"/>
              </w:rPr>
            </w:pPr>
            <w:r>
              <w:rPr>
                <w:rFonts w:cs="Arial"/>
                <w:color w:val="000000"/>
                <w:sz w:val="16"/>
                <w:szCs w:val="16"/>
              </w:rPr>
              <w:t>Alanycarb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621A2BB" w14:textId="2C86BF59" w:rsidR="00746165" w:rsidRPr="00347372" w:rsidRDefault="00746165" w:rsidP="00746165">
            <w:pPr>
              <w:spacing w:line="240" w:lineRule="auto"/>
              <w:jc w:val="left"/>
              <w:rPr>
                <w:rFonts w:cs="Arial"/>
                <w:color w:val="000000"/>
                <w:sz w:val="18"/>
                <w:szCs w:val="18"/>
              </w:rPr>
            </w:pPr>
            <w:r>
              <w:rPr>
                <w:rFonts w:cs="Arial"/>
                <w:color w:val="000000"/>
                <w:sz w:val="16"/>
                <w:szCs w:val="16"/>
              </w:rPr>
              <w:t>83130-01-2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6CC72F" w14:textId="48A28F5D"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13C827F9"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F4FA1C4" w14:textId="296C9D7D" w:rsidR="00746165" w:rsidRPr="00347372" w:rsidRDefault="00746165" w:rsidP="00746165">
            <w:pPr>
              <w:spacing w:line="240" w:lineRule="auto"/>
              <w:jc w:val="right"/>
              <w:rPr>
                <w:rFonts w:cs="Arial"/>
                <w:color w:val="000000"/>
                <w:sz w:val="18"/>
                <w:szCs w:val="18"/>
              </w:rPr>
            </w:pPr>
            <w:r>
              <w:rPr>
                <w:rFonts w:cs="Arial"/>
                <w:color w:val="000000"/>
                <w:sz w:val="16"/>
                <w:szCs w:val="16"/>
              </w:rPr>
              <w:t>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FDA0C3" w14:textId="7D3A21CD" w:rsidR="00746165" w:rsidRPr="00347372" w:rsidRDefault="00746165" w:rsidP="00746165">
            <w:pPr>
              <w:spacing w:line="240" w:lineRule="auto"/>
              <w:jc w:val="left"/>
              <w:rPr>
                <w:rFonts w:cs="Arial"/>
                <w:color w:val="000000"/>
                <w:sz w:val="18"/>
                <w:szCs w:val="18"/>
              </w:rPr>
            </w:pPr>
            <w:r>
              <w:rPr>
                <w:rFonts w:cs="Arial"/>
                <w:color w:val="000000"/>
                <w:sz w:val="16"/>
                <w:szCs w:val="16"/>
              </w:rPr>
              <w:t>Anthraquinone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90D3A65" w14:textId="51769552" w:rsidR="00746165" w:rsidRPr="00347372" w:rsidRDefault="00746165" w:rsidP="00746165">
            <w:pPr>
              <w:spacing w:line="240" w:lineRule="auto"/>
              <w:jc w:val="left"/>
              <w:rPr>
                <w:rFonts w:cs="Arial"/>
                <w:color w:val="000000"/>
                <w:sz w:val="18"/>
                <w:szCs w:val="18"/>
              </w:rPr>
            </w:pPr>
            <w:r>
              <w:rPr>
                <w:rFonts w:cs="Arial"/>
                <w:color w:val="000000"/>
                <w:sz w:val="16"/>
                <w:szCs w:val="16"/>
              </w:rPr>
              <w:t>84-65-1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8621B6" w14:textId="5CD3B7CE"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281A9605"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0B241D2" w14:textId="310D2141" w:rsidR="00746165" w:rsidRPr="00347372" w:rsidRDefault="00746165" w:rsidP="00746165">
            <w:pPr>
              <w:spacing w:line="240" w:lineRule="auto"/>
              <w:jc w:val="right"/>
              <w:rPr>
                <w:rFonts w:cs="Arial"/>
                <w:color w:val="000000"/>
                <w:sz w:val="18"/>
                <w:szCs w:val="18"/>
              </w:rPr>
            </w:pPr>
            <w:r>
              <w:rPr>
                <w:rFonts w:cs="Arial"/>
                <w:color w:val="000000"/>
                <w:sz w:val="16"/>
                <w:szCs w:val="16"/>
              </w:rPr>
              <w:t>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193B7E8" w14:textId="1D35BCAC" w:rsidR="00746165" w:rsidRPr="00347372" w:rsidRDefault="00746165" w:rsidP="00746165">
            <w:pPr>
              <w:spacing w:line="240" w:lineRule="auto"/>
              <w:jc w:val="left"/>
              <w:rPr>
                <w:rFonts w:cs="Arial"/>
                <w:color w:val="000000"/>
                <w:sz w:val="18"/>
                <w:szCs w:val="18"/>
              </w:rPr>
            </w:pPr>
            <w:r>
              <w:rPr>
                <w:rFonts w:cs="Arial"/>
                <w:color w:val="000000"/>
                <w:sz w:val="16"/>
                <w:szCs w:val="16"/>
              </w:rPr>
              <w:t>Antibiotics (including Amoxicillin</w:t>
            </w:r>
            <w:r>
              <w:rPr>
                <w:rFonts w:cs="Arial"/>
                <w:color w:val="565656"/>
                <w:sz w:val="16"/>
                <w:szCs w:val="16"/>
                <w:vertAlign w:val="superscript"/>
              </w:rPr>
              <w:t xml:space="preserve"> </w:t>
            </w:r>
            <w:r>
              <w:rPr>
                <w:rFonts w:cs="Arial"/>
                <w:color w:val="565656"/>
                <w:sz w:val="16"/>
                <w:szCs w:val="16"/>
              </w:rPr>
              <w:t>)</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B0315FA" w14:textId="10967815" w:rsidR="00746165" w:rsidRPr="00347372" w:rsidRDefault="00746165" w:rsidP="00746165">
            <w:pPr>
              <w:spacing w:line="240" w:lineRule="auto"/>
              <w:jc w:val="left"/>
              <w:rPr>
                <w:rFonts w:cs="Arial"/>
                <w:color w:val="000000"/>
                <w:sz w:val="18"/>
                <w:szCs w:val="18"/>
              </w:rPr>
            </w:pPr>
            <w:r>
              <w:rPr>
                <w:rFonts w:cs="Arial"/>
                <w:color w:val="000000"/>
                <w:sz w:val="16"/>
                <w:szCs w:val="16"/>
              </w:rPr>
              <w:t>26787-78-0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6EDCD5" w14:textId="6D97180F"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1B4926C2"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EFA11F7" w14:textId="2F3083C9" w:rsidR="00746165" w:rsidRPr="00347372" w:rsidRDefault="00746165" w:rsidP="00746165">
            <w:pPr>
              <w:spacing w:line="240" w:lineRule="auto"/>
              <w:jc w:val="right"/>
              <w:rPr>
                <w:rFonts w:cs="Arial"/>
                <w:color w:val="000000"/>
                <w:sz w:val="18"/>
                <w:szCs w:val="18"/>
              </w:rPr>
            </w:pPr>
            <w:r>
              <w:rPr>
                <w:rFonts w:cs="Arial"/>
                <w:color w:val="000000"/>
                <w:sz w:val="16"/>
                <w:szCs w:val="16"/>
              </w:rPr>
              <w:t>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A8FE387" w14:textId="71A4C7EA" w:rsidR="00746165" w:rsidRPr="00347372" w:rsidRDefault="00746165" w:rsidP="00746165">
            <w:pPr>
              <w:spacing w:line="240" w:lineRule="auto"/>
              <w:jc w:val="left"/>
              <w:rPr>
                <w:rFonts w:cs="Arial"/>
                <w:color w:val="000000"/>
                <w:sz w:val="18"/>
                <w:szCs w:val="18"/>
              </w:rPr>
            </w:pPr>
            <w:r>
              <w:rPr>
                <w:rFonts w:cs="Arial"/>
                <w:color w:val="000000"/>
                <w:sz w:val="16"/>
                <w:szCs w:val="16"/>
              </w:rPr>
              <w:t>Azamethiphos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D18B816" w14:textId="7839D6EA" w:rsidR="00746165" w:rsidRPr="00347372" w:rsidRDefault="00746165" w:rsidP="00746165">
            <w:pPr>
              <w:spacing w:line="240" w:lineRule="auto"/>
              <w:jc w:val="left"/>
              <w:rPr>
                <w:rFonts w:cs="Arial"/>
                <w:color w:val="000000"/>
                <w:sz w:val="18"/>
                <w:szCs w:val="18"/>
              </w:rPr>
            </w:pPr>
            <w:r>
              <w:rPr>
                <w:rFonts w:cs="Arial"/>
                <w:color w:val="000000"/>
                <w:sz w:val="16"/>
                <w:szCs w:val="16"/>
              </w:rPr>
              <w:t>35575-96-3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85B228C" w14:textId="5D5BE043"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14BFB06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060A868" w14:textId="1A5D8346" w:rsidR="00746165" w:rsidRPr="00347372" w:rsidRDefault="00746165" w:rsidP="00746165">
            <w:pPr>
              <w:spacing w:line="240" w:lineRule="auto"/>
              <w:jc w:val="right"/>
              <w:rPr>
                <w:rFonts w:cs="Arial"/>
                <w:color w:val="000000"/>
                <w:sz w:val="18"/>
                <w:szCs w:val="18"/>
              </w:rPr>
            </w:pPr>
            <w:r>
              <w:rPr>
                <w:rFonts w:cs="Arial"/>
                <w:color w:val="000000"/>
                <w:sz w:val="16"/>
                <w:szCs w:val="16"/>
              </w:rPr>
              <w:t>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7298601" w14:textId="5E54BBA6" w:rsidR="00746165" w:rsidRPr="00347372" w:rsidRDefault="00746165" w:rsidP="00746165">
            <w:pPr>
              <w:spacing w:line="240" w:lineRule="auto"/>
              <w:jc w:val="left"/>
              <w:rPr>
                <w:rFonts w:cs="Arial"/>
                <w:color w:val="000000"/>
                <w:sz w:val="18"/>
                <w:szCs w:val="18"/>
              </w:rPr>
            </w:pPr>
            <w:r>
              <w:rPr>
                <w:rFonts w:cs="Arial"/>
                <w:color w:val="000000"/>
                <w:sz w:val="16"/>
                <w:szCs w:val="16"/>
              </w:rPr>
              <w:t>Bendiocarb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F06C79B" w14:textId="38543B72" w:rsidR="00746165" w:rsidRPr="00347372" w:rsidRDefault="00746165" w:rsidP="00746165">
            <w:pPr>
              <w:spacing w:line="240" w:lineRule="auto"/>
              <w:jc w:val="left"/>
              <w:rPr>
                <w:rFonts w:cs="Arial"/>
                <w:color w:val="000000"/>
                <w:sz w:val="18"/>
                <w:szCs w:val="18"/>
              </w:rPr>
            </w:pPr>
            <w:r>
              <w:rPr>
                <w:rFonts w:cs="Arial"/>
                <w:color w:val="000000"/>
                <w:sz w:val="16"/>
                <w:szCs w:val="16"/>
              </w:rPr>
              <w:t>22781-23-3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2446E0" w14:textId="5463FDD2"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Flowers &amp; Plants  relevant</w:t>
            </w:r>
          </w:p>
        </w:tc>
      </w:tr>
      <w:tr w:rsidR="00746165" w:rsidRPr="00347372" w14:paraId="6F2A00E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8DE4B23" w14:textId="66152D7C" w:rsidR="00746165" w:rsidRPr="00347372" w:rsidRDefault="00746165" w:rsidP="00746165">
            <w:pPr>
              <w:spacing w:line="240" w:lineRule="auto"/>
              <w:jc w:val="right"/>
              <w:rPr>
                <w:rFonts w:cs="Arial"/>
                <w:color w:val="000000"/>
                <w:sz w:val="18"/>
                <w:szCs w:val="18"/>
              </w:rPr>
            </w:pPr>
            <w:r>
              <w:rPr>
                <w:rFonts w:cs="Arial"/>
                <w:color w:val="000000"/>
                <w:sz w:val="16"/>
                <w:szCs w:val="16"/>
              </w:rPr>
              <w:t>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2F545A6" w14:textId="7FC0B35A" w:rsidR="00746165" w:rsidRPr="00347372" w:rsidRDefault="00746165" w:rsidP="00746165">
            <w:pPr>
              <w:spacing w:line="240" w:lineRule="auto"/>
              <w:jc w:val="left"/>
              <w:rPr>
                <w:rFonts w:cs="Arial"/>
                <w:color w:val="000000"/>
                <w:sz w:val="18"/>
                <w:szCs w:val="18"/>
              </w:rPr>
            </w:pPr>
            <w:r>
              <w:rPr>
                <w:rFonts w:cs="Arial"/>
                <w:color w:val="000000"/>
                <w:sz w:val="16"/>
                <w:szCs w:val="16"/>
              </w:rPr>
              <w:t>Benfuracarb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67DB32B" w14:textId="017062E4" w:rsidR="00746165" w:rsidRPr="00347372" w:rsidRDefault="00746165" w:rsidP="00746165">
            <w:pPr>
              <w:spacing w:line="240" w:lineRule="auto"/>
              <w:jc w:val="left"/>
              <w:rPr>
                <w:rFonts w:cs="Arial"/>
                <w:color w:val="000000"/>
                <w:sz w:val="18"/>
                <w:szCs w:val="18"/>
              </w:rPr>
            </w:pPr>
            <w:r>
              <w:rPr>
                <w:rFonts w:cs="Arial"/>
                <w:color w:val="000000"/>
                <w:sz w:val="16"/>
                <w:szCs w:val="16"/>
              </w:rPr>
              <w:t>82560-54-1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4F4580" w14:textId="297EA4EE"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4FDA1B0C"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971DA70" w14:textId="1D8B6264" w:rsidR="00746165" w:rsidRPr="00347372" w:rsidRDefault="00746165" w:rsidP="00746165">
            <w:pPr>
              <w:spacing w:line="240" w:lineRule="auto"/>
              <w:jc w:val="right"/>
              <w:rPr>
                <w:rFonts w:cs="Arial"/>
                <w:color w:val="000000"/>
                <w:sz w:val="18"/>
                <w:szCs w:val="18"/>
              </w:rPr>
            </w:pPr>
            <w:r>
              <w:rPr>
                <w:rFonts w:cs="Arial"/>
                <w:color w:val="000000"/>
                <w:sz w:val="16"/>
                <w:szCs w:val="16"/>
              </w:rPr>
              <w:t>10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FD5D4D3" w14:textId="495725FD" w:rsidR="00746165" w:rsidRPr="00347372" w:rsidRDefault="00746165" w:rsidP="00746165">
            <w:pPr>
              <w:spacing w:line="240" w:lineRule="auto"/>
              <w:jc w:val="left"/>
              <w:rPr>
                <w:rFonts w:cs="Arial"/>
                <w:color w:val="000000"/>
                <w:sz w:val="18"/>
                <w:szCs w:val="18"/>
              </w:rPr>
            </w:pPr>
            <w:r>
              <w:rPr>
                <w:rFonts w:cs="Arial"/>
                <w:color w:val="000000"/>
                <w:sz w:val="16"/>
                <w:szCs w:val="16"/>
              </w:rPr>
              <w:t>Bensulide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9529033" w14:textId="0CD934F6" w:rsidR="00746165" w:rsidRPr="00347372" w:rsidRDefault="00746165" w:rsidP="00746165">
            <w:pPr>
              <w:spacing w:line="240" w:lineRule="auto"/>
              <w:jc w:val="left"/>
              <w:rPr>
                <w:rFonts w:cs="Arial"/>
                <w:color w:val="000000"/>
                <w:sz w:val="18"/>
                <w:szCs w:val="18"/>
              </w:rPr>
            </w:pPr>
            <w:r>
              <w:rPr>
                <w:rFonts w:cs="Arial"/>
                <w:color w:val="000000"/>
                <w:sz w:val="16"/>
                <w:szCs w:val="16"/>
              </w:rPr>
              <w:t>741-58-2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72BD6E" w14:textId="1348ED7E"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18C9A02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D4C7F63" w14:textId="7427DC13" w:rsidR="00746165" w:rsidRPr="00347372" w:rsidRDefault="00746165" w:rsidP="00746165">
            <w:pPr>
              <w:spacing w:line="240" w:lineRule="auto"/>
              <w:jc w:val="right"/>
              <w:rPr>
                <w:rFonts w:cs="Arial"/>
                <w:color w:val="000000"/>
                <w:sz w:val="18"/>
                <w:szCs w:val="18"/>
              </w:rPr>
            </w:pPr>
            <w:r>
              <w:rPr>
                <w:rFonts w:cs="Arial"/>
                <w:color w:val="000000"/>
                <w:sz w:val="16"/>
                <w:szCs w:val="16"/>
              </w:rPr>
              <w:t>11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ABFE59C" w14:textId="0C988764" w:rsidR="00746165" w:rsidRPr="00347372" w:rsidRDefault="00746165" w:rsidP="00746165">
            <w:pPr>
              <w:spacing w:line="240" w:lineRule="auto"/>
              <w:jc w:val="left"/>
              <w:rPr>
                <w:rFonts w:cs="Arial"/>
                <w:color w:val="000000"/>
                <w:sz w:val="18"/>
                <w:szCs w:val="18"/>
              </w:rPr>
            </w:pPr>
            <w:r>
              <w:rPr>
                <w:rFonts w:cs="Arial"/>
                <w:color w:val="000000"/>
                <w:sz w:val="16"/>
                <w:szCs w:val="16"/>
              </w:rPr>
              <w:t>Benthiavalicarb-isopropyl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D87A33" w14:textId="47737016" w:rsidR="00746165" w:rsidRPr="00347372" w:rsidRDefault="00746165" w:rsidP="00746165">
            <w:pPr>
              <w:spacing w:line="240" w:lineRule="auto"/>
              <w:jc w:val="left"/>
              <w:rPr>
                <w:rFonts w:cs="Arial"/>
                <w:color w:val="000000"/>
                <w:sz w:val="18"/>
                <w:szCs w:val="18"/>
              </w:rPr>
            </w:pPr>
            <w:r>
              <w:rPr>
                <w:rFonts w:cs="Arial"/>
                <w:color w:val="000000"/>
                <w:sz w:val="16"/>
                <w:szCs w:val="16"/>
              </w:rPr>
              <w:t>177406-68-7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D4B8FD" w14:textId="3A64EC55"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2A73A850"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A127ECC" w14:textId="30C0BC8A" w:rsidR="00746165" w:rsidRPr="00347372" w:rsidRDefault="00746165" w:rsidP="00746165">
            <w:pPr>
              <w:spacing w:line="240" w:lineRule="auto"/>
              <w:jc w:val="right"/>
              <w:rPr>
                <w:rFonts w:cs="Arial"/>
                <w:color w:val="000000"/>
                <w:sz w:val="18"/>
                <w:szCs w:val="18"/>
              </w:rPr>
            </w:pPr>
            <w:r>
              <w:rPr>
                <w:rFonts w:cs="Arial"/>
                <w:color w:val="000000"/>
                <w:sz w:val="16"/>
                <w:szCs w:val="16"/>
              </w:rPr>
              <w:t>12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296FE2D" w14:textId="46DD2561" w:rsidR="00746165" w:rsidRPr="00347372" w:rsidRDefault="00746165" w:rsidP="00746165">
            <w:pPr>
              <w:spacing w:line="240" w:lineRule="auto"/>
              <w:jc w:val="left"/>
              <w:rPr>
                <w:rFonts w:cs="Arial"/>
                <w:color w:val="000000"/>
                <w:sz w:val="18"/>
                <w:szCs w:val="18"/>
              </w:rPr>
            </w:pPr>
            <w:r>
              <w:rPr>
                <w:rFonts w:cs="Arial"/>
                <w:color w:val="000000"/>
                <w:sz w:val="16"/>
                <w:szCs w:val="16"/>
              </w:rPr>
              <w:t>Bioresmethrin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A1C24F" w14:textId="06EFDD38" w:rsidR="00746165" w:rsidRPr="00347372" w:rsidRDefault="00746165" w:rsidP="00746165">
            <w:pPr>
              <w:spacing w:line="240" w:lineRule="auto"/>
              <w:jc w:val="left"/>
              <w:rPr>
                <w:rFonts w:cs="Arial"/>
                <w:color w:val="000000"/>
                <w:sz w:val="18"/>
                <w:szCs w:val="18"/>
              </w:rPr>
            </w:pPr>
            <w:r>
              <w:rPr>
                <w:rFonts w:cs="Arial"/>
                <w:color w:val="000000"/>
                <w:sz w:val="16"/>
                <w:szCs w:val="16"/>
              </w:rPr>
              <w:t>28434-01-7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9A85938" w14:textId="7DF3F303"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44096F22"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20CDF47" w14:textId="37294195" w:rsidR="00746165" w:rsidRPr="00347372" w:rsidRDefault="00746165" w:rsidP="00746165">
            <w:pPr>
              <w:spacing w:line="240" w:lineRule="auto"/>
              <w:jc w:val="right"/>
              <w:rPr>
                <w:rFonts w:cs="Arial"/>
                <w:color w:val="000000"/>
                <w:sz w:val="18"/>
                <w:szCs w:val="18"/>
              </w:rPr>
            </w:pPr>
            <w:r>
              <w:rPr>
                <w:rFonts w:cs="Arial"/>
                <w:color w:val="000000"/>
                <w:sz w:val="16"/>
                <w:szCs w:val="16"/>
              </w:rPr>
              <w:t>13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2DE74F2" w14:textId="7469EDDB" w:rsidR="00746165" w:rsidRPr="00347372" w:rsidRDefault="00746165" w:rsidP="00746165">
            <w:pPr>
              <w:spacing w:line="240" w:lineRule="auto"/>
              <w:jc w:val="left"/>
              <w:rPr>
                <w:rFonts w:cs="Arial"/>
                <w:color w:val="000000"/>
                <w:sz w:val="18"/>
                <w:szCs w:val="18"/>
              </w:rPr>
            </w:pPr>
            <w:r>
              <w:rPr>
                <w:rFonts w:cs="Arial"/>
                <w:color w:val="000000"/>
                <w:sz w:val="16"/>
                <w:szCs w:val="16"/>
              </w:rPr>
              <w:t>Borax; disodium tetraborate decahydrate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B392CB3" w14:textId="34AE7B63" w:rsidR="00746165" w:rsidRPr="00347372" w:rsidRDefault="00746165" w:rsidP="00746165">
            <w:pPr>
              <w:spacing w:line="240" w:lineRule="auto"/>
              <w:jc w:val="left"/>
              <w:rPr>
                <w:rFonts w:cs="Arial"/>
                <w:color w:val="000000"/>
                <w:sz w:val="18"/>
                <w:szCs w:val="18"/>
              </w:rPr>
            </w:pPr>
            <w:r>
              <w:rPr>
                <w:rFonts w:cs="Arial"/>
                <w:color w:val="000000"/>
                <w:sz w:val="16"/>
                <w:szCs w:val="16"/>
              </w:rPr>
              <w:t>1303-96-4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B749F1F" w14:textId="7F392216"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263851D9"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8F94365" w14:textId="4C54714A" w:rsidR="00746165" w:rsidRPr="00347372" w:rsidRDefault="00746165" w:rsidP="00746165">
            <w:pPr>
              <w:spacing w:line="240" w:lineRule="auto"/>
              <w:jc w:val="right"/>
              <w:rPr>
                <w:rFonts w:cs="Arial"/>
                <w:color w:val="000000"/>
                <w:sz w:val="18"/>
                <w:szCs w:val="18"/>
              </w:rPr>
            </w:pPr>
            <w:r>
              <w:rPr>
                <w:rFonts w:cs="Arial"/>
                <w:color w:val="000000"/>
                <w:sz w:val="16"/>
                <w:szCs w:val="16"/>
              </w:rPr>
              <w:t>14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D9B3D93" w14:textId="1878EE3F" w:rsidR="00746165" w:rsidRPr="00347372" w:rsidRDefault="00746165" w:rsidP="00746165">
            <w:pPr>
              <w:spacing w:line="240" w:lineRule="auto"/>
              <w:jc w:val="left"/>
              <w:rPr>
                <w:rFonts w:cs="Arial"/>
                <w:color w:val="000000"/>
                <w:sz w:val="18"/>
                <w:szCs w:val="18"/>
              </w:rPr>
            </w:pPr>
            <w:r>
              <w:rPr>
                <w:rFonts w:cs="Arial"/>
                <w:color w:val="000000"/>
                <w:sz w:val="16"/>
                <w:szCs w:val="16"/>
              </w:rPr>
              <w:t>Boric acid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7961FF8" w14:textId="5056E338" w:rsidR="00746165" w:rsidRPr="00347372" w:rsidRDefault="00746165" w:rsidP="00746165">
            <w:pPr>
              <w:spacing w:line="240" w:lineRule="auto"/>
              <w:jc w:val="left"/>
              <w:rPr>
                <w:rFonts w:cs="Arial"/>
                <w:color w:val="000000"/>
                <w:sz w:val="18"/>
                <w:szCs w:val="18"/>
              </w:rPr>
            </w:pPr>
            <w:r>
              <w:rPr>
                <w:rFonts w:cs="Arial"/>
                <w:color w:val="000000"/>
                <w:sz w:val="16"/>
                <w:szCs w:val="16"/>
              </w:rPr>
              <w:t>10043-35-3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55558B1" w14:textId="2F5BA2EC"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Flowers &amp; Plants  relevant</w:t>
            </w:r>
          </w:p>
        </w:tc>
      </w:tr>
      <w:tr w:rsidR="00746165" w:rsidRPr="00347372" w14:paraId="6B2A0A30"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9A8B99D" w14:textId="5340F568" w:rsidR="00746165" w:rsidRPr="00347372" w:rsidRDefault="00746165" w:rsidP="00746165">
            <w:pPr>
              <w:spacing w:line="240" w:lineRule="auto"/>
              <w:jc w:val="right"/>
              <w:rPr>
                <w:rFonts w:cs="Arial"/>
                <w:color w:val="000000"/>
                <w:sz w:val="18"/>
                <w:szCs w:val="18"/>
              </w:rPr>
            </w:pPr>
            <w:r>
              <w:rPr>
                <w:rFonts w:cs="Arial"/>
                <w:color w:val="000000"/>
                <w:sz w:val="16"/>
                <w:szCs w:val="16"/>
              </w:rPr>
              <w:t>15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8E59653" w14:textId="4C94C142" w:rsidR="00746165" w:rsidRPr="00347372" w:rsidRDefault="00746165" w:rsidP="00746165">
            <w:pPr>
              <w:spacing w:line="240" w:lineRule="auto"/>
              <w:jc w:val="left"/>
              <w:rPr>
                <w:rFonts w:cs="Arial"/>
                <w:color w:val="000000"/>
                <w:sz w:val="18"/>
                <w:szCs w:val="18"/>
              </w:rPr>
            </w:pPr>
            <w:r>
              <w:rPr>
                <w:rFonts w:cs="Arial"/>
                <w:color w:val="000000"/>
                <w:sz w:val="16"/>
                <w:szCs w:val="16"/>
              </w:rPr>
              <w:t>Butachlor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AC4C345" w14:textId="461E4614" w:rsidR="00746165" w:rsidRPr="00347372" w:rsidRDefault="00746165" w:rsidP="00746165">
            <w:pPr>
              <w:spacing w:line="240" w:lineRule="auto"/>
              <w:jc w:val="left"/>
              <w:rPr>
                <w:rFonts w:cs="Arial"/>
                <w:color w:val="000000"/>
                <w:sz w:val="18"/>
                <w:szCs w:val="18"/>
              </w:rPr>
            </w:pPr>
            <w:r>
              <w:rPr>
                <w:rFonts w:cs="Arial"/>
                <w:color w:val="000000"/>
                <w:sz w:val="16"/>
                <w:szCs w:val="16"/>
              </w:rPr>
              <w:t>23184-66-9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9841518" w14:textId="6C0B7904"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3D3CB94A"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6D5D6C9" w14:textId="04945DDA" w:rsidR="00746165" w:rsidRPr="00347372" w:rsidRDefault="00746165" w:rsidP="00746165">
            <w:pPr>
              <w:spacing w:line="240" w:lineRule="auto"/>
              <w:jc w:val="right"/>
              <w:rPr>
                <w:rFonts w:cs="Arial"/>
                <w:color w:val="000000"/>
                <w:sz w:val="18"/>
                <w:szCs w:val="18"/>
              </w:rPr>
            </w:pPr>
            <w:r>
              <w:rPr>
                <w:rFonts w:cs="Arial"/>
                <w:color w:val="000000"/>
                <w:sz w:val="16"/>
                <w:szCs w:val="16"/>
              </w:rPr>
              <w:t>16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49DC6E5" w14:textId="3D0EC863" w:rsidR="00746165" w:rsidRPr="00347372" w:rsidRDefault="00746165" w:rsidP="00746165">
            <w:pPr>
              <w:spacing w:line="240" w:lineRule="auto"/>
              <w:jc w:val="left"/>
              <w:rPr>
                <w:rFonts w:cs="Arial"/>
                <w:color w:val="000000"/>
                <w:sz w:val="18"/>
                <w:szCs w:val="18"/>
              </w:rPr>
            </w:pPr>
            <w:r>
              <w:rPr>
                <w:rFonts w:cs="Arial"/>
                <w:color w:val="000000"/>
                <w:sz w:val="16"/>
                <w:szCs w:val="16"/>
              </w:rPr>
              <w:t>Butylate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E40BEC" w14:textId="210A3BEF" w:rsidR="00746165" w:rsidRPr="00347372" w:rsidRDefault="00746165" w:rsidP="00746165">
            <w:pPr>
              <w:spacing w:line="240" w:lineRule="auto"/>
              <w:jc w:val="left"/>
              <w:rPr>
                <w:rFonts w:cs="Arial"/>
                <w:color w:val="000000"/>
                <w:sz w:val="18"/>
                <w:szCs w:val="18"/>
              </w:rPr>
            </w:pPr>
            <w:r>
              <w:rPr>
                <w:rFonts w:cs="Arial"/>
                <w:color w:val="000000"/>
                <w:sz w:val="16"/>
                <w:szCs w:val="16"/>
              </w:rPr>
              <w:t>2008-41-5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EAA1035" w14:textId="368AF8BE"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0BAB5D65"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D9D2545" w14:textId="109FA5CE" w:rsidR="00746165" w:rsidRPr="00347372" w:rsidRDefault="00746165" w:rsidP="00746165">
            <w:pPr>
              <w:spacing w:line="240" w:lineRule="auto"/>
              <w:jc w:val="right"/>
              <w:rPr>
                <w:rFonts w:cs="Arial"/>
                <w:color w:val="000000"/>
                <w:sz w:val="18"/>
                <w:szCs w:val="18"/>
              </w:rPr>
            </w:pPr>
            <w:r>
              <w:rPr>
                <w:rFonts w:cs="Arial"/>
                <w:color w:val="000000"/>
                <w:sz w:val="16"/>
                <w:szCs w:val="16"/>
              </w:rPr>
              <w:t>17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0ABBCA7" w14:textId="76216CF9" w:rsidR="00746165" w:rsidRPr="00347372" w:rsidRDefault="00746165" w:rsidP="00746165">
            <w:pPr>
              <w:spacing w:line="240" w:lineRule="auto"/>
              <w:jc w:val="left"/>
              <w:rPr>
                <w:rFonts w:cs="Arial"/>
                <w:color w:val="000000"/>
                <w:sz w:val="18"/>
                <w:szCs w:val="18"/>
              </w:rPr>
            </w:pPr>
            <w:r>
              <w:rPr>
                <w:rFonts w:cs="Arial"/>
                <w:color w:val="000000"/>
                <w:sz w:val="16"/>
                <w:szCs w:val="16"/>
              </w:rPr>
              <w:t>Chinomethionat;Oxythioquinox</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7144CA" w14:textId="754CC0E1" w:rsidR="00746165" w:rsidRPr="00347372" w:rsidRDefault="00746165" w:rsidP="00746165">
            <w:pPr>
              <w:spacing w:line="240" w:lineRule="auto"/>
              <w:jc w:val="left"/>
              <w:rPr>
                <w:rFonts w:cs="Arial"/>
                <w:color w:val="000000"/>
                <w:sz w:val="18"/>
                <w:szCs w:val="18"/>
              </w:rPr>
            </w:pPr>
            <w:r>
              <w:rPr>
                <w:rFonts w:cs="Arial"/>
                <w:color w:val="000000"/>
                <w:sz w:val="16"/>
                <w:szCs w:val="16"/>
              </w:rPr>
              <w:t>2439 01 2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689F13" w14:textId="6D16ED24"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70E08D4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82A95BA" w14:textId="100E60BD" w:rsidR="00746165" w:rsidRPr="00347372" w:rsidRDefault="00746165" w:rsidP="00746165">
            <w:pPr>
              <w:spacing w:line="240" w:lineRule="auto"/>
              <w:jc w:val="right"/>
              <w:rPr>
                <w:rFonts w:cs="Arial"/>
                <w:color w:val="000000"/>
                <w:sz w:val="18"/>
                <w:szCs w:val="18"/>
              </w:rPr>
            </w:pPr>
            <w:r>
              <w:rPr>
                <w:rFonts w:cs="Arial"/>
                <w:color w:val="000000"/>
                <w:sz w:val="16"/>
                <w:szCs w:val="16"/>
              </w:rPr>
              <w:t>18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4BED697" w14:textId="6BD5128B" w:rsidR="00746165" w:rsidRPr="00347372" w:rsidRDefault="00746165" w:rsidP="00746165">
            <w:pPr>
              <w:spacing w:line="240" w:lineRule="auto"/>
              <w:jc w:val="left"/>
              <w:rPr>
                <w:rFonts w:cs="Arial"/>
                <w:color w:val="000000"/>
                <w:sz w:val="18"/>
                <w:szCs w:val="18"/>
              </w:rPr>
            </w:pPr>
            <w:r>
              <w:rPr>
                <w:rFonts w:cs="Arial"/>
                <w:color w:val="000000"/>
                <w:sz w:val="16"/>
                <w:szCs w:val="16"/>
              </w:rPr>
              <w:t>Chlorfenapyr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3B2669" w14:textId="60094705" w:rsidR="00746165" w:rsidRPr="00347372" w:rsidRDefault="00746165" w:rsidP="00746165">
            <w:pPr>
              <w:spacing w:line="240" w:lineRule="auto"/>
              <w:jc w:val="left"/>
              <w:rPr>
                <w:rFonts w:cs="Arial"/>
                <w:color w:val="000000"/>
                <w:sz w:val="18"/>
                <w:szCs w:val="18"/>
              </w:rPr>
            </w:pPr>
            <w:r>
              <w:rPr>
                <w:rFonts w:cs="Arial"/>
                <w:color w:val="000000"/>
                <w:sz w:val="16"/>
                <w:szCs w:val="16"/>
              </w:rPr>
              <w:t>122453-73-0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3D75E5" w14:textId="307450B1"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Flowers &amp; Plants  relevant</w:t>
            </w:r>
          </w:p>
        </w:tc>
      </w:tr>
      <w:tr w:rsidR="00746165" w:rsidRPr="00347372" w14:paraId="4BA05ACF"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199F599" w14:textId="697ED835" w:rsidR="00746165" w:rsidRPr="00347372" w:rsidRDefault="00746165" w:rsidP="00746165">
            <w:pPr>
              <w:spacing w:line="240" w:lineRule="auto"/>
              <w:jc w:val="right"/>
              <w:rPr>
                <w:rFonts w:cs="Arial"/>
                <w:color w:val="000000"/>
                <w:sz w:val="18"/>
                <w:szCs w:val="18"/>
              </w:rPr>
            </w:pPr>
            <w:r>
              <w:rPr>
                <w:rFonts w:cs="Arial"/>
                <w:color w:val="000000"/>
                <w:sz w:val="16"/>
                <w:szCs w:val="16"/>
              </w:rPr>
              <w:t>19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6FEFFC" w14:textId="2CA420CD" w:rsidR="00746165" w:rsidRPr="00347372" w:rsidRDefault="00746165" w:rsidP="00746165">
            <w:pPr>
              <w:spacing w:line="240" w:lineRule="auto"/>
              <w:jc w:val="left"/>
              <w:rPr>
                <w:rFonts w:cs="Arial"/>
                <w:sz w:val="18"/>
                <w:szCs w:val="18"/>
              </w:rPr>
            </w:pPr>
            <w:r>
              <w:rPr>
                <w:rFonts w:cs="Arial"/>
                <w:color w:val="000000"/>
                <w:sz w:val="16"/>
                <w:szCs w:val="16"/>
              </w:rPr>
              <w:t>Chloroform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35664B2" w14:textId="099D3E2B" w:rsidR="00746165" w:rsidRPr="00347372" w:rsidRDefault="00746165" w:rsidP="00746165">
            <w:pPr>
              <w:spacing w:line="240" w:lineRule="auto"/>
              <w:jc w:val="left"/>
              <w:rPr>
                <w:rFonts w:cs="Arial"/>
                <w:color w:val="000000"/>
                <w:sz w:val="18"/>
                <w:szCs w:val="18"/>
              </w:rPr>
            </w:pPr>
            <w:r>
              <w:rPr>
                <w:rFonts w:cs="Arial"/>
                <w:color w:val="000000"/>
                <w:sz w:val="16"/>
                <w:szCs w:val="16"/>
              </w:rPr>
              <w:t>67-66-3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461EBD0" w14:textId="309E8EA6"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5C751856"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1C8A5A4" w14:textId="3BCB0EBD" w:rsidR="00746165" w:rsidRPr="00347372" w:rsidRDefault="00746165" w:rsidP="00746165">
            <w:pPr>
              <w:spacing w:line="240" w:lineRule="auto"/>
              <w:jc w:val="right"/>
              <w:rPr>
                <w:rFonts w:cs="Arial"/>
                <w:color w:val="000000"/>
                <w:sz w:val="18"/>
                <w:szCs w:val="18"/>
              </w:rPr>
            </w:pPr>
            <w:r>
              <w:rPr>
                <w:rFonts w:cs="Arial"/>
                <w:color w:val="000000"/>
                <w:sz w:val="16"/>
                <w:szCs w:val="16"/>
              </w:rPr>
              <w:t>20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877ABD" w14:textId="62E83F9A" w:rsidR="00746165" w:rsidRPr="00347372" w:rsidRDefault="00746165" w:rsidP="00746165">
            <w:pPr>
              <w:spacing w:line="240" w:lineRule="auto"/>
              <w:jc w:val="left"/>
              <w:rPr>
                <w:rFonts w:cs="Arial"/>
                <w:color w:val="000000"/>
                <w:sz w:val="18"/>
                <w:szCs w:val="18"/>
              </w:rPr>
            </w:pPr>
            <w:r>
              <w:rPr>
                <w:rFonts w:cs="Arial"/>
                <w:color w:val="000000"/>
                <w:sz w:val="16"/>
                <w:szCs w:val="16"/>
              </w:rPr>
              <w:t>Climbazole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D7C8FA9" w14:textId="6F225F95" w:rsidR="00746165" w:rsidRPr="00347372" w:rsidRDefault="00746165" w:rsidP="00746165">
            <w:pPr>
              <w:spacing w:line="240" w:lineRule="auto"/>
              <w:jc w:val="left"/>
              <w:rPr>
                <w:rFonts w:cs="Arial"/>
                <w:color w:val="000000"/>
                <w:sz w:val="18"/>
                <w:szCs w:val="18"/>
              </w:rPr>
            </w:pPr>
            <w:r>
              <w:rPr>
                <w:rFonts w:cs="Arial"/>
                <w:color w:val="000000"/>
                <w:sz w:val="16"/>
                <w:szCs w:val="16"/>
              </w:rPr>
              <w:t>38083-17-9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EA0088D" w14:textId="3595A270"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52776C0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33372B0" w14:textId="436EBF92" w:rsidR="00746165" w:rsidRPr="00347372" w:rsidRDefault="00746165" w:rsidP="00746165">
            <w:pPr>
              <w:spacing w:line="240" w:lineRule="auto"/>
              <w:jc w:val="right"/>
              <w:rPr>
                <w:rFonts w:cs="Arial"/>
                <w:color w:val="000000"/>
                <w:sz w:val="18"/>
                <w:szCs w:val="18"/>
              </w:rPr>
            </w:pPr>
            <w:r>
              <w:rPr>
                <w:rFonts w:cs="Arial"/>
                <w:color w:val="000000"/>
                <w:sz w:val="16"/>
                <w:szCs w:val="16"/>
              </w:rPr>
              <w:t>21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C37C71" w14:textId="528A877D" w:rsidR="00746165" w:rsidRPr="00347372" w:rsidRDefault="00746165" w:rsidP="00746165">
            <w:pPr>
              <w:spacing w:line="240" w:lineRule="auto"/>
              <w:jc w:val="left"/>
              <w:rPr>
                <w:rFonts w:cs="Arial"/>
                <w:color w:val="000000"/>
                <w:sz w:val="18"/>
                <w:szCs w:val="18"/>
              </w:rPr>
            </w:pPr>
            <w:r>
              <w:rPr>
                <w:rFonts w:cs="Arial"/>
                <w:color w:val="000000"/>
                <w:sz w:val="16"/>
                <w:szCs w:val="16"/>
              </w:rPr>
              <w:t>Copper (II) hydroxide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89BEDC" w14:textId="75F987F1" w:rsidR="00746165" w:rsidRPr="00347372" w:rsidRDefault="00746165" w:rsidP="00746165">
            <w:pPr>
              <w:spacing w:line="240" w:lineRule="auto"/>
              <w:jc w:val="left"/>
              <w:rPr>
                <w:rFonts w:cs="Arial"/>
                <w:color w:val="000000"/>
                <w:sz w:val="18"/>
                <w:szCs w:val="18"/>
              </w:rPr>
            </w:pPr>
            <w:r>
              <w:rPr>
                <w:rFonts w:cs="Arial"/>
                <w:color w:val="000000"/>
                <w:sz w:val="16"/>
                <w:szCs w:val="16"/>
              </w:rPr>
              <w:t>29427-59-2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6BE685" w14:textId="5692408E"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2B914016"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A786884" w14:textId="3AC800DD" w:rsidR="00746165" w:rsidRPr="00347372" w:rsidRDefault="00746165" w:rsidP="00746165">
            <w:pPr>
              <w:spacing w:line="240" w:lineRule="auto"/>
              <w:jc w:val="right"/>
              <w:rPr>
                <w:rFonts w:cs="Arial"/>
                <w:color w:val="000000"/>
                <w:sz w:val="18"/>
                <w:szCs w:val="18"/>
              </w:rPr>
            </w:pPr>
            <w:r>
              <w:rPr>
                <w:rFonts w:cs="Arial"/>
                <w:color w:val="000000"/>
                <w:sz w:val="16"/>
                <w:szCs w:val="16"/>
              </w:rPr>
              <w:t>22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84E623A" w14:textId="194F9B52" w:rsidR="00746165" w:rsidRPr="00347372" w:rsidRDefault="00746165" w:rsidP="00746165">
            <w:pPr>
              <w:spacing w:line="240" w:lineRule="auto"/>
              <w:jc w:val="left"/>
              <w:rPr>
                <w:rFonts w:cs="Arial"/>
                <w:color w:val="000000"/>
                <w:sz w:val="18"/>
                <w:szCs w:val="18"/>
              </w:rPr>
            </w:pPr>
            <w:r>
              <w:rPr>
                <w:rFonts w:cs="Arial"/>
                <w:color w:val="000000"/>
                <w:sz w:val="16"/>
                <w:szCs w:val="16"/>
              </w:rPr>
              <w:t>Cyflufenamid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21B0F7B" w14:textId="75EFF89C" w:rsidR="00746165" w:rsidRPr="00347372" w:rsidRDefault="00746165" w:rsidP="00746165">
            <w:pPr>
              <w:spacing w:line="240" w:lineRule="auto"/>
              <w:jc w:val="left"/>
              <w:rPr>
                <w:rFonts w:cs="Arial"/>
                <w:color w:val="000000"/>
                <w:sz w:val="18"/>
                <w:szCs w:val="18"/>
              </w:rPr>
            </w:pPr>
            <w:r>
              <w:rPr>
                <w:rFonts w:cs="Arial"/>
                <w:color w:val="000000"/>
                <w:sz w:val="16"/>
                <w:szCs w:val="16"/>
              </w:rPr>
              <w:t>180409-60-3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2DB54E" w14:textId="12216A57"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 </w:t>
            </w:r>
          </w:p>
        </w:tc>
      </w:tr>
      <w:tr w:rsidR="00746165" w:rsidRPr="00347372" w14:paraId="7ED1556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E546228" w14:textId="462075D5" w:rsidR="00746165" w:rsidRPr="00347372" w:rsidRDefault="00746165" w:rsidP="00746165">
            <w:pPr>
              <w:spacing w:line="240" w:lineRule="auto"/>
              <w:jc w:val="right"/>
              <w:rPr>
                <w:rFonts w:cs="Arial"/>
                <w:color w:val="000000"/>
                <w:sz w:val="18"/>
                <w:szCs w:val="18"/>
              </w:rPr>
            </w:pPr>
            <w:r>
              <w:rPr>
                <w:rFonts w:cs="Arial"/>
                <w:color w:val="000000"/>
                <w:sz w:val="16"/>
                <w:szCs w:val="16"/>
              </w:rPr>
              <w:t>23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6469464" w14:textId="6EB33830" w:rsidR="00746165" w:rsidRPr="00347372" w:rsidRDefault="00746165" w:rsidP="00746165">
            <w:pPr>
              <w:spacing w:line="240" w:lineRule="auto"/>
              <w:jc w:val="left"/>
              <w:rPr>
                <w:rFonts w:cs="Arial"/>
                <w:color w:val="000000"/>
                <w:sz w:val="18"/>
                <w:szCs w:val="18"/>
              </w:rPr>
            </w:pPr>
            <w:r>
              <w:rPr>
                <w:rFonts w:cs="Arial"/>
                <w:color w:val="000000"/>
                <w:sz w:val="16"/>
                <w:szCs w:val="16"/>
              </w:rPr>
              <w:t>Cyhalothrin (not lambda)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CB77D8B" w14:textId="725A7B22" w:rsidR="00746165" w:rsidRPr="00347372" w:rsidRDefault="00746165" w:rsidP="00746165">
            <w:pPr>
              <w:spacing w:line="240" w:lineRule="auto"/>
              <w:jc w:val="left"/>
              <w:rPr>
                <w:rFonts w:cs="Arial"/>
                <w:color w:val="000000"/>
                <w:sz w:val="18"/>
                <w:szCs w:val="18"/>
              </w:rPr>
            </w:pPr>
            <w:r>
              <w:rPr>
                <w:rFonts w:cs="Arial"/>
                <w:color w:val="000000"/>
                <w:sz w:val="16"/>
                <w:szCs w:val="16"/>
              </w:rPr>
              <w:t>68085-85-8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5826B3" w14:textId="7BE79B47" w:rsidR="00746165" w:rsidRPr="00746165" w:rsidRDefault="00746165" w:rsidP="00746165">
            <w:pPr>
              <w:spacing w:line="240" w:lineRule="auto"/>
              <w:jc w:val="left"/>
              <w:rPr>
                <w:rFonts w:cs="Arial"/>
                <w:color w:val="808080"/>
                <w:sz w:val="18"/>
                <w:szCs w:val="18"/>
              </w:rPr>
            </w:pPr>
            <w:r w:rsidRPr="00746165">
              <w:rPr>
                <w:rFonts w:cs="Arial"/>
                <w:color w:val="000000"/>
                <w:sz w:val="16"/>
                <w:szCs w:val="16"/>
              </w:rPr>
              <w:t> </w:t>
            </w:r>
          </w:p>
        </w:tc>
      </w:tr>
      <w:tr w:rsidR="00746165" w:rsidRPr="00347372" w14:paraId="1B47AFB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FC628FC" w14:textId="5E406975" w:rsidR="00746165" w:rsidRPr="00347372" w:rsidRDefault="00746165" w:rsidP="00746165">
            <w:pPr>
              <w:spacing w:line="240" w:lineRule="auto"/>
              <w:jc w:val="right"/>
              <w:rPr>
                <w:rFonts w:cs="Arial"/>
                <w:color w:val="000000"/>
                <w:sz w:val="18"/>
                <w:szCs w:val="18"/>
              </w:rPr>
            </w:pPr>
            <w:r>
              <w:rPr>
                <w:rFonts w:cs="Arial"/>
                <w:color w:val="000000"/>
                <w:sz w:val="16"/>
                <w:szCs w:val="16"/>
              </w:rPr>
              <w:t>24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01F1A00" w14:textId="5E08FE28" w:rsidR="00746165" w:rsidRPr="00347372" w:rsidRDefault="00746165" w:rsidP="00746165">
            <w:pPr>
              <w:spacing w:line="240" w:lineRule="auto"/>
              <w:jc w:val="left"/>
              <w:rPr>
                <w:rFonts w:cs="Arial"/>
                <w:sz w:val="18"/>
                <w:szCs w:val="18"/>
              </w:rPr>
            </w:pPr>
            <w:r>
              <w:rPr>
                <w:rFonts w:cs="Arial"/>
                <w:color w:val="000000"/>
                <w:sz w:val="16"/>
                <w:szCs w:val="16"/>
              </w:rPr>
              <w:t>Cyhalothrin, gamma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4352C4C" w14:textId="3759B708" w:rsidR="00746165" w:rsidRPr="00347372" w:rsidRDefault="00746165" w:rsidP="00746165">
            <w:pPr>
              <w:spacing w:line="240" w:lineRule="auto"/>
              <w:jc w:val="left"/>
              <w:rPr>
                <w:rFonts w:cs="Arial"/>
                <w:color w:val="000000"/>
                <w:sz w:val="18"/>
                <w:szCs w:val="18"/>
              </w:rPr>
            </w:pPr>
            <w:r>
              <w:rPr>
                <w:rFonts w:cs="Arial"/>
                <w:color w:val="000000"/>
                <w:sz w:val="16"/>
                <w:szCs w:val="16"/>
              </w:rPr>
              <w:t>76703-62-3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F11F38" w14:textId="3BDD26FF" w:rsidR="00746165" w:rsidRPr="00746165" w:rsidRDefault="00746165" w:rsidP="00746165">
            <w:pPr>
              <w:spacing w:line="240" w:lineRule="auto"/>
              <w:jc w:val="left"/>
              <w:rPr>
                <w:rFonts w:cs="Arial"/>
                <w:color w:val="3C7D22"/>
                <w:sz w:val="18"/>
                <w:szCs w:val="18"/>
              </w:rPr>
            </w:pPr>
            <w:r w:rsidRPr="00746165">
              <w:rPr>
                <w:rFonts w:cs="Arial"/>
                <w:color w:val="000000"/>
                <w:sz w:val="16"/>
                <w:szCs w:val="16"/>
              </w:rPr>
              <w:t>Flowers &amp; Plants  relevant</w:t>
            </w:r>
          </w:p>
        </w:tc>
      </w:tr>
      <w:tr w:rsidR="00746165" w:rsidRPr="00347372" w14:paraId="7E6F5E6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82CC970" w14:textId="2EBD1703" w:rsidR="00746165" w:rsidRPr="00347372" w:rsidRDefault="00746165" w:rsidP="00746165">
            <w:pPr>
              <w:spacing w:line="240" w:lineRule="auto"/>
              <w:jc w:val="right"/>
              <w:rPr>
                <w:rFonts w:cs="Arial"/>
                <w:color w:val="000000"/>
                <w:sz w:val="18"/>
                <w:szCs w:val="18"/>
              </w:rPr>
            </w:pPr>
            <w:r>
              <w:rPr>
                <w:rFonts w:cs="Arial"/>
                <w:color w:val="000000"/>
                <w:sz w:val="16"/>
                <w:szCs w:val="16"/>
              </w:rPr>
              <w:t>25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9388BE0" w14:textId="5E601FE4" w:rsidR="00746165" w:rsidRPr="00347372" w:rsidRDefault="00746165" w:rsidP="00746165">
            <w:pPr>
              <w:spacing w:line="240" w:lineRule="auto"/>
              <w:jc w:val="left"/>
              <w:rPr>
                <w:rFonts w:cs="Arial"/>
                <w:color w:val="000000"/>
                <w:sz w:val="18"/>
                <w:szCs w:val="18"/>
              </w:rPr>
            </w:pPr>
            <w:r>
              <w:rPr>
                <w:rFonts w:cs="Arial"/>
                <w:color w:val="000000"/>
                <w:sz w:val="16"/>
                <w:szCs w:val="16"/>
              </w:rPr>
              <w:t>Daminozide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5B076F" w14:textId="2705FE9B" w:rsidR="00746165" w:rsidRPr="00347372" w:rsidRDefault="00746165" w:rsidP="00746165">
            <w:pPr>
              <w:spacing w:line="240" w:lineRule="auto"/>
              <w:jc w:val="left"/>
              <w:rPr>
                <w:rFonts w:cs="Arial"/>
                <w:color w:val="000000"/>
                <w:sz w:val="18"/>
                <w:szCs w:val="18"/>
              </w:rPr>
            </w:pPr>
            <w:r>
              <w:rPr>
                <w:rFonts w:cs="Arial"/>
                <w:color w:val="000000"/>
                <w:sz w:val="16"/>
                <w:szCs w:val="16"/>
              </w:rPr>
              <w:t>1596-84-5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4391F37" w14:textId="6174D719" w:rsidR="00746165" w:rsidRPr="00CC26D9" w:rsidRDefault="00746165" w:rsidP="00746165">
            <w:pPr>
              <w:spacing w:line="240" w:lineRule="auto"/>
              <w:jc w:val="left"/>
              <w:rPr>
                <w:rFonts w:cs="Arial"/>
                <w:color w:val="3C7D22"/>
                <w:sz w:val="18"/>
                <w:szCs w:val="18"/>
              </w:rPr>
            </w:pPr>
            <w:r w:rsidRPr="00CC26D9">
              <w:rPr>
                <w:rFonts w:cs="Arial"/>
                <w:color w:val="000000"/>
                <w:sz w:val="16"/>
                <w:szCs w:val="16"/>
              </w:rPr>
              <w:t> </w:t>
            </w:r>
          </w:p>
        </w:tc>
      </w:tr>
      <w:tr w:rsidR="00B4121C" w:rsidRPr="00347372" w14:paraId="57A66D5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185F5C2" w14:textId="1C8639A0" w:rsidR="00B4121C" w:rsidRPr="00347372" w:rsidRDefault="00B4121C" w:rsidP="00B4121C">
            <w:pPr>
              <w:spacing w:line="240" w:lineRule="auto"/>
              <w:jc w:val="right"/>
              <w:rPr>
                <w:rFonts w:cs="Arial"/>
                <w:color w:val="000000"/>
                <w:sz w:val="18"/>
                <w:szCs w:val="18"/>
              </w:rPr>
            </w:pPr>
            <w:r>
              <w:rPr>
                <w:rFonts w:cs="Arial"/>
                <w:color w:val="000000"/>
                <w:sz w:val="16"/>
                <w:szCs w:val="16"/>
              </w:rPr>
              <w:t>26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B31C0A8" w14:textId="707C5E82" w:rsidR="00B4121C" w:rsidRPr="00347372" w:rsidRDefault="00B4121C" w:rsidP="00B4121C">
            <w:pPr>
              <w:spacing w:line="240" w:lineRule="auto"/>
              <w:jc w:val="left"/>
              <w:rPr>
                <w:rFonts w:cs="Arial"/>
                <w:color w:val="000000"/>
                <w:sz w:val="18"/>
                <w:szCs w:val="18"/>
              </w:rPr>
            </w:pPr>
            <w:r>
              <w:rPr>
                <w:rFonts w:cs="Arial"/>
                <w:color w:val="000000"/>
                <w:sz w:val="16"/>
                <w:szCs w:val="16"/>
              </w:rPr>
              <w:t>Diafenthiuron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EB8DB2E" w14:textId="0A46AC98" w:rsidR="00B4121C" w:rsidRPr="00347372" w:rsidRDefault="00B4121C" w:rsidP="00B4121C">
            <w:pPr>
              <w:spacing w:line="240" w:lineRule="auto"/>
              <w:jc w:val="left"/>
              <w:rPr>
                <w:rFonts w:cs="Arial"/>
                <w:color w:val="000000"/>
                <w:sz w:val="18"/>
                <w:szCs w:val="18"/>
              </w:rPr>
            </w:pPr>
            <w:r>
              <w:rPr>
                <w:rFonts w:cs="Arial"/>
                <w:color w:val="000000"/>
                <w:sz w:val="16"/>
                <w:szCs w:val="16"/>
              </w:rPr>
              <w:t>80060-09-9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4BD27A3" w14:textId="04EAAC1D"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008F5CD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6BD3CE8" w14:textId="77A0DDEC" w:rsidR="00B4121C" w:rsidRPr="00347372" w:rsidRDefault="00B4121C" w:rsidP="00B4121C">
            <w:pPr>
              <w:spacing w:line="240" w:lineRule="auto"/>
              <w:jc w:val="right"/>
              <w:rPr>
                <w:rFonts w:cs="Arial"/>
                <w:color w:val="000000"/>
                <w:sz w:val="18"/>
                <w:szCs w:val="18"/>
              </w:rPr>
            </w:pPr>
            <w:r>
              <w:rPr>
                <w:rFonts w:cs="Arial"/>
                <w:color w:val="000000"/>
                <w:sz w:val="16"/>
                <w:szCs w:val="16"/>
              </w:rPr>
              <w:t>27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D660C1" w14:textId="3BA866B6" w:rsidR="00B4121C" w:rsidRPr="00347372" w:rsidRDefault="00B4121C" w:rsidP="00B4121C">
            <w:pPr>
              <w:spacing w:line="240" w:lineRule="auto"/>
              <w:jc w:val="left"/>
              <w:rPr>
                <w:rFonts w:cs="Arial"/>
                <w:sz w:val="18"/>
                <w:szCs w:val="18"/>
              </w:rPr>
            </w:pPr>
            <w:r>
              <w:rPr>
                <w:rFonts w:cs="Arial"/>
                <w:color w:val="000000"/>
                <w:sz w:val="16"/>
                <w:szCs w:val="16"/>
              </w:rPr>
              <w:t>Diazinon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F4AA919" w14:textId="337D0F50" w:rsidR="00B4121C" w:rsidRPr="00347372" w:rsidRDefault="00B4121C" w:rsidP="00B4121C">
            <w:pPr>
              <w:spacing w:line="240" w:lineRule="auto"/>
              <w:jc w:val="left"/>
              <w:rPr>
                <w:rFonts w:cs="Arial"/>
                <w:color w:val="000000"/>
                <w:sz w:val="18"/>
                <w:szCs w:val="18"/>
              </w:rPr>
            </w:pPr>
            <w:r>
              <w:rPr>
                <w:rFonts w:cs="Arial"/>
                <w:color w:val="000000"/>
                <w:sz w:val="16"/>
                <w:szCs w:val="16"/>
              </w:rPr>
              <w:t>333-41-5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460DE2" w14:textId="13B6062E"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0210F373"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6EA41E3" w14:textId="338A8989" w:rsidR="00B4121C" w:rsidRPr="00347372" w:rsidRDefault="00B4121C" w:rsidP="00B4121C">
            <w:pPr>
              <w:spacing w:line="240" w:lineRule="auto"/>
              <w:jc w:val="right"/>
              <w:rPr>
                <w:rFonts w:cs="Arial"/>
                <w:color w:val="000000"/>
                <w:sz w:val="18"/>
                <w:szCs w:val="18"/>
              </w:rPr>
            </w:pPr>
            <w:r>
              <w:rPr>
                <w:rFonts w:cs="Arial"/>
                <w:color w:val="000000"/>
                <w:sz w:val="16"/>
                <w:szCs w:val="16"/>
              </w:rPr>
              <w:t>28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EE4C67" w14:textId="61417895" w:rsidR="00B4121C" w:rsidRPr="00347372" w:rsidRDefault="00B4121C" w:rsidP="00B4121C">
            <w:pPr>
              <w:spacing w:line="240" w:lineRule="auto"/>
              <w:jc w:val="left"/>
              <w:rPr>
                <w:rFonts w:cs="Arial"/>
                <w:color w:val="000000"/>
                <w:sz w:val="18"/>
                <w:szCs w:val="18"/>
              </w:rPr>
            </w:pPr>
            <w:r>
              <w:rPr>
                <w:rFonts w:cs="Arial"/>
                <w:color w:val="000000"/>
                <w:sz w:val="16"/>
                <w:szCs w:val="16"/>
              </w:rPr>
              <w:t>Diclofop-methyl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7F5CD77" w14:textId="6CC5A8D0" w:rsidR="00B4121C" w:rsidRPr="00347372" w:rsidRDefault="00B4121C" w:rsidP="00B4121C">
            <w:pPr>
              <w:spacing w:line="240" w:lineRule="auto"/>
              <w:jc w:val="left"/>
              <w:rPr>
                <w:rFonts w:cs="Arial"/>
                <w:color w:val="000000"/>
                <w:sz w:val="18"/>
                <w:szCs w:val="18"/>
              </w:rPr>
            </w:pPr>
            <w:r>
              <w:rPr>
                <w:rFonts w:cs="Arial"/>
                <w:color w:val="000000"/>
                <w:sz w:val="16"/>
                <w:szCs w:val="16"/>
              </w:rPr>
              <w:t>51338-27-3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BD83FB6" w14:textId="2FC8F1E4"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308E80B3"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F583D72" w14:textId="1F7A4D5A" w:rsidR="00B4121C" w:rsidRPr="00347372" w:rsidRDefault="00B4121C" w:rsidP="00B4121C">
            <w:pPr>
              <w:spacing w:line="240" w:lineRule="auto"/>
              <w:jc w:val="right"/>
              <w:rPr>
                <w:rFonts w:cs="Arial"/>
                <w:color w:val="000000"/>
                <w:sz w:val="18"/>
                <w:szCs w:val="18"/>
              </w:rPr>
            </w:pPr>
            <w:r>
              <w:rPr>
                <w:rFonts w:cs="Arial"/>
                <w:color w:val="000000"/>
                <w:sz w:val="16"/>
                <w:szCs w:val="16"/>
              </w:rPr>
              <w:t>29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73A20DF" w14:textId="4F61E2F2" w:rsidR="00B4121C" w:rsidRPr="00347372" w:rsidRDefault="00B4121C" w:rsidP="00B4121C">
            <w:pPr>
              <w:spacing w:line="240" w:lineRule="auto"/>
              <w:jc w:val="left"/>
              <w:rPr>
                <w:rFonts w:cs="Arial"/>
                <w:color w:val="000000"/>
                <w:sz w:val="18"/>
                <w:szCs w:val="18"/>
              </w:rPr>
            </w:pPr>
            <w:r>
              <w:rPr>
                <w:rFonts w:cs="Arial"/>
                <w:color w:val="000000"/>
                <w:sz w:val="16"/>
                <w:szCs w:val="16"/>
              </w:rPr>
              <w:t>Dimethenamid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0BEF6A" w14:textId="7A2C4DFE" w:rsidR="00B4121C" w:rsidRPr="00347372" w:rsidRDefault="00B4121C" w:rsidP="00B4121C">
            <w:pPr>
              <w:spacing w:line="240" w:lineRule="auto"/>
              <w:jc w:val="left"/>
              <w:rPr>
                <w:rFonts w:cs="Arial"/>
                <w:color w:val="000000"/>
                <w:sz w:val="18"/>
                <w:szCs w:val="18"/>
              </w:rPr>
            </w:pPr>
            <w:r>
              <w:rPr>
                <w:rFonts w:cs="Arial"/>
                <w:color w:val="000000"/>
                <w:sz w:val="16"/>
                <w:szCs w:val="16"/>
              </w:rPr>
              <w:t>87674-68-8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EC9EA2" w14:textId="236E78EF"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 </w:t>
            </w:r>
          </w:p>
        </w:tc>
      </w:tr>
      <w:tr w:rsidR="00B4121C" w:rsidRPr="00347372" w14:paraId="5991BA5A"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5EC1051" w14:textId="1B677C53" w:rsidR="00B4121C" w:rsidRPr="00347372" w:rsidRDefault="00B4121C" w:rsidP="00B4121C">
            <w:pPr>
              <w:spacing w:line="240" w:lineRule="auto"/>
              <w:jc w:val="right"/>
              <w:rPr>
                <w:rFonts w:cs="Arial"/>
                <w:color w:val="000000"/>
                <w:sz w:val="18"/>
                <w:szCs w:val="18"/>
              </w:rPr>
            </w:pPr>
            <w:r>
              <w:rPr>
                <w:rFonts w:cs="Arial"/>
                <w:color w:val="000000"/>
                <w:sz w:val="16"/>
                <w:szCs w:val="16"/>
              </w:rPr>
              <w:t>30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C3AE398" w14:textId="1D47E509" w:rsidR="00B4121C" w:rsidRPr="00347372" w:rsidRDefault="00B4121C" w:rsidP="00B4121C">
            <w:pPr>
              <w:spacing w:line="240" w:lineRule="auto"/>
              <w:jc w:val="left"/>
              <w:rPr>
                <w:rFonts w:cs="Arial"/>
                <w:color w:val="000000"/>
                <w:sz w:val="18"/>
                <w:szCs w:val="18"/>
              </w:rPr>
            </w:pPr>
            <w:r>
              <w:rPr>
                <w:rFonts w:cs="Arial"/>
                <w:color w:val="000000"/>
                <w:sz w:val="16"/>
                <w:szCs w:val="16"/>
              </w:rPr>
              <w:t>Dinotefuran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A3A14D5" w14:textId="70E321D1" w:rsidR="00B4121C" w:rsidRPr="00347372" w:rsidRDefault="00B4121C" w:rsidP="00B4121C">
            <w:pPr>
              <w:spacing w:line="240" w:lineRule="auto"/>
              <w:jc w:val="left"/>
              <w:rPr>
                <w:rFonts w:cs="Arial"/>
                <w:color w:val="000000"/>
                <w:sz w:val="18"/>
                <w:szCs w:val="18"/>
              </w:rPr>
            </w:pPr>
            <w:r>
              <w:rPr>
                <w:rFonts w:cs="Arial"/>
                <w:color w:val="000000"/>
                <w:sz w:val="16"/>
                <w:szCs w:val="16"/>
              </w:rPr>
              <w:t>165252-70-0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13E2EAE" w14:textId="7BC7DC3C"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 </w:t>
            </w:r>
          </w:p>
        </w:tc>
      </w:tr>
      <w:tr w:rsidR="00B4121C" w:rsidRPr="00347372" w14:paraId="50FEBBF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6A6F32D" w14:textId="18F01E56" w:rsidR="00B4121C" w:rsidRPr="00347372" w:rsidRDefault="00B4121C" w:rsidP="00B4121C">
            <w:pPr>
              <w:spacing w:line="240" w:lineRule="auto"/>
              <w:jc w:val="right"/>
              <w:rPr>
                <w:rFonts w:cs="Arial"/>
                <w:color w:val="000000"/>
                <w:sz w:val="18"/>
                <w:szCs w:val="18"/>
              </w:rPr>
            </w:pPr>
            <w:r>
              <w:rPr>
                <w:rFonts w:cs="Arial"/>
                <w:color w:val="000000"/>
                <w:sz w:val="16"/>
                <w:szCs w:val="16"/>
              </w:rPr>
              <w:t>31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DCBCF15" w14:textId="7DE97F0E" w:rsidR="00B4121C" w:rsidRPr="00347372" w:rsidRDefault="00B4121C" w:rsidP="00B4121C">
            <w:pPr>
              <w:spacing w:line="240" w:lineRule="auto"/>
              <w:jc w:val="left"/>
              <w:rPr>
                <w:rFonts w:cs="Arial"/>
                <w:sz w:val="18"/>
                <w:szCs w:val="18"/>
              </w:rPr>
            </w:pPr>
            <w:r>
              <w:rPr>
                <w:rFonts w:cs="Arial"/>
                <w:color w:val="000000"/>
                <w:sz w:val="16"/>
                <w:szCs w:val="16"/>
              </w:rPr>
              <w:t>Diuron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D401EA" w14:textId="2A6DB692" w:rsidR="00B4121C" w:rsidRPr="00347372" w:rsidRDefault="00B4121C" w:rsidP="00B4121C">
            <w:pPr>
              <w:spacing w:line="240" w:lineRule="auto"/>
              <w:jc w:val="left"/>
              <w:rPr>
                <w:rFonts w:cs="Arial"/>
                <w:color w:val="000000"/>
                <w:sz w:val="18"/>
                <w:szCs w:val="18"/>
              </w:rPr>
            </w:pPr>
            <w:r>
              <w:rPr>
                <w:rFonts w:cs="Arial"/>
                <w:color w:val="000000"/>
                <w:sz w:val="16"/>
                <w:szCs w:val="16"/>
              </w:rPr>
              <w:t>330-54-1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5A4B13" w14:textId="338BEAB9"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114362E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77CF48D" w14:textId="56945D8D" w:rsidR="00B4121C" w:rsidRPr="00347372" w:rsidRDefault="00B4121C" w:rsidP="00B4121C">
            <w:pPr>
              <w:spacing w:line="240" w:lineRule="auto"/>
              <w:jc w:val="right"/>
              <w:rPr>
                <w:rFonts w:cs="Arial"/>
                <w:color w:val="000000"/>
                <w:sz w:val="18"/>
                <w:szCs w:val="18"/>
              </w:rPr>
            </w:pPr>
            <w:r>
              <w:rPr>
                <w:rFonts w:cs="Arial"/>
                <w:color w:val="000000"/>
                <w:sz w:val="16"/>
                <w:szCs w:val="16"/>
              </w:rPr>
              <w:t>32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FBEA38E" w14:textId="69C394FB" w:rsidR="00B4121C" w:rsidRPr="00347372" w:rsidRDefault="00B4121C" w:rsidP="00B4121C">
            <w:pPr>
              <w:spacing w:line="240" w:lineRule="auto"/>
              <w:jc w:val="left"/>
              <w:rPr>
                <w:rFonts w:cs="Arial"/>
                <w:color w:val="000000"/>
                <w:sz w:val="18"/>
                <w:szCs w:val="18"/>
              </w:rPr>
            </w:pPr>
            <w:r>
              <w:rPr>
                <w:rFonts w:cs="Arial"/>
                <w:color w:val="000000"/>
                <w:sz w:val="16"/>
                <w:szCs w:val="16"/>
              </w:rPr>
              <w:t>Esfenvalerate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F9572B9" w14:textId="56951331" w:rsidR="00B4121C" w:rsidRPr="00347372" w:rsidRDefault="00B4121C" w:rsidP="00B4121C">
            <w:pPr>
              <w:spacing w:line="240" w:lineRule="auto"/>
              <w:jc w:val="left"/>
              <w:rPr>
                <w:rFonts w:cs="Arial"/>
                <w:color w:val="000000"/>
                <w:sz w:val="18"/>
                <w:szCs w:val="18"/>
              </w:rPr>
            </w:pPr>
            <w:r>
              <w:rPr>
                <w:rFonts w:cs="Arial"/>
                <w:color w:val="000000"/>
                <w:sz w:val="16"/>
                <w:szCs w:val="16"/>
              </w:rPr>
              <w:t>66230-04-4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5F1207" w14:textId="2B9FB18A"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3C07EC9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135C88D" w14:textId="23A1BB57" w:rsidR="00B4121C" w:rsidRPr="00347372" w:rsidRDefault="00B4121C" w:rsidP="00B4121C">
            <w:pPr>
              <w:spacing w:line="240" w:lineRule="auto"/>
              <w:jc w:val="right"/>
              <w:rPr>
                <w:rFonts w:cs="Arial"/>
                <w:color w:val="000000"/>
                <w:sz w:val="18"/>
                <w:szCs w:val="18"/>
              </w:rPr>
            </w:pPr>
            <w:r>
              <w:rPr>
                <w:rFonts w:cs="Arial"/>
                <w:color w:val="000000"/>
                <w:sz w:val="16"/>
                <w:szCs w:val="16"/>
              </w:rPr>
              <w:t>33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75BAF7F" w14:textId="2EFD8B36" w:rsidR="00B4121C" w:rsidRPr="00347372" w:rsidRDefault="00B4121C" w:rsidP="00B4121C">
            <w:pPr>
              <w:spacing w:line="240" w:lineRule="auto"/>
              <w:jc w:val="left"/>
              <w:rPr>
                <w:rFonts w:cs="Arial"/>
                <w:color w:val="000000"/>
                <w:sz w:val="18"/>
                <w:szCs w:val="18"/>
              </w:rPr>
            </w:pPr>
            <w:r>
              <w:rPr>
                <w:rFonts w:cs="Arial"/>
                <w:color w:val="000000"/>
                <w:sz w:val="16"/>
                <w:szCs w:val="16"/>
              </w:rPr>
              <w:t>Ethirimol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689904" w14:textId="55651EDE" w:rsidR="00B4121C" w:rsidRPr="00347372" w:rsidRDefault="00B4121C" w:rsidP="00B4121C">
            <w:pPr>
              <w:spacing w:line="240" w:lineRule="auto"/>
              <w:jc w:val="left"/>
              <w:rPr>
                <w:rFonts w:cs="Arial"/>
                <w:color w:val="000000"/>
                <w:sz w:val="18"/>
                <w:szCs w:val="18"/>
              </w:rPr>
            </w:pPr>
            <w:r>
              <w:rPr>
                <w:rFonts w:cs="Arial"/>
                <w:color w:val="000000"/>
                <w:sz w:val="16"/>
                <w:szCs w:val="16"/>
              </w:rPr>
              <w:t>23947-60-6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C30E4A" w14:textId="69E1B571"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2D0ED41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70B8604" w14:textId="32602C4B" w:rsidR="00B4121C" w:rsidRPr="00347372" w:rsidRDefault="00B4121C" w:rsidP="00B4121C">
            <w:pPr>
              <w:spacing w:line="240" w:lineRule="auto"/>
              <w:jc w:val="right"/>
              <w:rPr>
                <w:rFonts w:cs="Arial"/>
                <w:color w:val="000000"/>
                <w:sz w:val="18"/>
                <w:szCs w:val="18"/>
              </w:rPr>
            </w:pPr>
            <w:r>
              <w:rPr>
                <w:rFonts w:cs="Arial"/>
                <w:color w:val="000000"/>
                <w:sz w:val="16"/>
                <w:szCs w:val="16"/>
              </w:rPr>
              <w:t>34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0210D4A" w14:textId="649B6E4E" w:rsidR="00B4121C" w:rsidRPr="00347372" w:rsidRDefault="00B4121C" w:rsidP="00B4121C">
            <w:pPr>
              <w:spacing w:line="240" w:lineRule="auto"/>
              <w:jc w:val="left"/>
              <w:rPr>
                <w:rFonts w:cs="Arial"/>
                <w:sz w:val="18"/>
                <w:szCs w:val="18"/>
              </w:rPr>
            </w:pPr>
            <w:r>
              <w:rPr>
                <w:rFonts w:cs="Arial"/>
                <w:color w:val="000000"/>
                <w:sz w:val="16"/>
                <w:szCs w:val="16"/>
              </w:rPr>
              <w:t>Fenazaquin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F078E72" w14:textId="6B0BE9BD" w:rsidR="00B4121C" w:rsidRPr="00347372" w:rsidRDefault="00B4121C" w:rsidP="00B4121C">
            <w:pPr>
              <w:spacing w:line="240" w:lineRule="auto"/>
              <w:jc w:val="left"/>
              <w:rPr>
                <w:rFonts w:cs="Arial"/>
                <w:color w:val="000000"/>
                <w:sz w:val="18"/>
                <w:szCs w:val="18"/>
              </w:rPr>
            </w:pPr>
            <w:r>
              <w:rPr>
                <w:rFonts w:cs="Arial"/>
                <w:color w:val="000000"/>
                <w:sz w:val="16"/>
                <w:szCs w:val="16"/>
              </w:rPr>
              <w:t>120928-09-8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F09EF4" w14:textId="4515A093"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76F3D66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CEACA26" w14:textId="373470DD" w:rsidR="00B4121C" w:rsidRPr="00347372" w:rsidRDefault="00B4121C" w:rsidP="00B4121C">
            <w:pPr>
              <w:spacing w:line="240" w:lineRule="auto"/>
              <w:jc w:val="right"/>
              <w:rPr>
                <w:rFonts w:cs="Arial"/>
                <w:color w:val="000000"/>
                <w:sz w:val="18"/>
                <w:szCs w:val="18"/>
              </w:rPr>
            </w:pPr>
            <w:r>
              <w:rPr>
                <w:rFonts w:cs="Arial"/>
                <w:color w:val="000000"/>
                <w:sz w:val="16"/>
                <w:szCs w:val="16"/>
              </w:rPr>
              <w:t>35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659E733" w14:textId="6A685CB4" w:rsidR="00B4121C" w:rsidRPr="00347372" w:rsidRDefault="00B4121C" w:rsidP="00B4121C">
            <w:pPr>
              <w:spacing w:line="240" w:lineRule="auto"/>
              <w:jc w:val="left"/>
              <w:rPr>
                <w:rFonts w:cs="Arial"/>
                <w:sz w:val="18"/>
                <w:szCs w:val="18"/>
              </w:rPr>
            </w:pPr>
            <w:r>
              <w:rPr>
                <w:rFonts w:cs="Arial"/>
                <w:color w:val="000000"/>
                <w:sz w:val="16"/>
                <w:szCs w:val="16"/>
              </w:rPr>
              <w:t>Fenoxycarb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2076FBD" w14:textId="2039AF66" w:rsidR="00B4121C" w:rsidRPr="00347372" w:rsidRDefault="00B4121C" w:rsidP="00B4121C">
            <w:pPr>
              <w:spacing w:line="240" w:lineRule="auto"/>
              <w:jc w:val="left"/>
              <w:rPr>
                <w:rFonts w:cs="Arial"/>
                <w:color w:val="000000"/>
                <w:sz w:val="18"/>
                <w:szCs w:val="18"/>
              </w:rPr>
            </w:pPr>
            <w:r>
              <w:rPr>
                <w:rFonts w:cs="Arial"/>
                <w:color w:val="000000"/>
                <w:sz w:val="16"/>
                <w:szCs w:val="16"/>
              </w:rPr>
              <w:t>72490-01-8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5661D3" w14:textId="11001CC5"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7413AC6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37472C1" w14:textId="1112D7DC" w:rsidR="00B4121C" w:rsidRPr="00347372" w:rsidRDefault="00B4121C" w:rsidP="00B4121C">
            <w:pPr>
              <w:spacing w:line="240" w:lineRule="auto"/>
              <w:jc w:val="right"/>
              <w:rPr>
                <w:rFonts w:cs="Arial"/>
                <w:color w:val="000000"/>
                <w:sz w:val="18"/>
                <w:szCs w:val="18"/>
              </w:rPr>
            </w:pPr>
            <w:r>
              <w:rPr>
                <w:rFonts w:cs="Arial"/>
                <w:color w:val="000000"/>
                <w:sz w:val="16"/>
                <w:szCs w:val="16"/>
              </w:rPr>
              <w:t>36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63010D" w14:textId="7BBD872C" w:rsidR="00B4121C" w:rsidRPr="00347372" w:rsidRDefault="00B4121C" w:rsidP="00B4121C">
            <w:pPr>
              <w:spacing w:line="240" w:lineRule="auto"/>
              <w:jc w:val="left"/>
              <w:rPr>
                <w:rFonts w:cs="Arial"/>
                <w:color w:val="000000"/>
                <w:sz w:val="18"/>
                <w:szCs w:val="18"/>
              </w:rPr>
            </w:pPr>
            <w:r>
              <w:rPr>
                <w:rFonts w:cs="Arial"/>
                <w:color w:val="000000"/>
                <w:sz w:val="16"/>
                <w:szCs w:val="16"/>
              </w:rPr>
              <w:t>Fenthion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22C0645" w14:textId="25818E1A" w:rsidR="00B4121C" w:rsidRPr="00347372" w:rsidRDefault="00B4121C" w:rsidP="00B4121C">
            <w:pPr>
              <w:spacing w:line="240" w:lineRule="auto"/>
              <w:jc w:val="left"/>
              <w:rPr>
                <w:rFonts w:cs="Arial"/>
                <w:color w:val="000000"/>
                <w:sz w:val="18"/>
                <w:szCs w:val="18"/>
              </w:rPr>
            </w:pPr>
            <w:r>
              <w:rPr>
                <w:rFonts w:cs="Arial"/>
                <w:color w:val="000000"/>
                <w:sz w:val="16"/>
                <w:szCs w:val="16"/>
              </w:rPr>
              <w:t>55-38-9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DF967E5" w14:textId="756F1633"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49D82FA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1CAFBE9" w14:textId="2234C02B" w:rsidR="00B4121C" w:rsidRPr="00347372" w:rsidRDefault="00B4121C" w:rsidP="00B4121C">
            <w:pPr>
              <w:spacing w:line="240" w:lineRule="auto"/>
              <w:jc w:val="right"/>
              <w:rPr>
                <w:rFonts w:cs="Arial"/>
                <w:color w:val="000000"/>
                <w:sz w:val="18"/>
                <w:szCs w:val="18"/>
              </w:rPr>
            </w:pPr>
            <w:r>
              <w:rPr>
                <w:rFonts w:cs="Arial"/>
                <w:color w:val="000000"/>
                <w:sz w:val="16"/>
                <w:szCs w:val="16"/>
              </w:rPr>
              <w:t>37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2EEE8A" w14:textId="56D5D46F" w:rsidR="00B4121C" w:rsidRPr="00347372" w:rsidRDefault="00B4121C" w:rsidP="00B4121C">
            <w:pPr>
              <w:spacing w:line="240" w:lineRule="auto"/>
              <w:jc w:val="left"/>
              <w:rPr>
                <w:rFonts w:cs="Arial"/>
                <w:sz w:val="18"/>
                <w:szCs w:val="18"/>
              </w:rPr>
            </w:pPr>
            <w:r>
              <w:rPr>
                <w:rFonts w:cs="Arial"/>
                <w:color w:val="000000"/>
                <w:sz w:val="16"/>
                <w:szCs w:val="16"/>
              </w:rPr>
              <w:t>Fenvalerate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81F641" w14:textId="0C2881FA" w:rsidR="00B4121C" w:rsidRPr="00347372" w:rsidRDefault="00B4121C" w:rsidP="00B4121C">
            <w:pPr>
              <w:spacing w:line="240" w:lineRule="auto"/>
              <w:jc w:val="left"/>
              <w:rPr>
                <w:rFonts w:cs="Arial"/>
                <w:color w:val="000000"/>
                <w:sz w:val="18"/>
                <w:szCs w:val="18"/>
              </w:rPr>
            </w:pPr>
            <w:r>
              <w:rPr>
                <w:rFonts w:cs="Arial"/>
                <w:color w:val="000000"/>
                <w:sz w:val="16"/>
                <w:szCs w:val="16"/>
              </w:rPr>
              <w:t>51630-58-1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D0F872" w14:textId="219D5484"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4B6CF57D"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5A874BB" w14:textId="00F0428A" w:rsidR="00B4121C" w:rsidRPr="00347372" w:rsidRDefault="00B4121C" w:rsidP="00B4121C">
            <w:pPr>
              <w:spacing w:line="240" w:lineRule="auto"/>
              <w:jc w:val="right"/>
              <w:rPr>
                <w:rFonts w:cs="Arial"/>
                <w:color w:val="000000"/>
                <w:sz w:val="18"/>
                <w:szCs w:val="18"/>
              </w:rPr>
            </w:pPr>
            <w:r>
              <w:rPr>
                <w:rFonts w:cs="Arial"/>
                <w:color w:val="000000"/>
                <w:sz w:val="16"/>
                <w:szCs w:val="16"/>
              </w:rPr>
              <w:t>38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A92EEB8" w14:textId="47A34EDA" w:rsidR="00B4121C" w:rsidRPr="00347372" w:rsidRDefault="00B4121C" w:rsidP="00B4121C">
            <w:pPr>
              <w:spacing w:line="240" w:lineRule="auto"/>
              <w:jc w:val="left"/>
              <w:rPr>
                <w:rFonts w:cs="Arial"/>
                <w:sz w:val="18"/>
                <w:szCs w:val="18"/>
              </w:rPr>
            </w:pPr>
            <w:r>
              <w:rPr>
                <w:rFonts w:cs="Arial"/>
                <w:color w:val="000000"/>
                <w:sz w:val="16"/>
                <w:szCs w:val="16"/>
              </w:rPr>
              <w:t>Fluthiacet-methyl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1DCD8F1" w14:textId="3DB7EEC1" w:rsidR="00B4121C" w:rsidRPr="00347372" w:rsidRDefault="00B4121C" w:rsidP="00B4121C">
            <w:pPr>
              <w:spacing w:line="240" w:lineRule="auto"/>
              <w:jc w:val="left"/>
              <w:rPr>
                <w:rFonts w:cs="Arial"/>
                <w:color w:val="000000"/>
                <w:sz w:val="18"/>
                <w:szCs w:val="18"/>
              </w:rPr>
            </w:pPr>
            <w:r>
              <w:rPr>
                <w:rFonts w:cs="Arial"/>
                <w:color w:val="000000"/>
                <w:sz w:val="16"/>
                <w:szCs w:val="16"/>
              </w:rPr>
              <w:t>117337-19-6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7B760E" w14:textId="7E4E9639"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522DCE2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12A6BC" w14:textId="3F581FBC" w:rsidR="00B4121C" w:rsidRPr="00347372" w:rsidRDefault="00B4121C" w:rsidP="00B4121C">
            <w:pPr>
              <w:spacing w:line="240" w:lineRule="auto"/>
              <w:jc w:val="right"/>
              <w:rPr>
                <w:rFonts w:cs="Arial"/>
                <w:color w:val="000000"/>
                <w:sz w:val="18"/>
                <w:szCs w:val="18"/>
              </w:rPr>
            </w:pPr>
            <w:r>
              <w:rPr>
                <w:rFonts w:cs="Arial"/>
                <w:color w:val="000000"/>
                <w:sz w:val="16"/>
                <w:szCs w:val="16"/>
              </w:rPr>
              <w:t>39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C934A79" w14:textId="7DAE2156" w:rsidR="00B4121C" w:rsidRPr="00347372" w:rsidRDefault="00B4121C" w:rsidP="00B4121C">
            <w:pPr>
              <w:spacing w:line="240" w:lineRule="auto"/>
              <w:jc w:val="left"/>
              <w:rPr>
                <w:rFonts w:cs="Arial"/>
                <w:color w:val="000000"/>
                <w:sz w:val="18"/>
                <w:szCs w:val="18"/>
              </w:rPr>
            </w:pPr>
            <w:r>
              <w:rPr>
                <w:rFonts w:cs="Arial"/>
                <w:color w:val="000000"/>
                <w:sz w:val="16"/>
                <w:szCs w:val="16"/>
              </w:rPr>
              <w:t>Folpet</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99CC512" w14:textId="283D90B7" w:rsidR="00B4121C" w:rsidRPr="00347372" w:rsidRDefault="00B4121C" w:rsidP="00B4121C">
            <w:pPr>
              <w:spacing w:line="240" w:lineRule="auto"/>
              <w:jc w:val="left"/>
              <w:rPr>
                <w:rFonts w:cs="Arial"/>
                <w:color w:val="000000"/>
                <w:sz w:val="18"/>
                <w:szCs w:val="18"/>
              </w:rPr>
            </w:pPr>
            <w:r>
              <w:rPr>
                <w:rFonts w:cs="Arial"/>
                <w:color w:val="000000"/>
                <w:sz w:val="16"/>
                <w:szCs w:val="16"/>
              </w:rPr>
              <w:t>133-07-3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E411775" w14:textId="0E793298"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Flowers &amp; Plants  relevant</w:t>
            </w:r>
          </w:p>
        </w:tc>
      </w:tr>
      <w:tr w:rsidR="00B4121C" w:rsidRPr="00347372" w14:paraId="72AC41E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2498DBF" w14:textId="53C3AD5B" w:rsidR="00B4121C" w:rsidRPr="00347372" w:rsidRDefault="00B4121C" w:rsidP="00B4121C">
            <w:pPr>
              <w:spacing w:line="240" w:lineRule="auto"/>
              <w:jc w:val="right"/>
              <w:rPr>
                <w:rFonts w:cs="Arial"/>
                <w:color w:val="000000"/>
                <w:sz w:val="18"/>
                <w:szCs w:val="18"/>
              </w:rPr>
            </w:pPr>
            <w:r>
              <w:rPr>
                <w:rFonts w:cs="Arial"/>
                <w:color w:val="000000"/>
                <w:sz w:val="16"/>
                <w:szCs w:val="16"/>
              </w:rPr>
              <w:t>40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CFB659" w14:textId="3432A075" w:rsidR="00B4121C" w:rsidRPr="00347372" w:rsidRDefault="00B4121C" w:rsidP="00B4121C">
            <w:pPr>
              <w:spacing w:line="240" w:lineRule="auto"/>
              <w:jc w:val="left"/>
              <w:rPr>
                <w:rFonts w:cs="Arial"/>
                <w:color w:val="000000"/>
                <w:sz w:val="18"/>
                <w:szCs w:val="18"/>
              </w:rPr>
            </w:pPr>
            <w:r>
              <w:rPr>
                <w:rFonts w:cs="Arial"/>
                <w:color w:val="000000"/>
                <w:sz w:val="16"/>
                <w:szCs w:val="16"/>
              </w:rPr>
              <w:t>Fosthiazate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9345A1" w14:textId="2F7BCA96" w:rsidR="00B4121C" w:rsidRPr="00347372" w:rsidRDefault="00B4121C" w:rsidP="00B4121C">
            <w:pPr>
              <w:spacing w:line="240" w:lineRule="auto"/>
              <w:jc w:val="left"/>
              <w:rPr>
                <w:rFonts w:cs="Arial"/>
                <w:color w:val="000000"/>
                <w:sz w:val="18"/>
                <w:szCs w:val="18"/>
              </w:rPr>
            </w:pPr>
            <w:r>
              <w:rPr>
                <w:rFonts w:cs="Arial"/>
                <w:color w:val="000000"/>
                <w:sz w:val="16"/>
                <w:szCs w:val="16"/>
              </w:rPr>
              <w:t>98886-44-3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E30E67" w14:textId="17A0CDB8"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47C2CA30"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5686B58" w14:textId="2A766170" w:rsidR="00B4121C" w:rsidRPr="00347372" w:rsidRDefault="00B4121C" w:rsidP="00B4121C">
            <w:pPr>
              <w:spacing w:line="240" w:lineRule="auto"/>
              <w:jc w:val="right"/>
              <w:rPr>
                <w:rFonts w:cs="Arial"/>
                <w:color w:val="000000"/>
                <w:sz w:val="18"/>
                <w:szCs w:val="18"/>
              </w:rPr>
            </w:pPr>
            <w:r>
              <w:rPr>
                <w:rFonts w:cs="Arial"/>
                <w:color w:val="000000"/>
                <w:sz w:val="16"/>
                <w:szCs w:val="16"/>
              </w:rPr>
              <w:t>41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1EAECB5" w14:textId="7363D389" w:rsidR="00B4121C" w:rsidRPr="00347372" w:rsidRDefault="00B4121C" w:rsidP="00B4121C">
            <w:pPr>
              <w:spacing w:line="240" w:lineRule="auto"/>
              <w:jc w:val="left"/>
              <w:rPr>
                <w:rFonts w:cs="Arial"/>
                <w:color w:val="000000"/>
                <w:sz w:val="18"/>
                <w:szCs w:val="18"/>
              </w:rPr>
            </w:pPr>
            <w:r>
              <w:rPr>
                <w:rFonts w:cs="Arial"/>
                <w:color w:val="000000"/>
                <w:sz w:val="16"/>
                <w:szCs w:val="16"/>
              </w:rPr>
              <w:t>Furilazole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879825" w14:textId="28194913" w:rsidR="00B4121C" w:rsidRPr="00347372" w:rsidRDefault="00B4121C" w:rsidP="00B4121C">
            <w:pPr>
              <w:spacing w:line="240" w:lineRule="auto"/>
              <w:jc w:val="left"/>
              <w:rPr>
                <w:rFonts w:cs="Arial"/>
                <w:color w:val="000000"/>
                <w:sz w:val="18"/>
                <w:szCs w:val="18"/>
              </w:rPr>
            </w:pPr>
            <w:r>
              <w:rPr>
                <w:rFonts w:cs="Arial"/>
                <w:color w:val="000000"/>
                <w:sz w:val="16"/>
                <w:szCs w:val="16"/>
              </w:rPr>
              <w:t>121776-33-8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8E4ACB8" w14:textId="5CA1A3E6"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6B0B8418"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6D367E2" w14:textId="325DF0A7" w:rsidR="00B4121C" w:rsidRPr="00347372" w:rsidRDefault="00B4121C" w:rsidP="00B4121C">
            <w:pPr>
              <w:spacing w:line="240" w:lineRule="auto"/>
              <w:jc w:val="right"/>
              <w:rPr>
                <w:rFonts w:cs="Arial"/>
                <w:color w:val="000000"/>
                <w:sz w:val="18"/>
                <w:szCs w:val="18"/>
              </w:rPr>
            </w:pPr>
            <w:r>
              <w:rPr>
                <w:rFonts w:cs="Arial"/>
                <w:color w:val="000000"/>
                <w:sz w:val="16"/>
                <w:szCs w:val="16"/>
              </w:rPr>
              <w:t>42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74517C7" w14:textId="0B3CB21D" w:rsidR="00B4121C" w:rsidRPr="00347372" w:rsidRDefault="00B4121C" w:rsidP="00B4121C">
            <w:pPr>
              <w:spacing w:line="240" w:lineRule="auto"/>
              <w:jc w:val="left"/>
              <w:rPr>
                <w:rFonts w:cs="Arial"/>
                <w:color w:val="000000"/>
                <w:sz w:val="18"/>
                <w:szCs w:val="18"/>
              </w:rPr>
            </w:pPr>
            <w:r>
              <w:rPr>
                <w:rFonts w:cs="Arial"/>
                <w:color w:val="000000"/>
                <w:sz w:val="16"/>
                <w:szCs w:val="16"/>
              </w:rPr>
              <w:t>Haloxyfop-methyl; haloxyfop</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0ADFC7E" w14:textId="65D3BCE2" w:rsidR="00B4121C" w:rsidRPr="00347372" w:rsidRDefault="00B4121C" w:rsidP="00B4121C">
            <w:pPr>
              <w:spacing w:line="240" w:lineRule="auto"/>
              <w:jc w:val="left"/>
              <w:rPr>
                <w:rFonts w:cs="Arial"/>
                <w:color w:val="000000"/>
                <w:sz w:val="18"/>
                <w:szCs w:val="18"/>
              </w:rPr>
            </w:pPr>
            <w:r>
              <w:rPr>
                <w:rFonts w:cs="Arial"/>
                <w:color w:val="000000"/>
                <w:sz w:val="16"/>
                <w:szCs w:val="16"/>
              </w:rPr>
              <w:t>69806-40-2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DBC4763" w14:textId="7751D8B2"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 </w:t>
            </w:r>
          </w:p>
        </w:tc>
      </w:tr>
      <w:tr w:rsidR="00B4121C" w:rsidRPr="00347372" w14:paraId="46AB3D6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3D7728C" w14:textId="20DCDEC2" w:rsidR="00B4121C" w:rsidRPr="00347372" w:rsidRDefault="00B4121C" w:rsidP="00B4121C">
            <w:pPr>
              <w:spacing w:line="240" w:lineRule="auto"/>
              <w:jc w:val="right"/>
              <w:rPr>
                <w:rFonts w:cs="Arial"/>
                <w:color w:val="000000"/>
                <w:sz w:val="18"/>
                <w:szCs w:val="18"/>
              </w:rPr>
            </w:pPr>
            <w:r>
              <w:rPr>
                <w:rFonts w:cs="Arial"/>
                <w:color w:val="000000"/>
                <w:sz w:val="16"/>
                <w:szCs w:val="16"/>
              </w:rPr>
              <w:t>43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B523900" w14:textId="2ECF0014" w:rsidR="00B4121C" w:rsidRPr="00347372" w:rsidRDefault="00B4121C" w:rsidP="00B4121C">
            <w:pPr>
              <w:spacing w:line="240" w:lineRule="auto"/>
              <w:jc w:val="left"/>
              <w:rPr>
                <w:rFonts w:cs="Arial"/>
                <w:color w:val="000000"/>
                <w:sz w:val="18"/>
                <w:szCs w:val="18"/>
              </w:rPr>
            </w:pPr>
            <w:r>
              <w:rPr>
                <w:rFonts w:cs="Arial"/>
                <w:color w:val="000000"/>
                <w:sz w:val="16"/>
                <w:szCs w:val="16"/>
              </w:rPr>
              <w:t>Hexythiazox</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61B487" w14:textId="5A007B7A" w:rsidR="00B4121C" w:rsidRPr="00347372" w:rsidRDefault="00B4121C" w:rsidP="00B4121C">
            <w:pPr>
              <w:spacing w:line="240" w:lineRule="auto"/>
              <w:jc w:val="left"/>
              <w:rPr>
                <w:rFonts w:cs="Arial"/>
                <w:color w:val="000000"/>
                <w:sz w:val="18"/>
                <w:szCs w:val="18"/>
              </w:rPr>
            </w:pPr>
            <w:r>
              <w:rPr>
                <w:rFonts w:cs="Arial"/>
                <w:color w:val="000000"/>
                <w:sz w:val="16"/>
                <w:szCs w:val="16"/>
              </w:rPr>
              <w:t>78587-05-0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B577EE0" w14:textId="5EDA40D9"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Flowers &amp; Plants  relevant</w:t>
            </w:r>
          </w:p>
        </w:tc>
      </w:tr>
      <w:tr w:rsidR="00B4121C" w:rsidRPr="00347372" w14:paraId="057B82A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2606793" w14:textId="1567EDA9" w:rsidR="00B4121C" w:rsidRPr="00347372" w:rsidRDefault="00B4121C" w:rsidP="00B4121C">
            <w:pPr>
              <w:spacing w:line="240" w:lineRule="auto"/>
              <w:jc w:val="right"/>
              <w:rPr>
                <w:rFonts w:cs="Arial"/>
                <w:color w:val="000000"/>
                <w:sz w:val="18"/>
                <w:szCs w:val="18"/>
              </w:rPr>
            </w:pPr>
            <w:r>
              <w:rPr>
                <w:rFonts w:cs="Arial"/>
                <w:color w:val="000000"/>
                <w:sz w:val="16"/>
                <w:szCs w:val="16"/>
              </w:rPr>
              <w:t>44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72383D" w14:textId="7C8510DD" w:rsidR="00B4121C" w:rsidRPr="00347372" w:rsidRDefault="00B4121C" w:rsidP="00B4121C">
            <w:pPr>
              <w:spacing w:line="240" w:lineRule="auto"/>
              <w:jc w:val="left"/>
              <w:rPr>
                <w:rFonts w:cs="Arial"/>
                <w:color w:val="000000"/>
                <w:sz w:val="18"/>
                <w:szCs w:val="18"/>
              </w:rPr>
            </w:pPr>
            <w:r>
              <w:rPr>
                <w:rFonts w:cs="Arial"/>
                <w:color w:val="000000"/>
                <w:sz w:val="16"/>
                <w:szCs w:val="16"/>
              </w:rPr>
              <w:t>Imazalil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E43ABA" w14:textId="45337C6F" w:rsidR="00B4121C" w:rsidRPr="00347372" w:rsidRDefault="00B4121C" w:rsidP="00B4121C">
            <w:pPr>
              <w:spacing w:line="240" w:lineRule="auto"/>
              <w:jc w:val="left"/>
              <w:rPr>
                <w:rFonts w:cs="Arial"/>
                <w:color w:val="000000"/>
                <w:sz w:val="18"/>
                <w:szCs w:val="18"/>
              </w:rPr>
            </w:pPr>
            <w:r>
              <w:rPr>
                <w:rFonts w:cs="Arial"/>
                <w:color w:val="000000"/>
                <w:sz w:val="16"/>
                <w:szCs w:val="16"/>
              </w:rPr>
              <w:t>35554-44-0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ADBEBF" w14:textId="2EC5407A"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4631C549"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E50DFCA" w14:textId="2CCCF93C" w:rsidR="00B4121C" w:rsidRPr="00347372" w:rsidRDefault="00B4121C" w:rsidP="00B4121C">
            <w:pPr>
              <w:spacing w:line="240" w:lineRule="auto"/>
              <w:jc w:val="right"/>
              <w:rPr>
                <w:rFonts w:cs="Arial"/>
                <w:color w:val="000000"/>
                <w:sz w:val="18"/>
                <w:szCs w:val="18"/>
              </w:rPr>
            </w:pPr>
            <w:r>
              <w:rPr>
                <w:rFonts w:cs="Arial"/>
                <w:color w:val="000000"/>
                <w:sz w:val="16"/>
                <w:szCs w:val="16"/>
              </w:rPr>
              <w:t>45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A64A62" w14:textId="731430D0" w:rsidR="00B4121C" w:rsidRPr="00347372" w:rsidRDefault="00B4121C" w:rsidP="00B4121C">
            <w:pPr>
              <w:spacing w:line="240" w:lineRule="auto"/>
              <w:jc w:val="left"/>
              <w:rPr>
                <w:rFonts w:cs="Arial"/>
                <w:color w:val="000000"/>
                <w:sz w:val="18"/>
                <w:szCs w:val="18"/>
              </w:rPr>
            </w:pPr>
            <w:r>
              <w:rPr>
                <w:rFonts w:cs="Arial"/>
                <w:color w:val="000000"/>
                <w:sz w:val="16"/>
                <w:szCs w:val="16"/>
              </w:rPr>
              <w:t>Imazethapyr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9807123" w14:textId="19A26E3C" w:rsidR="00B4121C" w:rsidRPr="00347372" w:rsidRDefault="00B4121C" w:rsidP="00B4121C">
            <w:pPr>
              <w:spacing w:line="240" w:lineRule="auto"/>
              <w:jc w:val="left"/>
              <w:rPr>
                <w:rFonts w:cs="Arial"/>
                <w:color w:val="000000"/>
                <w:sz w:val="18"/>
                <w:szCs w:val="18"/>
              </w:rPr>
            </w:pPr>
            <w:r>
              <w:rPr>
                <w:rFonts w:cs="Arial"/>
                <w:color w:val="000000"/>
                <w:sz w:val="16"/>
                <w:szCs w:val="16"/>
              </w:rPr>
              <w:t>81335-77-5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F8115E4" w14:textId="477B9FEC"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33690A5A"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E6A6C4A" w14:textId="283E16D8" w:rsidR="00B4121C" w:rsidRPr="00347372" w:rsidRDefault="00B4121C" w:rsidP="00B4121C">
            <w:pPr>
              <w:spacing w:line="240" w:lineRule="auto"/>
              <w:jc w:val="right"/>
              <w:rPr>
                <w:rFonts w:cs="Arial"/>
                <w:color w:val="000000"/>
                <w:sz w:val="18"/>
                <w:szCs w:val="18"/>
              </w:rPr>
            </w:pPr>
            <w:r>
              <w:rPr>
                <w:rFonts w:cs="Arial"/>
                <w:color w:val="000000"/>
                <w:sz w:val="16"/>
                <w:szCs w:val="16"/>
              </w:rPr>
              <w:t>46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C94CDD" w14:textId="087A55E5" w:rsidR="00B4121C" w:rsidRPr="00347372" w:rsidRDefault="00B4121C" w:rsidP="00B4121C">
            <w:pPr>
              <w:spacing w:line="240" w:lineRule="auto"/>
              <w:jc w:val="left"/>
              <w:rPr>
                <w:rFonts w:cs="Arial"/>
                <w:color w:val="000000"/>
                <w:sz w:val="18"/>
                <w:szCs w:val="18"/>
              </w:rPr>
            </w:pPr>
            <w:r>
              <w:rPr>
                <w:rFonts w:cs="Arial"/>
                <w:color w:val="000000"/>
                <w:sz w:val="16"/>
                <w:szCs w:val="16"/>
              </w:rPr>
              <w:t>Imiprothrin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96AF65" w14:textId="58F42A8D" w:rsidR="00B4121C" w:rsidRPr="00347372" w:rsidRDefault="00B4121C" w:rsidP="00B4121C">
            <w:pPr>
              <w:spacing w:line="240" w:lineRule="auto"/>
              <w:jc w:val="left"/>
              <w:rPr>
                <w:rFonts w:cs="Arial"/>
                <w:color w:val="000000"/>
                <w:sz w:val="18"/>
                <w:szCs w:val="18"/>
              </w:rPr>
            </w:pPr>
            <w:r>
              <w:rPr>
                <w:rFonts w:cs="Arial"/>
                <w:color w:val="000000"/>
                <w:sz w:val="16"/>
                <w:szCs w:val="16"/>
              </w:rPr>
              <w:t>72963-72-5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D3B238" w14:textId="74DE83C5"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 </w:t>
            </w:r>
          </w:p>
        </w:tc>
      </w:tr>
      <w:tr w:rsidR="00B4121C" w:rsidRPr="00347372" w14:paraId="3BB7713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FBEE9D9" w14:textId="10957A01" w:rsidR="00B4121C" w:rsidRPr="00347372" w:rsidRDefault="00B4121C" w:rsidP="00B4121C">
            <w:pPr>
              <w:spacing w:line="240" w:lineRule="auto"/>
              <w:jc w:val="right"/>
              <w:rPr>
                <w:rFonts w:cs="Arial"/>
                <w:color w:val="000000"/>
                <w:sz w:val="18"/>
                <w:szCs w:val="18"/>
              </w:rPr>
            </w:pPr>
            <w:r>
              <w:rPr>
                <w:rFonts w:cs="Arial"/>
                <w:color w:val="000000"/>
                <w:sz w:val="16"/>
                <w:szCs w:val="16"/>
              </w:rPr>
              <w:t>47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1E0ACA" w14:textId="3FFDABF0" w:rsidR="00B4121C" w:rsidRPr="00347372" w:rsidRDefault="00B4121C" w:rsidP="00B4121C">
            <w:pPr>
              <w:spacing w:line="240" w:lineRule="auto"/>
              <w:jc w:val="left"/>
              <w:rPr>
                <w:rFonts w:cs="Arial"/>
                <w:color w:val="000000"/>
                <w:sz w:val="18"/>
                <w:szCs w:val="18"/>
              </w:rPr>
            </w:pPr>
            <w:r>
              <w:rPr>
                <w:rFonts w:cs="Arial"/>
                <w:color w:val="000000"/>
                <w:sz w:val="16"/>
                <w:szCs w:val="16"/>
              </w:rPr>
              <w:t>Indoxacarb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90C2DF" w14:textId="556AEC04" w:rsidR="00B4121C" w:rsidRPr="00347372" w:rsidRDefault="00B4121C" w:rsidP="00B4121C">
            <w:pPr>
              <w:spacing w:line="240" w:lineRule="auto"/>
              <w:jc w:val="left"/>
              <w:rPr>
                <w:rFonts w:cs="Arial"/>
                <w:color w:val="000000"/>
                <w:sz w:val="18"/>
                <w:szCs w:val="18"/>
              </w:rPr>
            </w:pPr>
            <w:r>
              <w:rPr>
                <w:rFonts w:cs="Arial"/>
                <w:color w:val="000000"/>
                <w:sz w:val="16"/>
                <w:szCs w:val="16"/>
              </w:rPr>
              <w:t>173584-44-6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590B689" w14:textId="042ACE31"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Flowers &amp; Plants  relevant</w:t>
            </w:r>
          </w:p>
        </w:tc>
      </w:tr>
      <w:tr w:rsidR="00B4121C" w:rsidRPr="00347372" w14:paraId="73497A6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77F6E2E" w14:textId="7BC1D452" w:rsidR="00B4121C" w:rsidRPr="00347372" w:rsidRDefault="00B4121C" w:rsidP="00B4121C">
            <w:pPr>
              <w:spacing w:line="240" w:lineRule="auto"/>
              <w:jc w:val="right"/>
              <w:rPr>
                <w:rFonts w:cs="Arial"/>
                <w:color w:val="000000"/>
                <w:sz w:val="18"/>
                <w:szCs w:val="18"/>
              </w:rPr>
            </w:pPr>
            <w:r>
              <w:rPr>
                <w:rFonts w:cs="Arial"/>
                <w:color w:val="000000"/>
                <w:sz w:val="16"/>
                <w:szCs w:val="16"/>
              </w:rPr>
              <w:t>48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EB27F5A" w14:textId="2159C426" w:rsidR="00B4121C" w:rsidRPr="00347372" w:rsidRDefault="00B4121C" w:rsidP="00B4121C">
            <w:pPr>
              <w:spacing w:line="240" w:lineRule="auto"/>
              <w:jc w:val="left"/>
              <w:rPr>
                <w:rFonts w:cs="Arial"/>
                <w:sz w:val="18"/>
                <w:szCs w:val="18"/>
              </w:rPr>
            </w:pPr>
            <w:r>
              <w:rPr>
                <w:rFonts w:cs="Arial"/>
                <w:color w:val="000000"/>
                <w:sz w:val="16"/>
                <w:szCs w:val="16"/>
              </w:rPr>
              <w:t>Iprodione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0CC72B7" w14:textId="5ED8FAF8" w:rsidR="00B4121C" w:rsidRPr="00347372" w:rsidRDefault="00B4121C" w:rsidP="00B4121C">
            <w:pPr>
              <w:spacing w:line="240" w:lineRule="auto"/>
              <w:jc w:val="left"/>
              <w:rPr>
                <w:rFonts w:cs="Arial"/>
                <w:color w:val="000000"/>
                <w:sz w:val="18"/>
                <w:szCs w:val="18"/>
              </w:rPr>
            </w:pPr>
            <w:r>
              <w:rPr>
                <w:rFonts w:cs="Arial"/>
                <w:color w:val="000000"/>
                <w:sz w:val="16"/>
                <w:szCs w:val="16"/>
              </w:rPr>
              <w:t>36734-19-7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59BA36" w14:textId="1C876C47"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6E7144D8"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4E920D2" w14:textId="5F3AE7D9" w:rsidR="00B4121C" w:rsidRPr="00347372" w:rsidRDefault="00B4121C" w:rsidP="00B4121C">
            <w:pPr>
              <w:spacing w:line="240" w:lineRule="auto"/>
              <w:jc w:val="right"/>
              <w:rPr>
                <w:rFonts w:cs="Arial"/>
                <w:color w:val="000000"/>
                <w:sz w:val="18"/>
                <w:szCs w:val="18"/>
              </w:rPr>
            </w:pPr>
            <w:r>
              <w:rPr>
                <w:rFonts w:cs="Arial"/>
                <w:color w:val="000000"/>
                <w:sz w:val="16"/>
                <w:szCs w:val="16"/>
              </w:rPr>
              <w:t>49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9D180A" w14:textId="53E12051" w:rsidR="00B4121C" w:rsidRPr="00347372" w:rsidRDefault="00B4121C" w:rsidP="00B4121C">
            <w:pPr>
              <w:spacing w:line="240" w:lineRule="auto"/>
              <w:jc w:val="left"/>
              <w:rPr>
                <w:rFonts w:cs="Arial"/>
                <w:color w:val="000000"/>
                <w:sz w:val="18"/>
                <w:szCs w:val="18"/>
              </w:rPr>
            </w:pPr>
            <w:r>
              <w:rPr>
                <w:rFonts w:cs="Arial"/>
                <w:color w:val="000000"/>
                <w:sz w:val="16"/>
                <w:szCs w:val="16"/>
              </w:rPr>
              <w:t>Iprovalicarb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B02C39" w14:textId="194EC90D" w:rsidR="00B4121C" w:rsidRPr="00347372" w:rsidRDefault="00B4121C" w:rsidP="00B4121C">
            <w:pPr>
              <w:spacing w:line="240" w:lineRule="auto"/>
              <w:jc w:val="left"/>
              <w:rPr>
                <w:rFonts w:cs="Arial"/>
                <w:color w:val="000000"/>
                <w:sz w:val="18"/>
                <w:szCs w:val="18"/>
              </w:rPr>
            </w:pPr>
            <w:r>
              <w:rPr>
                <w:rFonts w:cs="Arial"/>
                <w:color w:val="000000"/>
                <w:sz w:val="16"/>
                <w:szCs w:val="16"/>
              </w:rPr>
              <w:t>140923-17-7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09D5276" w14:textId="6F7FDBEA"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326E6915"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A6AF35B" w14:textId="07E6F105" w:rsidR="00B4121C" w:rsidRPr="00347372" w:rsidRDefault="00B4121C" w:rsidP="00B4121C">
            <w:pPr>
              <w:spacing w:line="240" w:lineRule="auto"/>
              <w:jc w:val="right"/>
              <w:rPr>
                <w:rFonts w:cs="Arial"/>
                <w:color w:val="000000"/>
                <w:sz w:val="18"/>
                <w:szCs w:val="18"/>
              </w:rPr>
            </w:pPr>
            <w:r>
              <w:rPr>
                <w:rFonts w:cs="Arial"/>
                <w:color w:val="000000"/>
                <w:sz w:val="16"/>
                <w:szCs w:val="16"/>
              </w:rPr>
              <w:t>50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06984A" w14:textId="706CD901" w:rsidR="00B4121C" w:rsidRPr="00347372" w:rsidRDefault="00B4121C" w:rsidP="00B4121C">
            <w:pPr>
              <w:spacing w:line="240" w:lineRule="auto"/>
              <w:jc w:val="left"/>
              <w:rPr>
                <w:rFonts w:cs="Arial"/>
                <w:color w:val="000000"/>
                <w:sz w:val="18"/>
                <w:szCs w:val="18"/>
              </w:rPr>
            </w:pPr>
            <w:r>
              <w:rPr>
                <w:rFonts w:cs="Arial"/>
                <w:color w:val="000000"/>
                <w:sz w:val="16"/>
                <w:szCs w:val="16"/>
              </w:rPr>
              <w:t>Isoxaflutole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C0D2B7E" w14:textId="67956552" w:rsidR="00B4121C" w:rsidRPr="00347372" w:rsidRDefault="00B4121C" w:rsidP="00B4121C">
            <w:pPr>
              <w:spacing w:line="240" w:lineRule="auto"/>
              <w:jc w:val="left"/>
              <w:rPr>
                <w:rFonts w:cs="Arial"/>
                <w:color w:val="000000"/>
                <w:sz w:val="18"/>
                <w:szCs w:val="18"/>
              </w:rPr>
            </w:pPr>
            <w:r>
              <w:rPr>
                <w:rFonts w:cs="Arial"/>
                <w:color w:val="000000"/>
                <w:sz w:val="16"/>
                <w:szCs w:val="16"/>
              </w:rPr>
              <w:t>141112-29-0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4A6E18" w14:textId="2EF055A1"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7D5999BC"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0C226B7" w14:textId="258E7FED" w:rsidR="00B4121C" w:rsidRPr="00347372" w:rsidRDefault="00B4121C" w:rsidP="00B4121C">
            <w:pPr>
              <w:spacing w:line="240" w:lineRule="auto"/>
              <w:jc w:val="right"/>
              <w:rPr>
                <w:rFonts w:cs="Arial"/>
                <w:color w:val="000000"/>
                <w:sz w:val="18"/>
                <w:szCs w:val="18"/>
              </w:rPr>
            </w:pPr>
            <w:r>
              <w:rPr>
                <w:rFonts w:cs="Arial"/>
                <w:color w:val="000000"/>
                <w:sz w:val="16"/>
                <w:szCs w:val="16"/>
              </w:rPr>
              <w:t>51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541D63" w14:textId="1A35745F" w:rsidR="00B4121C" w:rsidRPr="00347372" w:rsidRDefault="00B4121C" w:rsidP="00B4121C">
            <w:pPr>
              <w:spacing w:line="240" w:lineRule="auto"/>
              <w:jc w:val="left"/>
              <w:rPr>
                <w:rFonts w:cs="Arial"/>
                <w:color w:val="000000"/>
                <w:sz w:val="18"/>
                <w:szCs w:val="18"/>
              </w:rPr>
            </w:pPr>
            <w:r>
              <w:rPr>
                <w:rFonts w:cs="Arial"/>
                <w:color w:val="000000"/>
                <w:sz w:val="16"/>
                <w:szCs w:val="16"/>
              </w:rPr>
              <w:t>Kresoxim-methyl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CF82FD1" w14:textId="0D395E3F" w:rsidR="00B4121C" w:rsidRPr="00347372" w:rsidRDefault="00B4121C" w:rsidP="00B4121C">
            <w:pPr>
              <w:spacing w:line="240" w:lineRule="auto"/>
              <w:jc w:val="left"/>
              <w:rPr>
                <w:rFonts w:cs="Arial"/>
                <w:color w:val="000000"/>
                <w:sz w:val="18"/>
                <w:szCs w:val="18"/>
              </w:rPr>
            </w:pPr>
            <w:r>
              <w:rPr>
                <w:rFonts w:cs="Arial"/>
                <w:color w:val="000000"/>
                <w:sz w:val="16"/>
                <w:szCs w:val="16"/>
              </w:rPr>
              <w:t>143390-89-0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4F1807" w14:textId="71D0C6F8" w:rsidR="00B4121C" w:rsidRPr="00CC26D9" w:rsidRDefault="00B4121C" w:rsidP="00B4121C">
            <w:pPr>
              <w:spacing w:line="240" w:lineRule="auto"/>
              <w:jc w:val="left"/>
              <w:rPr>
                <w:rFonts w:cs="Arial"/>
                <w:color w:val="808080"/>
                <w:sz w:val="18"/>
                <w:szCs w:val="18"/>
              </w:rPr>
            </w:pPr>
            <w:r w:rsidRPr="00CC26D9">
              <w:rPr>
                <w:rFonts w:cs="Arial"/>
                <w:color w:val="000000"/>
                <w:sz w:val="16"/>
                <w:szCs w:val="16"/>
              </w:rPr>
              <w:t>Flowers &amp; Plants  relevant</w:t>
            </w:r>
          </w:p>
        </w:tc>
      </w:tr>
      <w:tr w:rsidR="00B4121C" w:rsidRPr="00347372" w14:paraId="27C1C36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16BAF4A" w14:textId="523A92CF" w:rsidR="00B4121C" w:rsidRPr="00347372" w:rsidRDefault="00B4121C" w:rsidP="00B4121C">
            <w:pPr>
              <w:spacing w:line="240" w:lineRule="auto"/>
              <w:jc w:val="right"/>
              <w:rPr>
                <w:rFonts w:cs="Arial"/>
                <w:color w:val="000000"/>
                <w:sz w:val="18"/>
                <w:szCs w:val="18"/>
              </w:rPr>
            </w:pPr>
            <w:r>
              <w:rPr>
                <w:rFonts w:cs="Arial"/>
                <w:color w:val="000000"/>
                <w:sz w:val="16"/>
                <w:szCs w:val="16"/>
              </w:rPr>
              <w:t>52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B309C99" w14:textId="37B403C1" w:rsidR="00B4121C" w:rsidRPr="00347372" w:rsidRDefault="00B4121C" w:rsidP="00B4121C">
            <w:pPr>
              <w:spacing w:line="240" w:lineRule="auto"/>
              <w:jc w:val="left"/>
              <w:rPr>
                <w:rFonts w:cs="Arial"/>
                <w:color w:val="000000"/>
                <w:sz w:val="18"/>
                <w:szCs w:val="18"/>
              </w:rPr>
            </w:pPr>
            <w:r>
              <w:rPr>
                <w:rFonts w:cs="Arial"/>
                <w:color w:val="000000"/>
                <w:sz w:val="16"/>
                <w:szCs w:val="16"/>
              </w:rPr>
              <w:t>Malathion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2F47705" w14:textId="0D1503B6" w:rsidR="00B4121C" w:rsidRPr="00347372" w:rsidRDefault="00B4121C" w:rsidP="00B4121C">
            <w:pPr>
              <w:spacing w:line="240" w:lineRule="auto"/>
              <w:jc w:val="left"/>
              <w:rPr>
                <w:rFonts w:cs="Arial"/>
                <w:color w:val="000000"/>
                <w:sz w:val="18"/>
                <w:szCs w:val="18"/>
              </w:rPr>
            </w:pPr>
            <w:r>
              <w:rPr>
                <w:rFonts w:cs="Arial"/>
                <w:color w:val="000000"/>
                <w:sz w:val="16"/>
                <w:szCs w:val="16"/>
              </w:rPr>
              <w:t>121-75-5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786C1B4" w14:textId="6E5DDCFD"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3C8C659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F72E671" w14:textId="230AE10B" w:rsidR="00B4121C" w:rsidRPr="00347372" w:rsidRDefault="00B4121C" w:rsidP="00B4121C">
            <w:pPr>
              <w:spacing w:line="240" w:lineRule="auto"/>
              <w:jc w:val="right"/>
              <w:rPr>
                <w:rFonts w:cs="Arial"/>
                <w:color w:val="000000"/>
                <w:sz w:val="18"/>
                <w:szCs w:val="18"/>
              </w:rPr>
            </w:pPr>
            <w:r>
              <w:rPr>
                <w:rFonts w:cs="Arial"/>
                <w:color w:val="000000"/>
                <w:sz w:val="16"/>
                <w:szCs w:val="16"/>
              </w:rPr>
              <w:t>53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FF5F96" w14:textId="7C160769" w:rsidR="00B4121C" w:rsidRPr="00347372" w:rsidRDefault="00B4121C" w:rsidP="00B4121C">
            <w:pPr>
              <w:spacing w:line="240" w:lineRule="auto"/>
              <w:jc w:val="left"/>
              <w:rPr>
                <w:rFonts w:cs="Arial"/>
                <w:color w:val="000000"/>
                <w:sz w:val="18"/>
                <w:szCs w:val="18"/>
              </w:rPr>
            </w:pPr>
            <w:r>
              <w:rPr>
                <w:rFonts w:cs="Arial"/>
                <w:color w:val="000000"/>
                <w:sz w:val="16"/>
                <w:szCs w:val="16"/>
              </w:rPr>
              <w:t>Mepanipyrim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102AB80" w14:textId="1F0ED3EE" w:rsidR="00B4121C" w:rsidRPr="00347372" w:rsidRDefault="00B4121C" w:rsidP="00B4121C">
            <w:pPr>
              <w:spacing w:line="240" w:lineRule="auto"/>
              <w:jc w:val="left"/>
              <w:rPr>
                <w:rFonts w:cs="Arial"/>
                <w:color w:val="000000"/>
                <w:sz w:val="18"/>
                <w:szCs w:val="18"/>
              </w:rPr>
            </w:pPr>
            <w:r>
              <w:rPr>
                <w:rFonts w:cs="Arial"/>
                <w:color w:val="000000"/>
                <w:sz w:val="16"/>
                <w:szCs w:val="16"/>
              </w:rPr>
              <w:t>110235-47-7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E7A1535" w14:textId="6D9BDE98"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Flowers &amp; Plants  relevant</w:t>
            </w:r>
          </w:p>
        </w:tc>
      </w:tr>
      <w:tr w:rsidR="00B4121C" w:rsidRPr="00347372" w14:paraId="5CD9BE2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12191A4" w14:textId="0A1323D0" w:rsidR="00B4121C" w:rsidRPr="00347372" w:rsidRDefault="00B4121C" w:rsidP="00B4121C">
            <w:pPr>
              <w:spacing w:line="240" w:lineRule="auto"/>
              <w:jc w:val="right"/>
              <w:rPr>
                <w:rFonts w:cs="Arial"/>
                <w:color w:val="000000"/>
                <w:sz w:val="18"/>
                <w:szCs w:val="18"/>
              </w:rPr>
            </w:pPr>
            <w:r>
              <w:rPr>
                <w:rFonts w:cs="Arial"/>
                <w:color w:val="000000"/>
                <w:sz w:val="16"/>
                <w:szCs w:val="16"/>
              </w:rPr>
              <w:t>54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DD273B" w14:textId="25E15931" w:rsidR="00B4121C" w:rsidRPr="00347372" w:rsidRDefault="00B4121C" w:rsidP="00B4121C">
            <w:pPr>
              <w:spacing w:line="240" w:lineRule="auto"/>
              <w:jc w:val="left"/>
              <w:rPr>
                <w:rFonts w:cs="Arial"/>
                <w:color w:val="000000"/>
                <w:sz w:val="18"/>
                <w:szCs w:val="18"/>
              </w:rPr>
            </w:pPr>
            <w:r>
              <w:rPr>
                <w:rFonts w:cs="Arial"/>
                <w:color w:val="000000"/>
                <w:sz w:val="16"/>
                <w:szCs w:val="16"/>
              </w:rPr>
              <w:t>Metaflumizone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236D694" w14:textId="72348C77" w:rsidR="00B4121C" w:rsidRPr="00347372" w:rsidRDefault="00B4121C" w:rsidP="00B4121C">
            <w:pPr>
              <w:spacing w:line="240" w:lineRule="auto"/>
              <w:jc w:val="left"/>
              <w:rPr>
                <w:rFonts w:cs="Arial"/>
                <w:color w:val="000000"/>
                <w:sz w:val="18"/>
                <w:szCs w:val="18"/>
              </w:rPr>
            </w:pPr>
            <w:r>
              <w:rPr>
                <w:rFonts w:cs="Arial"/>
                <w:color w:val="000000"/>
                <w:sz w:val="16"/>
                <w:szCs w:val="16"/>
              </w:rPr>
              <w:t>139968-49-3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D2C4EF" w14:textId="732DE569" w:rsidR="00B4121C" w:rsidRPr="00CC26D9" w:rsidRDefault="00B4121C" w:rsidP="00B4121C">
            <w:pPr>
              <w:spacing w:line="240" w:lineRule="auto"/>
              <w:jc w:val="left"/>
              <w:rPr>
                <w:rFonts w:cs="Arial"/>
                <w:color w:val="3C7D22"/>
                <w:sz w:val="18"/>
                <w:szCs w:val="18"/>
              </w:rPr>
            </w:pPr>
            <w:r w:rsidRPr="00CC26D9">
              <w:rPr>
                <w:rFonts w:cs="Arial"/>
                <w:color w:val="000000"/>
                <w:sz w:val="16"/>
                <w:szCs w:val="16"/>
              </w:rPr>
              <w:t> </w:t>
            </w:r>
          </w:p>
        </w:tc>
      </w:tr>
      <w:tr w:rsidR="00B4121C" w:rsidRPr="00347372" w14:paraId="16C282FF"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860698F" w14:textId="63F3E802" w:rsidR="00B4121C" w:rsidRPr="00347372" w:rsidRDefault="00B4121C" w:rsidP="00B4121C">
            <w:pPr>
              <w:spacing w:line="240" w:lineRule="auto"/>
              <w:jc w:val="right"/>
              <w:rPr>
                <w:rFonts w:cs="Arial"/>
                <w:color w:val="000000"/>
                <w:sz w:val="18"/>
                <w:szCs w:val="18"/>
              </w:rPr>
            </w:pPr>
            <w:r>
              <w:rPr>
                <w:rFonts w:cs="Arial"/>
                <w:color w:val="000000"/>
                <w:sz w:val="16"/>
                <w:szCs w:val="16"/>
              </w:rPr>
              <w:t>55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5BE5DCE" w14:textId="07989F60" w:rsidR="00B4121C" w:rsidRPr="00347372" w:rsidRDefault="00B4121C" w:rsidP="00B4121C">
            <w:pPr>
              <w:spacing w:line="240" w:lineRule="auto"/>
              <w:jc w:val="left"/>
              <w:rPr>
                <w:rFonts w:cs="Arial"/>
                <w:sz w:val="18"/>
                <w:szCs w:val="18"/>
              </w:rPr>
            </w:pPr>
            <w:r>
              <w:rPr>
                <w:rFonts w:cs="Arial"/>
                <w:color w:val="000000"/>
                <w:sz w:val="16"/>
                <w:szCs w:val="16"/>
              </w:rPr>
              <w:t>Metam-potassium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216CEC" w14:textId="4166E119" w:rsidR="00B4121C" w:rsidRPr="00347372" w:rsidRDefault="00B4121C" w:rsidP="00B4121C">
            <w:pPr>
              <w:spacing w:line="240" w:lineRule="auto"/>
              <w:jc w:val="left"/>
              <w:rPr>
                <w:rFonts w:cs="Arial"/>
                <w:color w:val="000000"/>
                <w:sz w:val="18"/>
                <w:szCs w:val="18"/>
              </w:rPr>
            </w:pPr>
            <w:r>
              <w:rPr>
                <w:rFonts w:cs="Arial"/>
                <w:color w:val="000000"/>
                <w:sz w:val="16"/>
                <w:szCs w:val="16"/>
              </w:rPr>
              <w:t>137-41-7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45C5F57" w14:textId="10EAD018" w:rsidR="00B4121C" w:rsidRPr="00746165" w:rsidRDefault="00B4121C" w:rsidP="00B4121C">
            <w:pPr>
              <w:spacing w:line="240" w:lineRule="auto"/>
              <w:jc w:val="left"/>
              <w:rPr>
                <w:rFonts w:cs="Arial"/>
                <w:color w:val="3C7D22"/>
                <w:sz w:val="18"/>
                <w:szCs w:val="18"/>
              </w:rPr>
            </w:pPr>
            <w:r w:rsidRPr="00746165">
              <w:rPr>
                <w:rFonts w:cs="Arial"/>
                <w:color w:val="000000"/>
                <w:sz w:val="16"/>
                <w:szCs w:val="16"/>
              </w:rPr>
              <w:t> </w:t>
            </w:r>
          </w:p>
        </w:tc>
      </w:tr>
      <w:tr w:rsidR="00B4121C" w:rsidRPr="00347372" w14:paraId="063E2EE8"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F2823D0" w14:textId="30F88788" w:rsidR="00B4121C" w:rsidRPr="00347372" w:rsidRDefault="00B4121C" w:rsidP="00B4121C">
            <w:pPr>
              <w:spacing w:line="240" w:lineRule="auto"/>
              <w:jc w:val="right"/>
              <w:rPr>
                <w:rFonts w:cs="Arial"/>
                <w:color w:val="000000"/>
                <w:sz w:val="18"/>
                <w:szCs w:val="18"/>
              </w:rPr>
            </w:pPr>
            <w:r>
              <w:rPr>
                <w:rFonts w:cs="Arial"/>
                <w:color w:val="000000"/>
                <w:sz w:val="16"/>
                <w:szCs w:val="16"/>
              </w:rPr>
              <w:t>56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1F2BEBA" w14:textId="0D6CC86A" w:rsidR="00B4121C" w:rsidRPr="00347372" w:rsidRDefault="00B4121C" w:rsidP="00B4121C">
            <w:pPr>
              <w:spacing w:line="240" w:lineRule="auto"/>
              <w:jc w:val="left"/>
              <w:rPr>
                <w:rFonts w:cs="Arial"/>
                <w:color w:val="000000"/>
                <w:sz w:val="18"/>
                <w:szCs w:val="18"/>
              </w:rPr>
            </w:pPr>
            <w:r>
              <w:rPr>
                <w:rFonts w:cs="Arial"/>
                <w:color w:val="000000"/>
                <w:sz w:val="16"/>
                <w:szCs w:val="16"/>
              </w:rPr>
              <w:t>Methabenzthiazuron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88BA914" w14:textId="46088F9B" w:rsidR="00B4121C" w:rsidRPr="00347372" w:rsidRDefault="00B4121C" w:rsidP="00B4121C">
            <w:pPr>
              <w:spacing w:line="240" w:lineRule="auto"/>
              <w:jc w:val="left"/>
              <w:rPr>
                <w:rFonts w:cs="Arial"/>
                <w:color w:val="000000"/>
                <w:sz w:val="18"/>
                <w:szCs w:val="18"/>
              </w:rPr>
            </w:pPr>
            <w:r>
              <w:rPr>
                <w:rFonts w:cs="Arial"/>
                <w:color w:val="000000"/>
                <w:sz w:val="16"/>
                <w:szCs w:val="16"/>
              </w:rPr>
              <w:t>18691-97-9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E2575D" w14:textId="5093B86F" w:rsidR="00B4121C" w:rsidRPr="00746165" w:rsidRDefault="00B4121C" w:rsidP="00B4121C">
            <w:pPr>
              <w:spacing w:line="240" w:lineRule="auto"/>
              <w:jc w:val="left"/>
              <w:rPr>
                <w:rFonts w:cs="Arial"/>
                <w:color w:val="808080"/>
                <w:sz w:val="18"/>
                <w:szCs w:val="18"/>
              </w:rPr>
            </w:pPr>
            <w:r w:rsidRPr="00746165">
              <w:rPr>
                <w:rFonts w:cs="Arial"/>
                <w:color w:val="000000"/>
                <w:sz w:val="16"/>
                <w:szCs w:val="16"/>
              </w:rPr>
              <w:t> </w:t>
            </w:r>
          </w:p>
        </w:tc>
      </w:tr>
      <w:tr w:rsidR="00B4121C" w:rsidRPr="00347372" w14:paraId="0E4DA9EA"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9A1C87" w14:textId="7182EFBA" w:rsidR="00B4121C" w:rsidRPr="00347372" w:rsidRDefault="00B4121C" w:rsidP="00B4121C">
            <w:pPr>
              <w:spacing w:line="240" w:lineRule="auto"/>
              <w:jc w:val="right"/>
              <w:rPr>
                <w:rFonts w:cs="Arial"/>
                <w:color w:val="000000"/>
                <w:sz w:val="18"/>
                <w:szCs w:val="18"/>
              </w:rPr>
            </w:pPr>
            <w:r>
              <w:rPr>
                <w:rFonts w:cs="Arial"/>
                <w:color w:val="000000"/>
                <w:sz w:val="16"/>
                <w:szCs w:val="16"/>
              </w:rPr>
              <w:t>57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452664" w14:textId="23A65B8A" w:rsidR="00B4121C" w:rsidRPr="00347372" w:rsidRDefault="00B4121C" w:rsidP="00B4121C">
            <w:pPr>
              <w:spacing w:line="240" w:lineRule="auto"/>
              <w:jc w:val="left"/>
              <w:rPr>
                <w:rFonts w:cs="Arial"/>
                <w:color w:val="000000"/>
                <w:sz w:val="18"/>
                <w:szCs w:val="18"/>
              </w:rPr>
            </w:pPr>
            <w:r>
              <w:rPr>
                <w:rFonts w:cs="Arial"/>
                <w:color w:val="000000"/>
                <w:sz w:val="16"/>
                <w:szCs w:val="16"/>
              </w:rPr>
              <w:t>MGK 326</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8DE9F80" w14:textId="22FD4E3A" w:rsidR="00B4121C" w:rsidRPr="00347372" w:rsidRDefault="00B4121C" w:rsidP="00B4121C">
            <w:pPr>
              <w:spacing w:line="240" w:lineRule="auto"/>
              <w:jc w:val="left"/>
              <w:rPr>
                <w:rFonts w:cs="Arial"/>
                <w:color w:val="000000"/>
                <w:sz w:val="18"/>
                <w:szCs w:val="18"/>
              </w:rPr>
            </w:pPr>
            <w:r>
              <w:rPr>
                <w:rFonts w:cs="Arial"/>
                <w:color w:val="000000"/>
                <w:sz w:val="16"/>
                <w:szCs w:val="16"/>
              </w:rPr>
              <w:t>136-45-8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99E75D" w14:textId="5039905C" w:rsidR="00B4121C" w:rsidRPr="00746165" w:rsidRDefault="00B4121C" w:rsidP="00B4121C">
            <w:pPr>
              <w:spacing w:line="240" w:lineRule="auto"/>
              <w:jc w:val="left"/>
              <w:rPr>
                <w:rFonts w:cs="Arial"/>
                <w:color w:val="808080"/>
                <w:sz w:val="18"/>
                <w:szCs w:val="18"/>
              </w:rPr>
            </w:pPr>
            <w:r w:rsidRPr="00746165">
              <w:rPr>
                <w:rFonts w:cs="Arial"/>
                <w:color w:val="000000"/>
                <w:sz w:val="16"/>
                <w:szCs w:val="16"/>
              </w:rPr>
              <w:t> </w:t>
            </w:r>
          </w:p>
        </w:tc>
      </w:tr>
      <w:tr w:rsidR="00B4121C" w:rsidRPr="00347372" w14:paraId="1F924D8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47C224A" w14:textId="582418B9" w:rsidR="00B4121C" w:rsidRPr="00347372" w:rsidRDefault="00B4121C" w:rsidP="00B4121C">
            <w:pPr>
              <w:spacing w:line="240" w:lineRule="auto"/>
              <w:jc w:val="right"/>
              <w:rPr>
                <w:rFonts w:cs="Arial"/>
                <w:color w:val="000000"/>
                <w:sz w:val="18"/>
                <w:szCs w:val="18"/>
              </w:rPr>
            </w:pPr>
            <w:r>
              <w:rPr>
                <w:rFonts w:cs="Arial"/>
                <w:color w:val="000000"/>
                <w:sz w:val="16"/>
                <w:szCs w:val="16"/>
              </w:rPr>
              <w:t>58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93C5822" w14:textId="3FE0C637" w:rsidR="00B4121C" w:rsidRPr="00347372" w:rsidRDefault="00B4121C" w:rsidP="00B4121C">
            <w:pPr>
              <w:spacing w:line="240" w:lineRule="auto"/>
              <w:jc w:val="left"/>
              <w:rPr>
                <w:rFonts w:cs="Arial"/>
                <w:color w:val="000000"/>
                <w:sz w:val="18"/>
                <w:szCs w:val="18"/>
              </w:rPr>
            </w:pPr>
            <w:r>
              <w:rPr>
                <w:rFonts w:cs="Arial"/>
                <w:color w:val="000000"/>
                <w:sz w:val="16"/>
                <w:szCs w:val="16"/>
              </w:rPr>
              <w:t>Milbemectin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B0DF5BA" w14:textId="64B5B44F" w:rsidR="00B4121C" w:rsidRPr="00347372" w:rsidRDefault="00B4121C" w:rsidP="00B4121C">
            <w:pPr>
              <w:spacing w:line="240" w:lineRule="auto"/>
              <w:jc w:val="left"/>
              <w:rPr>
                <w:rFonts w:cs="Arial"/>
                <w:color w:val="000000"/>
                <w:sz w:val="18"/>
                <w:szCs w:val="18"/>
              </w:rPr>
            </w:pPr>
            <w:r>
              <w:rPr>
                <w:rFonts w:cs="Arial"/>
                <w:color w:val="000000"/>
                <w:sz w:val="16"/>
                <w:szCs w:val="16"/>
              </w:rPr>
              <w:t>51596-10-2 /11-3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98D78F" w14:textId="220700F6" w:rsidR="00B4121C" w:rsidRPr="00746165" w:rsidRDefault="00B4121C" w:rsidP="00B4121C">
            <w:pPr>
              <w:spacing w:line="240" w:lineRule="auto"/>
              <w:jc w:val="left"/>
              <w:rPr>
                <w:rFonts w:cs="Arial"/>
                <w:color w:val="808080"/>
                <w:sz w:val="18"/>
                <w:szCs w:val="18"/>
              </w:rPr>
            </w:pPr>
            <w:r w:rsidRPr="00746165">
              <w:rPr>
                <w:rFonts w:cs="Arial"/>
                <w:color w:val="000000"/>
                <w:sz w:val="16"/>
                <w:szCs w:val="16"/>
              </w:rPr>
              <w:t>Flowers &amp; Plants  relevant</w:t>
            </w:r>
          </w:p>
        </w:tc>
      </w:tr>
      <w:tr w:rsidR="00B4121C" w:rsidRPr="00347372" w14:paraId="36479F94"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AB455C8" w14:textId="3DA556C2" w:rsidR="00B4121C" w:rsidRPr="00347372" w:rsidRDefault="00B4121C" w:rsidP="00B4121C">
            <w:pPr>
              <w:spacing w:line="240" w:lineRule="auto"/>
              <w:jc w:val="right"/>
              <w:rPr>
                <w:rFonts w:cs="Arial"/>
                <w:color w:val="000000"/>
                <w:sz w:val="18"/>
                <w:szCs w:val="18"/>
              </w:rPr>
            </w:pPr>
            <w:r>
              <w:rPr>
                <w:rFonts w:cs="Arial"/>
                <w:color w:val="000000"/>
                <w:sz w:val="16"/>
                <w:szCs w:val="16"/>
              </w:rPr>
              <w:t>59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4BC688" w14:textId="517127B5" w:rsidR="00B4121C" w:rsidRPr="00347372" w:rsidRDefault="00B4121C" w:rsidP="00B4121C">
            <w:pPr>
              <w:spacing w:line="240" w:lineRule="auto"/>
              <w:jc w:val="left"/>
              <w:rPr>
                <w:rFonts w:cs="Arial"/>
                <w:color w:val="000000"/>
                <w:sz w:val="18"/>
                <w:szCs w:val="18"/>
              </w:rPr>
            </w:pPr>
            <w:r>
              <w:rPr>
                <w:rFonts w:cs="Arial"/>
                <w:color w:val="000000"/>
                <w:sz w:val="16"/>
                <w:szCs w:val="16"/>
              </w:rPr>
              <w:t>MON 4660</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D0BFFF7" w14:textId="7C614B77" w:rsidR="00B4121C" w:rsidRPr="00347372" w:rsidRDefault="00B4121C" w:rsidP="00B4121C">
            <w:pPr>
              <w:spacing w:line="240" w:lineRule="auto"/>
              <w:jc w:val="left"/>
              <w:rPr>
                <w:rFonts w:cs="Arial"/>
                <w:color w:val="000000"/>
                <w:sz w:val="18"/>
                <w:szCs w:val="18"/>
              </w:rPr>
            </w:pPr>
            <w:r>
              <w:rPr>
                <w:rFonts w:cs="Arial"/>
                <w:color w:val="000000"/>
                <w:sz w:val="16"/>
                <w:szCs w:val="16"/>
              </w:rPr>
              <w:t>71526-07-3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674ED2" w14:textId="799804BE" w:rsidR="00B4121C" w:rsidRPr="00746165" w:rsidRDefault="00B4121C" w:rsidP="00B4121C">
            <w:pPr>
              <w:spacing w:line="240" w:lineRule="auto"/>
              <w:jc w:val="left"/>
              <w:rPr>
                <w:rFonts w:cs="Arial"/>
                <w:color w:val="3C7D22"/>
                <w:sz w:val="18"/>
                <w:szCs w:val="18"/>
              </w:rPr>
            </w:pPr>
            <w:r w:rsidRPr="00746165">
              <w:rPr>
                <w:rFonts w:cs="Arial"/>
                <w:color w:val="000000"/>
                <w:sz w:val="16"/>
                <w:szCs w:val="16"/>
              </w:rPr>
              <w:t> </w:t>
            </w:r>
          </w:p>
        </w:tc>
      </w:tr>
      <w:tr w:rsidR="00B4121C" w:rsidRPr="00347372" w14:paraId="7D095AA9"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4C1BE6D" w14:textId="4EAE0FC9" w:rsidR="00B4121C" w:rsidRPr="00347372" w:rsidRDefault="00B4121C" w:rsidP="00B4121C">
            <w:pPr>
              <w:spacing w:line="240" w:lineRule="auto"/>
              <w:jc w:val="right"/>
              <w:rPr>
                <w:rFonts w:cs="Arial"/>
                <w:color w:val="000000"/>
                <w:sz w:val="18"/>
                <w:szCs w:val="18"/>
              </w:rPr>
            </w:pPr>
            <w:r>
              <w:rPr>
                <w:rFonts w:cs="Arial"/>
                <w:color w:val="000000"/>
                <w:sz w:val="16"/>
                <w:szCs w:val="16"/>
              </w:rPr>
              <w:t>60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7B35309" w14:textId="57029E4E" w:rsidR="00B4121C" w:rsidRPr="00347372" w:rsidRDefault="00B4121C" w:rsidP="00B4121C">
            <w:pPr>
              <w:spacing w:line="240" w:lineRule="auto"/>
              <w:jc w:val="left"/>
              <w:rPr>
                <w:rFonts w:cs="Arial"/>
                <w:color w:val="000000"/>
                <w:sz w:val="18"/>
                <w:szCs w:val="18"/>
              </w:rPr>
            </w:pPr>
            <w:r>
              <w:rPr>
                <w:rFonts w:cs="Arial"/>
                <w:color w:val="000000"/>
                <w:sz w:val="16"/>
                <w:szCs w:val="16"/>
              </w:rPr>
              <w:t>Monuron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585486D" w14:textId="3861A934" w:rsidR="00B4121C" w:rsidRPr="00347372" w:rsidRDefault="00B4121C" w:rsidP="00B4121C">
            <w:pPr>
              <w:spacing w:line="240" w:lineRule="auto"/>
              <w:jc w:val="left"/>
              <w:rPr>
                <w:rFonts w:cs="Arial"/>
                <w:color w:val="000000"/>
                <w:sz w:val="18"/>
                <w:szCs w:val="18"/>
              </w:rPr>
            </w:pPr>
            <w:r>
              <w:rPr>
                <w:rFonts w:cs="Arial"/>
                <w:color w:val="000000"/>
                <w:sz w:val="16"/>
                <w:szCs w:val="16"/>
              </w:rPr>
              <w:t>150-68-5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538545E" w14:textId="753CD614" w:rsidR="00B4121C" w:rsidRPr="00746165" w:rsidRDefault="00B4121C" w:rsidP="00B4121C">
            <w:pPr>
              <w:spacing w:line="240" w:lineRule="auto"/>
              <w:jc w:val="left"/>
              <w:rPr>
                <w:rFonts w:cs="Arial"/>
                <w:color w:val="808080"/>
                <w:sz w:val="18"/>
                <w:szCs w:val="18"/>
              </w:rPr>
            </w:pPr>
            <w:r w:rsidRPr="00746165">
              <w:rPr>
                <w:rFonts w:cs="Arial"/>
                <w:color w:val="000000"/>
                <w:sz w:val="16"/>
                <w:szCs w:val="16"/>
              </w:rPr>
              <w:t> </w:t>
            </w:r>
          </w:p>
        </w:tc>
      </w:tr>
      <w:tr w:rsidR="00B4121C" w:rsidRPr="00347372" w14:paraId="7A8235BD"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AE7EE4B" w14:textId="7167CC4E" w:rsidR="00B4121C" w:rsidRPr="00347372" w:rsidRDefault="00B4121C" w:rsidP="00B4121C">
            <w:pPr>
              <w:spacing w:line="240" w:lineRule="auto"/>
              <w:jc w:val="right"/>
              <w:rPr>
                <w:rFonts w:cs="Arial"/>
                <w:color w:val="000000"/>
                <w:sz w:val="18"/>
                <w:szCs w:val="18"/>
              </w:rPr>
            </w:pPr>
            <w:r>
              <w:rPr>
                <w:rFonts w:cs="Arial"/>
                <w:color w:val="000000"/>
                <w:sz w:val="16"/>
                <w:szCs w:val="16"/>
              </w:rPr>
              <w:t>61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AD9879" w14:textId="7BB3CEB4" w:rsidR="00B4121C" w:rsidRPr="00347372" w:rsidRDefault="00B4121C" w:rsidP="00B4121C">
            <w:pPr>
              <w:spacing w:line="240" w:lineRule="auto"/>
              <w:jc w:val="left"/>
              <w:rPr>
                <w:rFonts w:cs="Arial"/>
                <w:color w:val="000000"/>
                <w:sz w:val="18"/>
                <w:szCs w:val="18"/>
              </w:rPr>
            </w:pPr>
            <w:r>
              <w:rPr>
                <w:rFonts w:cs="Arial"/>
                <w:color w:val="000000"/>
                <w:sz w:val="16"/>
                <w:szCs w:val="16"/>
              </w:rPr>
              <w:t>Naled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4BF4315" w14:textId="787770D3" w:rsidR="00B4121C" w:rsidRPr="00347372" w:rsidRDefault="00B4121C" w:rsidP="00B4121C">
            <w:pPr>
              <w:spacing w:line="240" w:lineRule="auto"/>
              <w:jc w:val="left"/>
              <w:rPr>
                <w:rFonts w:cs="Arial"/>
                <w:color w:val="000000"/>
                <w:sz w:val="18"/>
                <w:szCs w:val="18"/>
              </w:rPr>
            </w:pPr>
            <w:r>
              <w:rPr>
                <w:rFonts w:cs="Arial"/>
                <w:color w:val="000000"/>
                <w:sz w:val="16"/>
                <w:szCs w:val="16"/>
              </w:rPr>
              <w:t>300-76-5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7D5065" w14:textId="696E45FF" w:rsidR="00B4121C" w:rsidRPr="00746165" w:rsidRDefault="00B4121C" w:rsidP="00B4121C">
            <w:pPr>
              <w:spacing w:line="240" w:lineRule="auto"/>
              <w:jc w:val="left"/>
              <w:rPr>
                <w:rFonts w:cs="Arial"/>
                <w:color w:val="808080"/>
                <w:sz w:val="18"/>
                <w:szCs w:val="18"/>
              </w:rPr>
            </w:pPr>
            <w:r w:rsidRPr="00746165">
              <w:rPr>
                <w:rFonts w:cs="Arial"/>
                <w:color w:val="000000"/>
                <w:sz w:val="16"/>
                <w:szCs w:val="16"/>
              </w:rPr>
              <w:t> </w:t>
            </w:r>
          </w:p>
        </w:tc>
      </w:tr>
      <w:tr w:rsidR="00B4121C" w:rsidRPr="00347372" w14:paraId="594F9EC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0548805" w14:textId="3EEF9BB4" w:rsidR="00B4121C" w:rsidRPr="00347372" w:rsidRDefault="00B4121C" w:rsidP="00B4121C">
            <w:pPr>
              <w:spacing w:line="240" w:lineRule="auto"/>
              <w:jc w:val="right"/>
              <w:rPr>
                <w:rFonts w:cs="Arial"/>
                <w:color w:val="000000"/>
                <w:sz w:val="18"/>
                <w:szCs w:val="18"/>
              </w:rPr>
            </w:pPr>
            <w:r>
              <w:rPr>
                <w:rFonts w:cs="Arial"/>
                <w:color w:val="000000"/>
                <w:sz w:val="16"/>
                <w:szCs w:val="16"/>
              </w:rPr>
              <w:t>62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F32B76" w14:textId="58494DC4" w:rsidR="00B4121C" w:rsidRPr="00347372" w:rsidRDefault="00B4121C" w:rsidP="00B4121C">
            <w:pPr>
              <w:spacing w:line="240" w:lineRule="auto"/>
              <w:jc w:val="left"/>
              <w:rPr>
                <w:rFonts w:cs="Arial"/>
                <w:color w:val="000000"/>
                <w:sz w:val="18"/>
                <w:szCs w:val="18"/>
              </w:rPr>
            </w:pPr>
            <w:r>
              <w:rPr>
                <w:rFonts w:cs="Arial"/>
                <w:color w:val="000000"/>
                <w:sz w:val="16"/>
                <w:szCs w:val="16"/>
              </w:rPr>
              <w:t>Nitenpyram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CD7539E" w14:textId="21C5B036" w:rsidR="00B4121C" w:rsidRPr="00347372" w:rsidRDefault="00B4121C" w:rsidP="00B4121C">
            <w:pPr>
              <w:spacing w:line="240" w:lineRule="auto"/>
              <w:jc w:val="left"/>
              <w:rPr>
                <w:rFonts w:cs="Arial"/>
                <w:color w:val="000000"/>
                <w:sz w:val="18"/>
                <w:szCs w:val="18"/>
              </w:rPr>
            </w:pPr>
            <w:r>
              <w:rPr>
                <w:rFonts w:cs="Arial"/>
                <w:color w:val="000000"/>
                <w:sz w:val="16"/>
                <w:szCs w:val="16"/>
              </w:rPr>
              <w:t>150824-47-8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AF90B7" w14:textId="51B31930" w:rsidR="00B4121C" w:rsidRPr="00746165" w:rsidRDefault="00B4121C" w:rsidP="00B4121C">
            <w:pPr>
              <w:spacing w:line="240" w:lineRule="auto"/>
              <w:jc w:val="left"/>
              <w:rPr>
                <w:rFonts w:cs="Arial"/>
                <w:color w:val="3C7D22"/>
                <w:sz w:val="18"/>
                <w:szCs w:val="18"/>
              </w:rPr>
            </w:pPr>
            <w:r w:rsidRPr="00746165">
              <w:rPr>
                <w:rFonts w:cs="Arial"/>
                <w:color w:val="000000"/>
                <w:sz w:val="16"/>
                <w:szCs w:val="16"/>
              </w:rPr>
              <w:t> </w:t>
            </w:r>
          </w:p>
        </w:tc>
      </w:tr>
      <w:tr w:rsidR="00B4121C" w:rsidRPr="00347372" w14:paraId="714DDF58"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E8B6AD8" w14:textId="7276A58E" w:rsidR="00B4121C" w:rsidRPr="00347372" w:rsidRDefault="00B4121C" w:rsidP="00B4121C">
            <w:pPr>
              <w:spacing w:line="240" w:lineRule="auto"/>
              <w:jc w:val="right"/>
              <w:rPr>
                <w:rFonts w:cs="Arial"/>
                <w:color w:val="000000"/>
                <w:sz w:val="18"/>
                <w:szCs w:val="18"/>
              </w:rPr>
            </w:pPr>
            <w:r>
              <w:rPr>
                <w:rFonts w:cs="Arial"/>
                <w:color w:val="000000"/>
                <w:sz w:val="16"/>
                <w:szCs w:val="16"/>
              </w:rPr>
              <w:t>63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8EDAE7" w14:textId="1DD6DDEE" w:rsidR="00B4121C" w:rsidRPr="00347372" w:rsidRDefault="00B4121C" w:rsidP="00B4121C">
            <w:pPr>
              <w:spacing w:line="240" w:lineRule="auto"/>
              <w:jc w:val="left"/>
              <w:rPr>
                <w:rFonts w:cs="Arial"/>
                <w:color w:val="000000"/>
                <w:sz w:val="18"/>
                <w:szCs w:val="18"/>
              </w:rPr>
            </w:pPr>
            <w:r>
              <w:rPr>
                <w:rFonts w:cs="Arial"/>
                <w:color w:val="000000"/>
                <w:sz w:val="16"/>
                <w:szCs w:val="16"/>
              </w:rPr>
              <w:t>Nitrapyrin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470A21D" w14:textId="1D64203B" w:rsidR="00B4121C" w:rsidRPr="00347372" w:rsidRDefault="00B4121C" w:rsidP="00B4121C">
            <w:pPr>
              <w:spacing w:line="240" w:lineRule="auto"/>
              <w:jc w:val="left"/>
              <w:rPr>
                <w:rFonts w:cs="Arial"/>
                <w:color w:val="000000"/>
                <w:sz w:val="18"/>
                <w:szCs w:val="18"/>
              </w:rPr>
            </w:pPr>
            <w:r>
              <w:rPr>
                <w:rFonts w:cs="Arial"/>
                <w:color w:val="000000"/>
                <w:sz w:val="16"/>
                <w:szCs w:val="16"/>
              </w:rPr>
              <w:t>1929-82-4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081658" w14:textId="04D2D1C7" w:rsidR="00B4121C" w:rsidRPr="00746165" w:rsidRDefault="00B4121C" w:rsidP="00B4121C">
            <w:pPr>
              <w:spacing w:line="240" w:lineRule="auto"/>
              <w:jc w:val="left"/>
              <w:rPr>
                <w:rFonts w:cs="Arial"/>
                <w:color w:val="3C7D22"/>
                <w:sz w:val="18"/>
                <w:szCs w:val="18"/>
              </w:rPr>
            </w:pPr>
            <w:r w:rsidRPr="00746165">
              <w:rPr>
                <w:rFonts w:cs="Arial"/>
                <w:color w:val="000000"/>
                <w:sz w:val="16"/>
                <w:szCs w:val="16"/>
              </w:rPr>
              <w:t> </w:t>
            </w:r>
          </w:p>
        </w:tc>
      </w:tr>
      <w:tr w:rsidR="00B4121C" w:rsidRPr="00347372" w14:paraId="3CEAB292"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37E27B5" w14:textId="23B27DD2" w:rsidR="00B4121C" w:rsidRPr="00347372" w:rsidRDefault="00B4121C" w:rsidP="00B4121C">
            <w:pPr>
              <w:spacing w:line="240" w:lineRule="auto"/>
              <w:jc w:val="right"/>
              <w:rPr>
                <w:rFonts w:cs="Arial"/>
                <w:color w:val="000000"/>
                <w:sz w:val="18"/>
                <w:szCs w:val="18"/>
              </w:rPr>
            </w:pPr>
            <w:r>
              <w:rPr>
                <w:rFonts w:cs="Arial"/>
                <w:color w:val="000000"/>
                <w:sz w:val="16"/>
                <w:szCs w:val="16"/>
              </w:rPr>
              <w:t>64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9C62498" w14:textId="1D3524A4" w:rsidR="00B4121C" w:rsidRPr="00347372" w:rsidRDefault="00B4121C" w:rsidP="00B4121C">
            <w:pPr>
              <w:spacing w:line="240" w:lineRule="auto"/>
              <w:jc w:val="left"/>
              <w:rPr>
                <w:rFonts w:cs="Arial"/>
                <w:color w:val="000000"/>
                <w:sz w:val="18"/>
                <w:szCs w:val="18"/>
              </w:rPr>
            </w:pPr>
            <w:r>
              <w:rPr>
                <w:rFonts w:cs="Arial"/>
                <w:color w:val="000000"/>
                <w:sz w:val="16"/>
                <w:szCs w:val="16"/>
              </w:rPr>
              <w:t>Oryzalin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176ACE4" w14:textId="05FB1F10" w:rsidR="00B4121C" w:rsidRPr="00347372" w:rsidRDefault="00B4121C" w:rsidP="00B4121C">
            <w:pPr>
              <w:spacing w:line="240" w:lineRule="auto"/>
              <w:jc w:val="left"/>
              <w:rPr>
                <w:rFonts w:cs="Arial"/>
                <w:color w:val="000000"/>
                <w:sz w:val="18"/>
                <w:szCs w:val="18"/>
              </w:rPr>
            </w:pPr>
            <w:r>
              <w:rPr>
                <w:rFonts w:cs="Arial"/>
                <w:color w:val="000000"/>
                <w:sz w:val="16"/>
                <w:szCs w:val="16"/>
              </w:rPr>
              <w:t>19044-88-3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D38038" w14:textId="689A1A8F" w:rsidR="00B4121C" w:rsidRPr="00746165" w:rsidRDefault="00B4121C" w:rsidP="00B4121C">
            <w:pPr>
              <w:spacing w:line="240" w:lineRule="auto"/>
              <w:jc w:val="left"/>
              <w:rPr>
                <w:rFonts w:cs="Arial"/>
                <w:color w:val="808080"/>
                <w:sz w:val="18"/>
                <w:szCs w:val="18"/>
              </w:rPr>
            </w:pPr>
            <w:r w:rsidRPr="00746165">
              <w:rPr>
                <w:rFonts w:cs="Arial"/>
                <w:color w:val="000000"/>
                <w:sz w:val="16"/>
                <w:szCs w:val="16"/>
              </w:rPr>
              <w:t> </w:t>
            </w:r>
          </w:p>
        </w:tc>
      </w:tr>
      <w:tr w:rsidR="00B4121C" w:rsidRPr="00347372" w14:paraId="0360080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2D156CB" w14:textId="5BA0D1CD" w:rsidR="00B4121C" w:rsidRPr="00347372" w:rsidRDefault="00B4121C" w:rsidP="00B4121C">
            <w:pPr>
              <w:spacing w:line="240" w:lineRule="auto"/>
              <w:jc w:val="right"/>
              <w:rPr>
                <w:rFonts w:cs="Arial"/>
                <w:color w:val="000000"/>
                <w:sz w:val="18"/>
                <w:szCs w:val="18"/>
              </w:rPr>
            </w:pPr>
            <w:r>
              <w:rPr>
                <w:rFonts w:cs="Arial"/>
                <w:color w:val="000000"/>
                <w:sz w:val="16"/>
                <w:szCs w:val="16"/>
              </w:rPr>
              <w:t>65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3FB75BA" w14:textId="0D382595" w:rsidR="00B4121C" w:rsidRPr="00347372" w:rsidRDefault="00B4121C" w:rsidP="00B4121C">
            <w:pPr>
              <w:spacing w:line="240" w:lineRule="auto"/>
              <w:jc w:val="left"/>
              <w:rPr>
                <w:rFonts w:cs="Arial"/>
                <w:color w:val="000000"/>
                <w:sz w:val="18"/>
                <w:szCs w:val="18"/>
              </w:rPr>
            </w:pPr>
            <w:r>
              <w:rPr>
                <w:rFonts w:cs="Arial"/>
                <w:color w:val="000000"/>
                <w:sz w:val="16"/>
                <w:szCs w:val="16"/>
              </w:rPr>
              <w:t>Oxadiazon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0E01B16" w14:textId="18ACAB3A" w:rsidR="00B4121C" w:rsidRPr="00347372" w:rsidRDefault="00B4121C" w:rsidP="00B4121C">
            <w:pPr>
              <w:spacing w:line="240" w:lineRule="auto"/>
              <w:jc w:val="left"/>
              <w:rPr>
                <w:rFonts w:cs="Arial"/>
                <w:color w:val="000000"/>
                <w:sz w:val="18"/>
                <w:szCs w:val="18"/>
              </w:rPr>
            </w:pPr>
            <w:r>
              <w:rPr>
                <w:rFonts w:cs="Arial"/>
                <w:color w:val="000000"/>
                <w:sz w:val="16"/>
                <w:szCs w:val="16"/>
              </w:rPr>
              <w:t>19666-30-9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7C15E1" w14:textId="0D962347" w:rsidR="00B4121C" w:rsidRPr="00746165" w:rsidRDefault="00B4121C" w:rsidP="00B4121C">
            <w:pPr>
              <w:spacing w:line="240" w:lineRule="auto"/>
              <w:jc w:val="left"/>
              <w:rPr>
                <w:rFonts w:cs="Arial"/>
                <w:color w:val="808080"/>
                <w:sz w:val="18"/>
                <w:szCs w:val="18"/>
              </w:rPr>
            </w:pPr>
            <w:r w:rsidRPr="00746165">
              <w:rPr>
                <w:rFonts w:cs="Arial"/>
                <w:color w:val="000000"/>
                <w:sz w:val="16"/>
                <w:szCs w:val="16"/>
              </w:rPr>
              <w:t>Flowers &amp; Plants  relevant</w:t>
            </w:r>
          </w:p>
        </w:tc>
      </w:tr>
      <w:tr w:rsidR="00B4121C" w:rsidRPr="00347372" w14:paraId="7443052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62072E6" w14:textId="07E6CDBE" w:rsidR="00B4121C" w:rsidRPr="00347372" w:rsidRDefault="00B4121C" w:rsidP="00B4121C">
            <w:pPr>
              <w:spacing w:line="240" w:lineRule="auto"/>
              <w:jc w:val="right"/>
              <w:rPr>
                <w:rFonts w:cs="Arial"/>
                <w:color w:val="000000"/>
                <w:sz w:val="18"/>
                <w:szCs w:val="18"/>
              </w:rPr>
            </w:pPr>
            <w:r>
              <w:rPr>
                <w:rFonts w:cs="Arial"/>
                <w:color w:val="000000"/>
                <w:sz w:val="16"/>
                <w:szCs w:val="16"/>
              </w:rPr>
              <w:t>66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E4952D" w14:textId="24C2136E" w:rsidR="00B4121C" w:rsidRPr="00347372" w:rsidRDefault="00B4121C" w:rsidP="00B4121C">
            <w:pPr>
              <w:spacing w:line="240" w:lineRule="auto"/>
              <w:jc w:val="left"/>
              <w:rPr>
                <w:rFonts w:cs="Arial"/>
                <w:color w:val="000000"/>
                <w:sz w:val="18"/>
                <w:szCs w:val="18"/>
              </w:rPr>
            </w:pPr>
            <w:r>
              <w:rPr>
                <w:rFonts w:cs="Arial"/>
                <w:color w:val="000000"/>
                <w:sz w:val="16"/>
                <w:szCs w:val="16"/>
              </w:rPr>
              <w:t>Oxyfluorfen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D3BE551" w14:textId="1CB785BD" w:rsidR="00B4121C" w:rsidRPr="00347372" w:rsidRDefault="00B4121C" w:rsidP="00B4121C">
            <w:pPr>
              <w:spacing w:line="240" w:lineRule="auto"/>
              <w:jc w:val="left"/>
              <w:rPr>
                <w:rFonts w:cs="Arial"/>
                <w:color w:val="000000"/>
                <w:sz w:val="18"/>
                <w:szCs w:val="18"/>
              </w:rPr>
            </w:pPr>
            <w:r>
              <w:rPr>
                <w:rFonts w:cs="Arial"/>
                <w:color w:val="000000"/>
                <w:sz w:val="16"/>
                <w:szCs w:val="16"/>
              </w:rPr>
              <w:t>42874-03-3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DD94BEF" w14:textId="572248FC" w:rsidR="00B4121C" w:rsidRPr="00746165" w:rsidRDefault="00B4121C" w:rsidP="00B4121C">
            <w:pPr>
              <w:spacing w:line="240" w:lineRule="auto"/>
              <w:jc w:val="left"/>
              <w:rPr>
                <w:rFonts w:cs="Arial"/>
                <w:color w:val="3C7D22"/>
                <w:sz w:val="18"/>
                <w:szCs w:val="18"/>
              </w:rPr>
            </w:pPr>
            <w:r w:rsidRPr="00746165">
              <w:rPr>
                <w:rFonts w:cs="Arial"/>
                <w:color w:val="000000"/>
                <w:sz w:val="16"/>
                <w:szCs w:val="16"/>
              </w:rPr>
              <w:t> </w:t>
            </w:r>
          </w:p>
        </w:tc>
      </w:tr>
      <w:tr w:rsidR="00B4121C" w:rsidRPr="00347372" w14:paraId="6C595A40"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A29E0F7" w14:textId="73409D37" w:rsidR="00B4121C" w:rsidRPr="00347372" w:rsidRDefault="00B4121C" w:rsidP="00B4121C">
            <w:pPr>
              <w:spacing w:line="240" w:lineRule="auto"/>
              <w:jc w:val="right"/>
              <w:rPr>
                <w:rFonts w:cs="Arial"/>
                <w:color w:val="000000"/>
                <w:sz w:val="18"/>
                <w:szCs w:val="18"/>
              </w:rPr>
            </w:pPr>
            <w:r>
              <w:rPr>
                <w:rFonts w:cs="Arial"/>
                <w:color w:val="000000"/>
                <w:sz w:val="16"/>
                <w:szCs w:val="16"/>
              </w:rPr>
              <w:t>67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3A8534C" w14:textId="6EDFD998" w:rsidR="00B4121C" w:rsidRPr="00347372" w:rsidRDefault="00B4121C" w:rsidP="00B4121C">
            <w:pPr>
              <w:spacing w:line="240" w:lineRule="auto"/>
              <w:jc w:val="left"/>
              <w:rPr>
                <w:rFonts w:cs="Arial"/>
                <w:color w:val="000000"/>
                <w:sz w:val="18"/>
                <w:szCs w:val="18"/>
              </w:rPr>
            </w:pPr>
            <w:r>
              <w:rPr>
                <w:rFonts w:cs="Arial"/>
                <w:color w:val="000000"/>
                <w:sz w:val="16"/>
                <w:szCs w:val="16"/>
              </w:rPr>
              <w:t>Paraffin oils; mineral oils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B907635" w14:textId="7AE537B6" w:rsidR="00B4121C" w:rsidRPr="00347372" w:rsidRDefault="00B4121C" w:rsidP="00B4121C">
            <w:pPr>
              <w:spacing w:line="240" w:lineRule="auto"/>
              <w:jc w:val="left"/>
              <w:rPr>
                <w:rFonts w:cs="Arial"/>
                <w:color w:val="000000"/>
                <w:sz w:val="18"/>
                <w:szCs w:val="18"/>
              </w:rPr>
            </w:pPr>
            <w:r>
              <w:rPr>
                <w:rFonts w:cs="Arial"/>
                <w:color w:val="000000"/>
                <w:sz w:val="16"/>
                <w:szCs w:val="16"/>
              </w:rPr>
              <w:t>11 separate CAS</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13A2CC" w14:textId="3113F6BF"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21174ED2"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E849E7" w14:textId="6CD766BC" w:rsidR="00B4121C" w:rsidRPr="00347372" w:rsidRDefault="00B4121C" w:rsidP="00B4121C">
            <w:pPr>
              <w:spacing w:line="240" w:lineRule="auto"/>
              <w:jc w:val="right"/>
              <w:rPr>
                <w:rFonts w:cs="Arial"/>
                <w:color w:val="000000"/>
                <w:sz w:val="18"/>
                <w:szCs w:val="18"/>
              </w:rPr>
            </w:pPr>
            <w:r>
              <w:rPr>
                <w:rFonts w:cs="Arial"/>
                <w:color w:val="000000"/>
                <w:sz w:val="16"/>
                <w:szCs w:val="16"/>
              </w:rPr>
              <w:t>68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C67F81C" w14:textId="2B466F75" w:rsidR="00B4121C" w:rsidRPr="00347372" w:rsidRDefault="00B4121C" w:rsidP="00B4121C">
            <w:pPr>
              <w:spacing w:line="240" w:lineRule="auto"/>
              <w:jc w:val="left"/>
              <w:rPr>
                <w:rFonts w:cs="Arial"/>
                <w:color w:val="000000"/>
                <w:sz w:val="18"/>
                <w:szCs w:val="18"/>
              </w:rPr>
            </w:pPr>
            <w:r>
              <w:rPr>
                <w:rFonts w:cs="Arial"/>
                <w:color w:val="000000"/>
                <w:sz w:val="16"/>
                <w:szCs w:val="16"/>
              </w:rPr>
              <w:t>Permethrin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BA6382B" w14:textId="4165F45C" w:rsidR="00B4121C" w:rsidRPr="00347372" w:rsidRDefault="00B4121C" w:rsidP="00B4121C">
            <w:pPr>
              <w:spacing w:line="240" w:lineRule="auto"/>
              <w:jc w:val="left"/>
              <w:rPr>
                <w:rFonts w:cs="Arial"/>
                <w:color w:val="000000"/>
                <w:sz w:val="18"/>
                <w:szCs w:val="18"/>
              </w:rPr>
            </w:pPr>
            <w:r>
              <w:rPr>
                <w:rFonts w:cs="Arial"/>
                <w:color w:val="000000"/>
                <w:sz w:val="16"/>
                <w:szCs w:val="16"/>
              </w:rPr>
              <w:t>52645-53-1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C595F8" w14:textId="10749A8B" w:rsidR="00B4121C" w:rsidRPr="00347372" w:rsidRDefault="00B4121C" w:rsidP="00B4121C">
            <w:pPr>
              <w:spacing w:line="240" w:lineRule="auto"/>
              <w:jc w:val="left"/>
              <w:rPr>
                <w:rFonts w:cs="Arial"/>
                <w:color w:val="808080"/>
                <w:sz w:val="18"/>
                <w:szCs w:val="18"/>
              </w:rPr>
            </w:pPr>
            <w:r>
              <w:rPr>
                <w:rFonts w:cs="Arial"/>
                <w:color w:val="000000"/>
                <w:sz w:val="16"/>
                <w:szCs w:val="16"/>
              </w:rPr>
              <w:t>Flowers &amp; Plants  relevant</w:t>
            </w:r>
          </w:p>
        </w:tc>
      </w:tr>
      <w:tr w:rsidR="00B4121C" w:rsidRPr="00347372" w14:paraId="6CEB519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6378E5B" w14:textId="58DF8929" w:rsidR="00B4121C" w:rsidRPr="00347372" w:rsidRDefault="00B4121C" w:rsidP="00B4121C">
            <w:pPr>
              <w:spacing w:line="240" w:lineRule="auto"/>
              <w:jc w:val="right"/>
              <w:rPr>
                <w:rFonts w:cs="Arial"/>
                <w:color w:val="000000"/>
                <w:sz w:val="18"/>
                <w:szCs w:val="18"/>
              </w:rPr>
            </w:pPr>
            <w:r>
              <w:rPr>
                <w:rFonts w:cs="Arial"/>
                <w:color w:val="000000"/>
                <w:sz w:val="16"/>
                <w:szCs w:val="16"/>
              </w:rPr>
              <w:t>69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5CF825" w14:textId="4BA3FB5D" w:rsidR="00B4121C" w:rsidRPr="00347372" w:rsidRDefault="00B4121C" w:rsidP="00B4121C">
            <w:pPr>
              <w:spacing w:line="240" w:lineRule="auto"/>
              <w:jc w:val="left"/>
              <w:rPr>
                <w:rFonts w:cs="Arial"/>
                <w:color w:val="000000"/>
                <w:sz w:val="18"/>
                <w:szCs w:val="18"/>
              </w:rPr>
            </w:pPr>
            <w:r>
              <w:rPr>
                <w:rFonts w:cs="Arial"/>
                <w:color w:val="000000"/>
                <w:sz w:val="16"/>
                <w:szCs w:val="16"/>
              </w:rPr>
              <w:t>Phenthoate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5A8A165" w14:textId="2526F66C" w:rsidR="00B4121C" w:rsidRPr="00347372" w:rsidRDefault="00B4121C" w:rsidP="00B4121C">
            <w:pPr>
              <w:spacing w:line="240" w:lineRule="auto"/>
              <w:jc w:val="left"/>
              <w:rPr>
                <w:rFonts w:cs="Arial"/>
                <w:color w:val="000000"/>
                <w:sz w:val="18"/>
                <w:szCs w:val="18"/>
              </w:rPr>
            </w:pPr>
            <w:r>
              <w:rPr>
                <w:rFonts w:cs="Arial"/>
                <w:color w:val="000000"/>
                <w:sz w:val="16"/>
                <w:szCs w:val="16"/>
              </w:rPr>
              <w:t>2597 03 7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448691" w14:textId="3A0DB945"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0D50519C"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A559A2" w14:textId="1F009F03" w:rsidR="00B4121C" w:rsidRPr="00347372" w:rsidRDefault="00B4121C" w:rsidP="00B4121C">
            <w:pPr>
              <w:spacing w:line="240" w:lineRule="auto"/>
              <w:jc w:val="right"/>
              <w:rPr>
                <w:rFonts w:cs="Arial"/>
                <w:color w:val="000000"/>
                <w:sz w:val="18"/>
                <w:szCs w:val="18"/>
              </w:rPr>
            </w:pPr>
            <w:r>
              <w:rPr>
                <w:rFonts w:cs="Arial"/>
                <w:color w:val="000000"/>
                <w:sz w:val="16"/>
                <w:szCs w:val="16"/>
              </w:rPr>
              <w:t>70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46C5E9D" w14:textId="503F336B" w:rsidR="00B4121C" w:rsidRPr="00347372" w:rsidRDefault="00B4121C" w:rsidP="00B4121C">
            <w:pPr>
              <w:spacing w:line="240" w:lineRule="auto"/>
              <w:jc w:val="left"/>
              <w:rPr>
                <w:rFonts w:cs="Arial"/>
                <w:sz w:val="18"/>
                <w:szCs w:val="18"/>
              </w:rPr>
            </w:pPr>
            <w:r>
              <w:rPr>
                <w:rFonts w:cs="Arial"/>
                <w:color w:val="000000"/>
                <w:sz w:val="16"/>
                <w:szCs w:val="16"/>
              </w:rPr>
              <w:t>Phosalone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C7680CE" w14:textId="73CECFED" w:rsidR="00B4121C" w:rsidRPr="00347372" w:rsidRDefault="00B4121C" w:rsidP="00B4121C">
            <w:pPr>
              <w:spacing w:line="240" w:lineRule="auto"/>
              <w:jc w:val="left"/>
              <w:rPr>
                <w:rFonts w:cs="Arial"/>
                <w:color w:val="000000"/>
                <w:sz w:val="18"/>
                <w:szCs w:val="18"/>
              </w:rPr>
            </w:pPr>
            <w:r>
              <w:rPr>
                <w:rFonts w:cs="Arial"/>
                <w:color w:val="000000"/>
                <w:sz w:val="16"/>
                <w:szCs w:val="16"/>
              </w:rPr>
              <w:t>2310-17-0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9383B86" w14:textId="600BB2F4"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1352B28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D577D8D" w14:textId="2CDD338B" w:rsidR="00B4121C" w:rsidRPr="00347372" w:rsidRDefault="00B4121C" w:rsidP="00B4121C">
            <w:pPr>
              <w:spacing w:line="240" w:lineRule="auto"/>
              <w:jc w:val="right"/>
              <w:rPr>
                <w:rFonts w:cs="Arial"/>
                <w:color w:val="000000"/>
                <w:sz w:val="18"/>
                <w:szCs w:val="18"/>
              </w:rPr>
            </w:pPr>
            <w:r>
              <w:rPr>
                <w:rFonts w:cs="Arial"/>
                <w:color w:val="000000"/>
                <w:sz w:val="16"/>
                <w:szCs w:val="16"/>
              </w:rPr>
              <w:t>71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07866B0" w14:textId="0BA0745E" w:rsidR="00B4121C" w:rsidRPr="00347372" w:rsidRDefault="00B4121C" w:rsidP="00B4121C">
            <w:pPr>
              <w:spacing w:line="240" w:lineRule="auto"/>
              <w:jc w:val="left"/>
              <w:rPr>
                <w:rFonts w:cs="Arial"/>
                <w:color w:val="000000"/>
                <w:sz w:val="18"/>
                <w:szCs w:val="18"/>
              </w:rPr>
            </w:pPr>
            <w:r>
              <w:rPr>
                <w:rFonts w:cs="Arial"/>
                <w:color w:val="000000"/>
                <w:sz w:val="16"/>
                <w:szCs w:val="16"/>
              </w:rPr>
              <w:t>Phosmet</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0826F6" w14:textId="0E9A38B7" w:rsidR="00B4121C" w:rsidRPr="00347372" w:rsidRDefault="00B4121C" w:rsidP="00B4121C">
            <w:pPr>
              <w:spacing w:line="240" w:lineRule="auto"/>
              <w:jc w:val="left"/>
              <w:rPr>
                <w:rFonts w:cs="Arial"/>
                <w:color w:val="000000"/>
                <w:sz w:val="18"/>
                <w:szCs w:val="18"/>
              </w:rPr>
            </w:pPr>
            <w:r>
              <w:rPr>
                <w:rFonts w:cs="Arial"/>
                <w:color w:val="000000"/>
                <w:sz w:val="16"/>
                <w:szCs w:val="16"/>
              </w:rPr>
              <w:t>732-11-6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CB679D" w14:textId="0ADAA081"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7CE6F07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6971DD2" w14:textId="0361328B" w:rsidR="00B4121C" w:rsidRPr="00347372" w:rsidRDefault="00B4121C" w:rsidP="00B4121C">
            <w:pPr>
              <w:spacing w:line="240" w:lineRule="auto"/>
              <w:jc w:val="right"/>
              <w:rPr>
                <w:rFonts w:cs="Arial"/>
                <w:color w:val="000000"/>
                <w:sz w:val="18"/>
                <w:szCs w:val="18"/>
              </w:rPr>
            </w:pPr>
            <w:r>
              <w:rPr>
                <w:rFonts w:cs="Arial"/>
                <w:color w:val="000000"/>
                <w:sz w:val="16"/>
                <w:szCs w:val="16"/>
              </w:rPr>
              <w:t>72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E5FFBC2" w14:textId="25B613BF" w:rsidR="00B4121C" w:rsidRPr="00347372" w:rsidRDefault="00B4121C" w:rsidP="00B4121C">
            <w:pPr>
              <w:spacing w:line="240" w:lineRule="auto"/>
              <w:jc w:val="left"/>
              <w:rPr>
                <w:rFonts w:cs="Arial"/>
                <w:sz w:val="18"/>
                <w:szCs w:val="18"/>
              </w:rPr>
            </w:pPr>
            <w:r>
              <w:rPr>
                <w:rFonts w:cs="Arial"/>
                <w:color w:val="000000"/>
                <w:sz w:val="16"/>
                <w:szCs w:val="16"/>
              </w:rPr>
              <w:t>Pirimiphos-methyl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34A2A60" w14:textId="549FD3AF" w:rsidR="00B4121C" w:rsidRPr="00347372" w:rsidRDefault="00B4121C" w:rsidP="00B4121C">
            <w:pPr>
              <w:spacing w:line="240" w:lineRule="auto"/>
              <w:jc w:val="left"/>
              <w:rPr>
                <w:rFonts w:cs="Arial"/>
                <w:color w:val="000000"/>
                <w:sz w:val="18"/>
                <w:szCs w:val="18"/>
              </w:rPr>
            </w:pPr>
            <w:r>
              <w:rPr>
                <w:rFonts w:cs="Arial"/>
                <w:color w:val="000000"/>
                <w:sz w:val="16"/>
                <w:szCs w:val="16"/>
              </w:rPr>
              <w:t>29232-93-7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488A1A" w14:textId="22BD622C" w:rsidR="00B4121C" w:rsidRPr="00347372" w:rsidRDefault="00B4121C" w:rsidP="00B4121C">
            <w:pPr>
              <w:spacing w:line="240" w:lineRule="auto"/>
              <w:jc w:val="left"/>
              <w:rPr>
                <w:rFonts w:cs="Arial"/>
                <w:color w:val="3C7D22"/>
                <w:sz w:val="18"/>
                <w:szCs w:val="18"/>
              </w:rPr>
            </w:pPr>
            <w:r>
              <w:rPr>
                <w:rFonts w:cs="Arial"/>
                <w:color w:val="000000"/>
                <w:sz w:val="16"/>
                <w:szCs w:val="16"/>
              </w:rPr>
              <w:t>Flowers &amp; Plants  relevant</w:t>
            </w:r>
          </w:p>
        </w:tc>
      </w:tr>
      <w:tr w:rsidR="00B4121C" w:rsidRPr="00347372" w14:paraId="218D7FCD"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2A504F0" w14:textId="081765F6" w:rsidR="00B4121C" w:rsidRPr="00347372" w:rsidRDefault="00B4121C" w:rsidP="00B4121C">
            <w:pPr>
              <w:spacing w:line="240" w:lineRule="auto"/>
              <w:jc w:val="right"/>
              <w:rPr>
                <w:rFonts w:cs="Arial"/>
                <w:color w:val="000000"/>
                <w:sz w:val="18"/>
                <w:szCs w:val="18"/>
              </w:rPr>
            </w:pPr>
            <w:r>
              <w:rPr>
                <w:rFonts w:cs="Arial"/>
                <w:color w:val="000000"/>
                <w:sz w:val="16"/>
                <w:szCs w:val="16"/>
              </w:rPr>
              <w:t>73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FBB4C12" w14:textId="51447B3D" w:rsidR="00B4121C" w:rsidRPr="00347372" w:rsidRDefault="00B4121C" w:rsidP="00B4121C">
            <w:pPr>
              <w:spacing w:line="240" w:lineRule="auto"/>
              <w:jc w:val="left"/>
              <w:rPr>
                <w:rFonts w:cs="Arial"/>
                <w:sz w:val="18"/>
                <w:szCs w:val="18"/>
              </w:rPr>
            </w:pPr>
            <w:r>
              <w:rPr>
                <w:rFonts w:cs="Arial"/>
                <w:color w:val="000000"/>
                <w:sz w:val="16"/>
                <w:szCs w:val="16"/>
              </w:rPr>
              <w:t>Prallethrin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F62230E" w14:textId="56941EB7" w:rsidR="00B4121C" w:rsidRPr="00347372" w:rsidRDefault="00B4121C" w:rsidP="00B4121C">
            <w:pPr>
              <w:spacing w:line="240" w:lineRule="auto"/>
              <w:jc w:val="left"/>
              <w:rPr>
                <w:rFonts w:cs="Arial"/>
                <w:color w:val="000000"/>
                <w:sz w:val="18"/>
                <w:szCs w:val="18"/>
              </w:rPr>
            </w:pPr>
            <w:r>
              <w:rPr>
                <w:rFonts w:cs="Arial"/>
                <w:color w:val="000000"/>
                <w:sz w:val="16"/>
                <w:szCs w:val="16"/>
              </w:rPr>
              <w:t>23031-36-9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2E7CC17" w14:textId="2D3C0D2C"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5F9D56B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C6C8F19" w14:textId="5FF59B81" w:rsidR="00B4121C" w:rsidRPr="00347372" w:rsidRDefault="00B4121C" w:rsidP="00B4121C">
            <w:pPr>
              <w:spacing w:line="240" w:lineRule="auto"/>
              <w:jc w:val="right"/>
              <w:rPr>
                <w:rFonts w:cs="Arial"/>
                <w:color w:val="000000"/>
                <w:sz w:val="18"/>
                <w:szCs w:val="18"/>
              </w:rPr>
            </w:pPr>
            <w:r>
              <w:rPr>
                <w:rFonts w:cs="Arial"/>
                <w:color w:val="000000"/>
                <w:sz w:val="16"/>
                <w:szCs w:val="16"/>
              </w:rPr>
              <w:t>74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BBA91B0" w14:textId="107E8B33" w:rsidR="00B4121C" w:rsidRPr="00347372" w:rsidRDefault="00B4121C" w:rsidP="00B4121C">
            <w:pPr>
              <w:spacing w:line="240" w:lineRule="auto"/>
              <w:jc w:val="left"/>
              <w:rPr>
                <w:rFonts w:cs="Arial"/>
                <w:color w:val="000000"/>
                <w:sz w:val="18"/>
                <w:szCs w:val="18"/>
              </w:rPr>
            </w:pPr>
            <w:r>
              <w:rPr>
                <w:rFonts w:cs="Arial"/>
                <w:color w:val="000000"/>
                <w:sz w:val="16"/>
                <w:szCs w:val="16"/>
              </w:rPr>
              <w:t>Profenofos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F740473" w14:textId="0BC00FEF" w:rsidR="00B4121C" w:rsidRPr="00347372" w:rsidRDefault="00B4121C" w:rsidP="00B4121C">
            <w:pPr>
              <w:spacing w:line="240" w:lineRule="auto"/>
              <w:jc w:val="left"/>
              <w:rPr>
                <w:rFonts w:cs="Arial"/>
                <w:color w:val="000000"/>
                <w:sz w:val="18"/>
                <w:szCs w:val="18"/>
              </w:rPr>
            </w:pPr>
            <w:r>
              <w:rPr>
                <w:rFonts w:cs="Arial"/>
                <w:color w:val="000000"/>
                <w:sz w:val="16"/>
                <w:szCs w:val="16"/>
              </w:rPr>
              <w:t>41198-08-7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DB7ED3" w14:textId="678ABB7C"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2C7DC26F"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213AFAD" w14:textId="5F6202AF" w:rsidR="00B4121C" w:rsidRPr="00347372" w:rsidRDefault="00B4121C" w:rsidP="00B4121C">
            <w:pPr>
              <w:spacing w:line="240" w:lineRule="auto"/>
              <w:jc w:val="right"/>
              <w:rPr>
                <w:rFonts w:cs="Arial"/>
                <w:color w:val="000000"/>
                <w:sz w:val="18"/>
                <w:szCs w:val="18"/>
              </w:rPr>
            </w:pPr>
            <w:r>
              <w:rPr>
                <w:rFonts w:cs="Arial"/>
                <w:color w:val="000000"/>
                <w:sz w:val="16"/>
                <w:szCs w:val="16"/>
              </w:rPr>
              <w:t>75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8473E7D" w14:textId="049955A5" w:rsidR="00B4121C" w:rsidRPr="00347372" w:rsidRDefault="00B4121C" w:rsidP="00B4121C">
            <w:pPr>
              <w:spacing w:line="240" w:lineRule="auto"/>
              <w:jc w:val="left"/>
              <w:rPr>
                <w:rFonts w:cs="Arial"/>
                <w:sz w:val="18"/>
                <w:szCs w:val="18"/>
              </w:rPr>
            </w:pPr>
            <w:r>
              <w:rPr>
                <w:rFonts w:cs="Arial"/>
                <w:color w:val="000000"/>
                <w:sz w:val="16"/>
                <w:szCs w:val="16"/>
              </w:rPr>
              <w:t>Propachlor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035158F" w14:textId="438C1393" w:rsidR="00B4121C" w:rsidRPr="00347372" w:rsidRDefault="00B4121C" w:rsidP="00B4121C">
            <w:pPr>
              <w:spacing w:line="240" w:lineRule="auto"/>
              <w:jc w:val="left"/>
              <w:rPr>
                <w:rFonts w:cs="Arial"/>
                <w:color w:val="000000"/>
                <w:sz w:val="18"/>
                <w:szCs w:val="18"/>
              </w:rPr>
            </w:pPr>
            <w:r>
              <w:rPr>
                <w:rFonts w:cs="Arial"/>
                <w:color w:val="000000"/>
                <w:sz w:val="16"/>
                <w:szCs w:val="16"/>
              </w:rPr>
              <w:t>1918-16-7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88C1C0" w14:textId="43BC891C"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67533D8A"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F98F470" w14:textId="0F9AAD1C" w:rsidR="00B4121C" w:rsidRPr="00347372" w:rsidRDefault="00B4121C" w:rsidP="00B4121C">
            <w:pPr>
              <w:spacing w:line="240" w:lineRule="auto"/>
              <w:jc w:val="right"/>
              <w:rPr>
                <w:rFonts w:cs="Arial"/>
                <w:color w:val="000000"/>
                <w:sz w:val="18"/>
                <w:szCs w:val="18"/>
              </w:rPr>
            </w:pPr>
            <w:r>
              <w:rPr>
                <w:rFonts w:cs="Arial"/>
                <w:color w:val="000000"/>
                <w:sz w:val="16"/>
                <w:szCs w:val="16"/>
              </w:rPr>
              <w:t>76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9E65DE7" w14:textId="7823EFF5" w:rsidR="00B4121C" w:rsidRPr="00347372" w:rsidRDefault="00B4121C" w:rsidP="00B4121C">
            <w:pPr>
              <w:spacing w:line="240" w:lineRule="auto"/>
              <w:jc w:val="left"/>
              <w:rPr>
                <w:rFonts w:cs="Arial"/>
                <w:color w:val="000000"/>
                <w:sz w:val="18"/>
                <w:szCs w:val="18"/>
              </w:rPr>
            </w:pPr>
            <w:r>
              <w:rPr>
                <w:rFonts w:cs="Arial"/>
                <w:color w:val="000000"/>
                <w:sz w:val="16"/>
                <w:szCs w:val="16"/>
              </w:rPr>
              <w:t>Propham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5AD5270" w14:textId="061B117E" w:rsidR="00B4121C" w:rsidRPr="00347372" w:rsidRDefault="00B4121C" w:rsidP="00B4121C">
            <w:pPr>
              <w:spacing w:line="240" w:lineRule="auto"/>
              <w:jc w:val="left"/>
              <w:rPr>
                <w:rFonts w:cs="Arial"/>
                <w:color w:val="000000"/>
                <w:sz w:val="18"/>
                <w:szCs w:val="18"/>
              </w:rPr>
            </w:pPr>
            <w:r>
              <w:rPr>
                <w:rFonts w:cs="Arial"/>
                <w:color w:val="000000"/>
                <w:sz w:val="16"/>
                <w:szCs w:val="16"/>
              </w:rPr>
              <w:t>122-42-9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4085A1" w14:textId="1C2FFAC7"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1CA8B4E1"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F6CBEFB" w14:textId="5DDCC39F" w:rsidR="00B4121C" w:rsidRPr="00347372" w:rsidRDefault="00B4121C" w:rsidP="00B4121C">
            <w:pPr>
              <w:spacing w:line="240" w:lineRule="auto"/>
              <w:jc w:val="right"/>
              <w:rPr>
                <w:rFonts w:cs="Arial"/>
                <w:color w:val="000000"/>
                <w:sz w:val="18"/>
                <w:szCs w:val="18"/>
              </w:rPr>
            </w:pPr>
            <w:r>
              <w:rPr>
                <w:rFonts w:cs="Arial"/>
                <w:color w:val="000000"/>
                <w:sz w:val="16"/>
                <w:szCs w:val="16"/>
              </w:rPr>
              <w:t>77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9E799F3" w14:textId="1956213C" w:rsidR="00B4121C" w:rsidRPr="00347372" w:rsidRDefault="00B4121C" w:rsidP="00B4121C">
            <w:pPr>
              <w:spacing w:line="240" w:lineRule="auto"/>
              <w:jc w:val="left"/>
              <w:rPr>
                <w:rFonts w:cs="Arial"/>
                <w:color w:val="000000"/>
                <w:sz w:val="18"/>
                <w:szCs w:val="18"/>
              </w:rPr>
            </w:pPr>
            <w:r>
              <w:rPr>
                <w:rFonts w:cs="Arial"/>
                <w:color w:val="000000"/>
                <w:sz w:val="16"/>
                <w:szCs w:val="16"/>
              </w:rPr>
              <w:t>Propoxur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509AF02" w14:textId="45217AC1" w:rsidR="00B4121C" w:rsidRPr="00347372" w:rsidRDefault="00B4121C" w:rsidP="00B4121C">
            <w:pPr>
              <w:spacing w:line="240" w:lineRule="auto"/>
              <w:jc w:val="left"/>
              <w:rPr>
                <w:rFonts w:cs="Arial"/>
                <w:color w:val="000000"/>
                <w:sz w:val="18"/>
                <w:szCs w:val="18"/>
              </w:rPr>
            </w:pPr>
            <w:r>
              <w:rPr>
                <w:rFonts w:cs="Arial"/>
                <w:color w:val="000000"/>
                <w:sz w:val="16"/>
                <w:szCs w:val="16"/>
              </w:rPr>
              <w:t>114-26-1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8BAE41" w14:textId="333B6331"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3255A01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F2FD73C" w14:textId="5B629C53" w:rsidR="00B4121C" w:rsidRPr="00347372" w:rsidRDefault="00B4121C" w:rsidP="00B4121C">
            <w:pPr>
              <w:spacing w:line="240" w:lineRule="auto"/>
              <w:jc w:val="right"/>
              <w:rPr>
                <w:rFonts w:cs="Arial"/>
                <w:color w:val="000000"/>
                <w:sz w:val="18"/>
                <w:szCs w:val="18"/>
              </w:rPr>
            </w:pPr>
            <w:r>
              <w:rPr>
                <w:rFonts w:cs="Arial"/>
                <w:color w:val="000000"/>
                <w:sz w:val="16"/>
                <w:szCs w:val="16"/>
              </w:rPr>
              <w:t>78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960D4D1" w14:textId="26551D00" w:rsidR="00B4121C" w:rsidRPr="00347372" w:rsidRDefault="00B4121C" w:rsidP="00B4121C">
            <w:pPr>
              <w:spacing w:line="240" w:lineRule="auto"/>
              <w:jc w:val="left"/>
              <w:rPr>
                <w:rFonts w:cs="Arial"/>
                <w:sz w:val="18"/>
                <w:szCs w:val="18"/>
              </w:rPr>
            </w:pPr>
            <w:r>
              <w:rPr>
                <w:rFonts w:cs="Arial"/>
                <w:color w:val="000000"/>
                <w:sz w:val="16"/>
                <w:szCs w:val="16"/>
              </w:rPr>
              <w:t>Propyzamide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2D11C5C" w14:textId="63CFE2E3" w:rsidR="00B4121C" w:rsidRPr="00347372" w:rsidRDefault="00B4121C" w:rsidP="00B4121C">
            <w:pPr>
              <w:spacing w:line="240" w:lineRule="auto"/>
              <w:jc w:val="left"/>
              <w:rPr>
                <w:rFonts w:cs="Arial"/>
                <w:color w:val="000000"/>
                <w:sz w:val="18"/>
                <w:szCs w:val="18"/>
              </w:rPr>
            </w:pPr>
            <w:r>
              <w:rPr>
                <w:rFonts w:cs="Arial"/>
                <w:color w:val="000000"/>
                <w:sz w:val="16"/>
                <w:szCs w:val="16"/>
              </w:rPr>
              <w:t>23950-58-5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39C55F" w14:textId="68813ED9"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07FD814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9EB25EA" w14:textId="734DCFB4" w:rsidR="00B4121C" w:rsidRPr="00347372" w:rsidRDefault="00B4121C" w:rsidP="00B4121C">
            <w:pPr>
              <w:spacing w:line="240" w:lineRule="auto"/>
              <w:jc w:val="right"/>
              <w:rPr>
                <w:rFonts w:cs="Arial"/>
                <w:color w:val="000000"/>
                <w:sz w:val="18"/>
                <w:szCs w:val="18"/>
              </w:rPr>
            </w:pPr>
            <w:r>
              <w:rPr>
                <w:rFonts w:cs="Arial"/>
                <w:color w:val="000000"/>
                <w:sz w:val="16"/>
                <w:szCs w:val="16"/>
              </w:rPr>
              <w:t>79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D1A4524" w14:textId="4ED4FFA4" w:rsidR="00B4121C" w:rsidRPr="00347372" w:rsidRDefault="00B4121C" w:rsidP="00B4121C">
            <w:pPr>
              <w:spacing w:line="240" w:lineRule="auto"/>
              <w:jc w:val="left"/>
              <w:rPr>
                <w:rFonts w:cs="Arial"/>
                <w:color w:val="000000"/>
                <w:sz w:val="18"/>
                <w:szCs w:val="18"/>
              </w:rPr>
            </w:pPr>
            <w:r>
              <w:rPr>
                <w:rFonts w:cs="Arial"/>
                <w:color w:val="000000"/>
                <w:sz w:val="16"/>
                <w:szCs w:val="16"/>
              </w:rPr>
              <w:t>Pymetrozine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DB6CB1" w14:textId="6FF1E18B" w:rsidR="00B4121C" w:rsidRPr="00347372" w:rsidRDefault="00B4121C" w:rsidP="00B4121C">
            <w:pPr>
              <w:spacing w:line="240" w:lineRule="auto"/>
              <w:jc w:val="left"/>
              <w:rPr>
                <w:rFonts w:cs="Arial"/>
                <w:color w:val="000000"/>
                <w:sz w:val="18"/>
                <w:szCs w:val="18"/>
              </w:rPr>
            </w:pPr>
            <w:r>
              <w:rPr>
                <w:rFonts w:cs="Arial"/>
                <w:color w:val="000000"/>
                <w:sz w:val="16"/>
                <w:szCs w:val="16"/>
              </w:rPr>
              <w:t>123312-89-0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3E58A75" w14:textId="5291761E" w:rsidR="00B4121C" w:rsidRPr="00347372" w:rsidRDefault="00B4121C" w:rsidP="00B4121C">
            <w:pPr>
              <w:spacing w:line="240" w:lineRule="auto"/>
              <w:jc w:val="left"/>
              <w:rPr>
                <w:rFonts w:cs="Arial"/>
                <w:color w:val="3C7D22"/>
                <w:sz w:val="18"/>
                <w:szCs w:val="18"/>
              </w:rPr>
            </w:pPr>
            <w:r>
              <w:rPr>
                <w:rFonts w:cs="Arial"/>
                <w:color w:val="000000"/>
                <w:sz w:val="16"/>
                <w:szCs w:val="16"/>
              </w:rPr>
              <w:t>Flowers &amp; Plants  relevant</w:t>
            </w:r>
          </w:p>
        </w:tc>
      </w:tr>
      <w:tr w:rsidR="00B4121C" w:rsidRPr="00347372" w14:paraId="23AF6350"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3551AF2" w14:textId="45416930" w:rsidR="00B4121C" w:rsidRPr="00347372" w:rsidRDefault="00B4121C" w:rsidP="00B4121C">
            <w:pPr>
              <w:spacing w:line="240" w:lineRule="auto"/>
              <w:jc w:val="right"/>
              <w:rPr>
                <w:rFonts w:cs="Arial"/>
                <w:color w:val="000000"/>
                <w:sz w:val="18"/>
                <w:szCs w:val="18"/>
              </w:rPr>
            </w:pPr>
            <w:r>
              <w:rPr>
                <w:rFonts w:cs="Arial"/>
                <w:color w:val="000000"/>
                <w:sz w:val="16"/>
                <w:szCs w:val="16"/>
              </w:rPr>
              <w:t>80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2F77874" w14:textId="6B0D5A8B" w:rsidR="00B4121C" w:rsidRPr="00347372" w:rsidRDefault="00B4121C" w:rsidP="00B4121C">
            <w:pPr>
              <w:spacing w:line="240" w:lineRule="auto"/>
              <w:jc w:val="left"/>
              <w:rPr>
                <w:rFonts w:cs="Arial"/>
                <w:color w:val="000000"/>
                <w:sz w:val="18"/>
                <w:szCs w:val="18"/>
              </w:rPr>
            </w:pPr>
            <w:r>
              <w:rPr>
                <w:rFonts w:cs="Arial"/>
                <w:color w:val="000000"/>
                <w:sz w:val="16"/>
                <w:szCs w:val="16"/>
              </w:rPr>
              <w:t>Pyraclofos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D4B902" w14:textId="07F773E3" w:rsidR="00B4121C" w:rsidRPr="00347372" w:rsidRDefault="00B4121C" w:rsidP="00B4121C">
            <w:pPr>
              <w:spacing w:line="240" w:lineRule="auto"/>
              <w:jc w:val="left"/>
              <w:rPr>
                <w:rFonts w:cs="Arial"/>
                <w:color w:val="000000"/>
                <w:sz w:val="18"/>
                <w:szCs w:val="18"/>
              </w:rPr>
            </w:pPr>
            <w:r>
              <w:rPr>
                <w:rFonts w:cs="Arial"/>
                <w:color w:val="000000"/>
                <w:sz w:val="16"/>
                <w:szCs w:val="16"/>
              </w:rPr>
              <w:t>77458-01-6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DCA446B" w14:textId="26A0CAF4"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7D4A996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A81AE82" w14:textId="0BA35C3F" w:rsidR="00B4121C" w:rsidRPr="00347372" w:rsidRDefault="00B4121C" w:rsidP="00B4121C">
            <w:pPr>
              <w:spacing w:line="240" w:lineRule="auto"/>
              <w:jc w:val="right"/>
              <w:rPr>
                <w:rFonts w:cs="Arial"/>
                <w:color w:val="000000"/>
                <w:sz w:val="18"/>
                <w:szCs w:val="18"/>
              </w:rPr>
            </w:pPr>
            <w:r>
              <w:rPr>
                <w:rFonts w:cs="Arial"/>
                <w:color w:val="000000"/>
                <w:sz w:val="16"/>
                <w:szCs w:val="16"/>
              </w:rPr>
              <w:t>81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C107EC6" w14:textId="1DFD9957" w:rsidR="00B4121C" w:rsidRPr="00347372" w:rsidRDefault="00B4121C" w:rsidP="00B4121C">
            <w:pPr>
              <w:spacing w:line="240" w:lineRule="auto"/>
              <w:jc w:val="left"/>
              <w:rPr>
                <w:rFonts w:cs="Arial"/>
                <w:color w:val="000000"/>
                <w:sz w:val="18"/>
                <w:szCs w:val="18"/>
              </w:rPr>
            </w:pPr>
            <w:r>
              <w:rPr>
                <w:rFonts w:cs="Arial"/>
                <w:color w:val="000000"/>
                <w:sz w:val="16"/>
                <w:szCs w:val="16"/>
              </w:rPr>
              <w:t>Pyraflufen-ethyl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FDC720F" w14:textId="349EF950" w:rsidR="00B4121C" w:rsidRPr="00347372" w:rsidRDefault="00B4121C" w:rsidP="00B4121C">
            <w:pPr>
              <w:spacing w:line="240" w:lineRule="auto"/>
              <w:jc w:val="left"/>
              <w:rPr>
                <w:rFonts w:cs="Arial"/>
                <w:color w:val="000000"/>
                <w:sz w:val="18"/>
                <w:szCs w:val="18"/>
              </w:rPr>
            </w:pPr>
            <w:r>
              <w:rPr>
                <w:rFonts w:cs="Arial"/>
                <w:color w:val="000000"/>
                <w:sz w:val="16"/>
                <w:szCs w:val="16"/>
              </w:rPr>
              <w:t>129630-19-9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10744D" w14:textId="161A5BA0"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2FA42BC9"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1EC89D8" w14:textId="217D69A8" w:rsidR="00B4121C" w:rsidRPr="00347372" w:rsidRDefault="00B4121C" w:rsidP="00B4121C">
            <w:pPr>
              <w:spacing w:line="240" w:lineRule="auto"/>
              <w:jc w:val="right"/>
              <w:rPr>
                <w:rFonts w:cs="Arial"/>
                <w:color w:val="000000"/>
                <w:sz w:val="18"/>
                <w:szCs w:val="18"/>
              </w:rPr>
            </w:pPr>
            <w:r>
              <w:rPr>
                <w:rFonts w:cs="Arial"/>
                <w:color w:val="000000"/>
                <w:sz w:val="16"/>
                <w:szCs w:val="16"/>
              </w:rPr>
              <w:t>82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A70F391" w14:textId="54B10943" w:rsidR="00B4121C" w:rsidRPr="00347372" w:rsidRDefault="00B4121C" w:rsidP="00B4121C">
            <w:pPr>
              <w:spacing w:line="240" w:lineRule="auto"/>
              <w:jc w:val="left"/>
              <w:rPr>
                <w:rFonts w:cs="Arial"/>
                <w:color w:val="000000"/>
                <w:sz w:val="18"/>
                <w:szCs w:val="18"/>
              </w:rPr>
            </w:pPr>
            <w:r>
              <w:rPr>
                <w:rFonts w:cs="Arial"/>
                <w:color w:val="000000"/>
                <w:sz w:val="16"/>
                <w:szCs w:val="16"/>
              </w:rPr>
              <w:t>Pyrazachlor</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3CE22F" w14:textId="436B69AA" w:rsidR="00B4121C" w:rsidRPr="00347372" w:rsidRDefault="00B4121C" w:rsidP="00B4121C">
            <w:pPr>
              <w:spacing w:line="240" w:lineRule="auto"/>
              <w:jc w:val="left"/>
              <w:rPr>
                <w:rFonts w:cs="Arial"/>
                <w:color w:val="000000"/>
                <w:sz w:val="18"/>
                <w:szCs w:val="18"/>
              </w:rPr>
            </w:pPr>
            <w:r>
              <w:rPr>
                <w:rFonts w:cs="Arial"/>
                <w:color w:val="000000"/>
                <w:sz w:val="16"/>
                <w:szCs w:val="16"/>
              </w:rPr>
              <w:t>6814-58-0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CBDFD1D" w14:textId="3CCBE547"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671F0963"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8308739" w14:textId="0EB6AAC7" w:rsidR="00B4121C" w:rsidRPr="00347372" w:rsidRDefault="00B4121C" w:rsidP="00B4121C">
            <w:pPr>
              <w:spacing w:line="240" w:lineRule="auto"/>
              <w:jc w:val="right"/>
              <w:rPr>
                <w:rFonts w:cs="Arial"/>
                <w:color w:val="000000"/>
                <w:sz w:val="18"/>
                <w:szCs w:val="18"/>
              </w:rPr>
            </w:pPr>
            <w:r>
              <w:rPr>
                <w:rFonts w:cs="Arial"/>
                <w:color w:val="000000"/>
                <w:sz w:val="16"/>
                <w:szCs w:val="16"/>
              </w:rPr>
              <w:t>83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8C0814F" w14:textId="07902A85" w:rsidR="00B4121C" w:rsidRPr="00347372" w:rsidRDefault="00B4121C" w:rsidP="00B4121C">
            <w:pPr>
              <w:spacing w:line="240" w:lineRule="auto"/>
              <w:jc w:val="left"/>
              <w:rPr>
                <w:rFonts w:cs="Arial"/>
                <w:color w:val="000000"/>
                <w:sz w:val="18"/>
                <w:szCs w:val="18"/>
              </w:rPr>
            </w:pPr>
            <w:r>
              <w:rPr>
                <w:rFonts w:cs="Arial"/>
                <w:color w:val="000000"/>
                <w:sz w:val="16"/>
                <w:szCs w:val="16"/>
              </w:rPr>
              <w:t>Pyrazophos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C2D60E1" w14:textId="02557D7A" w:rsidR="00B4121C" w:rsidRPr="00347372" w:rsidRDefault="00B4121C" w:rsidP="00B4121C">
            <w:pPr>
              <w:spacing w:line="240" w:lineRule="auto"/>
              <w:jc w:val="left"/>
              <w:rPr>
                <w:rFonts w:cs="Arial"/>
                <w:color w:val="000000"/>
                <w:sz w:val="18"/>
                <w:szCs w:val="18"/>
              </w:rPr>
            </w:pPr>
            <w:r>
              <w:rPr>
                <w:rFonts w:cs="Arial"/>
                <w:color w:val="000000"/>
                <w:sz w:val="16"/>
                <w:szCs w:val="16"/>
              </w:rPr>
              <w:t>13457-18-6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EA85E2" w14:textId="41425860"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16DBC98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CB81673" w14:textId="5D0D18C8" w:rsidR="00B4121C" w:rsidRPr="00347372" w:rsidRDefault="00B4121C" w:rsidP="00B4121C">
            <w:pPr>
              <w:spacing w:line="240" w:lineRule="auto"/>
              <w:jc w:val="right"/>
              <w:rPr>
                <w:rFonts w:cs="Arial"/>
                <w:color w:val="000000"/>
                <w:sz w:val="18"/>
                <w:szCs w:val="18"/>
              </w:rPr>
            </w:pPr>
            <w:r>
              <w:rPr>
                <w:rFonts w:cs="Arial"/>
                <w:color w:val="000000"/>
                <w:sz w:val="16"/>
                <w:szCs w:val="16"/>
              </w:rPr>
              <w:t>84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D41FA71" w14:textId="7B6067B0" w:rsidR="00B4121C" w:rsidRPr="00347372" w:rsidRDefault="00B4121C" w:rsidP="00B4121C">
            <w:pPr>
              <w:spacing w:line="240" w:lineRule="auto"/>
              <w:jc w:val="left"/>
              <w:rPr>
                <w:rFonts w:cs="Arial"/>
                <w:sz w:val="18"/>
                <w:szCs w:val="18"/>
              </w:rPr>
            </w:pPr>
            <w:r>
              <w:rPr>
                <w:rFonts w:cs="Arial"/>
                <w:color w:val="000000"/>
                <w:sz w:val="16"/>
                <w:szCs w:val="16"/>
              </w:rPr>
              <w:t>Pyridaben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7319186" w14:textId="329E69CC" w:rsidR="00B4121C" w:rsidRPr="00347372" w:rsidRDefault="00B4121C" w:rsidP="00B4121C">
            <w:pPr>
              <w:spacing w:line="240" w:lineRule="auto"/>
              <w:jc w:val="left"/>
              <w:rPr>
                <w:rFonts w:cs="Arial"/>
                <w:color w:val="000000"/>
                <w:sz w:val="18"/>
                <w:szCs w:val="18"/>
              </w:rPr>
            </w:pPr>
            <w:r>
              <w:rPr>
                <w:rFonts w:cs="Arial"/>
                <w:color w:val="000000"/>
                <w:sz w:val="16"/>
                <w:szCs w:val="16"/>
              </w:rPr>
              <w:t>96489-71-3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A89EAB" w14:textId="72AAC3DF"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1F26CEB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8D038B6" w14:textId="751209E9" w:rsidR="00B4121C" w:rsidRPr="00347372" w:rsidRDefault="00B4121C" w:rsidP="00B4121C">
            <w:pPr>
              <w:spacing w:line="240" w:lineRule="auto"/>
              <w:jc w:val="right"/>
              <w:rPr>
                <w:rFonts w:cs="Arial"/>
                <w:color w:val="000000"/>
                <w:sz w:val="18"/>
                <w:szCs w:val="18"/>
              </w:rPr>
            </w:pPr>
            <w:r>
              <w:rPr>
                <w:rFonts w:cs="Arial"/>
                <w:color w:val="000000"/>
                <w:sz w:val="16"/>
                <w:szCs w:val="16"/>
              </w:rPr>
              <w:t>85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1C55B7" w14:textId="0898A6C1" w:rsidR="00B4121C" w:rsidRPr="00347372" w:rsidRDefault="00B4121C" w:rsidP="00B4121C">
            <w:pPr>
              <w:spacing w:line="240" w:lineRule="auto"/>
              <w:jc w:val="left"/>
              <w:rPr>
                <w:rFonts w:cs="Arial"/>
                <w:sz w:val="18"/>
                <w:szCs w:val="18"/>
              </w:rPr>
            </w:pPr>
            <w:r>
              <w:rPr>
                <w:rFonts w:cs="Arial"/>
                <w:color w:val="000000"/>
                <w:sz w:val="16"/>
                <w:szCs w:val="16"/>
              </w:rPr>
              <w:t>Pyridiphenthion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5111EC7" w14:textId="764408FF" w:rsidR="00B4121C" w:rsidRPr="00347372" w:rsidRDefault="00B4121C" w:rsidP="00B4121C">
            <w:pPr>
              <w:spacing w:line="240" w:lineRule="auto"/>
              <w:jc w:val="left"/>
              <w:rPr>
                <w:rFonts w:cs="Arial"/>
                <w:color w:val="000000"/>
                <w:sz w:val="18"/>
                <w:szCs w:val="18"/>
              </w:rPr>
            </w:pPr>
            <w:r>
              <w:rPr>
                <w:rFonts w:cs="Arial"/>
                <w:color w:val="000000"/>
                <w:sz w:val="16"/>
                <w:szCs w:val="16"/>
              </w:rPr>
              <w:t>119-12-0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D69535" w14:textId="20217DB1"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7D7FB3E5"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D55916" w14:textId="022995D2" w:rsidR="00B4121C" w:rsidRPr="00347372" w:rsidRDefault="00B4121C" w:rsidP="00B4121C">
            <w:pPr>
              <w:spacing w:line="240" w:lineRule="auto"/>
              <w:jc w:val="right"/>
              <w:rPr>
                <w:rFonts w:cs="Arial"/>
                <w:color w:val="000000"/>
                <w:sz w:val="18"/>
                <w:szCs w:val="18"/>
              </w:rPr>
            </w:pPr>
            <w:r>
              <w:rPr>
                <w:rFonts w:cs="Arial"/>
                <w:color w:val="000000"/>
                <w:sz w:val="16"/>
                <w:szCs w:val="16"/>
              </w:rPr>
              <w:t>86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9C77E94" w14:textId="1A839E44" w:rsidR="00B4121C" w:rsidRPr="00347372" w:rsidRDefault="00B4121C" w:rsidP="00B4121C">
            <w:pPr>
              <w:spacing w:line="240" w:lineRule="auto"/>
              <w:jc w:val="left"/>
              <w:rPr>
                <w:rFonts w:cs="Arial"/>
                <w:sz w:val="18"/>
                <w:szCs w:val="18"/>
              </w:rPr>
            </w:pPr>
            <w:r>
              <w:rPr>
                <w:rFonts w:cs="Arial"/>
                <w:color w:val="000000"/>
                <w:sz w:val="16"/>
                <w:szCs w:val="16"/>
              </w:rPr>
              <w:t>Pyrimethanil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4FC897" w14:textId="39CEBAA3" w:rsidR="00B4121C" w:rsidRPr="00347372" w:rsidRDefault="00B4121C" w:rsidP="00B4121C">
            <w:pPr>
              <w:spacing w:line="240" w:lineRule="auto"/>
              <w:jc w:val="left"/>
              <w:rPr>
                <w:rFonts w:cs="Arial"/>
                <w:color w:val="000000"/>
                <w:sz w:val="18"/>
                <w:szCs w:val="18"/>
              </w:rPr>
            </w:pPr>
            <w:r>
              <w:rPr>
                <w:rFonts w:cs="Arial"/>
                <w:color w:val="000000"/>
                <w:sz w:val="16"/>
                <w:szCs w:val="16"/>
              </w:rPr>
              <w:t>53112-28-0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CEEDA5" w14:textId="4A63AD22"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68A0EE79"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7255A0B" w14:textId="2F7D8613" w:rsidR="00B4121C" w:rsidRPr="00347372" w:rsidRDefault="00B4121C" w:rsidP="00B4121C">
            <w:pPr>
              <w:spacing w:line="240" w:lineRule="auto"/>
              <w:jc w:val="right"/>
              <w:rPr>
                <w:rFonts w:cs="Arial"/>
                <w:color w:val="000000"/>
                <w:sz w:val="18"/>
                <w:szCs w:val="18"/>
              </w:rPr>
            </w:pPr>
            <w:r>
              <w:rPr>
                <w:rFonts w:cs="Arial"/>
                <w:color w:val="000000"/>
                <w:sz w:val="16"/>
                <w:szCs w:val="16"/>
              </w:rPr>
              <w:t>87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FC2997" w14:textId="3066D17F" w:rsidR="00B4121C" w:rsidRPr="00347372" w:rsidRDefault="00B4121C" w:rsidP="00B4121C">
            <w:pPr>
              <w:spacing w:line="240" w:lineRule="auto"/>
              <w:jc w:val="left"/>
              <w:rPr>
                <w:rFonts w:cs="Arial"/>
                <w:color w:val="000000"/>
                <w:sz w:val="18"/>
                <w:szCs w:val="18"/>
              </w:rPr>
            </w:pPr>
            <w:r>
              <w:rPr>
                <w:rFonts w:cs="Arial"/>
                <w:color w:val="000000"/>
                <w:sz w:val="16"/>
                <w:szCs w:val="16"/>
              </w:rPr>
              <w:t>Quinoclamine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AD47EA5" w14:textId="04B6523A" w:rsidR="00B4121C" w:rsidRPr="00347372" w:rsidRDefault="00B4121C" w:rsidP="00B4121C">
            <w:pPr>
              <w:spacing w:line="240" w:lineRule="auto"/>
              <w:jc w:val="left"/>
              <w:rPr>
                <w:rFonts w:cs="Arial"/>
                <w:color w:val="000000"/>
                <w:sz w:val="18"/>
                <w:szCs w:val="18"/>
              </w:rPr>
            </w:pPr>
            <w:r>
              <w:rPr>
                <w:rFonts w:cs="Arial"/>
                <w:color w:val="000000"/>
                <w:sz w:val="16"/>
                <w:szCs w:val="16"/>
              </w:rPr>
              <w:t>2797-51-5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0B2BED" w14:textId="1A36051F"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3BE72A5C"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0E98DD3" w14:textId="356A4048" w:rsidR="00B4121C" w:rsidRPr="00347372" w:rsidRDefault="00B4121C" w:rsidP="00B4121C">
            <w:pPr>
              <w:spacing w:line="240" w:lineRule="auto"/>
              <w:jc w:val="right"/>
              <w:rPr>
                <w:rFonts w:cs="Arial"/>
                <w:color w:val="000000"/>
                <w:sz w:val="18"/>
                <w:szCs w:val="18"/>
              </w:rPr>
            </w:pPr>
            <w:r>
              <w:rPr>
                <w:rFonts w:cs="Arial"/>
                <w:color w:val="000000"/>
                <w:sz w:val="16"/>
                <w:szCs w:val="16"/>
              </w:rPr>
              <w:t>88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F2806A" w14:textId="1399A27D" w:rsidR="00B4121C" w:rsidRPr="00347372" w:rsidRDefault="00B4121C" w:rsidP="00B4121C">
            <w:pPr>
              <w:spacing w:line="240" w:lineRule="auto"/>
              <w:jc w:val="left"/>
              <w:rPr>
                <w:rFonts w:cs="Arial"/>
                <w:color w:val="000000"/>
                <w:sz w:val="18"/>
                <w:szCs w:val="18"/>
              </w:rPr>
            </w:pPr>
            <w:r>
              <w:rPr>
                <w:rFonts w:cs="Arial"/>
                <w:color w:val="000000"/>
                <w:sz w:val="16"/>
                <w:szCs w:val="16"/>
              </w:rPr>
              <w:t>Quintozene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4353527" w14:textId="4F58B06D" w:rsidR="00B4121C" w:rsidRPr="00347372" w:rsidRDefault="00B4121C" w:rsidP="00B4121C">
            <w:pPr>
              <w:spacing w:line="240" w:lineRule="auto"/>
              <w:jc w:val="left"/>
              <w:rPr>
                <w:rFonts w:cs="Arial"/>
                <w:color w:val="000000"/>
                <w:sz w:val="18"/>
                <w:szCs w:val="18"/>
              </w:rPr>
            </w:pPr>
            <w:r>
              <w:rPr>
                <w:rFonts w:cs="Arial"/>
                <w:color w:val="000000"/>
                <w:sz w:val="16"/>
                <w:szCs w:val="16"/>
              </w:rPr>
              <w:t>82-68-8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8450BEB" w14:textId="63B93586"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704DB536"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E50EC28" w14:textId="7226D73D" w:rsidR="00B4121C" w:rsidRPr="00347372" w:rsidRDefault="00B4121C" w:rsidP="00B4121C">
            <w:pPr>
              <w:spacing w:line="240" w:lineRule="auto"/>
              <w:jc w:val="right"/>
              <w:rPr>
                <w:rFonts w:cs="Arial"/>
                <w:color w:val="000000"/>
                <w:sz w:val="18"/>
                <w:szCs w:val="18"/>
              </w:rPr>
            </w:pPr>
            <w:r>
              <w:rPr>
                <w:rFonts w:cs="Arial"/>
                <w:color w:val="000000"/>
                <w:sz w:val="16"/>
                <w:szCs w:val="16"/>
              </w:rPr>
              <w:t>89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180811C" w14:textId="6E08CEF3" w:rsidR="00B4121C" w:rsidRPr="00347372" w:rsidRDefault="00B4121C" w:rsidP="00B4121C">
            <w:pPr>
              <w:spacing w:line="240" w:lineRule="auto"/>
              <w:jc w:val="left"/>
              <w:rPr>
                <w:rFonts w:cs="Arial"/>
                <w:color w:val="000000"/>
                <w:sz w:val="18"/>
                <w:szCs w:val="18"/>
              </w:rPr>
            </w:pPr>
            <w:r>
              <w:rPr>
                <w:rFonts w:cs="Arial"/>
                <w:color w:val="000000"/>
                <w:sz w:val="16"/>
                <w:szCs w:val="16"/>
              </w:rPr>
              <w:t>Rotenone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9E6136B" w14:textId="6561C7F3" w:rsidR="00B4121C" w:rsidRPr="00347372" w:rsidRDefault="00B4121C" w:rsidP="00B4121C">
            <w:pPr>
              <w:spacing w:line="240" w:lineRule="auto"/>
              <w:jc w:val="left"/>
              <w:rPr>
                <w:rFonts w:cs="Arial"/>
                <w:color w:val="000000"/>
                <w:sz w:val="18"/>
                <w:szCs w:val="18"/>
              </w:rPr>
            </w:pPr>
            <w:r>
              <w:rPr>
                <w:rFonts w:cs="Arial"/>
                <w:color w:val="000000"/>
                <w:sz w:val="16"/>
                <w:szCs w:val="16"/>
              </w:rPr>
              <w:t>83-79-4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A83E0A4" w14:textId="0F68DBF1"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5A840486"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02DDD50" w14:textId="2692D306" w:rsidR="00B4121C" w:rsidRPr="00347372" w:rsidRDefault="00B4121C" w:rsidP="00B4121C">
            <w:pPr>
              <w:spacing w:line="240" w:lineRule="auto"/>
              <w:jc w:val="right"/>
              <w:rPr>
                <w:rFonts w:cs="Arial"/>
                <w:color w:val="000000"/>
                <w:sz w:val="18"/>
                <w:szCs w:val="18"/>
              </w:rPr>
            </w:pPr>
            <w:r>
              <w:rPr>
                <w:rFonts w:cs="Arial"/>
                <w:color w:val="000000"/>
                <w:sz w:val="16"/>
                <w:szCs w:val="16"/>
              </w:rPr>
              <w:t>90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A903A47" w14:textId="107C3777" w:rsidR="00B4121C" w:rsidRPr="00347372" w:rsidRDefault="00B4121C" w:rsidP="00B4121C">
            <w:pPr>
              <w:spacing w:line="240" w:lineRule="auto"/>
              <w:jc w:val="left"/>
              <w:rPr>
                <w:rFonts w:cs="Arial"/>
                <w:color w:val="000000"/>
                <w:sz w:val="18"/>
                <w:szCs w:val="18"/>
              </w:rPr>
            </w:pPr>
            <w:r>
              <w:rPr>
                <w:rFonts w:cs="Arial"/>
                <w:color w:val="000000"/>
                <w:sz w:val="16"/>
                <w:szCs w:val="16"/>
              </w:rPr>
              <w:t>Sedaxane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A188524" w14:textId="2C694A3D" w:rsidR="00B4121C" w:rsidRPr="00347372" w:rsidRDefault="00B4121C" w:rsidP="00B4121C">
            <w:pPr>
              <w:spacing w:line="240" w:lineRule="auto"/>
              <w:jc w:val="left"/>
              <w:rPr>
                <w:rFonts w:cs="Arial"/>
                <w:color w:val="000000"/>
                <w:sz w:val="18"/>
                <w:szCs w:val="18"/>
              </w:rPr>
            </w:pPr>
            <w:r>
              <w:rPr>
                <w:rFonts w:cs="Arial"/>
                <w:color w:val="000000"/>
                <w:sz w:val="16"/>
                <w:szCs w:val="16"/>
              </w:rPr>
              <w:t>874967-67-6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9B89DA2" w14:textId="031FD34D"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3980E846"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5AE7D1F" w14:textId="6B4526E2" w:rsidR="00B4121C" w:rsidRPr="00347372" w:rsidRDefault="00B4121C" w:rsidP="00B4121C">
            <w:pPr>
              <w:spacing w:line="240" w:lineRule="auto"/>
              <w:jc w:val="right"/>
              <w:rPr>
                <w:rFonts w:cs="Arial"/>
                <w:color w:val="000000"/>
                <w:sz w:val="18"/>
                <w:szCs w:val="18"/>
              </w:rPr>
            </w:pPr>
            <w:r>
              <w:rPr>
                <w:rFonts w:cs="Arial"/>
                <w:color w:val="000000"/>
                <w:sz w:val="16"/>
                <w:szCs w:val="16"/>
              </w:rPr>
              <w:t>91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202CC13" w14:textId="0B41B993" w:rsidR="00B4121C" w:rsidRPr="00347372" w:rsidRDefault="00B4121C" w:rsidP="00B4121C">
            <w:pPr>
              <w:spacing w:line="240" w:lineRule="auto"/>
              <w:jc w:val="left"/>
              <w:rPr>
                <w:rFonts w:cs="Arial"/>
                <w:color w:val="000000"/>
                <w:sz w:val="18"/>
                <w:szCs w:val="18"/>
              </w:rPr>
            </w:pPr>
            <w:r>
              <w:rPr>
                <w:rFonts w:cs="Arial"/>
                <w:color w:val="000000"/>
                <w:sz w:val="16"/>
                <w:szCs w:val="16"/>
              </w:rPr>
              <w:t>Simazine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05BEF7D" w14:textId="04F2D5BF" w:rsidR="00B4121C" w:rsidRPr="00347372" w:rsidRDefault="00B4121C" w:rsidP="00B4121C">
            <w:pPr>
              <w:spacing w:line="240" w:lineRule="auto"/>
              <w:jc w:val="left"/>
              <w:rPr>
                <w:rFonts w:cs="Arial"/>
                <w:color w:val="000000"/>
                <w:sz w:val="18"/>
                <w:szCs w:val="18"/>
              </w:rPr>
            </w:pPr>
            <w:r>
              <w:rPr>
                <w:rFonts w:cs="Arial"/>
                <w:color w:val="000000"/>
                <w:sz w:val="16"/>
                <w:szCs w:val="16"/>
              </w:rPr>
              <w:t>122-34-9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1FF482F" w14:textId="2F893F7E"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398B22A3"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15B9DED" w14:textId="5325B988" w:rsidR="00B4121C" w:rsidRPr="00347372" w:rsidRDefault="00B4121C" w:rsidP="00B4121C">
            <w:pPr>
              <w:spacing w:line="240" w:lineRule="auto"/>
              <w:jc w:val="right"/>
              <w:rPr>
                <w:rFonts w:cs="Arial"/>
                <w:color w:val="000000"/>
                <w:sz w:val="18"/>
                <w:szCs w:val="18"/>
              </w:rPr>
            </w:pPr>
            <w:r>
              <w:rPr>
                <w:rFonts w:cs="Arial"/>
                <w:color w:val="000000"/>
                <w:sz w:val="16"/>
                <w:szCs w:val="16"/>
              </w:rPr>
              <w:t>92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2C64511" w14:textId="121784C8" w:rsidR="00B4121C" w:rsidRPr="00347372" w:rsidRDefault="00B4121C" w:rsidP="00B4121C">
            <w:pPr>
              <w:spacing w:line="240" w:lineRule="auto"/>
              <w:jc w:val="left"/>
              <w:rPr>
                <w:rFonts w:cs="Arial"/>
                <w:color w:val="000000"/>
                <w:sz w:val="18"/>
                <w:szCs w:val="18"/>
              </w:rPr>
            </w:pPr>
            <w:r>
              <w:rPr>
                <w:rFonts w:cs="Arial"/>
                <w:color w:val="000000"/>
                <w:sz w:val="16"/>
                <w:szCs w:val="16"/>
              </w:rPr>
              <w:t>Sodium dimethyl dithiocarbamate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B549151" w14:textId="5BCB8C9C" w:rsidR="00B4121C" w:rsidRPr="00347372" w:rsidRDefault="00B4121C" w:rsidP="00B4121C">
            <w:pPr>
              <w:spacing w:line="240" w:lineRule="auto"/>
              <w:jc w:val="left"/>
              <w:rPr>
                <w:rFonts w:cs="Arial"/>
                <w:color w:val="000000"/>
                <w:sz w:val="18"/>
                <w:szCs w:val="18"/>
              </w:rPr>
            </w:pPr>
            <w:r>
              <w:rPr>
                <w:rFonts w:cs="Arial"/>
                <w:color w:val="000000"/>
                <w:sz w:val="16"/>
                <w:szCs w:val="16"/>
              </w:rPr>
              <w:t>128-04-1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65798BC" w14:textId="25DBA836"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391644BE"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9BCA5DA" w14:textId="46F0F25A" w:rsidR="00B4121C" w:rsidRPr="00347372" w:rsidRDefault="00B4121C" w:rsidP="00B4121C">
            <w:pPr>
              <w:spacing w:line="240" w:lineRule="auto"/>
              <w:jc w:val="right"/>
              <w:rPr>
                <w:rFonts w:cs="Arial"/>
                <w:color w:val="000000"/>
                <w:sz w:val="18"/>
                <w:szCs w:val="18"/>
              </w:rPr>
            </w:pPr>
            <w:r>
              <w:rPr>
                <w:rFonts w:cs="Arial"/>
                <w:color w:val="000000"/>
                <w:sz w:val="16"/>
                <w:szCs w:val="16"/>
              </w:rPr>
              <w:t>93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5335F7B" w14:textId="01850B7A" w:rsidR="00B4121C" w:rsidRPr="00347372" w:rsidRDefault="00B4121C" w:rsidP="00B4121C">
            <w:pPr>
              <w:spacing w:line="240" w:lineRule="auto"/>
              <w:jc w:val="left"/>
              <w:rPr>
                <w:rFonts w:cs="Arial"/>
                <w:color w:val="000000"/>
                <w:sz w:val="18"/>
                <w:szCs w:val="18"/>
              </w:rPr>
            </w:pPr>
            <w:r>
              <w:rPr>
                <w:rFonts w:cs="Arial"/>
                <w:color w:val="000000"/>
                <w:sz w:val="16"/>
                <w:szCs w:val="16"/>
              </w:rPr>
              <w:t>Spinetoram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E2CFDE" w14:textId="307C5C2D" w:rsidR="00B4121C" w:rsidRPr="00347372" w:rsidRDefault="00B4121C" w:rsidP="00B4121C">
            <w:pPr>
              <w:spacing w:line="240" w:lineRule="auto"/>
              <w:jc w:val="left"/>
              <w:rPr>
                <w:rFonts w:cs="Arial"/>
                <w:color w:val="000000"/>
                <w:sz w:val="18"/>
                <w:szCs w:val="18"/>
              </w:rPr>
            </w:pPr>
            <w:r>
              <w:rPr>
                <w:rFonts w:cs="Arial"/>
                <w:color w:val="000000"/>
                <w:sz w:val="16"/>
                <w:szCs w:val="16"/>
              </w:rPr>
              <w:t>935545-74-7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4D5DDA" w14:textId="5F6C55F2" w:rsidR="00B4121C" w:rsidRPr="00347372" w:rsidRDefault="00B4121C" w:rsidP="00B4121C">
            <w:pPr>
              <w:spacing w:line="240" w:lineRule="auto"/>
              <w:jc w:val="left"/>
              <w:rPr>
                <w:rFonts w:cs="Arial"/>
                <w:color w:val="808080"/>
                <w:sz w:val="18"/>
                <w:szCs w:val="18"/>
              </w:rPr>
            </w:pPr>
            <w:r>
              <w:rPr>
                <w:rFonts w:cs="Arial"/>
                <w:color w:val="000000"/>
                <w:sz w:val="16"/>
                <w:szCs w:val="16"/>
              </w:rPr>
              <w:t>Flowers &amp; Plants  relevant</w:t>
            </w:r>
          </w:p>
        </w:tc>
      </w:tr>
      <w:tr w:rsidR="00B4121C" w:rsidRPr="00347372" w14:paraId="59E666F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65810FB" w14:textId="183EA25E" w:rsidR="00B4121C" w:rsidRPr="00347372" w:rsidRDefault="00B4121C" w:rsidP="00B4121C">
            <w:pPr>
              <w:spacing w:line="240" w:lineRule="auto"/>
              <w:jc w:val="right"/>
              <w:rPr>
                <w:rFonts w:cs="Arial"/>
                <w:color w:val="000000"/>
                <w:sz w:val="18"/>
                <w:szCs w:val="18"/>
              </w:rPr>
            </w:pPr>
            <w:r>
              <w:rPr>
                <w:rFonts w:cs="Arial"/>
                <w:color w:val="000000"/>
                <w:sz w:val="16"/>
                <w:szCs w:val="16"/>
              </w:rPr>
              <w:t>94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B902C80" w14:textId="11606F9A" w:rsidR="00B4121C" w:rsidRPr="00347372" w:rsidRDefault="00B4121C" w:rsidP="00B4121C">
            <w:pPr>
              <w:spacing w:line="240" w:lineRule="auto"/>
              <w:jc w:val="left"/>
              <w:rPr>
                <w:rFonts w:cs="Arial"/>
                <w:sz w:val="18"/>
                <w:szCs w:val="18"/>
              </w:rPr>
            </w:pPr>
            <w:r>
              <w:rPr>
                <w:rFonts w:cs="Arial"/>
                <w:color w:val="000000"/>
                <w:sz w:val="16"/>
                <w:szCs w:val="16"/>
              </w:rPr>
              <w:t>Spinosad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507F0A3" w14:textId="71E569A6" w:rsidR="00B4121C" w:rsidRPr="00347372" w:rsidRDefault="00B4121C" w:rsidP="00B4121C">
            <w:pPr>
              <w:spacing w:line="240" w:lineRule="auto"/>
              <w:jc w:val="left"/>
              <w:rPr>
                <w:rFonts w:cs="Arial"/>
                <w:color w:val="000000"/>
                <w:sz w:val="18"/>
                <w:szCs w:val="18"/>
              </w:rPr>
            </w:pPr>
            <w:r>
              <w:rPr>
                <w:rFonts w:cs="Arial"/>
                <w:color w:val="000000"/>
                <w:sz w:val="16"/>
                <w:szCs w:val="16"/>
              </w:rPr>
              <w:t>168316-95-8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A7514B" w14:textId="382C1065" w:rsidR="00B4121C" w:rsidRPr="00347372" w:rsidRDefault="00B4121C" w:rsidP="00B4121C">
            <w:pPr>
              <w:spacing w:line="240" w:lineRule="auto"/>
              <w:jc w:val="left"/>
              <w:rPr>
                <w:rFonts w:cs="Arial"/>
                <w:color w:val="3C7D22"/>
                <w:sz w:val="18"/>
                <w:szCs w:val="18"/>
              </w:rPr>
            </w:pPr>
            <w:r>
              <w:rPr>
                <w:rFonts w:cs="Arial"/>
                <w:color w:val="000000"/>
                <w:sz w:val="16"/>
                <w:szCs w:val="16"/>
              </w:rPr>
              <w:t>Flowers &amp; Plants  relevant</w:t>
            </w:r>
          </w:p>
        </w:tc>
      </w:tr>
      <w:tr w:rsidR="00B4121C" w:rsidRPr="00347372" w14:paraId="3A54BAC4"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707E3F8" w14:textId="2A5F1A25" w:rsidR="00B4121C" w:rsidRPr="00347372" w:rsidRDefault="00B4121C" w:rsidP="00B4121C">
            <w:pPr>
              <w:spacing w:line="240" w:lineRule="auto"/>
              <w:jc w:val="right"/>
              <w:rPr>
                <w:rFonts w:cs="Arial"/>
                <w:color w:val="000000"/>
                <w:sz w:val="18"/>
                <w:szCs w:val="18"/>
              </w:rPr>
            </w:pPr>
            <w:r>
              <w:rPr>
                <w:rFonts w:cs="Arial"/>
                <w:color w:val="000000"/>
                <w:sz w:val="16"/>
                <w:szCs w:val="16"/>
              </w:rPr>
              <w:t>95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C198AF" w14:textId="0B4026BD" w:rsidR="00B4121C" w:rsidRPr="00347372" w:rsidRDefault="00B4121C" w:rsidP="00B4121C">
            <w:pPr>
              <w:spacing w:line="240" w:lineRule="auto"/>
              <w:jc w:val="left"/>
              <w:rPr>
                <w:rFonts w:cs="Arial"/>
                <w:sz w:val="18"/>
                <w:szCs w:val="18"/>
              </w:rPr>
            </w:pPr>
            <w:r>
              <w:rPr>
                <w:rFonts w:cs="Arial"/>
                <w:color w:val="000000"/>
                <w:sz w:val="16"/>
                <w:szCs w:val="16"/>
              </w:rPr>
              <w:t>Spirodiclofen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20B2128" w14:textId="1C712712" w:rsidR="00B4121C" w:rsidRPr="00347372" w:rsidRDefault="00B4121C" w:rsidP="00B4121C">
            <w:pPr>
              <w:spacing w:line="240" w:lineRule="auto"/>
              <w:jc w:val="left"/>
              <w:rPr>
                <w:rFonts w:cs="Arial"/>
                <w:color w:val="000000"/>
                <w:sz w:val="18"/>
                <w:szCs w:val="18"/>
              </w:rPr>
            </w:pPr>
            <w:r>
              <w:rPr>
                <w:rFonts w:cs="Arial"/>
                <w:color w:val="000000"/>
                <w:sz w:val="16"/>
                <w:szCs w:val="16"/>
              </w:rPr>
              <w:t>148477-71-8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03BC1E" w14:textId="2FFBFD2C" w:rsidR="00B4121C" w:rsidRPr="00347372" w:rsidRDefault="00B4121C" w:rsidP="00B4121C">
            <w:pPr>
              <w:spacing w:line="240" w:lineRule="auto"/>
              <w:jc w:val="left"/>
              <w:rPr>
                <w:rFonts w:cs="Arial"/>
                <w:color w:val="3C7D22"/>
                <w:sz w:val="18"/>
                <w:szCs w:val="18"/>
              </w:rPr>
            </w:pPr>
            <w:r>
              <w:rPr>
                <w:rFonts w:cs="Arial"/>
                <w:color w:val="000000"/>
                <w:sz w:val="16"/>
                <w:szCs w:val="16"/>
              </w:rPr>
              <w:t>Flowers &amp; Plants  relevant</w:t>
            </w:r>
          </w:p>
        </w:tc>
      </w:tr>
      <w:tr w:rsidR="00B4121C" w:rsidRPr="00347372" w14:paraId="219A1A79"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F8DD24F" w14:textId="48EAF8C5" w:rsidR="00B4121C" w:rsidRPr="00347372" w:rsidRDefault="00B4121C" w:rsidP="00B4121C">
            <w:pPr>
              <w:spacing w:line="240" w:lineRule="auto"/>
              <w:jc w:val="right"/>
              <w:rPr>
                <w:rFonts w:cs="Arial"/>
                <w:color w:val="000000"/>
                <w:sz w:val="18"/>
                <w:szCs w:val="18"/>
              </w:rPr>
            </w:pPr>
            <w:r>
              <w:rPr>
                <w:rFonts w:cs="Arial"/>
                <w:color w:val="000000"/>
                <w:sz w:val="16"/>
                <w:szCs w:val="16"/>
              </w:rPr>
              <w:t>96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ECA0A1F" w14:textId="066BD43B" w:rsidR="00B4121C" w:rsidRPr="00347372" w:rsidRDefault="00B4121C" w:rsidP="00B4121C">
            <w:pPr>
              <w:spacing w:line="240" w:lineRule="auto"/>
              <w:jc w:val="left"/>
              <w:rPr>
                <w:rFonts w:cs="Arial"/>
                <w:color w:val="000000"/>
                <w:sz w:val="18"/>
                <w:szCs w:val="18"/>
              </w:rPr>
            </w:pPr>
            <w:r>
              <w:rPr>
                <w:rFonts w:cs="Arial"/>
                <w:color w:val="000000"/>
                <w:sz w:val="16"/>
                <w:szCs w:val="16"/>
              </w:rPr>
              <w:t>Tebuconazole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F336E9" w14:textId="77A946EF" w:rsidR="00B4121C" w:rsidRPr="00347372" w:rsidRDefault="00B4121C" w:rsidP="00B4121C">
            <w:pPr>
              <w:spacing w:line="240" w:lineRule="auto"/>
              <w:jc w:val="left"/>
              <w:rPr>
                <w:rFonts w:cs="Arial"/>
                <w:color w:val="000000"/>
                <w:sz w:val="18"/>
                <w:szCs w:val="18"/>
              </w:rPr>
            </w:pPr>
            <w:r>
              <w:rPr>
                <w:rFonts w:cs="Arial"/>
                <w:color w:val="000000"/>
                <w:sz w:val="16"/>
                <w:szCs w:val="16"/>
              </w:rPr>
              <w:t>107534-96-3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88E2E7C" w14:textId="5EBF5FCF" w:rsidR="00B4121C" w:rsidRPr="00347372" w:rsidRDefault="00B4121C" w:rsidP="00B4121C">
            <w:pPr>
              <w:spacing w:line="240" w:lineRule="auto"/>
              <w:jc w:val="left"/>
              <w:rPr>
                <w:rFonts w:cs="Arial"/>
                <w:color w:val="3C7D22"/>
                <w:sz w:val="18"/>
                <w:szCs w:val="18"/>
              </w:rPr>
            </w:pPr>
            <w:r>
              <w:rPr>
                <w:rFonts w:cs="Arial"/>
                <w:color w:val="000000"/>
                <w:sz w:val="16"/>
                <w:szCs w:val="16"/>
              </w:rPr>
              <w:t>Flowers &amp; Plants  relevant</w:t>
            </w:r>
          </w:p>
        </w:tc>
      </w:tr>
      <w:tr w:rsidR="00B4121C" w:rsidRPr="00347372" w14:paraId="11EA7B2A"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FF65C1D" w14:textId="0E7C68C7" w:rsidR="00B4121C" w:rsidRPr="00347372" w:rsidRDefault="00B4121C" w:rsidP="00B4121C">
            <w:pPr>
              <w:spacing w:line="240" w:lineRule="auto"/>
              <w:jc w:val="right"/>
              <w:rPr>
                <w:rFonts w:cs="Arial"/>
                <w:color w:val="000000"/>
                <w:sz w:val="18"/>
                <w:szCs w:val="18"/>
              </w:rPr>
            </w:pPr>
            <w:r>
              <w:rPr>
                <w:rFonts w:cs="Arial"/>
                <w:color w:val="000000"/>
                <w:sz w:val="16"/>
                <w:szCs w:val="16"/>
              </w:rPr>
              <w:t>97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9389B4E" w14:textId="1B967BCF" w:rsidR="00B4121C" w:rsidRPr="00347372" w:rsidRDefault="00B4121C" w:rsidP="00B4121C">
            <w:pPr>
              <w:spacing w:line="240" w:lineRule="auto"/>
              <w:jc w:val="left"/>
              <w:rPr>
                <w:rFonts w:cs="Arial"/>
                <w:color w:val="000000"/>
                <w:sz w:val="18"/>
                <w:szCs w:val="18"/>
              </w:rPr>
            </w:pPr>
            <w:r>
              <w:rPr>
                <w:rFonts w:cs="Arial"/>
                <w:color w:val="000000"/>
                <w:sz w:val="16"/>
                <w:szCs w:val="16"/>
              </w:rPr>
              <w:t>Technazene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BAABFDA" w14:textId="7E65287B" w:rsidR="00B4121C" w:rsidRPr="00347372" w:rsidRDefault="00B4121C" w:rsidP="00B4121C">
            <w:pPr>
              <w:spacing w:line="240" w:lineRule="auto"/>
              <w:jc w:val="left"/>
              <w:rPr>
                <w:rFonts w:cs="Arial"/>
                <w:color w:val="000000"/>
                <w:sz w:val="18"/>
                <w:szCs w:val="18"/>
              </w:rPr>
            </w:pPr>
            <w:r>
              <w:rPr>
                <w:rFonts w:cs="Arial"/>
                <w:color w:val="000000"/>
                <w:sz w:val="16"/>
                <w:szCs w:val="16"/>
              </w:rPr>
              <w:t>117-18-0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8ED0BB" w14:textId="64A5AB6A"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470CFAFB"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B83BCF1" w14:textId="27BE1DB7" w:rsidR="00B4121C" w:rsidRPr="00347372" w:rsidRDefault="00B4121C" w:rsidP="00B4121C">
            <w:pPr>
              <w:spacing w:line="240" w:lineRule="auto"/>
              <w:jc w:val="right"/>
              <w:rPr>
                <w:rFonts w:cs="Arial"/>
                <w:color w:val="000000"/>
                <w:sz w:val="18"/>
                <w:szCs w:val="18"/>
              </w:rPr>
            </w:pPr>
            <w:r>
              <w:rPr>
                <w:rFonts w:cs="Arial"/>
                <w:color w:val="000000"/>
                <w:sz w:val="16"/>
                <w:szCs w:val="16"/>
              </w:rPr>
              <w:t>98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7F45CB7" w14:textId="2259D62B" w:rsidR="00B4121C" w:rsidRPr="00347372" w:rsidRDefault="00B4121C" w:rsidP="00B4121C">
            <w:pPr>
              <w:spacing w:line="240" w:lineRule="auto"/>
              <w:jc w:val="left"/>
              <w:rPr>
                <w:rFonts w:cs="Arial"/>
                <w:color w:val="000000"/>
                <w:sz w:val="18"/>
                <w:szCs w:val="18"/>
              </w:rPr>
            </w:pPr>
            <w:r>
              <w:rPr>
                <w:rFonts w:cs="Arial"/>
                <w:color w:val="000000"/>
                <w:sz w:val="16"/>
                <w:szCs w:val="16"/>
              </w:rPr>
              <w:t>Temephos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495B95D" w14:textId="3DD929F4" w:rsidR="00B4121C" w:rsidRPr="00347372" w:rsidRDefault="00B4121C" w:rsidP="00B4121C">
            <w:pPr>
              <w:spacing w:line="240" w:lineRule="auto"/>
              <w:jc w:val="left"/>
              <w:rPr>
                <w:rFonts w:cs="Arial"/>
                <w:color w:val="000000"/>
                <w:sz w:val="18"/>
                <w:szCs w:val="18"/>
              </w:rPr>
            </w:pPr>
            <w:r>
              <w:rPr>
                <w:rFonts w:cs="Arial"/>
                <w:color w:val="000000"/>
                <w:sz w:val="16"/>
                <w:szCs w:val="16"/>
              </w:rPr>
              <w:t>3383-96-8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EF4F94D" w14:textId="4A86BF83"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3DA17246"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8053A56" w14:textId="48796DF1" w:rsidR="00B4121C" w:rsidRPr="00347372" w:rsidRDefault="00B4121C" w:rsidP="00B4121C">
            <w:pPr>
              <w:spacing w:line="240" w:lineRule="auto"/>
              <w:jc w:val="right"/>
              <w:rPr>
                <w:rFonts w:cs="Arial"/>
                <w:color w:val="000000"/>
                <w:sz w:val="18"/>
                <w:szCs w:val="18"/>
              </w:rPr>
            </w:pPr>
            <w:r>
              <w:rPr>
                <w:rFonts w:cs="Arial"/>
                <w:color w:val="000000"/>
                <w:sz w:val="16"/>
                <w:szCs w:val="16"/>
              </w:rPr>
              <w:t>99</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B9BD633" w14:textId="21E04CAC" w:rsidR="00B4121C" w:rsidRPr="00347372" w:rsidRDefault="00B4121C" w:rsidP="00B4121C">
            <w:pPr>
              <w:spacing w:line="240" w:lineRule="auto"/>
              <w:jc w:val="left"/>
              <w:rPr>
                <w:rFonts w:cs="Arial"/>
                <w:color w:val="000000"/>
                <w:sz w:val="18"/>
                <w:szCs w:val="18"/>
              </w:rPr>
            </w:pPr>
            <w:r>
              <w:rPr>
                <w:rFonts w:cs="Arial"/>
                <w:color w:val="000000"/>
                <w:sz w:val="16"/>
                <w:szCs w:val="16"/>
              </w:rPr>
              <w:t>Terrazole; Etridiazole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4753E05" w14:textId="16C328BA" w:rsidR="00B4121C" w:rsidRPr="00347372" w:rsidRDefault="00B4121C" w:rsidP="00B4121C">
            <w:pPr>
              <w:spacing w:line="240" w:lineRule="auto"/>
              <w:jc w:val="left"/>
              <w:rPr>
                <w:rFonts w:cs="Arial"/>
                <w:color w:val="000000"/>
                <w:sz w:val="18"/>
                <w:szCs w:val="18"/>
              </w:rPr>
            </w:pPr>
            <w:r>
              <w:rPr>
                <w:rFonts w:cs="Arial"/>
                <w:color w:val="000000"/>
                <w:sz w:val="16"/>
                <w:szCs w:val="16"/>
              </w:rPr>
              <w:t>2593-15-9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D8F0FA" w14:textId="4C49170C"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03CE6952"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5A9BDE5" w14:textId="1ED6654F" w:rsidR="00B4121C" w:rsidRPr="00347372" w:rsidRDefault="00B4121C" w:rsidP="00B4121C">
            <w:pPr>
              <w:spacing w:line="240" w:lineRule="auto"/>
              <w:jc w:val="right"/>
              <w:rPr>
                <w:rFonts w:cs="Arial"/>
                <w:color w:val="000000"/>
                <w:sz w:val="18"/>
                <w:szCs w:val="18"/>
              </w:rPr>
            </w:pPr>
            <w:r>
              <w:rPr>
                <w:rFonts w:cs="Arial"/>
                <w:color w:val="000000"/>
                <w:sz w:val="16"/>
                <w:szCs w:val="16"/>
              </w:rPr>
              <w:t>100</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BE6EB90" w14:textId="71883D35" w:rsidR="00B4121C" w:rsidRPr="00347372" w:rsidRDefault="00B4121C" w:rsidP="00B4121C">
            <w:pPr>
              <w:spacing w:line="240" w:lineRule="auto"/>
              <w:jc w:val="left"/>
              <w:rPr>
                <w:rFonts w:cs="Arial"/>
                <w:color w:val="000000"/>
                <w:sz w:val="18"/>
                <w:szCs w:val="18"/>
              </w:rPr>
            </w:pPr>
            <w:r>
              <w:rPr>
                <w:rFonts w:cs="Arial"/>
                <w:color w:val="000000"/>
                <w:sz w:val="16"/>
                <w:szCs w:val="16"/>
              </w:rPr>
              <w:t>Tetrachlorvinphos</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4E7A00C" w14:textId="4689EE65" w:rsidR="00B4121C" w:rsidRPr="00347372" w:rsidRDefault="00B4121C" w:rsidP="00B4121C">
            <w:pPr>
              <w:spacing w:line="240" w:lineRule="auto"/>
              <w:jc w:val="left"/>
              <w:rPr>
                <w:rFonts w:cs="Arial"/>
                <w:color w:val="000000"/>
                <w:sz w:val="18"/>
                <w:szCs w:val="18"/>
              </w:rPr>
            </w:pPr>
            <w:r>
              <w:rPr>
                <w:rFonts w:cs="Arial"/>
                <w:color w:val="000000"/>
                <w:sz w:val="16"/>
                <w:szCs w:val="16"/>
              </w:rPr>
              <w:t>22248-79-9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4F3B0B2" w14:textId="6200DC3E"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08E666E7"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0AB1B4C" w14:textId="79A13763" w:rsidR="00B4121C" w:rsidRPr="00347372" w:rsidRDefault="00B4121C" w:rsidP="00B4121C">
            <w:pPr>
              <w:spacing w:line="240" w:lineRule="auto"/>
              <w:jc w:val="right"/>
              <w:rPr>
                <w:rFonts w:cs="Arial"/>
                <w:color w:val="000000"/>
                <w:sz w:val="18"/>
                <w:szCs w:val="18"/>
              </w:rPr>
            </w:pPr>
            <w:r>
              <w:rPr>
                <w:rFonts w:cs="Arial"/>
                <w:color w:val="000000"/>
                <w:sz w:val="16"/>
                <w:szCs w:val="16"/>
              </w:rPr>
              <w:t>101</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F430867" w14:textId="22BBE09C" w:rsidR="00B4121C" w:rsidRPr="00347372" w:rsidRDefault="00B4121C" w:rsidP="00B4121C">
            <w:pPr>
              <w:spacing w:line="240" w:lineRule="auto"/>
              <w:jc w:val="left"/>
              <w:rPr>
                <w:rFonts w:cs="Arial"/>
                <w:color w:val="000000"/>
                <w:sz w:val="18"/>
                <w:szCs w:val="18"/>
              </w:rPr>
            </w:pPr>
            <w:r>
              <w:rPr>
                <w:rFonts w:cs="Arial"/>
                <w:color w:val="000000"/>
                <w:sz w:val="16"/>
                <w:szCs w:val="16"/>
              </w:rPr>
              <w:t>Tetraconazole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9A6306F" w14:textId="708393DF" w:rsidR="00B4121C" w:rsidRPr="00347372" w:rsidRDefault="00B4121C" w:rsidP="00B4121C">
            <w:pPr>
              <w:spacing w:line="240" w:lineRule="auto"/>
              <w:jc w:val="left"/>
              <w:rPr>
                <w:rFonts w:cs="Arial"/>
                <w:color w:val="000000"/>
                <w:sz w:val="18"/>
                <w:szCs w:val="18"/>
              </w:rPr>
            </w:pPr>
            <w:r>
              <w:rPr>
                <w:rFonts w:cs="Arial"/>
                <w:color w:val="000000"/>
                <w:sz w:val="16"/>
                <w:szCs w:val="16"/>
              </w:rPr>
              <w:t>112281-77-3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9CE412" w14:textId="07643140" w:rsidR="00B4121C" w:rsidRPr="00347372" w:rsidRDefault="00B4121C" w:rsidP="00B4121C">
            <w:pPr>
              <w:spacing w:line="240" w:lineRule="auto"/>
              <w:jc w:val="left"/>
              <w:rPr>
                <w:rFonts w:cs="Arial"/>
                <w:color w:val="808080"/>
                <w:sz w:val="18"/>
                <w:szCs w:val="18"/>
              </w:rPr>
            </w:pPr>
            <w:r>
              <w:rPr>
                <w:rFonts w:cs="Arial"/>
                <w:color w:val="000000"/>
                <w:sz w:val="16"/>
                <w:szCs w:val="16"/>
              </w:rPr>
              <w:t> </w:t>
            </w:r>
          </w:p>
        </w:tc>
      </w:tr>
      <w:tr w:rsidR="00B4121C" w:rsidRPr="00347372" w14:paraId="071927AB"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A064FAA" w14:textId="161DC2DA" w:rsidR="00B4121C" w:rsidRPr="00347372" w:rsidRDefault="00B4121C" w:rsidP="00B4121C">
            <w:pPr>
              <w:spacing w:line="240" w:lineRule="auto"/>
              <w:jc w:val="right"/>
              <w:rPr>
                <w:rFonts w:cs="Arial"/>
                <w:color w:val="000000"/>
                <w:sz w:val="18"/>
                <w:szCs w:val="18"/>
              </w:rPr>
            </w:pPr>
            <w:r>
              <w:rPr>
                <w:rFonts w:cs="Arial"/>
                <w:color w:val="000000"/>
                <w:sz w:val="16"/>
                <w:szCs w:val="16"/>
              </w:rPr>
              <w:t>102</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F2AD286" w14:textId="4A5C7E06" w:rsidR="00B4121C" w:rsidRPr="00347372" w:rsidRDefault="00B4121C" w:rsidP="00B4121C">
            <w:pPr>
              <w:spacing w:line="240" w:lineRule="auto"/>
              <w:jc w:val="left"/>
              <w:rPr>
                <w:rFonts w:cs="Arial"/>
                <w:color w:val="000000"/>
                <w:sz w:val="18"/>
                <w:szCs w:val="18"/>
              </w:rPr>
            </w:pPr>
            <w:r>
              <w:rPr>
                <w:rFonts w:cs="Arial"/>
                <w:color w:val="000000"/>
                <w:sz w:val="16"/>
                <w:szCs w:val="16"/>
              </w:rPr>
              <w:t>Tetramethrin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8DB2723" w14:textId="258F0245" w:rsidR="00B4121C" w:rsidRPr="00347372" w:rsidRDefault="00B4121C" w:rsidP="00B4121C">
            <w:pPr>
              <w:spacing w:line="240" w:lineRule="auto"/>
              <w:jc w:val="left"/>
              <w:rPr>
                <w:rFonts w:cs="Arial"/>
                <w:color w:val="000000"/>
                <w:sz w:val="18"/>
                <w:szCs w:val="18"/>
              </w:rPr>
            </w:pPr>
            <w:r>
              <w:rPr>
                <w:rFonts w:cs="Arial"/>
                <w:color w:val="000000"/>
                <w:sz w:val="16"/>
                <w:szCs w:val="16"/>
              </w:rPr>
              <w:t>7696-12-0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A7935FE" w14:textId="70C6F73F"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01EE8F33"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B138F27" w14:textId="00794124" w:rsidR="00B4121C" w:rsidRPr="00347372" w:rsidRDefault="00B4121C" w:rsidP="00B4121C">
            <w:pPr>
              <w:spacing w:line="240" w:lineRule="auto"/>
              <w:jc w:val="right"/>
              <w:rPr>
                <w:rFonts w:cs="Arial"/>
                <w:color w:val="000000"/>
                <w:sz w:val="18"/>
                <w:szCs w:val="18"/>
              </w:rPr>
            </w:pPr>
            <w:r>
              <w:rPr>
                <w:rFonts w:cs="Arial"/>
                <w:color w:val="000000"/>
                <w:sz w:val="16"/>
                <w:szCs w:val="16"/>
              </w:rPr>
              <w:t>103</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867C8AC" w14:textId="03A0F853" w:rsidR="00B4121C" w:rsidRPr="00347372" w:rsidRDefault="00B4121C" w:rsidP="00B4121C">
            <w:pPr>
              <w:spacing w:line="240" w:lineRule="auto"/>
              <w:jc w:val="left"/>
              <w:rPr>
                <w:rFonts w:cs="Arial"/>
                <w:sz w:val="18"/>
                <w:szCs w:val="18"/>
              </w:rPr>
            </w:pPr>
            <w:r>
              <w:rPr>
                <w:rFonts w:cs="Arial"/>
                <w:color w:val="000000"/>
                <w:sz w:val="16"/>
                <w:szCs w:val="16"/>
              </w:rPr>
              <w:t>Thiodicarb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08A51E9" w14:textId="651636A0" w:rsidR="00B4121C" w:rsidRPr="00347372" w:rsidRDefault="00B4121C" w:rsidP="00B4121C">
            <w:pPr>
              <w:spacing w:line="240" w:lineRule="auto"/>
              <w:jc w:val="left"/>
              <w:rPr>
                <w:rFonts w:cs="Arial"/>
                <w:color w:val="000000"/>
                <w:sz w:val="18"/>
                <w:szCs w:val="18"/>
              </w:rPr>
            </w:pPr>
            <w:r>
              <w:rPr>
                <w:rFonts w:cs="Arial"/>
                <w:color w:val="000000"/>
                <w:sz w:val="16"/>
                <w:szCs w:val="16"/>
              </w:rPr>
              <w:t>59669-26-0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755946" w14:textId="01EA2C17"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0D2DB19F"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7F856EB" w14:textId="0C230298" w:rsidR="00B4121C" w:rsidRPr="00347372" w:rsidRDefault="00B4121C" w:rsidP="00B4121C">
            <w:pPr>
              <w:spacing w:line="240" w:lineRule="auto"/>
              <w:jc w:val="right"/>
              <w:rPr>
                <w:rFonts w:cs="Arial"/>
                <w:color w:val="000000"/>
                <w:sz w:val="18"/>
                <w:szCs w:val="18"/>
              </w:rPr>
            </w:pPr>
            <w:r>
              <w:rPr>
                <w:rFonts w:cs="Arial"/>
                <w:color w:val="000000"/>
                <w:sz w:val="16"/>
                <w:szCs w:val="16"/>
              </w:rPr>
              <w:t>104</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D2B4279" w14:textId="174317AD" w:rsidR="00B4121C" w:rsidRPr="00347372" w:rsidRDefault="00B4121C" w:rsidP="00B4121C">
            <w:pPr>
              <w:spacing w:line="240" w:lineRule="auto"/>
              <w:jc w:val="left"/>
              <w:rPr>
                <w:rFonts w:cs="Arial"/>
                <w:color w:val="000000"/>
                <w:sz w:val="18"/>
                <w:szCs w:val="18"/>
              </w:rPr>
            </w:pPr>
            <w:r>
              <w:rPr>
                <w:rFonts w:cs="Arial"/>
                <w:color w:val="000000"/>
                <w:sz w:val="16"/>
                <w:szCs w:val="16"/>
              </w:rPr>
              <w:t>Thiophanate-methyl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FA20948" w14:textId="2CA2A19F" w:rsidR="00B4121C" w:rsidRPr="00347372" w:rsidRDefault="00B4121C" w:rsidP="00B4121C">
            <w:pPr>
              <w:spacing w:line="240" w:lineRule="auto"/>
              <w:jc w:val="left"/>
              <w:rPr>
                <w:rFonts w:cs="Arial"/>
                <w:color w:val="000000"/>
                <w:sz w:val="18"/>
                <w:szCs w:val="18"/>
              </w:rPr>
            </w:pPr>
            <w:r>
              <w:rPr>
                <w:rFonts w:cs="Arial"/>
                <w:color w:val="000000"/>
                <w:sz w:val="16"/>
                <w:szCs w:val="16"/>
              </w:rPr>
              <w:t>23564-05-8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64AC328" w14:textId="236D563C" w:rsidR="00B4121C" w:rsidRPr="00347372" w:rsidRDefault="00B4121C" w:rsidP="00B4121C">
            <w:pPr>
              <w:spacing w:line="240" w:lineRule="auto"/>
              <w:jc w:val="left"/>
              <w:rPr>
                <w:rFonts w:cs="Arial"/>
                <w:color w:val="808080"/>
                <w:sz w:val="18"/>
                <w:szCs w:val="18"/>
              </w:rPr>
            </w:pPr>
            <w:r>
              <w:rPr>
                <w:rFonts w:cs="Arial"/>
                <w:color w:val="000000"/>
                <w:sz w:val="16"/>
                <w:szCs w:val="16"/>
              </w:rPr>
              <w:t>Flowers &amp; Plants  relevant</w:t>
            </w:r>
          </w:p>
        </w:tc>
      </w:tr>
      <w:tr w:rsidR="00B4121C" w:rsidRPr="00347372" w14:paraId="6AFEEB25"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D03DD4E" w14:textId="5E52D991" w:rsidR="00B4121C" w:rsidRPr="00347372" w:rsidRDefault="00B4121C" w:rsidP="00B4121C">
            <w:pPr>
              <w:spacing w:line="240" w:lineRule="auto"/>
              <w:jc w:val="right"/>
              <w:rPr>
                <w:rFonts w:cs="Arial"/>
                <w:color w:val="000000"/>
                <w:sz w:val="18"/>
                <w:szCs w:val="18"/>
              </w:rPr>
            </w:pPr>
            <w:r>
              <w:rPr>
                <w:rFonts w:cs="Arial"/>
                <w:color w:val="000000"/>
                <w:sz w:val="16"/>
                <w:szCs w:val="16"/>
              </w:rPr>
              <w:t>105</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84DCA30" w14:textId="3854455A" w:rsidR="00B4121C" w:rsidRPr="00347372" w:rsidRDefault="00B4121C" w:rsidP="00B4121C">
            <w:pPr>
              <w:spacing w:line="240" w:lineRule="auto"/>
              <w:jc w:val="left"/>
              <w:rPr>
                <w:rFonts w:cs="Arial"/>
                <w:color w:val="000000"/>
                <w:sz w:val="18"/>
                <w:szCs w:val="18"/>
              </w:rPr>
            </w:pPr>
            <w:r>
              <w:rPr>
                <w:rFonts w:cs="Arial"/>
                <w:color w:val="000000"/>
                <w:sz w:val="16"/>
                <w:szCs w:val="16"/>
              </w:rPr>
              <w:t>Tralomethrin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B52468A" w14:textId="461F20A2" w:rsidR="00B4121C" w:rsidRPr="00347372" w:rsidRDefault="00B4121C" w:rsidP="00B4121C">
            <w:pPr>
              <w:spacing w:line="240" w:lineRule="auto"/>
              <w:jc w:val="left"/>
              <w:rPr>
                <w:rFonts w:cs="Arial"/>
                <w:color w:val="000000"/>
                <w:sz w:val="18"/>
                <w:szCs w:val="18"/>
              </w:rPr>
            </w:pPr>
            <w:r>
              <w:rPr>
                <w:rFonts w:cs="Arial"/>
                <w:color w:val="000000"/>
                <w:sz w:val="16"/>
                <w:szCs w:val="16"/>
              </w:rPr>
              <w:t>66841-25-6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E68F154" w14:textId="65C9FD12"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46902430" w14:textId="77777777" w:rsidTr="00746165">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08FDD28" w14:textId="109E713C" w:rsidR="00B4121C" w:rsidRPr="00347372" w:rsidRDefault="00B4121C" w:rsidP="00B4121C">
            <w:pPr>
              <w:spacing w:line="240" w:lineRule="auto"/>
              <w:jc w:val="right"/>
              <w:rPr>
                <w:rFonts w:cs="Arial"/>
                <w:color w:val="000000"/>
                <w:sz w:val="18"/>
                <w:szCs w:val="18"/>
              </w:rPr>
            </w:pPr>
            <w:r>
              <w:rPr>
                <w:rFonts w:cs="Arial"/>
                <w:color w:val="000000"/>
                <w:sz w:val="16"/>
                <w:szCs w:val="16"/>
              </w:rPr>
              <w:t>106</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2424F8" w14:textId="022BB169" w:rsidR="00B4121C" w:rsidRPr="00347372" w:rsidRDefault="00B4121C" w:rsidP="00B4121C">
            <w:pPr>
              <w:spacing w:line="240" w:lineRule="auto"/>
              <w:jc w:val="left"/>
              <w:rPr>
                <w:rFonts w:cs="Arial"/>
                <w:color w:val="000000"/>
                <w:sz w:val="18"/>
                <w:szCs w:val="18"/>
              </w:rPr>
            </w:pPr>
            <w:r>
              <w:rPr>
                <w:rFonts w:cs="Arial"/>
                <w:color w:val="000000"/>
                <w:sz w:val="16"/>
                <w:szCs w:val="16"/>
              </w:rPr>
              <w:t>Triadimenol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AB04FB" w14:textId="33E21AEF" w:rsidR="00B4121C" w:rsidRPr="00347372" w:rsidRDefault="00B4121C" w:rsidP="00B4121C">
            <w:pPr>
              <w:spacing w:line="240" w:lineRule="auto"/>
              <w:jc w:val="left"/>
              <w:rPr>
                <w:rFonts w:cs="Arial"/>
                <w:color w:val="000000"/>
                <w:sz w:val="18"/>
                <w:szCs w:val="18"/>
              </w:rPr>
            </w:pPr>
            <w:r>
              <w:rPr>
                <w:rFonts w:cs="Arial"/>
                <w:color w:val="000000"/>
                <w:sz w:val="16"/>
                <w:szCs w:val="16"/>
              </w:rPr>
              <w:t>55219-65-3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6EABE38" w14:textId="44301E49" w:rsidR="00B4121C" w:rsidRPr="00347372" w:rsidRDefault="00B4121C" w:rsidP="00B4121C">
            <w:pPr>
              <w:spacing w:line="240" w:lineRule="auto"/>
              <w:jc w:val="left"/>
              <w:rPr>
                <w:rFonts w:cs="Arial"/>
                <w:color w:val="808080"/>
                <w:sz w:val="18"/>
                <w:szCs w:val="18"/>
              </w:rPr>
            </w:pPr>
            <w:r>
              <w:rPr>
                <w:rFonts w:cs="Arial"/>
                <w:color w:val="000000"/>
                <w:sz w:val="16"/>
                <w:szCs w:val="16"/>
              </w:rPr>
              <w:t>Flowers &amp; Plants  relevant</w:t>
            </w:r>
          </w:p>
        </w:tc>
      </w:tr>
      <w:tr w:rsidR="00B4121C" w:rsidRPr="00347372" w14:paraId="275DFF78"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22C927F8" w14:textId="6AD4002C" w:rsidR="00B4121C" w:rsidRPr="00347372" w:rsidRDefault="00B4121C" w:rsidP="00B4121C">
            <w:pPr>
              <w:spacing w:line="240" w:lineRule="auto"/>
              <w:jc w:val="right"/>
              <w:rPr>
                <w:rFonts w:cs="Arial"/>
                <w:color w:val="000000"/>
                <w:sz w:val="18"/>
                <w:szCs w:val="18"/>
              </w:rPr>
            </w:pPr>
            <w:r>
              <w:rPr>
                <w:rFonts w:cs="Arial"/>
                <w:color w:val="000000"/>
                <w:sz w:val="16"/>
                <w:szCs w:val="16"/>
              </w:rPr>
              <w:t>107</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A0F2977" w14:textId="3B537C7F" w:rsidR="00B4121C" w:rsidRPr="00347372" w:rsidRDefault="00B4121C" w:rsidP="00B4121C">
            <w:pPr>
              <w:spacing w:line="240" w:lineRule="auto"/>
              <w:jc w:val="left"/>
              <w:rPr>
                <w:rFonts w:cs="Arial"/>
                <w:color w:val="000000"/>
                <w:sz w:val="18"/>
                <w:szCs w:val="18"/>
              </w:rPr>
            </w:pPr>
            <w:r>
              <w:rPr>
                <w:rFonts w:cs="Arial"/>
                <w:color w:val="000000"/>
                <w:sz w:val="16"/>
                <w:szCs w:val="16"/>
              </w:rPr>
              <w:t>Validamycin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2B681F0" w14:textId="6C090435" w:rsidR="00B4121C" w:rsidRPr="00347372" w:rsidRDefault="00B4121C" w:rsidP="00B4121C">
            <w:pPr>
              <w:spacing w:line="240" w:lineRule="auto"/>
              <w:jc w:val="left"/>
              <w:rPr>
                <w:rFonts w:cs="Arial"/>
                <w:color w:val="000000"/>
                <w:sz w:val="18"/>
                <w:szCs w:val="18"/>
              </w:rPr>
            </w:pPr>
            <w:r>
              <w:rPr>
                <w:rFonts w:cs="Arial"/>
                <w:color w:val="000000"/>
                <w:sz w:val="16"/>
                <w:szCs w:val="16"/>
              </w:rPr>
              <w:t>37248-47-8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A3A782" w14:textId="002F9D3B" w:rsidR="00B4121C" w:rsidRPr="00347372" w:rsidRDefault="00B4121C" w:rsidP="00B4121C">
            <w:pPr>
              <w:spacing w:line="240" w:lineRule="auto"/>
              <w:jc w:val="left"/>
              <w:rPr>
                <w:rFonts w:cs="Arial"/>
                <w:color w:val="3C7D22"/>
                <w:sz w:val="18"/>
                <w:szCs w:val="18"/>
              </w:rPr>
            </w:pPr>
            <w:r>
              <w:rPr>
                <w:rFonts w:cs="Arial"/>
                <w:color w:val="000000"/>
                <w:sz w:val="16"/>
                <w:szCs w:val="16"/>
              </w:rPr>
              <w:t> </w:t>
            </w:r>
          </w:p>
        </w:tc>
      </w:tr>
      <w:tr w:rsidR="00B4121C" w:rsidRPr="00347372" w14:paraId="70CA697D" w14:textId="77777777" w:rsidTr="00881BDF">
        <w:trPr>
          <w:gridAfter w:val="1"/>
          <w:wAfter w:w="16" w:type="dxa"/>
        </w:trPr>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C1E5EE1" w14:textId="1143606B" w:rsidR="00B4121C" w:rsidRPr="00347372" w:rsidRDefault="00B4121C" w:rsidP="00B4121C">
            <w:pPr>
              <w:spacing w:line="240" w:lineRule="auto"/>
              <w:jc w:val="right"/>
              <w:rPr>
                <w:rFonts w:cs="Arial"/>
                <w:color w:val="000000"/>
                <w:sz w:val="18"/>
                <w:szCs w:val="18"/>
              </w:rPr>
            </w:pPr>
            <w:r>
              <w:rPr>
                <w:rFonts w:cs="Arial"/>
                <w:color w:val="000000"/>
                <w:sz w:val="16"/>
                <w:szCs w:val="16"/>
              </w:rPr>
              <w:t>108</w:t>
            </w:r>
          </w:p>
        </w:tc>
        <w:tc>
          <w:tcPr>
            <w:tcW w:w="33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42AD819" w14:textId="274990B3" w:rsidR="00B4121C" w:rsidRPr="00347372" w:rsidRDefault="00B4121C" w:rsidP="00B4121C">
            <w:pPr>
              <w:spacing w:line="240" w:lineRule="auto"/>
              <w:jc w:val="left"/>
              <w:rPr>
                <w:rFonts w:cs="Arial"/>
                <w:color w:val="000000"/>
                <w:sz w:val="18"/>
                <w:szCs w:val="18"/>
              </w:rPr>
            </w:pPr>
            <w:r>
              <w:rPr>
                <w:rFonts w:cs="Arial"/>
                <w:color w:val="000000"/>
                <w:sz w:val="16"/>
                <w:szCs w:val="16"/>
              </w:rPr>
              <w:t>XMC</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B1024F" w14:textId="724058B1" w:rsidR="00B4121C" w:rsidRPr="00347372" w:rsidRDefault="00B4121C" w:rsidP="00B4121C">
            <w:pPr>
              <w:spacing w:line="240" w:lineRule="auto"/>
              <w:jc w:val="left"/>
              <w:rPr>
                <w:rFonts w:cs="Arial"/>
                <w:color w:val="000000"/>
                <w:sz w:val="18"/>
                <w:szCs w:val="18"/>
              </w:rPr>
            </w:pPr>
            <w:r>
              <w:rPr>
                <w:rFonts w:cs="Arial"/>
                <w:color w:val="000000"/>
                <w:sz w:val="16"/>
                <w:szCs w:val="16"/>
              </w:rPr>
              <w:t>2655-14-3</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3B278A1" w14:textId="316768DC" w:rsidR="00B4121C" w:rsidRPr="00347372" w:rsidRDefault="00B4121C" w:rsidP="00B4121C">
            <w:pPr>
              <w:spacing w:line="240" w:lineRule="auto"/>
              <w:jc w:val="left"/>
              <w:rPr>
                <w:rFonts w:cs="Arial"/>
                <w:color w:val="000000"/>
                <w:sz w:val="18"/>
                <w:szCs w:val="18"/>
              </w:rPr>
            </w:pPr>
            <w:r>
              <w:rPr>
                <w:rFonts w:cs="Arial"/>
                <w:color w:val="000000"/>
                <w:sz w:val="16"/>
                <w:szCs w:val="16"/>
              </w:rPr>
              <w:t> </w:t>
            </w:r>
          </w:p>
        </w:tc>
      </w:tr>
    </w:tbl>
    <w:p w14:paraId="21492633" w14:textId="77777777" w:rsidR="00347372" w:rsidRDefault="00347372" w:rsidP="00043034">
      <w:pPr>
        <w:rPr>
          <w:rFonts w:eastAsia="Arial" w:cs="Arial"/>
          <w:sz w:val="22"/>
          <w:szCs w:val="20"/>
          <w:lang w:eastAsia="en-US"/>
        </w:rPr>
      </w:pPr>
    </w:p>
    <w:p w14:paraId="7F72755C" w14:textId="664B7DD7" w:rsidR="003F2454" w:rsidRPr="003F2454" w:rsidRDefault="003F2454" w:rsidP="0072571F">
      <w:pPr>
        <w:spacing w:after="240" w:line="240" w:lineRule="auto"/>
        <w:jc w:val="left"/>
        <w:rPr>
          <w:rFonts w:eastAsia="Arial" w:cs="Arial"/>
          <w:b/>
          <w:bCs/>
          <w:color w:val="000000" w:themeColor="text1"/>
          <w:szCs w:val="18"/>
          <w:lang w:eastAsia="en-US"/>
        </w:rPr>
      </w:pPr>
      <w:r w:rsidRPr="003F2454">
        <w:rPr>
          <w:rFonts w:eastAsia="Arial" w:cs="Arial"/>
          <w:b/>
          <w:bCs/>
          <w:color w:val="000000" w:themeColor="text1"/>
          <w:szCs w:val="18"/>
          <w:lang w:eastAsia="en-US"/>
        </w:rPr>
        <w:t xml:space="preserve">Table </w:t>
      </w:r>
      <w:r>
        <w:rPr>
          <w:rFonts w:eastAsia="Arial" w:cs="Arial"/>
          <w:b/>
          <w:bCs/>
          <w:color w:val="000000" w:themeColor="text1"/>
          <w:szCs w:val="18"/>
          <w:lang w:eastAsia="en-US"/>
        </w:rPr>
        <w:t>2</w:t>
      </w:r>
      <w:r w:rsidRPr="003F2454">
        <w:rPr>
          <w:rFonts w:eastAsia="Arial" w:cs="Arial"/>
          <w:b/>
          <w:bCs/>
          <w:color w:val="000000" w:themeColor="text1"/>
          <w:szCs w:val="18"/>
          <w:lang w:eastAsia="en-US"/>
        </w:rPr>
        <w:t xml:space="preserve">: </w:t>
      </w:r>
      <w:r w:rsidRPr="00C57506">
        <w:rPr>
          <w:rFonts w:eastAsia="Arial" w:cs="Arial"/>
          <w:b/>
          <w:bCs/>
          <w:color w:val="000000" w:themeColor="text1"/>
          <w:szCs w:val="18"/>
          <w:lang w:eastAsia="en-US"/>
        </w:rPr>
        <w:t xml:space="preserve">Mapped Flower &amp; Plants relevant agrochemicals that are not included in </w:t>
      </w:r>
      <w:r w:rsidR="0072571F">
        <w:rPr>
          <w:rFonts w:eastAsia="Arial" w:cs="Arial"/>
          <w:b/>
          <w:bCs/>
          <w:color w:val="000000" w:themeColor="text1"/>
          <w:szCs w:val="18"/>
          <w:lang w:eastAsia="en-US"/>
        </w:rPr>
        <w:t xml:space="preserve">current </w:t>
      </w:r>
      <w:r w:rsidRPr="00C57506">
        <w:rPr>
          <w:rFonts w:eastAsia="Arial" w:cs="Arial"/>
          <w:b/>
          <w:bCs/>
          <w:color w:val="000000" w:themeColor="text1"/>
          <w:szCs w:val="18"/>
          <w:lang w:eastAsia="en-US"/>
        </w:rPr>
        <w:t>Fairtrade HML</w:t>
      </w:r>
    </w:p>
    <w:tbl>
      <w:tblPr>
        <w:tblW w:w="0" w:type="auto"/>
        <w:tblLayout w:type="fixed"/>
        <w:tblLook w:val="04A0" w:firstRow="1" w:lastRow="0" w:firstColumn="1" w:lastColumn="0" w:noHBand="0" w:noVBand="1"/>
      </w:tblPr>
      <w:tblGrid>
        <w:gridCol w:w="440"/>
        <w:gridCol w:w="3519"/>
        <w:gridCol w:w="1560"/>
        <w:gridCol w:w="2693"/>
      </w:tblGrid>
      <w:tr w:rsidR="00C57506" w:rsidRPr="00347372" w14:paraId="43472735" w14:textId="77777777" w:rsidTr="00EA2623">
        <w:trPr>
          <w:tblHeader/>
        </w:trPr>
        <w:tc>
          <w:tcPr>
            <w:tcW w:w="440" w:type="dxa"/>
            <w:tcBorders>
              <w:top w:val="single" w:sz="8" w:space="0" w:color="auto"/>
              <w:left w:val="single" w:sz="8" w:space="0" w:color="auto"/>
              <w:bottom w:val="single" w:sz="8" w:space="0" w:color="auto"/>
              <w:right w:val="single" w:sz="4" w:space="0" w:color="auto"/>
            </w:tcBorders>
            <w:shd w:val="clear" w:color="000000" w:fill="E8E8E8"/>
            <w:vAlign w:val="center"/>
            <w:hideMark/>
          </w:tcPr>
          <w:p w14:paraId="03DCBA1D" w14:textId="77777777" w:rsidR="00347372" w:rsidRPr="00347372" w:rsidRDefault="00347372" w:rsidP="00347372">
            <w:pPr>
              <w:spacing w:line="240" w:lineRule="auto"/>
              <w:jc w:val="center"/>
              <w:rPr>
                <w:rFonts w:cs="Arial"/>
                <w:b/>
                <w:bCs/>
                <w:color w:val="000000"/>
                <w:sz w:val="18"/>
                <w:szCs w:val="18"/>
              </w:rPr>
            </w:pPr>
            <w:r w:rsidRPr="00347372">
              <w:rPr>
                <w:rFonts w:cs="Arial"/>
                <w:b/>
                <w:bCs/>
                <w:color w:val="000000"/>
                <w:sz w:val="18"/>
                <w:szCs w:val="18"/>
              </w:rPr>
              <w:t>Nr</w:t>
            </w:r>
          </w:p>
        </w:tc>
        <w:tc>
          <w:tcPr>
            <w:tcW w:w="3519" w:type="dxa"/>
            <w:tcBorders>
              <w:top w:val="single" w:sz="8" w:space="0" w:color="auto"/>
              <w:left w:val="nil"/>
              <w:bottom w:val="single" w:sz="8" w:space="0" w:color="auto"/>
              <w:right w:val="single" w:sz="4" w:space="0" w:color="auto"/>
            </w:tcBorders>
            <w:shd w:val="clear" w:color="000000" w:fill="E8E8E8"/>
            <w:vAlign w:val="center"/>
            <w:hideMark/>
          </w:tcPr>
          <w:p w14:paraId="45DC9731" w14:textId="77777777" w:rsidR="00347372" w:rsidRPr="00347372" w:rsidRDefault="00347372" w:rsidP="00347372">
            <w:pPr>
              <w:spacing w:line="240" w:lineRule="auto"/>
              <w:jc w:val="left"/>
              <w:rPr>
                <w:rFonts w:cs="Arial"/>
                <w:b/>
                <w:bCs/>
                <w:color w:val="000000"/>
                <w:sz w:val="18"/>
                <w:szCs w:val="18"/>
              </w:rPr>
            </w:pPr>
            <w:r w:rsidRPr="00347372">
              <w:rPr>
                <w:rFonts w:cs="Arial"/>
                <w:b/>
                <w:bCs/>
                <w:color w:val="000000"/>
                <w:sz w:val="18"/>
                <w:szCs w:val="18"/>
              </w:rPr>
              <w:t>*Name of active ingredient</w:t>
            </w:r>
            <w:r w:rsidRPr="00347372">
              <w:rPr>
                <w:rFonts w:cs="Arial"/>
                <w:b/>
                <w:bCs/>
                <w:color w:val="000000"/>
                <w:sz w:val="18"/>
                <w:szCs w:val="18"/>
              </w:rPr>
              <w:br/>
              <w:t>(a.i.) of the material</w:t>
            </w:r>
          </w:p>
        </w:tc>
        <w:tc>
          <w:tcPr>
            <w:tcW w:w="1560" w:type="dxa"/>
            <w:tcBorders>
              <w:top w:val="single" w:sz="8" w:space="0" w:color="auto"/>
              <w:left w:val="nil"/>
              <w:bottom w:val="single" w:sz="8" w:space="0" w:color="auto"/>
              <w:right w:val="single" w:sz="4" w:space="0" w:color="auto"/>
            </w:tcBorders>
            <w:shd w:val="clear" w:color="000000" w:fill="E8E8E8"/>
            <w:hideMark/>
          </w:tcPr>
          <w:p w14:paraId="3AA11688" w14:textId="77777777" w:rsidR="00347372" w:rsidRPr="00347372" w:rsidRDefault="00347372" w:rsidP="00347372">
            <w:pPr>
              <w:spacing w:line="240" w:lineRule="auto"/>
              <w:jc w:val="left"/>
              <w:rPr>
                <w:rFonts w:cs="Arial"/>
                <w:b/>
                <w:bCs/>
                <w:color w:val="000000"/>
                <w:sz w:val="18"/>
                <w:szCs w:val="18"/>
              </w:rPr>
            </w:pPr>
            <w:r w:rsidRPr="00347372">
              <w:rPr>
                <w:rFonts w:cs="Arial"/>
                <w:b/>
                <w:bCs/>
                <w:color w:val="000000"/>
                <w:sz w:val="18"/>
                <w:szCs w:val="18"/>
              </w:rPr>
              <w:t>CAS number</w:t>
            </w:r>
          </w:p>
        </w:tc>
        <w:tc>
          <w:tcPr>
            <w:tcW w:w="2693" w:type="dxa"/>
            <w:tcBorders>
              <w:top w:val="single" w:sz="8" w:space="0" w:color="auto"/>
              <w:left w:val="nil"/>
              <w:bottom w:val="single" w:sz="8" w:space="0" w:color="auto"/>
              <w:right w:val="single" w:sz="8" w:space="0" w:color="auto"/>
            </w:tcBorders>
            <w:shd w:val="clear" w:color="000000" w:fill="00B9E4"/>
            <w:hideMark/>
          </w:tcPr>
          <w:p w14:paraId="50EA302E" w14:textId="4253F321" w:rsidR="00347372" w:rsidRPr="00347372" w:rsidRDefault="00242681" w:rsidP="00347372">
            <w:pPr>
              <w:spacing w:line="240" w:lineRule="auto"/>
              <w:jc w:val="center"/>
              <w:rPr>
                <w:rFonts w:cs="Arial"/>
                <w:b/>
                <w:bCs/>
                <w:color w:val="000000"/>
                <w:sz w:val="18"/>
                <w:szCs w:val="18"/>
              </w:rPr>
            </w:pPr>
            <w:r>
              <w:rPr>
                <w:rFonts w:cs="Arial"/>
                <w:b/>
                <w:bCs/>
                <w:color w:val="000000"/>
                <w:sz w:val="18"/>
                <w:szCs w:val="18"/>
              </w:rPr>
              <w:t>Indication of relevance</w:t>
            </w:r>
          </w:p>
        </w:tc>
      </w:tr>
      <w:tr w:rsidR="00347372" w:rsidRPr="00347372" w14:paraId="7B54A94B" w14:textId="77777777" w:rsidTr="00EA2623">
        <w:tc>
          <w:tcPr>
            <w:tcW w:w="8212" w:type="dxa"/>
            <w:gridSpan w:val="4"/>
            <w:tcBorders>
              <w:top w:val="single" w:sz="8" w:space="0" w:color="auto"/>
              <w:left w:val="single" w:sz="8" w:space="0" w:color="auto"/>
              <w:bottom w:val="single" w:sz="4" w:space="0" w:color="7F7F7F" w:themeColor="text1" w:themeTint="80"/>
              <w:right w:val="single" w:sz="8" w:space="0" w:color="000000"/>
            </w:tcBorders>
            <w:shd w:val="clear" w:color="000000" w:fill="F3F0E1"/>
            <w:noWrap/>
            <w:vAlign w:val="center"/>
            <w:hideMark/>
          </w:tcPr>
          <w:p w14:paraId="1BB7F592" w14:textId="77777777" w:rsidR="00347372" w:rsidRPr="00347372" w:rsidRDefault="00347372" w:rsidP="00347372">
            <w:pPr>
              <w:spacing w:line="240" w:lineRule="auto"/>
              <w:jc w:val="left"/>
              <w:rPr>
                <w:rFonts w:ascii="Aptos Narrow" w:hAnsi="Aptos Narrow"/>
                <w:b/>
                <w:bCs/>
                <w:color w:val="000000"/>
                <w:sz w:val="18"/>
                <w:szCs w:val="18"/>
              </w:rPr>
            </w:pPr>
            <w:r w:rsidRPr="00347372">
              <w:rPr>
                <w:rFonts w:ascii="Aptos Narrow" w:hAnsi="Aptos Narrow"/>
                <w:b/>
                <w:bCs/>
                <w:color w:val="000000"/>
                <w:sz w:val="18"/>
                <w:szCs w:val="18"/>
              </w:rPr>
              <w:t>Currently not included in Fairtrade HML</w:t>
            </w:r>
          </w:p>
        </w:tc>
      </w:tr>
      <w:tr w:rsidR="00A51686" w:rsidRPr="00347372" w14:paraId="6A8639AC"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9EF987B" w14:textId="203D8D81" w:rsidR="00A51686" w:rsidRPr="00347372" w:rsidRDefault="00A51686" w:rsidP="00A51686">
            <w:pPr>
              <w:spacing w:line="240" w:lineRule="auto"/>
              <w:jc w:val="center"/>
              <w:rPr>
                <w:rFonts w:cs="Arial"/>
                <w:color w:val="000000"/>
                <w:sz w:val="18"/>
                <w:szCs w:val="18"/>
              </w:rPr>
            </w:pPr>
            <w:r>
              <w:rPr>
                <w:rFonts w:cs="Arial"/>
                <w:color w:val="000000"/>
                <w:sz w:val="16"/>
                <w:szCs w:val="16"/>
              </w:rPr>
              <w:t>1</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7B998CC" w14:textId="2B877636" w:rsidR="00A51686" w:rsidRPr="00347372" w:rsidRDefault="00A51686" w:rsidP="00A51686">
            <w:pPr>
              <w:spacing w:line="240" w:lineRule="auto"/>
              <w:jc w:val="left"/>
              <w:rPr>
                <w:rFonts w:cs="Arial"/>
                <w:color w:val="000000"/>
                <w:sz w:val="18"/>
                <w:szCs w:val="18"/>
              </w:rPr>
            </w:pPr>
            <w:r>
              <w:rPr>
                <w:rFonts w:cs="Arial"/>
                <w:color w:val="000000"/>
                <w:sz w:val="16"/>
                <w:szCs w:val="16"/>
              </w:rPr>
              <w:t>Azoxystrobin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27BC87" w14:textId="42CC3D49" w:rsidR="00A51686" w:rsidRPr="00347372" w:rsidRDefault="00A51686" w:rsidP="00A51686">
            <w:pPr>
              <w:spacing w:line="240" w:lineRule="auto"/>
              <w:jc w:val="left"/>
              <w:rPr>
                <w:rFonts w:cs="Arial"/>
                <w:color w:val="000000"/>
                <w:sz w:val="18"/>
                <w:szCs w:val="18"/>
              </w:rPr>
            </w:pPr>
            <w:r>
              <w:rPr>
                <w:rFonts w:cs="Arial"/>
                <w:color w:val="000000"/>
                <w:sz w:val="16"/>
                <w:szCs w:val="16"/>
              </w:rPr>
              <w:t>131860-33-8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D78489B" w14:textId="38D52575"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A51686" w:rsidRPr="00347372" w14:paraId="4275CC25"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5F73BF" w14:textId="0D18B721" w:rsidR="00A51686" w:rsidRPr="00347372" w:rsidRDefault="00A51686" w:rsidP="00A51686">
            <w:pPr>
              <w:spacing w:line="240" w:lineRule="auto"/>
              <w:jc w:val="center"/>
              <w:rPr>
                <w:rFonts w:cs="Arial"/>
                <w:color w:val="000000"/>
                <w:sz w:val="18"/>
                <w:szCs w:val="18"/>
              </w:rPr>
            </w:pPr>
            <w:r>
              <w:rPr>
                <w:rFonts w:cs="Arial"/>
                <w:color w:val="000000"/>
                <w:sz w:val="16"/>
                <w:szCs w:val="16"/>
              </w:rPr>
              <w:t>2</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AE82E51" w14:textId="1FA5059D" w:rsidR="00A51686" w:rsidRPr="00347372" w:rsidRDefault="00A51686" w:rsidP="00A51686">
            <w:pPr>
              <w:spacing w:line="240" w:lineRule="auto"/>
              <w:jc w:val="left"/>
              <w:rPr>
                <w:rFonts w:cs="Arial"/>
                <w:color w:val="000000"/>
                <w:sz w:val="18"/>
                <w:szCs w:val="18"/>
              </w:rPr>
            </w:pPr>
            <w:r>
              <w:rPr>
                <w:rFonts w:cs="Arial"/>
                <w:color w:val="000000"/>
                <w:sz w:val="16"/>
                <w:szCs w:val="16"/>
              </w:rPr>
              <w:t>Bifenazate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845C1A7" w14:textId="3FA8F7F4" w:rsidR="00A51686" w:rsidRPr="00347372" w:rsidRDefault="00A51686" w:rsidP="00A51686">
            <w:pPr>
              <w:spacing w:line="240" w:lineRule="auto"/>
              <w:jc w:val="left"/>
              <w:rPr>
                <w:rFonts w:cs="Arial"/>
                <w:color w:val="000000"/>
                <w:sz w:val="18"/>
                <w:szCs w:val="18"/>
              </w:rPr>
            </w:pPr>
            <w:r>
              <w:rPr>
                <w:rFonts w:cs="Arial"/>
                <w:color w:val="000000"/>
                <w:sz w:val="16"/>
                <w:szCs w:val="16"/>
              </w:rPr>
              <w:t>149877-41-8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22F09E" w14:textId="5330043C"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A51686" w:rsidRPr="00347372" w14:paraId="46D06661"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C256CC0" w14:textId="73825165" w:rsidR="00A51686" w:rsidRPr="00347372" w:rsidRDefault="00A51686" w:rsidP="00A51686">
            <w:pPr>
              <w:spacing w:line="240" w:lineRule="auto"/>
              <w:jc w:val="center"/>
              <w:rPr>
                <w:rFonts w:cs="Arial"/>
                <w:color w:val="000000"/>
                <w:sz w:val="18"/>
                <w:szCs w:val="18"/>
              </w:rPr>
            </w:pPr>
            <w:r>
              <w:rPr>
                <w:rFonts w:cs="Arial"/>
                <w:color w:val="000000"/>
                <w:sz w:val="16"/>
                <w:szCs w:val="16"/>
              </w:rPr>
              <w:t>3</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02C9DC44" w14:textId="77CB9359" w:rsidR="00A51686" w:rsidRPr="00B4121C" w:rsidRDefault="00A51686" w:rsidP="00A51686">
            <w:pPr>
              <w:spacing w:line="240" w:lineRule="auto"/>
              <w:jc w:val="left"/>
              <w:rPr>
                <w:rFonts w:cs="Arial"/>
                <w:color w:val="000000"/>
                <w:sz w:val="16"/>
                <w:szCs w:val="16"/>
              </w:rPr>
            </w:pPr>
            <w:r>
              <w:rPr>
                <w:rFonts w:cs="Arial"/>
                <w:color w:val="000000"/>
                <w:sz w:val="16"/>
                <w:szCs w:val="16"/>
              </w:rPr>
              <w:t>Buprofezin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513E05E" w14:textId="63F3A12B" w:rsidR="00A51686" w:rsidRPr="00B4121C" w:rsidRDefault="00A51686" w:rsidP="00A51686">
            <w:pPr>
              <w:spacing w:line="240" w:lineRule="auto"/>
              <w:jc w:val="left"/>
              <w:rPr>
                <w:rFonts w:cs="Arial"/>
                <w:color w:val="000000"/>
                <w:sz w:val="16"/>
                <w:szCs w:val="16"/>
              </w:rPr>
            </w:pPr>
            <w:r>
              <w:rPr>
                <w:rFonts w:cs="Arial"/>
                <w:color w:val="000000"/>
                <w:sz w:val="16"/>
                <w:szCs w:val="16"/>
              </w:rPr>
              <w:t>69327-76-0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6932A74" w14:textId="46633D4A"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A51686" w:rsidRPr="00347372" w14:paraId="4EAA96D9"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3F46098" w14:textId="0960978D" w:rsidR="00A51686" w:rsidRPr="00347372" w:rsidRDefault="00A51686" w:rsidP="00A51686">
            <w:pPr>
              <w:spacing w:line="240" w:lineRule="auto"/>
              <w:jc w:val="center"/>
              <w:rPr>
                <w:rFonts w:cs="Arial"/>
                <w:color w:val="000000"/>
                <w:sz w:val="18"/>
                <w:szCs w:val="18"/>
              </w:rPr>
            </w:pPr>
            <w:r>
              <w:rPr>
                <w:rFonts w:cs="Arial"/>
                <w:color w:val="000000"/>
                <w:sz w:val="16"/>
                <w:szCs w:val="16"/>
              </w:rPr>
              <w:t>4</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112A7A64" w14:textId="4F32EF1B" w:rsidR="00A51686" w:rsidRPr="00B4121C" w:rsidRDefault="00A51686" w:rsidP="00A51686">
            <w:pPr>
              <w:spacing w:line="240" w:lineRule="auto"/>
              <w:jc w:val="left"/>
              <w:rPr>
                <w:rFonts w:cs="Arial"/>
                <w:color w:val="000000"/>
                <w:sz w:val="16"/>
                <w:szCs w:val="16"/>
              </w:rPr>
            </w:pPr>
            <w:r>
              <w:rPr>
                <w:rFonts w:cs="Arial"/>
                <w:color w:val="000000"/>
                <w:sz w:val="16"/>
                <w:szCs w:val="16"/>
              </w:rPr>
              <w:t>Clofentezine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A619A2" w14:textId="0F32CD66" w:rsidR="00A51686" w:rsidRPr="00B4121C" w:rsidRDefault="00A51686" w:rsidP="00A51686">
            <w:pPr>
              <w:spacing w:line="240" w:lineRule="auto"/>
              <w:jc w:val="left"/>
              <w:rPr>
                <w:rFonts w:cs="Arial"/>
                <w:color w:val="000000"/>
                <w:sz w:val="16"/>
                <w:szCs w:val="16"/>
              </w:rPr>
            </w:pPr>
            <w:r>
              <w:rPr>
                <w:rFonts w:cs="Arial"/>
                <w:color w:val="000000"/>
                <w:sz w:val="16"/>
                <w:szCs w:val="16"/>
              </w:rPr>
              <w:t>74115-24-5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322461" w14:textId="005FA387"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A51686" w:rsidRPr="00347372" w14:paraId="55EE566F"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169D52F" w14:textId="5E37E136" w:rsidR="00A51686" w:rsidRPr="00347372" w:rsidRDefault="00A51686" w:rsidP="00A51686">
            <w:pPr>
              <w:spacing w:line="240" w:lineRule="auto"/>
              <w:jc w:val="center"/>
              <w:rPr>
                <w:rFonts w:cs="Arial"/>
                <w:color w:val="000000"/>
                <w:sz w:val="18"/>
                <w:szCs w:val="18"/>
              </w:rPr>
            </w:pPr>
            <w:r>
              <w:rPr>
                <w:rFonts w:cs="Arial"/>
                <w:color w:val="000000"/>
                <w:sz w:val="16"/>
                <w:szCs w:val="16"/>
              </w:rPr>
              <w:t>5</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54241117" w14:textId="28F7FF1B" w:rsidR="00A51686" w:rsidRPr="00B4121C" w:rsidRDefault="00A51686" w:rsidP="00A51686">
            <w:pPr>
              <w:spacing w:line="240" w:lineRule="auto"/>
              <w:jc w:val="left"/>
              <w:rPr>
                <w:rFonts w:cs="Arial"/>
                <w:color w:val="000000"/>
                <w:sz w:val="16"/>
                <w:szCs w:val="16"/>
              </w:rPr>
            </w:pPr>
            <w:r>
              <w:rPr>
                <w:rFonts w:cs="Arial"/>
                <w:color w:val="000000"/>
                <w:sz w:val="16"/>
                <w:szCs w:val="16"/>
              </w:rPr>
              <w:t>Cyantraniliprole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6B06EDC" w14:textId="742766A6" w:rsidR="00A51686" w:rsidRPr="00B4121C" w:rsidRDefault="00A51686" w:rsidP="00A51686">
            <w:pPr>
              <w:spacing w:line="240" w:lineRule="auto"/>
              <w:jc w:val="left"/>
              <w:rPr>
                <w:rFonts w:cs="Arial"/>
                <w:color w:val="000000"/>
                <w:sz w:val="16"/>
                <w:szCs w:val="16"/>
              </w:rPr>
            </w:pPr>
            <w:r>
              <w:rPr>
                <w:rFonts w:cs="Arial"/>
                <w:color w:val="000000"/>
                <w:sz w:val="16"/>
                <w:szCs w:val="16"/>
              </w:rPr>
              <w:t>736994-63-1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999A226" w14:textId="7796E30B"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A51686" w:rsidRPr="00347372" w14:paraId="0FC70CA0"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376B6DE" w14:textId="43032BE5" w:rsidR="00A51686" w:rsidRPr="00347372" w:rsidRDefault="00A51686" w:rsidP="00A51686">
            <w:pPr>
              <w:spacing w:line="240" w:lineRule="auto"/>
              <w:jc w:val="center"/>
              <w:rPr>
                <w:rFonts w:cs="Arial"/>
                <w:color w:val="000000"/>
                <w:sz w:val="18"/>
                <w:szCs w:val="18"/>
              </w:rPr>
            </w:pPr>
            <w:r>
              <w:rPr>
                <w:rFonts w:cs="Arial"/>
                <w:color w:val="000000"/>
                <w:sz w:val="16"/>
                <w:szCs w:val="16"/>
              </w:rPr>
              <w:t>6</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C52349E" w14:textId="0380F595" w:rsidR="00A51686" w:rsidRPr="00B4121C" w:rsidRDefault="00A51686" w:rsidP="00A51686">
            <w:pPr>
              <w:spacing w:line="240" w:lineRule="auto"/>
              <w:jc w:val="left"/>
              <w:rPr>
                <w:rFonts w:cs="Arial"/>
                <w:color w:val="000000"/>
                <w:sz w:val="16"/>
                <w:szCs w:val="16"/>
              </w:rPr>
            </w:pPr>
            <w:r>
              <w:rPr>
                <w:rFonts w:cs="Arial"/>
                <w:color w:val="000000"/>
                <w:sz w:val="16"/>
                <w:szCs w:val="16"/>
              </w:rPr>
              <w:t>Cyfluthrin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8B986AA" w14:textId="6CA3D5F9" w:rsidR="00A51686" w:rsidRPr="00B4121C" w:rsidRDefault="00A51686" w:rsidP="00A51686">
            <w:pPr>
              <w:spacing w:line="240" w:lineRule="auto"/>
              <w:jc w:val="left"/>
              <w:rPr>
                <w:rFonts w:cs="Arial"/>
                <w:color w:val="000000"/>
                <w:sz w:val="16"/>
                <w:szCs w:val="16"/>
              </w:rPr>
            </w:pPr>
            <w:r>
              <w:rPr>
                <w:rFonts w:cs="Arial"/>
                <w:color w:val="000000"/>
                <w:sz w:val="16"/>
                <w:szCs w:val="16"/>
              </w:rPr>
              <w:t>68359-37-5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6FE592" w14:textId="20922DBF"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A51686" w:rsidRPr="00347372" w14:paraId="183BC66C"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23C0FE5" w14:textId="2F54CCB0" w:rsidR="00A51686" w:rsidRPr="00347372" w:rsidRDefault="00A51686" w:rsidP="00A51686">
            <w:pPr>
              <w:spacing w:line="240" w:lineRule="auto"/>
              <w:jc w:val="center"/>
              <w:rPr>
                <w:rFonts w:cs="Arial"/>
                <w:color w:val="000000"/>
                <w:sz w:val="18"/>
                <w:szCs w:val="18"/>
              </w:rPr>
            </w:pPr>
            <w:r>
              <w:rPr>
                <w:rFonts w:cs="Arial"/>
                <w:color w:val="000000"/>
                <w:sz w:val="16"/>
                <w:szCs w:val="16"/>
              </w:rPr>
              <w:t>7</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353A9FC1" w14:textId="405044A6" w:rsidR="00A51686" w:rsidRPr="00B4121C" w:rsidRDefault="00A51686" w:rsidP="00A51686">
            <w:pPr>
              <w:spacing w:line="240" w:lineRule="auto"/>
              <w:jc w:val="left"/>
              <w:rPr>
                <w:rFonts w:cs="Arial"/>
                <w:color w:val="000000"/>
                <w:sz w:val="16"/>
                <w:szCs w:val="16"/>
              </w:rPr>
            </w:pPr>
            <w:r>
              <w:rPr>
                <w:rFonts w:cs="Arial"/>
                <w:color w:val="000000"/>
                <w:sz w:val="16"/>
                <w:szCs w:val="16"/>
              </w:rPr>
              <w:t>Cyproconazole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0F879B" w14:textId="105F9ED0" w:rsidR="00A51686" w:rsidRPr="00B4121C" w:rsidRDefault="00A51686" w:rsidP="00A51686">
            <w:pPr>
              <w:spacing w:line="240" w:lineRule="auto"/>
              <w:jc w:val="left"/>
              <w:rPr>
                <w:rFonts w:cs="Arial"/>
                <w:color w:val="000000"/>
                <w:sz w:val="16"/>
                <w:szCs w:val="16"/>
              </w:rPr>
            </w:pPr>
            <w:r>
              <w:rPr>
                <w:rFonts w:cs="Arial"/>
                <w:color w:val="000000"/>
                <w:sz w:val="16"/>
                <w:szCs w:val="16"/>
              </w:rPr>
              <w:t>94361-06-5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D20CA4" w14:textId="52867A28"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5863B95B" w14:textId="77777777" w:rsidTr="00BF3B81">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8C50C05" w14:textId="3CC027EF" w:rsidR="000A35FC" w:rsidRDefault="000A35FC" w:rsidP="000A35FC">
            <w:pPr>
              <w:spacing w:line="240" w:lineRule="auto"/>
              <w:jc w:val="center"/>
              <w:rPr>
                <w:rFonts w:cs="Arial"/>
                <w:color w:val="000000"/>
                <w:sz w:val="16"/>
                <w:szCs w:val="16"/>
              </w:rPr>
            </w:pPr>
            <w:r>
              <w:rPr>
                <w:rFonts w:cs="Arial"/>
                <w:color w:val="000000"/>
                <w:sz w:val="16"/>
                <w:szCs w:val="16"/>
              </w:rPr>
              <w:t>8</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4A6B07F0" w14:textId="02D072E8" w:rsidR="000A35FC" w:rsidRDefault="000A35FC" w:rsidP="000A35FC">
            <w:pPr>
              <w:spacing w:line="240" w:lineRule="auto"/>
              <w:jc w:val="left"/>
              <w:rPr>
                <w:rFonts w:cs="Arial"/>
                <w:color w:val="000000"/>
                <w:sz w:val="16"/>
                <w:szCs w:val="16"/>
              </w:rPr>
            </w:pPr>
            <w:r w:rsidRPr="00B4121C">
              <w:rPr>
                <w:rFonts w:cs="Arial"/>
                <w:color w:val="000000"/>
                <w:sz w:val="16"/>
                <w:szCs w:val="16"/>
              </w:rPr>
              <w:t>Cyprodinil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071C6027" w14:textId="11D4F0F8" w:rsidR="000A35FC" w:rsidRDefault="000A35FC" w:rsidP="000A35FC">
            <w:pPr>
              <w:spacing w:line="240" w:lineRule="auto"/>
              <w:jc w:val="left"/>
              <w:rPr>
                <w:rFonts w:cs="Arial"/>
                <w:color w:val="000000"/>
                <w:sz w:val="16"/>
                <w:szCs w:val="16"/>
              </w:rPr>
            </w:pPr>
            <w:r w:rsidRPr="00B4121C">
              <w:rPr>
                <w:rFonts w:cs="Arial"/>
                <w:color w:val="000000"/>
                <w:sz w:val="16"/>
                <w:szCs w:val="16"/>
              </w:rPr>
              <w:t>121552-61-2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66A1631A" w14:textId="29CE72D2" w:rsidR="000A35FC" w:rsidRPr="008D228A" w:rsidRDefault="000A35FC" w:rsidP="000A35FC">
            <w:pPr>
              <w:spacing w:line="240" w:lineRule="auto"/>
              <w:jc w:val="left"/>
              <w:rPr>
                <w:rFonts w:cs="Arial"/>
                <w:color w:val="000000"/>
                <w:sz w:val="16"/>
                <w:szCs w:val="16"/>
              </w:rPr>
            </w:pPr>
            <w:r w:rsidRPr="008D228A">
              <w:rPr>
                <w:rFonts w:cs="Arial"/>
                <w:color w:val="000000"/>
                <w:sz w:val="16"/>
                <w:szCs w:val="16"/>
              </w:rPr>
              <w:t>Flowers &amp; Plants  relevant</w:t>
            </w:r>
          </w:p>
        </w:tc>
      </w:tr>
      <w:tr w:rsidR="000A35FC" w:rsidRPr="00347372" w14:paraId="765F8CCD"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837E4B7" w14:textId="111F5850" w:rsidR="000A35FC" w:rsidRPr="00347372" w:rsidRDefault="000A35FC" w:rsidP="000A35FC">
            <w:pPr>
              <w:spacing w:line="240" w:lineRule="auto"/>
              <w:jc w:val="center"/>
              <w:rPr>
                <w:rFonts w:cs="Arial"/>
                <w:color w:val="000000"/>
                <w:sz w:val="18"/>
                <w:szCs w:val="18"/>
              </w:rPr>
            </w:pPr>
            <w:r>
              <w:rPr>
                <w:rFonts w:cs="Arial"/>
                <w:color w:val="000000"/>
                <w:sz w:val="16"/>
                <w:szCs w:val="16"/>
              </w:rPr>
              <w:t>9</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234E2543" w14:textId="1071AE5F" w:rsidR="000A35FC" w:rsidRPr="00B4121C" w:rsidRDefault="000A35FC" w:rsidP="000A35FC">
            <w:pPr>
              <w:spacing w:line="240" w:lineRule="auto"/>
              <w:jc w:val="left"/>
              <w:rPr>
                <w:rFonts w:cs="Arial"/>
                <w:color w:val="000000"/>
                <w:sz w:val="16"/>
                <w:szCs w:val="16"/>
              </w:rPr>
            </w:pPr>
            <w:r>
              <w:rPr>
                <w:rFonts w:cs="Arial"/>
                <w:color w:val="000000"/>
                <w:sz w:val="16"/>
                <w:szCs w:val="16"/>
              </w:rPr>
              <w:t>Dimethomorph</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F83A95" w14:textId="1DAB7B62" w:rsidR="000A35FC" w:rsidRPr="00B4121C" w:rsidRDefault="000A35FC" w:rsidP="000A35FC">
            <w:pPr>
              <w:spacing w:line="240" w:lineRule="auto"/>
              <w:jc w:val="left"/>
              <w:rPr>
                <w:rFonts w:cs="Arial"/>
                <w:color w:val="000000"/>
                <w:sz w:val="16"/>
                <w:szCs w:val="16"/>
              </w:rPr>
            </w:pPr>
            <w:r>
              <w:rPr>
                <w:rFonts w:cs="Arial"/>
                <w:color w:val="000000"/>
                <w:sz w:val="16"/>
                <w:szCs w:val="16"/>
              </w:rPr>
              <w:t>110488-70-5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EC254B" w14:textId="5619A7F2"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0527E0AF"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AA99D84" w14:textId="7A8BA10B" w:rsidR="000A35FC" w:rsidRPr="00347372" w:rsidRDefault="000A35FC" w:rsidP="000A35FC">
            <w:pPr>
              <w:spacing w:line="240" w:lineRule="auto"/>
              <w:jc w:val="center"/>
              <w:rPr>
                <w:rFonts w:cs="Arial"/>
                <w:color w:val="000000"/>
                <w:sz w:val="18"/>
                <w:szCs w:val="18"/>
              </w:rPr>
            </w:pPr>
            <w:r>
              <w:rPr>
                <w:rFonts w:cs="Arial"/>
                <w:color w:val="000000"/>
                <w:sz w:val="16"/>
                <w:szCs w:val="16"/>
              </w:rPr>
              <w:t>10</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80CB355" w14:textId="6E8E77D6" w:rsidR="000A35FC" w:rsidRPr="00B4121C" w:rsidRDefault="000A35FC" w:rsidP="000A35FC">
            <w:pPr>
              <w:spacing w:line="240" w:lineRule="auto"/>
              <w:jc w:val="left"/>
              <w:rPr>
                <w:rFonts w:cs="Arial"/>
                <w:color w:val="000000"/>
                <w:sz w:val="16"/>
                <w:szCs w:val="16"/>
              </w:rPr>
            </w:pPr>
            <w:r>
              <w:rPr>
                <w:rFonts w:cs="Arial"/>
                <w:color w:val="000000"/>
                <w:sz w:val="16"/>
                <w:szCs w:val="16"/>
              </w:rPr>
              <w:t>Emamectin benzoate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48B0AD" w14:textId="6E6E0170" w:rsidR="000A35FC" w:rsidRPr="00B4121C" w:rsidRDefault="000A35FC" w:rsidP="000A35FC">
            <w:pPr>
              <w:spacing w:line="240" w:lineRule="auto"/>
              <w:jc w:val="left"/>
              <w:rPr>
                <w:rFonts w:cs="Arial"/>
                <w:color w:val="000000"/>
                <w:sz w:val="16"/>
                <w:szCs w:val="16"/>
              </w:rPr>
            </w:pPr>
            <w:r>
              <w:rPr>
                <w:rFonts w:cs="Arial"/>
                <w:color w:val="000000"/>
                <w:sz w:val="16"/>
                <w:szCs w:val="16"/>
              </w:rPr>
              <w:t>155569-91-8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1AEACCB" w14:textId="697968E3"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5D0ECB31"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65E3537E" w14:textId="59AE14BC" w:rsidR="000A35FC" w:rsidRPr="00347372" w:rsidRDefault="000A35FC" w:rsidP="000A35FC">
            <w:pPr>
              <w:spacing w:line="240" w:lineRule="auto"/>
              <w:jc w:val="center"/>
              <w:rPr>
                <w:rFonts w:cs="Arial"/>
                <w:color w:val="000000"/>
                <w:sz w:val="18"/>
                <w:szCs w:val="18"/>
              </w:rPr>
            </w:pPr>
            <w:r>
              <w:rPr>
                <w:rFonts w:cs="Arial"/>
                <w:color w:val="000000"/>
                <w:sz w:val="16"/>
                <w:szCs w:val="16"/>
              </w:rPr>
              <w:t>11</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5D06F245" w14:textId="08C982CC" w:rsidR="000A35FC" w:rsidRPr="00B4121C" w:rsidRDefault="000A35FC" w:rsidP="000A35FC">
            <w:pPr>
              <w:spacing w:line="240" w:lineRule="auto"/>
              <w:jc w:val="left"/>
              <w:rPr>
                <w:rFonts w:cs="Arial"/>
                <w:color w:val="000000"/>
                <w:sz w:val="16"/>
                <w:szCs w:val="16"/>
              </w:rPr>
            </w:pPr>
            <w:r>
              <w:rPr>
                <w:rFonts w:cs="Arial"/>
                <w:color w:val="000000"/>
                <w:sz w:val="16"/>
                <w:szCs w:val="16"/>
              </w:rPr>
              <w:t>Fenpropimorph</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E8937AD" w14:textId="0FAF0AA4" w:rsidR="000A35FC" w:rsidRPr="00B4121C" w:rsidRDefault="000A35FC" w:rsidP="000A35FC">
            <w:pPr>
              <w:spacing w:line="240" w:lineRule="auto"/>
              <w:jc w:val="left"/>
              <w:rPr>
                <w:rFonts w:cs="Arial"/>
                <w:color w:val="000000"/>
                <w:sz w:val="16"/>
                <w:szCs w:val="16"/>
              </w:rPr>
            </w:pPr>
            <w:r>
              <w:rPr>
                <w:rFonts w:cs="Arial"/>
                <w:color w:val="000000"/>
                <w:sz w:val="16"/>
                <w:szCs w:val="16"/>
              </w:rPr>
              <w:t>67564-91-4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29D64B" w14:textId="7D6F6A80"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7ECCE2B8"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1B960FBD" w14:textId="065E6650" w:rsidR="000A35FC" w:rsidRPr="00347372" w:rsidRDefault="000A35FC" w:rsidP="000A35FC">
            <w:pPr>
              <w:spacing w:line="240" w:lineRule="auto"/>
              <w:jc w:val="center"/>
              <w:rPr>
                <w:rFonts w:cs="Arial"/>
                <w:color w:val="000000"/>
                <w:sz w:val="18"/>
                <w:szCs w:val="18"/>
              </w:rPr>
            </w:pPr>
            <w:r>
              <w:rPr>
                <w:rFonts w:cs="Arial"/>
                <w:color w:val="000000"/>
                <w:sz w:val="16"/>
                <w:szCs w:val="16"/>
              </w:rPr>
              <w:t>12</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6E67F94" w14:textId="44F80B51" w:rsidR="000A35FC" w:rsidRPr="00B4121C" w:rsidRDefault="000A35FC" w:rsidP="000A35FC">
            <w:pPr>
              <w:spacing w:line="240" w:lineRule="auto"/>
              <w:jc w:val="left"/>
              <w:rPr>
                <w:rFonts w:cs="Arial"/>
                <w:color w:val="000000"/>
                <w:sz w:val="16"/>
                <w:szCs w:val="16"/>
              </w:rPr>
            </w:pPr>
            <w:r>
              <w:rPr>
                <w:rFonts w:cs="Arial"/>
                <w:color w:val="000000"/>
                <w:sz w:val="16"/>
                <w:szCs w:val="16"/>
              </w:rPr>
              <w:t>Flometoquin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B93A44" w14:textId="241FD3CF" w:rsidR="000A35FC" w:rsidRPr="00B4121C" w:rsidRDefault="000A35FC" w:rsidP="000A35FC">
            <w:pPr>
              <w:spacing w:line="240" w:lineRule="auto"/>
              <w:jc w:val="left"/>
              <w:rPr>
                <w:rFonts w:cs="Arial"/>
                <w:color w:val="000000"/>
                <w:sz w:val="16"/>
                <w:szCs w:val="16"/>
              </w:rPr>
            </w:pPr>
            <w:r>
              <w:rPr>
                <w:rFonts w:cs="Arial"/>
                <w:color w:val="000000"/>
                <w:sz w:val="16"/>
                <w:szCs w:val="16"/>
              </w:rPr>
              <w:t>875775-74-9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FD12F3" w14:textId="0F774601"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27DEFE41"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1522A302" w14:textId="6921203E" w:rsidR="000A35FC" w:rsidRPr="00347372" w:rsidRDefault="000A35FC" w:rsidP="000A35FC">
            <w:pPr>
              <w:spacing w:line="240" w:lineRule="auto"/>
              <w:jc w:val="center"/>
              <w:rPr>
                <w:rFonts w:cs="Arial"/>
                <w:color w:val="000000"/>
                <w:sz w:val="18"/>
                <w:szCs w:val="18"/>
              </w:rPr>
            </w:pPr>
            <w:r>
              <w:rPr>
                <w:rFonts w:cs="Arial"/>
                <w:color w:val="000000"/>
                <w:sz w:val="18"/>
                <w:szCs w:val="18"/>
              </w:rPr>
              <w:t>13</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CD4486F" w14:textId="01721CA0" w:rsidR="000A35FC" w:rsidRPr="00B4121C" w:rsidRDefault="000A35FC" w:rsidP="000A35FC">
            <w:pPr>
              <w:spacing w:line="240" w:lineRule="auto"/>
              <w:jc w:val="left"/>
              <w:rPr>
                <w:rFonts w:cs="Arial"/>
                <w:color w:val="000000"/>
                <w:sz w:val="16"/>
                <w:szCs w:val="16"/>
              </w:rPr>
            </w:pPr>
            <w:r>
              <w:rPr>
                <w:rFonts w:cs="Arial"/>
                <w:color w:val="000000"/>
                <w:sz w:val="16"/>
                <w:szCs w:val="16"/>
              </w:rPr>
              <w:t>Flonicamid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EBB9D2" w14:textId="2B88DBBA" w:rsidR="000A35FC" w:rsidRPr="00B4121C" w:rsidRDefault="000A35FC" w:rsidP="000A35FC">
            <w:pPr>
              <w:spacing w:line="240" w:lineRule="auto"/>
              <w:jc w:val="left"/>
              <w:rPr>
                <w:rFonts w:cs="Arial"/>
                <w:color w:val="000000"/>
                <w:sz w:val="16"/>
                <w:szCs w:val="16"/>
              </w:rPr>
            </w:pPr>
            <w:r>
              <w:rPr>
                <w:rFonts w:cs="Arial"/>
                <w:color w:val="000000"/>
                <w:sz w:val="16"/>
                <w:szCs w:val="16"/>
              </w:rPr>
              <w:t>158062-67-0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446B8E" w14:textId="457E67F9"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2566E171" w14:textId="77777777" w:rsidTr="009F6C88">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B454281" w14:textId="1D421CE3" w:rsidR="000A35FC" w:rsidRDefault="000A35FC" w:rsidP="000A35FC">
            <w:pPr>
              <w:spacing w:line="240" w:lineRule="auto"/>
              <w:jc w:val="center"/>
              <w:rPr>
                <w:rFonts w:cs="Arial"/>
                <w:color w:val="000000"/>
                <w:sz w:val="16"/>
                <w:szCs w:val="16"/>
              </w:rPr>
            </w:pPr>
            <w:r>
              <w:rPr>
                <w:rFonts w:cs="Arial"/>
                <w:color w:val="000000"/>
                <w:sz w:val="16"/>
                <w:szCs w:val="16"/>
              </w:rPr>
              <w:t>14</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3B15269B" w14:textId="689F98F5" w:rsidR="000A35FC" w:rsidRDefault="000A35FC" w:rsidP="000A35FC">
            <w:pPr>
              <w:spacing w:line="240" w:lineRule="auto"/>
              <w:jc w:val="left"/>
              <w:rPr>
                <w:rFonts w:cs="Arial"/>
                <w:color w:val="000000"/>
                <w:sz w:val="16"/>
                <w:szCs w:val="16"/>
              </w:rPr>
            </w:pPr>
            <w:r w:rsidRPr="00B4121C">
              <w:rPr>
                <w:rFonts w:cs="Arial"/>
                <w:color w:val="000000"/>
                <w:sz w:val="16"/>
                <w:szCs w:val="16"/>
              </w:rPr>
              <w:t>Fluazinam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3576D6AF" w14:textId="4DBBEF35" w:rsidR="000A35FC" w:rsidRDefault="000A35FC" w:rsidP="000A35FC">
            <w:pPr>
              <w:spacing w:line="240" w:lineRule="auto"/>
              <w:jc w:val="left"/>
              <w:rPr>
                <w:rFonts w:cs="Arial"/>
                <w:color w:val="000000"/>
                <w:sz w:val="16"/>
                <w:szCs w:val="16"/>
              </w:rPr>
            </w:pPr>
            <w:r w:rsidRPr="00B4121C">
              <w:rPr>
                <w:rFonts w:cs="Arial"/>
                <w:color w:val="000000"/>
                <w:sz w:val="16"/>
                <w:szCs w:val="16"/>
              </w:rPr>
              <w:t>79622-59-6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2B16D144" w14:textId="1D67A2EF" w:rsidR="000A35FC" w:rsidRPr="008D228A" w:rsidRDefault="000A35FC" w:rsidP="000A35FC">
            <w:pPr>
              <w:spacing w:line="240" w:lineRule="auto"/>
              <w:jc w:val="left"/>
              <w:rPr>
                <w:rFonts w:cs="Arial"/>
                <w:color w:val="000000"/>
                <w:sz w:val="16"/>
                <w:szCs w:val="16"/>
              </w:rPr>
            </w:pPr>
            <w:r w:rsidRPr="008D228A">
              <w:rPr>
                <w:rFonts w:cs="Arial"/>
                <w:color w:val="000000"/>
                <w:sz w:val="16"/>
                <w:szCs w:val="16"/>
              </w:rPr>
              <w:t>Flowers &amp; Plants  relevant</w:t>
            </w:r>
          </w:p>
        </w:tc>
      </w:tr>
      <w:tr w:rsidR="000A35FC" w:rsidRPr="00347372" w14:paraId="4E9FD1C7"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0CCCB05" w14:textId="365BDF11" w:rsidR="000A35FC" w:rsidRPr="00347372" w:rsidRDefault="000A35FC" w:rsidP="000A35FC">
            <w:pPr>
              <w:spacing w:line="240" w:lineRule="auto"/>
              <w:jc w:val="center"/>
              <w:rPr>
                <w:rFonts w:cs="Arial"/>
                <w:color w:val="000000"/>
                <w:sz w:val="18"/>
                <w:szCs w:val="18"/>
              </w:rPr>
            </w:pPr>
            <w:r>
              <w:rPr>
                <w:rFonts w:cs="Arial"/>
                <w:color w:val="000000"/>
                <w:sz w:val="16"/>
                <w:szCs w:val="16"/>
              </w:rPr>
              <w:t>15</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3B955CA1" w14:textId="60E696C3" w:rsidR="000A35FC" w:rsidRPr="00B4121C" w:rsidRDefault="000A35FC" w:rsidP="000A35FC">
            <w:pPr>
              <w:spacing w:line="240" w:lineRule="auto"/>
              <w:jc w:val="left"/>
              <w:rPr>
                <w:rFonts w:cs="Arial"/>
                <w:color w:val="000000"/>
                <w:sz w:val="16"/>
                <w:szCs w:val="16"/>
              </w:rPr>
            </w:pPr>
            <w:r>
              <w:rPr>
                <w:rFonts w:cs="Arial"/>
                <w:color w:val="000000"/>
                <w:sz w:val="16"/>
                <w:szCs w:val="16"/>
              </w:rPr>
              <w:t>Flubendiamide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0F4FD9" w14:textId="73809968" w:rsidR="000A35FC" w:rsidRPr="00B4121C" w:rsidRDefault="000A35FC" w:rsidP="000A35FC">
            <w:pPr>
              <w:spacing w:line="240" w:lineRule="auto"/>
              <w:jc w:val="left"/>
              <w:rPr>
                <w:rFonts w:cs="Arial"/>
                <w:color w:val="000000"/>
                <w:sz w:val="16"/>
                <w:szCs w:val="16"/>
              </w:rPr>
            </w:pPr>
            <w:r>
              <w:rPr>
                <w:rFonts w:cs="Arial"/>
                <w:color w:val="000000"/>
                <w:sz w:val="16"/>
                <w:szCs w:val="16"/>
              </w:rPr>
              <w:t>272451-65-7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2771CFD" w14:textId="2B2529A6"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76799B9B" w14:textId="77777777" w:rsidTr="009C7CB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15A8EF13" w14:textId="17EB3A08" w:rsidR="000A35FC" w:rsidRDefault="000A35FC" w:rsidP="000A35FC">
            <w:pPr>
              <w:spacing w:line="240" w:lineRule="auto"/>
              <w:jc w:val="center"/>
              <w:rPr>
                <w:rFonts w:cs="Arial"/>
                <w:color w:val="000000"/>
                <w:sz w:val="16"/>
                <w:szCs w:val="16"/>
              </w:rPr>
            </w:pPr>
            <w:r>
              <w:rPr>
                <w:rFonts w:cs="Arial"/>
                <w:color w:val="000000"/>
                <w:sz w:val="16"/>
                <w:szCs w:val="16"/>
              </w:rPr>
              <w:t>16</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0CE857AA" w14:textId="41730AB3" w:rsidR="000A35FC" w:rsidRDefault="000A35FC" w:rsidP="000A35FC">
            <w:pPr>
              <w:spacing w:line="240" w:lineRule="auto"/>
              <w:jc w:val="left"/>
              <w:rPr>
                <w:rFonts w:cs="Arial"/>
                <w:color w:val="000000"/>
                <w:sz w:val="16"/>
                <w:szCs w:val="16"/>
              </w:rPr>
            </w:pPr>
            <w:r w:rsidRPr="00B4121C">
              <w:rPr>
                <w:rFonts w:cs="Arial"/>
                <w:color w:val="000000"/>
                <w:sz w:val="16"/>
                <w:szCs w:val="16"/>
              </w:rPr>
              <w:t>Fludioxonil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4877CB3B" w14:textId="756E4160" w:rsidR="000A35FC" w:rsidRDefault="000A35FC" w:rsidP="000A35FC">
            <w:pPr>
              <w:spacing w:line="240" w:lineRule="auto"/>
              <w:jc w:val="left"/>
              <w:rPr>
                <w:rFonts w:cs="Arial"/>
                <w:color w:val="000000"/>
                <w:sz w:val="16"/>
                <w:szCs w:val="16"/>
              </w:rPr>
            </w:pPr>
            <w:r w:rsidRPr="00B4121C">
              <w:rPr>
                <w:rFonts w:cs="Arial"/>
                <w:color w:val="000000"/>
                <w:sz w:val="16"/>
                <w:szCs w:val="16"/>
              </w:rPr>
              <w:t>131341-86-1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36BC724C" w14:textId="4BBB8AFD" w:rsidR="000A35FC" w:rsidRPr="008D228A" w:rsidRDefault="000A35FC" w:rsidP="000A35FC">
            <w:pPr>
              <w:spacing w:line="240" w:lineRule="auto"/>
              <w:jc w:val="left"/>
              <w:rPr>
                <w:rFonts w:cs="Arial"/>
                <w:color w:val="000000"/>
                <w:sz w:val="16"/>
                <w:szCs w:val="16"/>
              </w:rPr>
            </w:pPr>
            <w:r w:rsidRPr="008D228A">
              <w:rPr>
                <w:rFonts w:cs="Arial"/>
                <w:color w:val="000000"/>
                <w:sz w:val="16"/>
                <w:szCs w:val="16"/>
              </w:rPr>
              <w:t>Flowers &amp; Plants  relevant</w:t>
            </w:r>
          </w:p>
        </w:tc>
      </w:tr>
      <w:tr w:rsidR="000A35FC" w:rsidRPr="00347372" w14:paraId="30355F2E"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43F9E26" w14:textId="35A3A6B9" w:rsidR="000A35FC" w:rsidRPr="00347372" w:rsidRDefault="000A35FC" w:rsidP="000A35FC">
            <w:pPr>
              <w:spacing w:line="240" w:lineRule="auto"/>
              <w:jc w:val="center"/>
              <w:rPr>
                <w:rFonts w:cs="Arial"/>
                <w:color w:val="000000"/>
                <w:sz w:val="18"/>
                <w:szCs w:val="18"/>
              </w:rPr>
            </w:pPr>
            <w:r>
              <w:rPr>
                <w:rFonts w:cs="Arial"/>
                <w:color w:val="000000"/>
                <w:sz w:val="16"/>
                <w:szCs w:val="16"/>
              </w:rPr>
              <w:t>17</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7A3165B" w14:textId="11659C0B" w:rsidR="000A35FC" w:rsidRPr="00B4121C" w:rsidRDefault="000A35FC" w:rsidP="000A35FC">
            <w:pPr>
              <w:spacing w:line="240" w:lineRule="auto"/>
              <w:jc w:val="left"/>
              <w:rPr>
                <w:rFonts w:cs="Arial"/>
                <w:color w:val="000000"/>
                <w:sz w:val="16"/>
                <w:szCs w:val="16"/>
              </w:rPr>
            </w:pPr>
            <w:r>
              <w:rPr>
                <w:rFonts w:cs="Arial"/>
                <w:color w:val="000000"/>
                <w:sz w:val="16"/>
                <w:szCs w:val="16"/>
              </w:rPr>
              <w:t>Fluopicolide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69D993E" w14:textId="229B57D4" w:rsidR="000A35FC" w:rsidRPr="00B4121C" w:rsidRDefault="000A35FC" w:rsidP="000A35FC">
            <w:pPr>
              <w:spacing w:line="240" w:lineRule="auto"/>
              <w:jc w:val="left"/>
              <w:rPr>
                <w:rFonts w:cs="Arial"/>
                <w:color w:val="000000"/>
                <w:sz w:val="16"/>
                <w:szCs w:val="16"/>
              </w:rPr>
            </w:pPr>
            <w:r>
              <w:rPr>
                <w:rFonts w:cs="Arial"/>
                <w:color w:val="000000"/>
                <w:sz w:val="16"/>
                <w:szCs w:val="16"/>
              </w:rPr>
              <w:t>239110-15-7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70CC6DA" w14:textId="66408D56"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4697AE00"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A913437" w14:textId="5FD7FF72" w:rsidR="000A35FC" w:rsidRPr="00347372" w:rsidRDefault="000A35FC" w:rsidP="000A35FC">
            <w:pPr>
              <w:spacing w:line="240" w:lineRule="auto"/>
              <w:jc w:val="center"/>
              <w:rPr>
                <w:rFonts w:cs="Arial"/>
                <w:color w:val="000000"/>
                <w:sz w:val="18"/>
                <w:szCs w:val="18"/>
              </w:rPr>
            </w:pPr>
            <w:r>
              <w:rPr>
                <w:rFonts w:cs="Arial"/>
                <w:color w:val="000000"/>
                <w:sz w:val="16"/>
                <w:szCs w:val="16"/>
              </w:rPr>
              <w:t>18</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F8CE6E9" w14:textId="7FB31CFF" w:rsidR="000A35FC" w:rsidRPr="00B4121C" w:rsidRDefault="000A35FC" w:rsidP="000A35FC">
            <w:pPr>
              <w:spacing w:line="240" w:lineRule="auto"/>
              <w:jc w:val="left"/>
              <w:rPr>
                <w:rFonts w:cs="Arial"/>
                <w:color w:val="000000"/>
                <w:sz w:val="16"/>
                <w:szCs w:val="16"/>
              </w:rPr>
            </w:pPr>
            <w:r>
              <w:rPr>
                <w:rFonts w:cs="Arial"/>
                <w:color w:val="000000"/>
                <w:sz w:val="16"/>
                <w:szCs w:val="16"/>
              </w:rPr>
              <w:t>Flupyradifurone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B837D0B" w14:textId="7AD65B50" w:rsidR="000A35FC" w:rsidRPr="00B4121C" w:rsidRDefault="000A35FC" w:rsidP="000A35FC">
            <w:pPr>
              <w:spacing w:line="240" w:lineRule="auto"/>
              <w:jc w:val="left"/>
              <w:rPr>
                <w:rFonts w:cs="Arial"/>
                <w:color w:val="000000"/>
                <w:sz w:val="16"/>
                <w:szCs w:val="16"/>
              </w:rPr>
            </w:pPr>
            <w:r>
              <w:rPr>
                <w:rFonts w:cs="Arial"/>
                <w:color w:val="000000"/>
                <w:sz w:val="16"/>
                <w:szCs w:val="16"/>
              </w:rPr>
              <w:t>951659-40-8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E60E756" w14:textId="41AB3913"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0206A20F"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3FB1516" w14:textId="644C9F9B" w:rsidR="000A35FC" w:rsidRPr="00347372" w:rsidRDefault="000A35FC" w:rsidP="000A35FC">
            <w:pPr>
              <w:spacing w:line="240" w:lineRule="auto"/>
              <w:jc w:val="center"/>
              <w:rPr>
                <w:rFonts w:cs="Arial"/>
                <w:color w:val="000000"/>
                <w:sz w:val="18"/>
                <w:szCs w:val="18"/>
              </w:rPr>
            </w:pPr>
            <w:r>
              <w:rPr>
                <w:rFonts w:cs="Arial"/>
                <w:color w:val="000000"/>
                <w:sz w:val="16"/>
                <w:szCs w:val="16"/>
              </w:rPr>
              <w:t>19</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1264B3BA" w14:textId="3DF3F71F" w:rsidR="000A35FC" w:rsidRPr="00B4121C" w:rsidRDefault="000A35FC" w:rsidP="000A35FC">
            <w:pPr>
              <w:spacing w:line="240" w:lineRule="auto"/>
              <w:jc w:val="left"/>
              <w:rPr>
                <w:rFonts w:cs="Arial"/>
                <w:color w:val="000000"/>
                <w:sz w:val="16"/>
                <w:szCs w:val="16"/>
              </w:rPr>
            </w:pPr>
            <w:r>
              <w:rPr>
                <w:rFonts w:cs="Arial"/>
                <w:color w:val="000000"/>
                <w:sz w:val="16"/>
                <w:szCs w:val="16"/>
              </w:rPr>
              <w:t>Mandipropamid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C4FAC08" w14:textId="153EDCD6" w:rsidR="000A35FC" w:rsidRPr="00B4121C" w:rsidRDefault="000A35FC" w:rsidP="000A35FC">
            <w:pPr>
              <w:spacing w:line="240" w:lineRule="auto"/>
              <w:jc w:val="left"/>
              <w:rPr>
                <w:rFonts w:cs="Arial"/>
                <w:color w:val="000000"/>
                <w:sz w:val="16"/>
                <w:szCs w:val="16"/>
              </w:rPr>
            </w:pPr>
            <w:r>
              <w:rPr>
                <w:rFonts w:cs="Arial"/>
                <w:color w:val="000000"/>
                <w:sz w:val="16"/>
                <w:szCs w:val="16"/>
              </w:rPr>
              <w:t>374726-62-2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78770FE" w14:textId="591E715F"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6C24B55F"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383CE7F" w14:textId="4524994E" w:rsidR="000A35FC" w:rsidRPr="00347372" w:rsidRDefault="000A35FC" w:rsidP="000A35FC">
            <w:pPr>
              <w:spacing w:line="240" w:lineRule="auto"/>
              <w:jc w:val="center"/>
              <w:rPr>
                <w:rFonts w:cs="Arial"/>
                <w:color w:val="000000"/>
                <w:sz w:val="18"/>
                <w:szCs w:val="18"/>
              </w:rPr>
            </w:pPr>
            <w:r>
              <w:rPr>
                <w:rFonts w:cs="Arial"/>
                <w:color w:val="000000"/>
                <w:sz w:val="16"/>
                <w:szCs w:val="16"/>
              </w:rPr>
              <w:t>20</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0295CF0F" w14:textId="3843031B" w:rsidR="000A35FC" w:rsidRPr="00B4121C" w:rsidRDefault="000A35FC" w:rsidP="000A35FC">
            <w:pPr>
              <w:spacing w:line="240" w:lineRule="auto"/>
              <w:jc w:val="left"/>
              <w:rPr>
                <w:rFonts w:cs="Arial"/>
                <w:color w:val="000000"/>
                <w:sz w:val="16"/>
                <w:szCs w:val="16"/>
              </w:rPr>
            </w:pPr>
            <w:r>
              <w:rPr>
                <w:rFonts w:cs="Arial"/>
                <w:color w:val="000000"/>
                <w:sz w:val="16"/>
                <w:szCs w:val="16"/>
              </w:rPr>
              <w:t>Metalaxyl-M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3532AA" w14:textId="532154BD" w:rsidR="000A35FC" w:rsidRPr="00B4121C" w:rsidRDefault="000A35FC" w:rsidP="000A35FC">
            <w:pPr>
              <w:spacing w:line="240" w:lineRule="auto"/>
              <w:jc w:val="left"/>
              <w:rPr>
                <w:rFonts w:cs="Arial"/>
                <w:color w:val="000000"/>
                <w:sz w:val="16"/>
                <w:szCs w:val="16"/>
              </w:rPr>
            </w:pPr>
            <w:r>
              <w:rPr>
                <w:rFonts w:cs="Arial"/>
                <w:color w:val="000000"/>
                <w:sz w:val="16"/>
                <w:szCs w:val="16"/>
              </w:rPr>
              <w:t>70630-17-0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E570C9" w14:textId="213676E6"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46D7CE41"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74EDBFF" w14:textId="0B64A775" w:rsidR="000A35FC" w:rsidRPr="00347372" w:rsidRDefault="000A35FC" w:rsidP="000A35FC">
            <w:pPr>
              <w:spacing w:line="240" w:lineRule="auto"/>
              <w:jc w:val="center"/>
              <w:rPr>
                <w:rFonts w:cs="Arial"/>
                <w:color w:val="000000"/>
                <w:sz w:val="18"/>
                <w:szCs w:val="18"/>
              </w:rPr>
            </w:pPr>
            <w:r>
              <w:rPr>
                <w:rFonts w:cs="Arial"/>
                <w:color w:val="000000"/>
                <w:sz w:val="16"/>
                <w:szCs w:val="16"/>
              </w:rPr>
              <w:t>21</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075AA16D" w14:textId="1FE3C45F" w:rsidR="000A35FC" w:rsidRPr="00B4121C" w:rsidRDefault="000A35FC" w:rsidP="000A35FC">
            <w:pPr>
              <w:spacing w:line="240" w:lineRule="auto"/>
              <w:jc w:val="left"/>
              <w:rPr>
                <w:rFonts w:cs="Arial"/>
                <w:color w:val="000000"/>
                <w:sz w:val="16"/>
                <w:szCs w:val="16"/>
              </w:rPr>
            </w:pPr>
            <w:r>
              <w:rPr>
                <w:rFonts w:cs="Arial"/>
                <w:color w:val="000000"/>
                <w:sz w:val="16"/>
                <w:szCs w:val="16"/>
              </w:rPr>
              <w:t>Myclobutanil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EF99A1" w14:textId="64B307E7" w:rsidR="000A35FC" w:rsidRPr="00B4121C" w:rsidRDefault="000A35FC" w:rsidP="000A35FC">
            <w:pPr>
              <w:spacing w:line="240" w:lineRule="auto"/>
              <w:jc w:val="left"/>
              <w:rPr>
                <w:rFonts w:cs="Arial"/>
                <w:color w:val="000000"/>
                <w:sz w:val="16"/>
                <w:szCs w:val="16"/>
              </w:rPr>
            </w:pPr>
            <w:r>
              <w:rPr>
                <w:rFonts w:cs="Arial"/>
                <w:color w:val="000000"/>
                <w:sz w:val="16"/>
                <w:szCs w:val="16"/>
              </w:rPr>
              <w:t>88671-89-0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4E596D3" w14:textId="7FE6FA73"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357436C4"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01076E4" w14:textId="4C087F71" w:rsidR="000A35FC" w:rsidRPr="00347372" w:rsidRDefault="000A35FC" w:rsidP="000A35FC">
            <w:pPr>
              <w:spacing w:line="240" w:lineRule="auto"/>
              <w:jc w:val="center"/>
              <w:rPr>
                <w:rFonts w:cs="Arial"/>
                <w:color w:val="000000"/>
                <w:sz w:val="18"/>
                <w:szCs w:val="18"/>
              </w:rPr>
            </w:pPr>
            <w:r>
              <w:rPr>
                <w:rFonts w:cs="Arial"/>
                <w:color w:val="000000"/>
                <w:sz w:val="16"/>
                <w:szCs w:val="16"/>
              </w:rPr>
              <w:t>22</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2ADFC84" w14:textId="76CE86AC" w:rsidR="000A35FC" w:rsidRPr="00B4121C" w:rsidRDefault="000A35FC" w:rsidP="000A35FC">
            <w:pPr>
              <w:spacing w:line="240" w:lineRule="auto"/>
              <w:jc w:val="left"/>
              <w:rPr>
                <w:rFonts w:cs="Arial"/>
                <w:color w:val="000000"/>
                <w:sz w:val="16"/>
                <w:szCs w:val="16"/>
              </w:rPr>
            </w:pPr>
            <w:r>
              <w:rPr>
                <w:rFonts w:cs="Arial"/>
                <w:color w:val="000000"/>
                <w:sz w:val="16"/>
                <w:szCs w:val="16"/>
              </w:rPr>
              <w:t>Propamocarb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BD3F2E" w14:textId="72D08B9D" w:rsidR="000A35FC" w:rsidRPr="00B4121C" w:rsidRDefault="000A35FC" w:rsidP="000A35FC">
            <w:pPr>
              <w:spacing w:line="240" w:lineRule="auto"/>
              <w:jc w:val="left"/>
              <w:rPr>
                <w:rFonts w:cs="Arial"/>
                <w:color w:val="000000"/>
                <w:sz w:val="16"/>
                <w:szCs w:val="16"/>
              </w:rPr>
            </w:pPr>
            <w:r>
              <w:rPr>
                <w:rFonts w:cs="Arial"/>
                <w:color w:val="000000"/>
                <w:sz w:val="16"/>
                <w:szCs w:val="16"/>
              </w:rPr>
              <w:t>24579-73-5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22D787D" w14:textId="31ECC480"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17600A60"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665D17F" w14:textId="1AE89273" w:rsidR="000A35FC" w:rsidRPr="00347372" w:rsidRDefault="000A35FC" w:rsidP="000A35FC">
            <w:pPr>
              <w:spacing w:line="240" w:lineRule="auto"/>
              <w:jc w:val="center"/>
              <w:rPr>
                <w:rFonts w:cs="Arial"/>
                <w:color w:val="000000"/>
                <w:sz w:val="18"/>
                <w:szCs w:val="18"/>
              </w:rPr>
            </w:pPr>
            <w:r>
              <w:rPr>
                <w:rFonts w:cs="Arial"/>
                <w:color w:val="000000"/>
                <w:sz w:val="16"/>
                <w:szCs w:val="16"/>
              </w:rPr>
              <w:t>23</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4B22DC3D" w14:textId="5A38826C" w:rsidR="000A35FC" w:rsidRPr="00B4121C" w:rsidRDefault="000A35FC" w:rsidP="000A35FC">
            <w:pPr>
              <w:spacing w:line="240" w:lineRule="auto"/>
              <w:jc w:val="left"/>
              <w:rPr>
                <w:rFonts w:cs="Arial"/>
                <w:color w:val="000000"/>
                <w:sz w:val="16"/>
                <w:szCs w:val="16"/>
              </w:rPr>
            </w:pPr>
            <w:r>
              <w:rPr>
                <w:rFonts w:cs="Arial"/>
                <w:color w:val="000000"/>
                <w:sz w:val="16"/>
                <w:szCs w:val="16"/>
              </w:rPr>
              <w:t>Propiconazole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367E79B" w14:textId="52410AF1" w:rsidR="000A35FC" w:rsidRPr="00B4121C" w:rsidRDefault="000A35FC" w:rsidP="000A35FC">
            <w:pPr>
              <w:spacing w:line="240" w:lineRule="auto"/>
              <w:jc w:val="left"/>
              <w:rPr>
                <w:rFonts w:cs="Arial"/>
                <w:color w:val="000000"/>
                <w:sz w:val="16"/>
                <w:szCs w:val="16"/>
              </w:rPr>
            </w:pPr>
            <w:r>
              <w:rPr>
                <w:rFonts w:cs="Arial"/>
                <w:color w:val="000000"/>
                <w:sz w:val="16"/>
                <w:szCs w:val="16"/>
              </w:rPr>
              <w:t>60207-90-1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42CD7D0" w14:textId="51193674"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20B6C1DE"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7AC71C" w14:textId="2B86E540" w:rsidR="000A35FC" w:rsidRPr="00347372" w:rsidRDefault="000A35FC" w:rsidP="000A35FC">
            <w:pPr>
              <w:spacing w:line="240" w:lineRule="auto"/>
              <w:jc w:val="center"/>
              <w:rPr>
                <w:rFonts w:cs="Arial"/>
                <w:color w:val="000000"/>
                <w:sz w:val="18"/>
                <w:szCs w:val="18"/>
              </w:rPr>
            </w:pPr>
            <w:r>
              <w:rPr>
                <w:rFonts w:cs="Arial"/>
                <w:color w:val="000000"/>
                <w:sz w:val="16"/>
                <w:szCs w:val="16"/>
              </w:rPr>
              <w:t>24</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33356CE4" w14:textId="0A8FC083" w:rsidR="000A35FC" w:rsidRPr="00B4121C" w:rsidRDefault="000A35FC" w:rsidP="000A35FC">
            <w:pPr>
              <w:spacing w:line="240" w:lineRule="auto"/>
              <w:jc w:val="left"/>
              <w:rPr>
                <w:rFonts w:cs="Arial"/>
                <w:color w:val="000000"/>
                <w:sz w:val="16"/>
                <w:szCs w:val="16"/>
              </w:rPr>
            </w:pPr>
            <w:r>
              <w:rPr>
                <w:rFonts w:cs="Arial"/>
                <w:color w:val="000000"/>
                <w:sz w:val="16"/>
                <w:szCs w:val="16"/>
              </w:rPr>
              <w:t>Spiromesifen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9F3A00" w14:textId="6D942426" w:rsidR="000A35FC" w:rsidRPr="00B4121C" w:rsidRDefault="000A35FC" w:rsidP="000A35FC">
            <w:pPr>
              <w:spacing w:line="240" w:lineRule="auto"/>
              <w:jc w:val="left"/>
              <w:rPr>
                <w:rFonts w:cs="Arial"/>
                <w:color w:val="000000"/>
                <w:sz w:val="16"/>
                <w:szCs w:val="16"/>
              </w:rPr>
            </w:pPr>
            <w:r>
              <w:rPr>
                <w:rFonts w:cs="Arial"/>
                <w:color w:val="000000"/>
                <w:sz w:val="16"/>
                <w:szCs w:val="16"/>
              </w:rPr>
              <w:t>283594-90-1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80DD4E" w14:textId="77AA149E"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0A35FC" w:rsidRPr="00347372" w14:paraId="0B05023A"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E3834E5" w14:textId="61691288" w:rsidR="000A35FC" w:rsidRPr="00347372" w:rsidRDefault="000A35FC" w:rsidP="000A35FC">
            <w:pPr>
              <w:spacing w:line="240" w:lineRule="auto"/>
              <w:jc w:val="center"/>
              <w:rPr>
                <w:rFonts w:cs="Arial"/>
                <w:color w:val="000000"/>
                <w:sz w:val="18"/>
                <w:szCs w:val="18"/>
              </w:rPr>
            </w:pPr>
            <w:r>
              <w:rPr>
                <w:rFonts w:cs="Arial"/>
                <w:color w:val="000000"/>
                <w:sz w:val="16"/>
                <w:szCs w:val="16"/>
              </w:rPr>
              <w:t>25</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D520776" w14:textId="54C948BC" w:rsidR="000A35FC" w:rsidRPr="00B4121C" w:rsidRDefault="000A35FC" w:rsidP="000A35FC">
            <w:pPr>
              <w:spacing w:line="240" w:lineRule="auto"/>
              <w:jc w:val="left"/>
              <w:rPr>
                <w:rFonts w:cs="Arial"/>
                <w:color w:val="000000"/>
                <w:sz w:val="16"/>
                <w:szCs w:val="16"/>
              </w:rPr>
            </w:pPr>
            <w:r>
              <w:rPr>
                <w:rFonts w:cs="Arial"/>
                <w:color w:val="000000"/>
                <w:sz w:val="16"/>
                <w:szCs w:val="16"/>
              </w:rPr>
              <w:t>Tetradifon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EF524A3" w14:textId="7428A538" w:rsidR="000A35FC" w:rsidRPr="00B4121C" w:rsidRDefault="000A35FC" w:rsidP="000A35FC">
            <w:pPr>
              <w:spacing w:line="240" w:lineRule="auto"/>
              <w:jc w:val="left"/>
              <w:rPr>
                <w:rFonts w:cs="Arial"/>
                <w:color w:val="000000"/>
                <w:sz w:val="16"/>
                <w:szCs w:val="16"/>
              </w:rPr>
            </w:pPr>
            <w:r>
              <w:rPr>
                <w:rFonts w:cs="Arial"/>
                <w:color w:val="000000"/>
                <w:sz w:val="16"/>
                <w:szCs w:val="16"/>
              </w:rPr>
              <w:t>116-29-0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D8B7B47" w14:textId="6F994C42" w:rsidR="000A35FC" w:rsidRPr="008D228A" w:rsidRDefault="000A35FC" w:rsidP="000A35FC">
            <w:pPr>
              <w:spacing w:line="240" w:lineRule="auto"/>
              <w:jc w:val="left"/>
              <w:rPr>
                <w:rFonts w:cs="Arial"/>
                <w:color w:val="3C7D22"/>
                <w:sz w:val="18"/>
                <w:szCs w:val="18"/>
              </w:rPr>
            </w:pPr>
            <w:r w:rsidRPr="008D228A">
              <w:rPr>
                <w:rFonts w:cs="Arial"/>
                <w:color w:val="000000"/>
                <w:sz w:val="16"/>
                <w:szCs w:val="16"/>
              </w:rPr>
              <w:t>Flowers &amp; Plants  relevant</w:t>
            </w:r>
          </w:p>
        </w:tc>
      </w:tr>
      <w:tr w:rsidR="00A51686" w:rsidRPr="00347372" w14:paraId="43F711AD"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331DB8" w14:textId="64292BB9" w:rsidR="00A51686" w:rsidRPr="00347372" w:rsidRDefault="00A51686" w:rsidP="00A51686">
            <w:pPr>
              <w:spacing w:line="240" w:lineRule="auto"/>
              <w:jc w:val="center"/>
              <w:rPr>
                <w:rFonts w:cs="Arial"/>
                <w:color w:val="000000"/>
                <w:sz w:val="18"/>
                <w:szCs w:val="18"/>
              </w:rPr>
            </w:pPr>
            <w:r>
              <w:rPr>
                <w:rFonts w:cs="Arial"/>
                <w:color w:val="000000"/>
                <w:sz w:val="16"/>
                <w:szCs w:val="16"/>
              </w:rPr>
              <w:t>2</w:t>
            </w:r>
            <w:r w:rsidR="000A35FC">
              <w:rPr>
                <w:rFonts w:cs="Arial"/>
                <w:color w:val="000000"/>
                <w:sz w:val="16"/>
                <w:szCs w:val="16"/>
              </w:rPr>
              <w:t>6</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60813F3" w14:textId="26645A1B" w:rsidR="00A51686" w:rsidRPr="00B4121C" w:rsidRDefault="00A51686" w:rsidP="00A51686">
            <w:pPr>
              <w:spacing w:line="240" w:lineRule="auto"/>
              <w:jc w:val="left"/>
              <w:rPr>
                <w:rFonts w:cs="Arial"/>
                <w:color w:val="000000"/>
                <w:sz w:val="16"/>
                <w:szCs w:val="16"/>
              </w:rPr>
            </w:pPr>
            <w:r>
              <w:rPr>
                <w:rFonts w:cs="Arial"/>
                <w:color w:val="000000"/>
                <w:sz w:val="16"/>
                <w:szCs w:val="16"/>
              </w:rPr>
              <w:t>Triflumizole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F25800" w14:textId="51980317" w:rsidR="00A51686" w:rsidRPr="00B4121C" w:rsidRDefault="00A51686" w:rsidP="00A51686">
            <w:pPr>
              <w:spacing w:line="240" w:lineRule="auto"/>
              <w:jc w:val="left"/>
              <w:rPr>
                <w:rFonts w:cs="Arial"/>
                <w:color w:val="000000"/>
                <w:sz w:val="16"/>
                <w:szCs w:val="16"/>
              </w:rPr>
            </w:pPr>
            <w:r>
              <w:rPr>
                <w:rFonts w:cs="Arial"/>
                <w:color w:val="000000"/>
                <w:sz w:val="16"/>
                <w:szCs w:val="16"/>
              </w:rPr>
              <w:t>68694-11-1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226C242" w14:textId="64EA2F0A" w:rsidR="00A51686" w:rsidRPr="008D228A" w:rsidRDefault="00A51686" w:rsidP="00A51686">
            <w:pPr>
              <w:spacing w:line="240" w:lineRule="auto"/>
              <w:jc w:val="left"/>
              <w:rPr>
                <w:rFonts w:cs="Arial"/>
                <w:color w:val="3C7D22"/>
                <w:sz w:val="18"/>
                <w:szCs w:val="18"/>
              </w:rPr>
            </w:pPr>
            <w:r w:rsidRPr="008D228A">
              <w:rPr>
                <w:rFonts w:cs="Arial"/>
                <w:color w:val="000000"/>
                <w:sz w:val="16"/>
                <w:szCs w:val="16"/>
              </w:rPr>
              <w:t>Flowers &amp; Plants  relevant</w:t>
            </w:r>
          </w:p>
        </w:tc>
      </w:tr>
      <w:tr w:rsidR="00CC26D9" w:rsidRPr="00347372" w14:paraId="62E6EBE0" w14:textId="77777777" w:rsidTr="002B4562">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609D4815" w14:textId="1396C659" w:rsidR="00CC26D9" w:rsidRDefault="00CC26D9" w:rsidP="00CC26D9">
            <w:pPr>
              <w:spacing w:line="240" w:lineRule="auto"/>
              <w:jc w:val="center"/>
              <w:rPr>
                <w:rFonts w:cs="Arial"/>
                <w:color w:val="000000"/>
                <w:sz w:val="16"/>
                <w:szCs w:val="16"/>
              </w:rPr>
            </w:pPr>
            <w:r>
              <w:rPr>
                <w:rFonts w:cs="Arial"/>
                <w:color w:val="000000"/>
                <w:sz w:val="16"/>
                <w:szCs w:val="16"/>
              </w:rPr>
              <w:t>27</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0CE32599" w14:textId="56D5ADFA" w:rsidR="00CC26D9" w:rsidRDefault="00CC26D9" w:rsidP="00CC26D9">
            <w:pPr>
              <w:spacing w:line="240" w:lineRule="auto"/>
              <w:jc w:val="left"/>
              <w:rPr>
                <w:rFonts w:cs="Arial"/>
                <w:color w:val="000000"/>
                <w:sz w:val="16"/>
                <w:szCs w:val="16"/>
              </w:rPr>
            </w:pPr>
            <w:r>
              <w:rPr>
                <w:rFonts w:cs="Arial"/>
                <w:color w:val="000000"/>
                <w:sz w:val="16"/>
                <w:szCs w:val="16"/>
              </w:rPr>
              <w:t>Propineb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01261B81" w14:textId="5E803293" w:rsidR="00CC26D9" w:rsidRDefault="00CC26D9" w:rsidP="00CC26D9">
            <w:pPr>
              <w:spacing w:line="240" w:lineRule="auto"/>
              <w:jc w:val="left"/>
              <w:rPr>
                <w:rFonts w:cs="Arial"/>
                <w:color w:val="000000"/>
                <w:sz w:val="16"/>
                <w:szCs w:val="16"/>
              </w:rPr>
            </w:pPr>
            <w:r w:rsidRPr="00CC26D9">
              <w:rPr>
                <w:rFonts w:cs="Arial"/>
                <w:color w:val="000000"/>
                <w:sz w:val="16"/>
                <w:szCs w:val="16"/>
              </w:rPr>
              <w:t>12071-83-9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2DF9CAD4" w14:textId="08EDDCCB" w:rsidR="00CC26D9" w:rsidRPr="008D228A" w:rsidRDefault="00CC26D9" w:rsidP="00CC26D9">
            <w:pPr>
              <w:spacing w:line="240" w:lineRule="auto"/>
              <w:jc w:val="left"/>
              <w:rPr>
                <w:rFonts w:cs="Arial"/>
                <w:color w:val="000000"/>
                <w:sz w:val="16"/>
                <w:szCs w:val="16"/>
              </w:rPr>
            </w:pPr>
            <w:r w:rsidRPr="006F0D89">
              <w:rPr>
                <w:rFonts w:cs="Arial"/>
                <w:color w:val="000000"/>
                <w:sz w:val="16"/>
                <w:szCs w:val="16"/>
              </w:rPr>
              <w:t>Flowers &amp; Plants  relevant</w:t>
            </w:r>
          </w:p>
        </w:tc>
      </w:tr>
      <w:tr w:rsidR="00CC26D9" w:rsidRPr="00347372" w14:paraId="0FD91601" w14:textId="77777777" w:rsidTr="002B4562">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9A460FD" w14:textId="74B779A5" w:rsidR="00CC26D9" w:rsidRDefault="00CC26D9" w:rsidP="00CC26D9">
            <w:pPr>
              <w:spacing w:line="240" w:lineRule="auto"/>
              <w:jc w:val="center"/>
              <w:rPr>
                <w:rFonts w:cs="Arial"/>
                <w:color w:val="000000"/>
                <w:sz w:val="16"/>
                <w:szCs w:val="16"/>
              </w:rPr>
            </w:pPr>
            <w:r>
              <w:rPr>
                <w:rFonts w:cs="Arial"/>
                <w:color w:val="000000"/>
                <w:sz w:val="16"/>
                <w:szCs w:val="16"/>
              </w:rPr>
              <w:t>28</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422994D7" w14:textId="77211AAC" w:rsidR="00CC26D9" w:rsidRDefault="00CC26D9" w:rsidP="00CC26D9">
            <w:pPr>
              <w:spacing w:line="240" w:lineRule="auto"/>
              <w:jc w:val="left"/>
              <w:rPr>
                <w:rFonts w:cs="Arial"/>
                <w:color w:val="000000"/>
                <w:sz w:val="16"/>
                <w:szCs w:val="16"/>
              </w:rPr>
            </w:pPr>
            <w:r>
              <w:rPr>
                <w:rFonts w:cs="Arial"/>
                <w:color w:val="000000"/>
                <w:sz w:val="16"/>
                <w:szCs w:val="16"/>
              </w:rPr>
              <w:t>Cymoxanil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503FC828" w14:textId="4C09408E" w:rsidR="00CC26D9" w:rsidRDefault="00CC26D9" w:rsidP="00CC26D9">
            <w:pPr>
              <w:spacing w:line="240" w:lineRule="auto"/>
              <w:jc w:val="left"/>
              <w:rPr>
                <w:rFonts w:cs="Arial"/>
                <w:color w:val="000000"/>
                <w:sz w:val="16"/>
                <w:szCs w:val="16"/>
              </w:rPr>
            </w:pPr>
            <w:r w:rsidRPr="00CC26D9">
              <w:rPr>
                <w:rFonts w:cs="Arial"/>
                <w:color w:val="000000"/>
                <w:sz w:val="16"/>
                <w:szCs w:val="16"/>
              </w:rPr>
              <w:t>57966-95-7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39EE8E62" w14:textId="283C16B0" w:rsidR="00CC26D9" w:rsidRPr="008D228A" w:rsidRDefault="00CC26D9" w:rsidP="00CC26D9">
            <w:pPr>
              <w:spacing w:line="240" w:lineRule="auto"/>
              <w:jc w:val="left"/>
              <w:rPr>
                <w:rFonts w:cs="Arial"/>
                <w:color w:val="000000"/>
                <w:sz w:val="16"/>
                <w:szCs w:val="16"/>
              </w:rPr>
            </w:pPr>
            <w:r w:rsidRPr="006F0D89">
              <w:rPr>
                <w:rFonts w:cs="Arial"/>
                <w:color w:val="000000"/>
                <w:sz w:val="16"/>
                <w:szCs w:val="16"/>
              </w:rPr>
              <w:t>Flowers &amp; Plants  relevant</w:t>
            </w:r>
          </w:p>
        </w:tc>
      </w:tr>
      <w:tr w:rsidR="00CC26D9" w:rsidRPr="00347372" w14:paraId="5806A8C3" w14:textId="77777777" w:rsidTr="002B4562">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69F3DE25" w14:textId="13292A7A" w:rsidR="00CC26D9" w:rsidRDefault="00CC26D9" w:rsidP="00CC26D9">
            <w:pPr>
              <w:spacing w:line="240" w:lineRule="auto"/>
              <w:jc w:val="center"/>
              <w:rPr>
                <w:rFonts w:cs="Arial"/>
                <w:color w:val="000000"/>
                <w:sz w:val="16"/>
                <w:szCs w:val="16"/>
              </w:rPr>
            </w:pPr>
            <w:r>
              <w:rPr>
                <w:rFonts w:cs="Arial"/>
                <w:color w:val="000000"/>
                <w:sz w:val="16"/>
                <w:szCs w:val="16"/>
              </w:rPr>
              <w:t>29</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4B9E2A9A" w14:textId="19FE5C08" w:rsidR="00CC26D9" w:rsidRDefault="00CC26D9" w:rsidP="00CC26D9">
            <w:pPr>
              <w:spacing w:line="240" w:lineRule="auto"/>
              <w:jc w:val="left"/>
              <w:rPr>
                <w:rFonts w:cs="Arial"/>
                <w:color w:val="000000"/>
                <w:sz w:val="16"/>
                <w:szCs w:val="16"/>
              </w:rPr>
            </w:pPr>
            <w:r>
              <w:rPr>
                <w:rFonts w:cs="Arial"/>
                <w:color w:val="000000"/>
                <w:sz w:val="16"/>
                <w:szCs w:val="16"/>
              </w:rPr>
              <w:t>Thiabendazole</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0DD524C6" w14:textId="4E1D6D95" w:rsidR="00CC26D9" w:rsidRDefault="00CC26D9" w:rsidP="00CC26D9">
            <w:pPr>
              <w:spacing w:line="240" w:lineRule="auto"/>
              <w:jc w:val="left"/>
              <w:rPr>
                <w:rFonts w:cs="Arial"/>
                <w:color w:val="000000"/>
                <w:sz w:val="16"/>
                <w:szCs w:val="16"/>
              </w:rPr>
            </w:pPr>
            <w:r w:rsidRPr="00CC26D9">
              <w:rPr>
                <w:rFonts w:cs="Arial"/>
                <w:color w:val="000000"/>
                <w:sz w:val="16"/>
                <w:szCs w:val="16"/>
              </w:rPr>
              <w:t>148-79-8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44F076B4" w14:textId="243F2798" w:rsidR="00CC26D9" w:rsidRPr="008D228A" w:rsidRDefault="00CC26D9" w:rsidP="00CC26D9">
            <w:pPr>
              <w:spacing w:line="240" w:lineRule="auto"/>
              <w:jc w:val="left"/>
              <w:rPr>
                <w:rFonts w:cs="Arial"/>
                <w:color w:val="000000"/>
                <w:sz w:val="16"/>
                <w:szCs w:val="16"/>
              </w:rPr>
            </w:pPr>
            <w:r w:rsidRPr="006F0D89">
              <w:rPr>
                <w:rFonts w:cs="Arial"/>
                <w:color w:val="000000"/>
                <w:sz w:val="16"/>
                <w:szCs w:val="16"/>
              </w:rPr>
              <w:t>Flowers &amp; Plants  relevant</w:t>
            </w:r>
          </w:p>
        </w:tc>
      </w:tr>
      <w:tr w:rsidR="00CC26D9" w:rsidRPr="00347372" w14:paraId="7B6484A1" w14:textId="77777777" w:rsidTr="002B4562">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1ABD433" w14:textId="566F70D9" w:rsidR="00CC26D9" w:rsidRDefault="00CC26D9" w:rsidP="00CC26D9">
            <w:pPr>
              <w:spacing w:line="240" w:lineRule="auto"/>
              <w:jc w:val="center"/>
              <w:rPr>
                <w:rFonts w:cs="Arial"/>
                <w:color w:val="000000"/>
                <w:sz w:val="16"/>
                <w:szCs w:val="16"/>
              </w:rPr>
            </w:pPr>
            <w:r>
              <w:rPr>
                <w:rFonts w:cs="Arial"/>
                <w:color w:val="000000"/>
                <w:sz w:val="16"/>
                <w:szCs w:val="16"/>
              </w:rPr>
              <w:t>30</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77F8758D" w14:textId="5A01BC54" w:rsidR="00CC26D9" w:rsidRDefault="00CC26D9" w:rsidP="00CC26D9">
            <w:pPr>
              <w:spacing w:line="240" w:lineRule="auto"/>
              <w:jc w:val="left"/>
              <w:rPr>
                <w:rFonts w:cs="Arial"/>
                <w:color w:val="000000"/>
                <w:sz w:val="16"/>
                <w:szCs w:val="16"/>
              </w:rPr>
            </w:pPr>
            <w:r>
              <w:rPr>
                <w:rFonts w:cs="Arial"/>
                <w:color w:val="000000"/>
                <w:sz w:val="16"/>
                <w:szCs w:val="16"/>
              </w:rPr>
              <w:t>Fenhexamid</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11C297F0" w14:textId="0FA2BC22" w:rsidR="00CC26D9" w:rsidRDefault="00CC26D9" w:rsidP="00CC26D9">
            <w:pPr>
              <w:spacing w:line="240" w:lineRule="auto"/>
              <w:jc w:val="left"/>
              <w:rPr>
                <w:rFonts w:cs="Arial"/>
                <w:color w:val="000000"/>
                <w:sz w:val="16"/>
                <w:szCs w:val="16"/>
              </w:rPr>
            </w:pPr>
            <w:r w:rsidRPr="00CC26D9">
              <w:rPr>
                <w:rFonts w:cs="Arial"/>
                <w:color w:val="000000"/>
                <w:sz w:val="16"/>
                <w:szCs w:val="16"/>
              </w:rPr>
              <w:t>126833-17-8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714B9373" w14:textId="25DEBAE7" w:rsidR="00CC26D9" w:rsidRPr="008D228A" w:rsidRDefault="00CC26D9" w:rsidP="00CC26D9">
            <w:pPr>
              <w:spacing w:line="240" w:lineRule="auto"/>
              <w:jc w:val="left"/>
              <w:rPr>
                <w:rFonts w:cs="Arial"/>
                <w:color w:val="000000"/>
                <w:sz w:val="16"/>
                <w:szCs w:val="16"/>
              </w:rPr>
            </w:pPr>
            <w:r w:rsidRPr="006F0D89">
              <w:rPr>
                <w:rFonts w:cs="Arial"/>
                <w:color w:val="000000"/>
                <w:sz w:val="16"/>
                <w:szCs w:val="16"/>
              </w:rPr>
              <w:t>Flowers &amp; Plants  relevant</w:t>
            </w:r>
          </w:p>
        </w:tc>
      </w:tr>
    </w:tbl>
    <w:p w14:paraId="0469E451" w14:textId="5F4D1C6D" w:rsidR="00347372" w:rsidRDefault="00347372" w:rsidP="003E6AF7"/>
    <w:p w14:paraId="183EAD2C" w14:textId="77777777" w:rsidR="006F388E" w:rsidRDefault="006F388E" w:rsidP="003E6AF7"/>
    <w:p w14:paraId="32E37580" w14:textId="77777777" w:rsidR="006F388E" w:rsidRDefault="006F388E" w:rsidP="003E6AF7"/>
    <w:p w14:paraId="65155291" w14:textId="77777777" w:rsidR="006F388E" w:rsidRDefault="006F388E" w:rsidP="003E6AF7"/>
    <w:p w14:paraId="656517CA" w14:textId="77777777" w:rsidR="006F388E" w:rsidRDefault="006F388E" w:rsidP="003E6AF7"/>
    <w:p w14:paraId="4CE9725F" w14:textId="77777777" w:rsidR="006F388E" w:rsidRDefault="006F388E" w:rsidP="003E6AF7"/>
    <w:p w14:paraId="4484448A" w14:textId="77777777" w:rsidR="006F388E" w:rsidRDefault="006F388E" w:rsidP="003E6AF7"/>
    <w:p w14:paraId="1D74DCC5" w14:textId="77777777" w:rsidR="006F388E" w:rsidRDefault="006F388E" w:rsidP="003E6AF7"/>
    <w:p w14:paraId="4CCDBD37" w14:textId="77777777" w:rsidR="006F388E" w:rsidRDefault="006F388E" w:rsidP="003E6AF7"/>
    <w:p w14:paraId="47B6D0F2" w14:textId="77777777" w:rsidR="006F388E" w:rsidRDefault="006F388E" w:rsidP="003E6AF7"/>
    <w:p w14:paraId="3B3224C1" w14:textId="77777777" w:rsidR="006F388E" w:rsidRDefault="006F388E" w:rsidP="003E6AF7"/>
    <w:p w14:paraId="0532927A" w14:textId="77777777" w:rsidR="006F388E" w:rsidRDefault="006F388E" w:rsidP="003E6AF7"/>
    <w:p w14:paraId="649252C8" w14:textId="77777777" w:rsidR="006F388E" w:rsidRDefault="006F388E" w:rsidP="003E6AF7"/>
    <w:p w14:paraId="058217EF" w14:textId="77777777" w:rsidR="006F388E" w:rsidRDefault="006F388E" w:rsidP="003E6AF7"/>
    <w:p w14:paraId="354FEB94" w14:textId="77777777" w:rsidR="006F388E" w:rsidRDefault="006F388E" w:rsidP="003E6AF7"/>
    <w:p w14:paraId="599F2B91" w14:textId="77777777" w:rsidR="006F388E" w:rsidRDefault="006F388E" w:rsidP="003E6AF7"/>
    <w:p w14:paraId="11CFB90E" w14:textId="77777777" w:rsidR="006F388E" w:rsidRDefault="006F388E" w:rsidP="003E6AF7"/>
    <w:p w14:paraId="01243B3B" w14:textId="77777777" w:rsidR="006F388E" w:rsidRDefault="006F388E" w:rsidP="003E6AF7"/>
    <w:p w14:paraId="4BDF8F94" w14:textId="77777777" w:rsidR="006F388E" w:rsidRDefault="006F388E" w:rsidP="003E6AF7"/>
    <w:sectPr w:rsidR="006F388E" w:rsidSect="0017130E">
      <w:headerReference w:type="default" r:id="rId27"/>
      <w:footerReference w:type="default" r:id="rId28"/>
      <w:pgSz w:w="11909" w:h="16834" w:code="9"/>
      <w:pgMar w:top="188" w:right="1419" w:bottom="899" w:left="1440" w:header="2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A2CF" w14:textId="77777777" w:rsidR="004B0F41" w:rsidRDefault="004B0F41">
      <w:r>
        <w:separator/>
      </w:r>
    </w:p>
  </w:endnote>
  <w:endnote w:type="continuationSeparator" w:id="0">
    <w:p w14:paraId="3061E9BE" w14:textId="77777777" w:rsidR="004B0F41" w:rsidRDefault="004B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228424"/>
      <w:docPartObj>
        <w:docPartGallery w:val="Page Numbers (Bottom of Page)"/>
        <w:docPartUnique/>
      </w:docPartObj>
    </w:sdtPr>
    <w:sdtEndPr>
      <w:rPr>
        <w:noProof/>
      </w:rPr>
    </w:sdtEndPr>
    <w:sdtContent>
      <w:p w14:paraId="61184F48" w14:textId="636B6E77" w:rsidR="00A91C65" w:rsidRPr="0038218F" w:rsidRDefault="0066366D" w:rsidP="0038218F">
        <w:pPr>
          <w:pStyle w:val="Footer"/>
          <w:spacing w:before="240" w:line="240" w:lineRule="auto"/>
          <w:ind w:right="720"/>
          <w:jc w:val="left"/>
          <w:rPr>
            <w:sz w:val="18"/>
            <w:szCs w:val="22"/>
          </w:rPr>
        </w:pPr>
        <w:r w:rsidRPr="00295CE7">
          <w:rPr>
            <w:rStyle w:val="PageNumber"/>
            <w:sz w:val="18"/>
            <w:szCs w:val="22"/>
          </w:rPr>
          <w:t>Fairtrade Hazardous Materials List for Flowers&amp; Plants review, Consultation</w:t>
        </w:r>
        <w:r>
          <w:tab/>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3F33" w14:textId="77777777" w:rsidR="004B0F41" w:rsidRDefault="004B0F41">
      <w:r>
        <w:separator/>
      </w:r>
    </w:p>
  </w:footnote>
  <w:footnote w:type="continuationSeparator" w:id="0">
    <w:p w14:paraId="7584719B" w14:textId="77777777" w:rsidR="004B0F41" w:rsidRDefault="004B0F41">
      <w:r>
        <w:continuationSeparator/>
      </w:r>
    </w:p>
  </w:footnote>
  <w:footnote w:id="1">
    <w:p w14:paraId="784DB7A1" w14:textId="77777777" w:rsidR="00760854" w:rsidRPr="00A430AA" w:rsidRDefault="00760854" w:rsidP="00760854">
      <w:pPr>
        <w:spacing w:line="240" w:lineRule="auto"/>
        <w:rPr>
          <w:sz w:val="14"/>
          <w:szCs w:val="18"/>
        </w:rPr>
      </w:pPr>
      <w:r w:rsidRPr="00A430AA">
        <w:rPr>
          <w:sz w:val="14"/>
          <w:szCs w:val="18"/>
        </w:rPr>
        <w:footnoteRef/>
      </w:r>
      <w:r w:rsidRPr="00A430AA">
        <w:rPr>
          <w:sz w:val="14"/>
          <w:szCs w:val="18"/>
        </w:rPr>
        <w:t xml:space="preserve"> Pesticide Action Network (PAN) is one of the key driving forces among non-governmental organisations (NGOs) for improving pesticide and crop protection policies towards safer, socially just, environmentally sustainable and economically viable pest management systems. </w:t>
      </w:r>
      <w:r w:rsidRPr="00A430AA">
        <w:rPr>
          <w:sz w:val="14"/>
          <w:szCs w:val="18"/>
          <w:lang w:val="en-US"/>
        </w:rPr>
        <w:t>The PAN International HHPs List serves as a list of pesticides to be progressively banned.</w:t>
      </w:r>
      <w:r w:rsidRPr="00A430AA">
        <w:rPr>
          <w:sz w:val="14"/>
          <w:szCs w:val="18"/>
        </w:rPr>
        <w:t xml:space="preserve"> </w:t>
      </w:r>
      <w:r w:rsidRPr="00A430AA">
        <w:rPr>
          <w:sz w:val="14"/>
          <w:szCs w:val="18"/>
          <w:lang w:val="en-US"/>
        </w:rPr>
        <w:t xml:space="preserve"> All stakeholder groups can use it as a decision tool for their pesticide policies, such as developing prohibited or restricted lists in private standards or to </w:t>
      </w:r>
      <w:r w:rsidRPr="00A430AA">
        <w:rPr>
          <w:sz w:val="14"/>
          <w:szCs w:val="18"/>
        </w:rPr>
        <w:t>prioritize</w:t>
      </w:r>
      <w:r w:rsidRPr="00A430AA">
        <w:rPr>
          <w:sz w:val="14"/>
          <w:szCs w:val="18"/>
          <w:lang w:val="en-US"/>
        </w:rPr>
        <w:t xml:space="preserve"> actions for reducing pesticide hazards and risks in a specific country</w:t>
      </w:r>
    </w:p>
    <w:p w14:paraId="588A85CF" w14:textId="77777777" w:rsidR="00760854" w:rsidRPr="008C3E9F" w:rsidRDefault="00760854" w:rsidP="00760854">
      <w:pPr>
        <w:pStyle w:val="FootnoteText"/>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57DE" w14:textId="6AD9E0AA" w:rsidR="00A91C65" w:rsidRPr="003065AE" w:rsidRDefault="00A91C65">
    <w:pPr>
      <w:pStyle w:val="Header"/>
    </w:pPr>
    <w:r>
      <w:rPr>
        <w:noProof/>
        <w:lang w:val="en-US" w:eastAsia="en-US"/>
      </w:rPr>
      <w:drawing>
        <wp:inline distT="0" distB="0" distL="0" distR="0" wp14:anchorId="3E6AEFAE" wp14:editId="2779B27D">
          <wp:extent cx="733425" cy="895350"/>
          <wp:effectExtent l="19050" t="0" r="9525" b="0"/>
          <wp:docPr id="1537040020" name="Picture 1537040020" descr="FBM_INT_VERT_MONO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_INT_VERT_MONO_POS"/>
                  <pic:cNvPicPr>
                    <a:picLocks noChangeAspect="1" noChangeArrowheads="1"/>
                  </pic:cNvPicPr>
                </pic:nvPicPr>
                <pic:blipFill>
                  <a:blip r:embed="rId1"/>
                  <a:srcRect t="-2127"/>
                  <a:stretch>
                    <a:fillRect/>
                  </a:stretch>
                </pic:blipFill>
                <pic:spPr bwMode="auto">
                  <a:xfrm>
                    <a:off x="0" y="0"/>
                    <a:ext cx="733425" cy="895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cdn.hubblecontent.osi.office.net/icons/publish/icons_checkmark/checkmark.svg" style="width:71.4pt;height:51.25pt;visibility:visible" o:bullet="t">
        <v:imagedata r:id="rId1" o:title="" croptop="-13584f" cropbottom="-13584f" cropleft="-458f"/>
      </v:shape>
    </w:pict>
  </w:numPicBullet>
  <w:abstractNum w:abstractNumId="0" w15:restartNumberingAfterBreak="0">
    <w:nsid w:val="02DE25BC"/>
    <w:multiLevelType w:val="hybridMultilevel"/>
    <w:tmpl w:val="45B6ABD6"/>
    <w:lvl w:ilvl="0" w:tplc="151E77E0">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E17ED1"/>
    <w:multiLevelType w:val="hybridMultilevel"/>
    <w:tmpl w:val="DEE800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E7DE7"/>
    <w:multiLevelType w:val="multilevel"/>
    <w:tmpl w:val="BE0ED128"/>
    <w:lvl w:ilvl="0">
      <w:start w:val="4"/>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68C69F8"/>
    <w:multiLevelType w:val="multilevel"/>
    <w:tmpl w:val="B7DE679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PicBulletId w:val="0"/>
      <w:lvlJc w:val="left"/>
      <w:pPr>
        <w:ind w:left="1440" w:hanging="360"/>
      </w:pPr>
      <w:rPr>
        <w:rFonts w:ascii="Symbol" w:eastAsiaTheme="minorHAnsi" w:hAnsi="Symbol" w:cstheme="minorBid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812C7"/>
    <w:multiLevelType w:val="hybridMultilevel"/>
    <w:tmpl w:val="46E8C8A4"/>
    <w:lvl w:ilvl="0" w:tplc="151E77E0">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2D4102"/>
    <w:multiLevelType w:val="multilevel"/>
    <w:tmpl w:val="7ABA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23063"/>
    <w:multiLevelType w:val="multilevel"/>
    <w:tmpl w:val="1A440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C612F"/>
    <w:multiLevelType w:val="multilevel"/>
    <w:tmpl w:val="08B8FA5C"/>
    <w:styleLink w:val="StyleBulletedBlue"/>
    <w:lvl w:ilvl="0">
      <w:start w:val="1"/>
      <w:numFmt w:val="bullet"/>
      <w:lvlText w:val=""/>
      <w:lvlJc w:val="left"/>
      <w:pPr>
        <w:tabs>
          <w:tab w:val="num" w:pos="360"/>
        </w:tabs>
        <w:ind w:left="360" w:hanging="360"/>
      </w:pPr>
      <w:rPr>
        <w:rFonts w:ascii="Symbol" w:hAnsi="Symbol"/>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1534AE"/>
    <w:multiLevelType w:val="hybridMultilevel"/>
    <w:tmpl w:val="8C02BA1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358B66B9"/>
    <w:multiLevelType w:val="hybridMultilevel"/>
    <w:tmpl w:val="39D62E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9324680"/>
    <w:multiLevelType w:val="multilevel"/>
    <w:tmpl w:val="A27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46CDA"/>
    <w:multiLevelType w:val="hybridMultilevel"/>
    <w:tmpl w:val="618A7B6C"/>
    <w:lvl w:ilvl="0" w:tplc="535A07D8">
      <w:start w:val="1"/>
      <w:numFmt w:val="bullet"/>
      <w:lvlText w:val=""/>
      <w:lvlJc w:val="left"/>
      <w:pPr>
        <w:ind w:left="720" w:hanging="360"/>
      </w:pPr>
      <w:rPr>
        <w:rFonts w:ascii="Wingdings" w:hAnsi="Wingdings" w:hint="default"/>
        <w:color w:val="00B9E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85136B"/>
    <w:multiLevelType w:val="hybridMultilevel"/>
    <w:tmpl w:val="6CF8D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E64F6"/>
    <w:multiLevelType w:val="hybridMultilevel"/>
    <w:tmpl w:val="05CCC3F4"/>
    <w:lvl w:ilvl="0" w:tplc="151E77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0673C"/>
    <w:multiLevelType w:val="hybridMultilevel"/>
    <w:tmpl w:val="257AFE10"/>
    <w:lvl w:ilvl="0" w:tplc="151E77E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E05FDF"/>
    <w:multiLevelType w:val="hybridMultilevel"/>
    <w:tmpl w:val="73FE3BD6"/>
    <w:lvl w:ilvl="0" w:tplc="E2F22096">
      <w:start w:val="3"/>
      <w:numFmt w:val="bullet"/>
      <w:lvlText w:val="-"/>
      <w:lvlJc w:val="left"/>
      <w:pPr>
        <w:ind w:left="720" w:hanging="360"/>
      </w:pPr>
      <w:rPr>
        <w:rFonts w:ascii="Arial" w:eastAsia="Times New Roman" w:hAnsi="Aria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DF58D4"/>
    <w:multiLevelType w:val="hybridMultilevel"/>
    <w:tmpl w:val="01243FB6"/>
    <w:lvl w:ilvl="0" w:tplc="151E77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50D50"/>
    <w:multiLevelType w:val="multilevel"/>
    <w:tmpl w:val="EDF6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E572D"/>
    <w:multiLevelType w:val="hybridMultilevel"/>
    <w:tmpl w:val="53E630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D17E52"/>
    <w:multiLevelType w:val="hybridMultilevel"/>
    <w:tmpl w:val="83ACC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276287">
    <w:abstractNumId w:val="7"/>
  </w:num>
  <w:num w:numId="2" w16cid:durableId="801845776">
    <w:abstractNumId w:val="8"/>
  </w:num>
  <w:num w:numId="3" w16cid:durableId="1591038732">
    <w:abstractNumId w:val="9"/>
  </w:num>
  <w:num w:numId="4" w16cid:durableId="2109501240">
    <w:abstractNumId w:val="14"/>
  </w:num>
  <w:num w:numId="5" w16cid:durableId="873352643">
    <w:abstractNumId w:val="5"/>
  </w:num>
  <w:num w:numId="6" w16cid:durableId="2069187733">
    <w:abstractNumId w:val="19"/>
  </w:num>
  <w:num w:numId="7" w16cid:durableId="1902590778">
    <w:abstractNumId w:val="1"/>
  </w:num>
  <w:num w:numId="8" w16cid:durableId="927227681">
    <w:abstractNumId w:val="11"/>
  </w:num>
  <w:num w:numId="9" w16cid:durableId="1209802375">
    <w:abstractNumId w:val="6"/>
  </w:num>
  <w:num w:numId="10" w16cid:durableId="751782875">
    <w:abstractNumId w:val="3"/>
  </w:num>
  <w:num w:numId="11" w16cid:durableId="1119420782">
    <w:abstractNumId w:val="18"/>
  </w:num>
  <w:num w:numId="12" w16cid:durableId="382141565">
    <w:abstractNumId w:val="10"/>
  </w:num>
  <w:num w:numId="13" w16cid:durableId="1362169128">
    <w:abstractNumId w:val="16"/>
  </w:num>
  <w:num w:numId="14" w16cid:durableId="1068307975">
    <w:abstractNumId w:val="15"/>
  </w:num>
  <w:num w:numId="15" w16cid:durableId="603079372">
    <w:abstractNumId w:val="13"/>
  </w:num>
  <w:num w:numId="16" w16cid:durableId="1439443657">
    <w:abstractNumId w:val="0"/>
  </w:num>
  <w:num w:numId="17" w16cid:durableId="1398632050">
    <w:abstractNumId w:val="12"/>
  </w:num>
  <w:num w:numId="18" w16cid:durableId="952437429">
    <w:abstractNumId w:val="2"/>
  </w:num>
  <w:num w:numId="19" w16cid:durableId="5058877">
    <w:abstractNumId w:val="4"/>
  </w:num>
  <w:num w:numId="20" w16cid:durableId="179833105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qb24gtHspu1tKekJKj9yzLUXwtGbkpwmpe7Ti2P2mVy2PDFmm3RrUTbQqOgLfXa51Mt+7vnuomuZGkj4gIhnQA==" w:salt="VxMwzcqYyB+9yqKL901H+Q=="/>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DOyMDKztDA0MTJT0lEKTi0uzszPAykwqgUA53O9WiwAAAA="/>
  </w:docVars>
  <w:rsids>
    <w:rsidRoot w:val="00836A02"/>
    <w:rsid w:val="0000117C"/>
    <w:rsid w:val="00002F6C"/>
    <w:rsid w:val="000031DD"/>
    <w:rsid w:val="00003CFB"/>
    <w:rsid w:val="00003E60"/>
    <w:rsid w:val="00003E94"/>
    <w:rsid w:val="00006893"/>
    <w:rsid w:val="00007135"/>
    <w:rsid w:val="00010992"/>
    <w:rsid w:val="00011B5E"/>
    <w:rsid w:val="00012F92"/>
    <w:rsid w:val="00013467"/>
    <w:rsid w:val="000140C7"/>
    <w:rsid w:val="000155AA"/>
    <w:rsid w:val="00017252"/>
    <w:rsid w:val="00020003"/>
    <w:rsid w:val="00020253"/>
    <w:rsid w:val="00023077"/>
    <w:rsid w:val="00023ACC"/>
    <w:rsid w:val="00023B8B"/>
    <w:rsid w:val="00023F1B"/>
    <w:rsid w:val="00024006"/>
    <w:rsid w:val="00025333"/>
    <w:rsid w:val="00025902"/>
    <w:rsid w:val="00025D93"/>
    <w:rsid w:val="00026716"/>
    <w:rsid w:val="0002776E"/>
    <w:rsid w:val="00031B06"/>
    <w:rsid w:val="00032246"/>
    <w:rsid w:val="00033693"/>
    <w:rsid w:val="000337D4"/>
    <w:rsid w:val="000362FC"/>
    <w:rsid w:val="00036F6A"/>
    <w:rsid w:val="000406E7"/>
    <w:rsid w:val="00041930"/>
    <w:rsid w:val="00043034"/>
    <w:rsid w:val="00044F1E"/>
    <w:rsid w:val="00046B4D"/>
    <w:rsid w:val="0004741B"/>
    <w:rsid w:val="00047473"/>
    <w:rsid w:val="00047D06"/>
    <w:rsid w:val="000513A5"/>
    <w:rsid w:val="000531E6"/>
    <w:rsid w:val="000546F3"/>
    <w:rsid w:val="0005474D"/>
    <w:rsid w:val="000551F1"/>
    <w:rsid w:val="0005546B"/>
    <w:rsid w:val="00055729"/>
    <w:rsid w:val="000562F7"/>
    <w:rsid w:val="000571D0"/>
    <w:rsid w:val="00057B91"/>
    <w:rsid w:val="00062993"/>
    <w:rsid w:val="000633D2"/>
    <w:rsid w:val="00064813"/>
    <w:rsid w:val="00064AC4"/>
    <w:rsid w:val="0006629F"/>
    <w:rsid w:val="000702C0"/>
    <w:rsid w:val="000717EE"/>
    <w:rsid w:val="0007338F"/>
    <w:rsid w:val="00073DC4"/>
    <w:rsid w:val="00074E27"/>
    <w:rsid w:val="000752F1"/>
    <w:rsid w:val="0007543F"/>
    <w:rsid w:val="0007642E"/>
    <w:rsid w:val="000778C4"/>
    <w:rsid w:val="00077F6A"/>
    <w:rsid w:val="00081067"/>
    <w:rsid w:val="0008172D"/>
    <w:rsid w:val="000822A9"/>
    <w:rsid w:val="00083746"/>
    <w:rsid w:val="000852BF"/>
    <w:rsid w:val="0008689B"/>
    <w:rsid w:val="00086B13"/>
    <w:rsid w:val="00087CA5"/>
    <w:rsid w:val="00087F70"/>
    <w:rsid w:val="00090140"/>
    <w:rsid w:val="00097549"/>
    <w:rsid w:val="00097B17"/>
    <w:rsid w:val="000A025B"/>
    <w:rsid w:val="000A0D8F"/>
    <w:rsid w:val="000A12C5"/>
    <w:rsid w:val="000A339A"/>
    <w:rsid w:val="000A35FC"/>
    <w:rsid w:val="000A5610"/>
    <w:rsid w:val="000A6A80"/>
    <w:rsid w:val="000A6C7B"/>
    <w:rsid w:val="000B046F"/>
    <w:rsid w:val="000B0924"/>
    <w:rsid w:val="000B2220"/>
    <w:rsid w:val="000B307A"/>
    <w:rsid w:val="000B44BA"/>
    <w:rsid w:val="000B4C48"/>
    <w:rsid w:val="000B52E1"/>
    <w:rsid w:val="000B78DF"/>
    <w:rsid w:val="000C055D"/>
    <w:rsid w:val="000C0ED7"/>
    <w:rsid w:val="000C0F7C"/>
    <w:rsid w:val="000C176C"/>
    <w:rsid w:val="000C306B"/>
    <w:rsid w:val="000C3AA8"/>
    <w:rsid w:val="000C6427"/>
    <w:rsid w:val="000C6CEA"/>
    <w:rsid w:val="000C6F02"/>
    <w:rsid w:val="000C7301"/>
    <w:rsid w:val="000C75AD"/>
    <w:rsid w:val="000C7A6B"/>
    <w:rsid w:val="000C7B2D"/>
    <w:rsid w:val="000D008B"/>
    <w:rsid w:val="000D011A"/>
    <w:rsid w:val="000D2E6B"/>
    <w:rsid w:val="000D2FE6"/>
    <w:rsid w:val="000D3910"/>
    <w:rsid w:val="000D3FB9"/>
    <w:rsid w:val="000D53F0"/>
    <w:rsid w:val="000D6738"/>
    <w:rsid w:val="000D7271"/>
    <w:rsid w:val="000D7602"/>
    <w:rsid w:val="000D792C"/>
    <w:rsid w:val="000E0D8B"/>
    <w:rsid w:val="000E0E22"/>
    <w:rsid w:val="000E1473"/>
    <w:rsid w:val="000E15D3"/>
    <w:rsid w:val="000E1A4A"/>
    <w:rsid w:val="000E1E3A"/>
    <w:rsid w:val="000E1EF6"/>
    <w:rsid w:val="000E29AB"/>
    <w:rsid w:val="000E37F1"/>
    <w:rsid w:val="000E50B8"/>
    <w:rsid w:val="000E7375"/>
    <w:rsid w:val="000F0FD2"/>
    <w:rsid w:val="000F1C8B"/>
    <w:rsid w:val="000F2A89"/>
    <w:rsid w:val="000F3496"/>
    <w:rsid w:val="000F3702"/>
    <w:rsid w:val="000F5673"/>
    <w:rsid w:val="000F5F3F"/>
    <w:rsid w:val="000F6BEF"/>
    <w:rsid w:val="00102065"/>
    <w:rsid w:val="0010453B"/>
    <w:rsid w:val="00104E8F"/>
    <w:rsid w:val="00105C7A"/>
    <w:rsid w:val="00105F8D"/>
    <w:rsid w:val="0011366C"/>
    <w:rsid w:val="00113F76"/>
    <w:rsid w:val="001140EC"/>
    <w:rsid w:val="00114253"/>
    <w:rsid w:val="00114489"/>
    <w:rsid w:val="00117415"/>
    <w:rsid w:val="00120050"/>
    <w:rsid w:val="00120657"/>
    <w:rsid w:val="00120B3F"/>
    <w:rsid w:val="00120B65"/>
    <w:rsid w:val="00121A05"/>
    <w:rsid w:val="00122B79"/>
    <w:rsid w:val="0012377B"/>
    <w:rsid w:val="00124533"/>
    <w:rsid w:val="001249FC"/>
    <w:rsid w:val="00124F1E"/>
    <w:rsid w:val="001256A5"/>
    <w:rsid w:val="00127BD4"/>
    <w:rsid w:val="00130C60"/>
    <w:rsid w:val="00131EB2"/>
    <w:rsid w:val="00132B83"/>
    <w:rsid w:val="00133DFE"/>
    <w:rsid w:val="0013435E"/>
    <w:rsid w:val="00136A45"/>
    <w:rsid w:val="00136DA5"/>
    <w:rsid w:val="0014015D"/>
    <w:rsid w:val="00140EF4"/>
    <w:rsid w:val="00141C4B"/>
    <w:rsid w:val="001424B1"/>
    <w:rsid w:val="00143265"/>
    <w:rsid w:val="00143343"/>
    <w:rsid w:val="001434A7"/>
    <w:rsid w:val="00143B72"/>
    <w:rsid w:val="00144803"/>
    <w:rsid w:val="00150226"/>
    <w:rsid w:val="00152152"/>
    <w:rsid w:val="00152F3E"/>
    <w:rsid w:val="00153266"/>
    <w:rsid w:val="00154AD8"/>
    <w:rsid w:val="00154FAE"/>
    <w:rsid w:val="00155CBE"/>
    <w:rsid w:val="00156BC1"/>
    <w:rsid w:val="001603D6"/>
    <w:rsid w:val="001615AB"/>
    <w:rsid w:val="0016223C"/>
    <w:rsid w:val="001638A3"/>
    <w:rsid w:val="001643FB"/>
    <w:rsid w:val="00166C0F"/>
    <w:rsid w:val="0017130E"/>
    <w:rsid w:val="00172205"/>
    <w:rsid w:val="00173C9F"/>
    <w:rsid w:val="001751F0"/>
    <w:rsid w:val="0017523A"/>
    <w:rsid w:val="00175282"/>
    <w:rsid w:val="00175E71"/>
    <w:rsid w:val="0018057D"/>
    <w:rsid w:val="0018137C"/>
    <w:rsid w:val="00181F08"/>
    <w:rsid w:val="00183CA3"/>
    <w:rsid w:val="00183E35"/>
    <w:rsid w:val="00185A52"/>
    <w:rsid w:val="00186383"/>
    <w:rsid w:val="00186A21"/>
    <w:rsid w:val="00190881"/>
    <w:rsid w:val="00190974"/>
    <w:rsid w:val="001919BE"/>
    <w:rsid w:val="00191CCA"/>
    <w:rsid w:val="00192FE5"/>
    <w:rsid w:val="001935E7"/>
    <w:rsid w:val="00193B8D"/>
    <w:rsid w:val="00193C35"/>
    <w:rsid w:val="00194132"/>
    <w:rsid w:val="00195A54"/>
    <w:rsid w:val="00195D29"/>
    <w:rsid w:val="001A1AFF"/>
    <w:rsid w:val="001A2B44"/>
    <w:rsid w:val="001A3F60"/>
    <w:rsid w:val="001A47CC"/>
    <w:rsid w:val="001A5320"/>
    <w:rsid w:val="001A7327"/>
    <w:rsid w:val="001B0995"/>
    <w:rsid w:val="001B12F7"/>
    <w:rsid w:val="001B3B13"/>
    <w:rsid w:val="001B40CA"/>
    <w:rsid w:val="001B5949"/>
    <w:rsid w:val="001B7D7B"/>
    <w:rsid w:val="001C0191"/>
    <w:rsid w:val="001C0D9D"/>
    <w:rsid w:val="001C1472"/>
    <w:rsid w:val="001C1DD6"/>
    <w:rsid w:val="001C3126"/>
    <w:rsid w:val="001C33F1"/>
    <w:rsid w:val="001C45DF"/>
    <w:rsid w:val="001C62B4"/>
    <w:rsid w:val="001C758B"/>
    <w:rsid w:val="001D052B"/>
    <w:rsid w:val="001D0764"/>
    <w:rsid w:val="001D0E11"/>
    <w:rsid w:val="001D2608"/>
    <w:rsid w:val="001D2FDC"/>
    <w:rsid w:val="001D341A"/>
    <w:rsid w:val="001D6A15"/>
    <w:rsid w:val="001D7A57"/>
    <w:rsid w:val="001E062F"/>
    <w:rsid w:val="001E45A0"/>
    <w:rsid w:val="001E4A9F"/>
    <w:rsid w:val="001E5427"/>
    <w:rsid w:val="001E6C8D"/>
    <w:rsid w:val="001E707F"/>
    <w:rsid w:val="001E7578"/>
    <w:rsid w:val="001F0A2D"/>
    <w:rsid w:val="001F12A5"/>
    <w:rsid w:val="001F4E5B"/>
    <w:rsid w:val="001F6877"/>
    <w:rsid w:val="001F69D0"/>
    <w:rsid w:val="001F75D1"/>
    <w:rsid w:val="002012E5"/>
    <w:rsid w:val="0020242F"/>
    <w:rsid w:val="0020280B"/>
    <w:rsid w:val="00203853"/>
    <w:rsid w:val="00203DE5"/>
    <w:rsid w:val="00204E55"/>
    <w:rsid w:val="0020588C"/>
    <w:rsid w:val="0021007A"/>
    <w:rsid w:val="00211566"/>
    <w:rsid w:val="00211B3F"/>
    <w:rsid w:val="00211C6F"/>
    <w:rsid w:val="00211CB9"/>
    <w:rsid w:val="002161C8"/>
    <w:rsid w:val="00216988"/>
    <w:rsid w:val="00216CBF"/>
    <w:rsid w:val="00220913"/>
    <w:rsid w:val="00222B26"/>
    <w:rsid w:val="00222C44"/>
    <w:rsid w:val="00223849"/>
    <w:rsid w:val="00223FDC"/>
    <w:rsid w:val="00224396"/>
    <w:rsid w:val="00224531"/>
    <w:rsid w:val="002257B2"/>
    <w:rsid w:val="00226085"/>
    <w:rsid w:val="00226BB3"/>
    <w:rsid w:val="002271F4"/>
    <w:rsid w:val="00227654"/>
    <w:rsid w:val="0023316F"/>
    <w:rsid w:val="0023346D"/>
    <w:rsid w:val="002343F6"/>
    <w:rsid w:val="00234413"/>
    <w:rsid w:val="00234533"/>
    <w:rsid w:val="00235353"/>
    <w:rsid w:val="00235EC5"/>
    <w:rsid w:val="002363A9"/>
    <w:rsid w:val="002365A1"/>
    <w:rsid w:val="00236C34"/>
    <w:rsid w:val="00237FE7"/>
    <w:rsid w:val="00242681"/>
    <w:rsid w:val="00243F58"/>
    <w:rsid w:val="002468AF"/>
    <w:rsid w:val="00251CCB"/>
    <w:rsid w:val="00251DCE"/>
    <w:rsid w:val="00253CF8"/>
    <w:rsid w:val="00254A50"/>
    <w:rsid w:val="00256F03"/>
    <w:rsid w:val="00257E55"/>
    <w:rsid w:val="00257E6D"/>
    <w:rsid w:val="002616D2"/>
    <w:rsid w:val="00261DB9"/>
    <w:rsid w:val="00263047"/>
    <w:rsid w:val="00263C92"/>
    <w:rsid w:val="0026473E"/>
    <w:rsid w:val="002649B2"/>
    <w:rsid w:val="00266598"/>
    <w:rsid w:val="00266684"/>
    <w:rsid w:val="00270218"/>
    <w:rsid w:val="002711A6"/>
    <w:rsid w:val="00271FB6"/>
    <w:rsid w:val="002720FF"/>
    <w:rsid w:val="002729DA"/>
    <w:rsid w:val="002739AB"/>
    <w:rsid w:val="002745CA"/>
    <w:rsid w:val="00275B05"/>
    <w:rsid w:val="00275EE1"/>
    <w:rsid w:val="002762B2"/>
    <w:rsid w:val="002769B8"/>
    <w:rsid w:val="00276AB1"/>
    <w:rsid w:val="00277C94"/>
    <w:rsid w:val="002805AA"/>
    <w:rsid w:val="00280B16"/>
    <w:rsid w:val="00280F27"/>
    <w:rsid w:val="0028308D"/>
    <w:rsid w:val="002830C2"/>
    <w:rsid w:val="00284AE8"/>
    <w:rsid w:val="002871BE"/>
    <w:rsid w:val="002902CD"/>
    <w:rsid w:val="002905C7"/>
    <w:rsid w:val="0029126E"/>
    <w:rsid w:val="002931F5"/>
    <w:rsid w:val="0029349E"/>
    <w:rsid w:val="0029525C"/>
    <w:rsid w:val="00295CE7"/>
    <w:rsid w:val="00295FF8"/>
    <w:rsid w:val="002967BE"/>
    <w:rsid w:val="00296FFE"/>
    <w:rsid w:val="002A0001"/>
    <w:rsid w:val="002A030C"/>
    <w:rsid w:val="002A1488"/>
    <w:rsid w:val="002A1773"/>
    <w:rsid w:val="002A1843"/>
    <w:rsid w:val="002A1DA7"/>
    <w:rsid w:val="002A322E"/>
    <w:rsid w:val="002A3AE0"/>
    <w:rsid w:val="002A3F88"/>
    <w:rsid w:val="002A442A"/>
    <w:rsid w:val="002A4604"/>
    <w:rsid w:val="002A4F64"/>
    <w:rsid w:val="002B2014"/>
    <w:rsid w:val="002B26A0"/>
    <w:rsid w:val="002B28F1"/>
    <w:rsid w:val="002B2B8E"/>
    <w:rsid w:val="002B3299"/>
    <w:rsid w:val="002B3A41"/>
    <w:rsid w:val="002B5263"/>
    <w:rsid w:val="002B66EE"/>
    <w:rsid w:val="002B6B17"/>
    <w:rsid w:val="002B7BFA"/>
    <w:rsid w:val="002C0284"/>
    <w:rsid w:val="002C190F"/>
    <w:rsid w:val="002C20FD"/>
    <w:rsid w:val="002C38EC"/>
    <w:rsid w:val="002C3C1F"/>
    <w:rsid w:val="002C4B4B"/>
    <w:rsid w:val="002C5C21"/>
    <w:rsid w:val="002C64EF"/>
    <w:rsid w:val="002C7AE1"/>
    <w:rsid w:val="002D1D97"/>
    <w:rsid w:val="002D2AB7"/>
    <w:rsid w:val="002D3CE3"/>
    <w:rsid w:val="002E0DBC"/>
    <w:rsid w:val="002E2060"/>
    <w:rsid w:val="002E306C"/>
    <w:rsid w:val="002E406E"/>
    <w:rsid w:val="002E4E8E"/>
    <w:rsid w:val="002E4FBA"/>
    <w:rsid w:val="002E62AB"/>
    <w:rsid w:val="002E6419"/>
    <w:rsid w:val="002E6685"/>
    <w:rsid w:val="002E77B6"/>
    <w:rsid w:val="002E7F4A"/>
    <w:rsid w:val="002F18E1"/>
    <w:rsid w:val="002F22EA"/>
    <w:rsid w:val="002F4006"/>
    <w:rsid w:val="002F463F"/>
    <w:rsid w:val="002F4971"/>
    <w:rsid w:val="002F554B"/>
    <w:rsid w:val="002F6610"/>
    <w:rsid w:val="002F6A19"/>
    <w:rsid w:val="002F7429"/>
    <w:rsid w:val="002F7B4B"/>
    <w:rsid w:val="003022FA"/>
    <w:rsid w:val="00303E6C"/>
    <w:rsid w:val="0030432D"/>
    <w:rsid w:val="00304903"/>
    <w:rsid w:val="0030610D"/>
    <w:rsid w:val="003065AE"/>
    <w:rsid w:val="00306BB3"/>
    <w:rsid w:val="00310376"/>
    <w:rsid w:val="00310CD9"/>
    <w:rsid w:val="003117F7"/>
    <w:rsid w:val="0031193F"/>
    <w:rsid w:val="0031317A"/>
    <w:rsid w:val="00315AB0"/>
    <w:rsid w:val="00316CD3"/>
    <w:rsid w:val="00316D42"/>
    <w:rsid w:val="0032341D"/>
    <w:rsid w:val="003234A0"/>
    <w:rsid w:val="003250A7"/>
    <w:rsid w:val="00327A2B"/>
    <w:rsid w:val="003306CD"/>
    <w:rsid w:val="00331AC1"/>
    <w:rsid w:val="003328D1"/>
    <w:rsid w:val="00332D91"/>
    <w:rsid w:val="00335971"/>
    <w:rsid w:val="00340202"/>
    <w:rsid w:val="00342F06"/>
    <w:rsid w:val="00343616"/>
    <w:rsid w:val="00347372"/>
    <w:rsid w:val="003508FE"/>
    <w:rsid w:val="003513CF"/>
    <w:rsid w:val="00352205"/>
    <w:rsid w:val="003524AC"/>
    <w:rsid w:val="00352828"/>
    <w:rsid w:val="00355563"/>
    <w:rsid w:val="003563C1"/>
    <w:rsid w:val="00360143"/>
    <w:rsid w:val="0036063B"/>
    <w:rsid w:val="00361C28"/>
    <w:rsid w:val="00361FA6"/>
    <w:rsid w:val="00363F02"/>
    <w:rsid w:val="00364391"/>
    <w:rsid w:val="00364DE8"/>
    <w:rsid w:val="0036598F"/>
    <w:rsid w:val="00365C35"/>
    <w:rsid w:val="003703C9"/>
    <w:rsid w:val="00370499"/>
    <w:rsid w:val="00374ECB"/>
    <w:rsid w:val="003769D0"/>
    <w:rsid w:val="00376FB1"/>
    <w:rsid w:val="00380163"/>
    <w:rsid w:val="0038058E"/>
    <w:rsid w:val="00381686"/>
    <w:rsid w:val="00381CE9"/>
    <w:rsid w:val="0038218F"/>
    <w:rsid w:val="0038221D"/>
    <w:rsid w:val="003843EA"/>
    <w:rsid w:val="00385A1A"/>
    <w:rsid w:val="00385E4D"/>
    <w:rsid w:val="0038682E"/>
    <w:rsid w:val="00387C71"/>
    <w:rsid w:val="00390206"/>
    <w:rsid w:val="00390ADB"/>
    <w:rsid w:val="00390FE0"/>
    <w:rsid w:val="0039254D"/>
    <w:rsid w:val="00395691"/>
    <w:rsid w:val="0039576F"/>
    <w:rsid w:val="00396337"/>
    <w:rsid w:val="00397AE7"/>
    <w:rsid w:val="003A20BC"/>
    <w:rsid w:val="003A3C4D"/>
    <w:rsid w:val="003A556D"/>
    <w:rsid w:val="003A5C75"/>
    <w:rsid w:val="003A6106"/>
    <w:rsid w:val="003A7416"/>
    <w:rsid w:val="003B13CF"/>
    <w:rsid w:val="003B401B"/>
    <w:rsid w:val="003B446E"/>
    <w:rsid w:val="003B7D41"/>
    <w:rsid w:val="003C0848"/>
    <w:rsid w:val="003C1690"/>
    <w:rsid w:val="003C2E2F"/>
    <w:rsid w:val="003C3BD6"/>
    <w:rsid w:val="003C6851"/>
    <w:rsid w:val="003C7FB6"/>
    <w:rsid w:val="003D10F1"/>
    <w:rsid w:val="003D30C6"/>
    <w:rsid w:val="003D3C15"/>
    <w:rsid w:val="003D3CC3"/>
    <w:rsid w:val="003D5D0A"/>
    <w:rsid w:val="003D6AB2"/>
    <w:rsid w:val="003D6DDD"/>
    <w:rsid w:val="003D7C84"/>
    <w:rsid w:val="003D7F7F"/>
    <w:rsid w:val="003E09DD"/>
    <w:rsid w:val="003E27E2"/>
    <w:rsid w:val="003E2C8D"/>
    <w:rsid w:val="003E2F83"/>
    <w:rsid w:val="003E36BD"/>
    <w:rsid w:val="003E3D3C"/>
    <w:rsid w:val="003E4667"/>
    <w:rsid w:val="003E4D89"/>
    <w:rsid w:val="003E601B"/>
    <w:rsid w:val="003E6A11"/>
    <w:rsid w:val="003E6AF7"/>
    <w:rsid w:val="003E78BD"/>
    <w:rsid w:val="003E7EAF"/>
    <w:rsid w:val="003F1520"/>
    <w:rsid w:val="003F2454"/>
    <w:rsid w:val="003F25EB"/>
    <w:rsid w:val="003F3322"/>
    <w:rsid w:val="003F3668"/>
    <w:rsid w:val="003F415F"/>
    <w:rsid w:val="003F4FA1"/>
    <w:rsid w:val="003F5923"/>
    <w:rsid w:val="003F5B58"/>
    <w:rsid w:val="003F643D"/>
    <w:rsid w:val="003F70F3"/>
    <w:rsid w:val="003F742B"/>
    <w:rsid w:val="003F7FBC"/>
    <w:rsid w:val="004008D9"/>
    <w:rsid w:val="00400DBC"/>
    <w:rsid w:val="00401021"/>
    <w:rsid w:val="0040155B"/>
    <w:rsid w:val="00401E3C"/>
    <w:rsid w:val="00402DB6"/>
    <w:rsid w:val="0040370F"/>
    <w:rsid w:val="00406A91"/>
    <w:rsid w:val="00407213"/>
    <w:rsid w:val="0040798F"/>
    <w:rsid w:val="0041129D"/>
    <w:rsid w:val="00412285"/>
    <w:rsid w:val="004129ED"/>
    <w:rsid w:val="00413666"/>
    <w:rsid w:val="004152A5"/>
    <w:rsid w:val="00415F19"/>
    <w:rsid w:val="0041628B"/>
    <w:rsid w:val="0041685F"/>
    <w:rsid w:val="00416BDF"/>
    <w:rsid w:val="004178A4"/>
    <w:rsid w:val="00420439"/>
    <w:rsid w:val="00421D10"/>
    <w:rsid w:val="00422099"/>
    <w:rsid w:val="00422649"/>
    <w:rsid w:val="00423467"/>
    <w:rsid w:val="0042446F"/>
    <w:rsid w:val="004249C5"/>
    <w:rsid w:val="00424F60"/>
    <w:rsid w:val="004258B0"/>
    <w:rsid w:val="00425AC9"/>
    <w:rsid w:val="00425C03"/>
    <w:rsid w:val="004275EF"/>
    <w:rsid w:val="004276D7"/>
    <w:rsid w:val="004279CF"/>
    <w:rsid w:val="00430A42"/>
    <w:rsid w:val="00430D40"/>
    <w:rsid w:val="0043109A"/>
    <w:rsid w:val="004327AC"/>
    <w:rsid w:val="00432AC6"/>
    <w:rsid w:val="00433297"/>
    <w:rsid w:val="00433B80"/>
    <w:rsid w:val="0043438E"/>
    <w:rsid w:val="00434940"/>
    <w:rsid w:val="00434C3F"/>
    <w:rsid w:val="00434D01"/>
    <w:rsid w:val="00435AD1"/>
    <w:rsid w:val="004363AC"/>
    <w:rsid w:val="00436563"/>
    <w:rsid w:val="004374B8"/>
    <w:rsid w:val="00443928"/>
    <w:rsid w:val="004446A9"/>
    <w:rsid w:val="00444E9C"/>
    <w:rsid w:val="00445254"/>
    <w:rsid w:val="00445350"/>
    <w:rsid w:val="00445863"/>
    <w:rsid w:val="00447B86"/>
    <w:rsid w:val="004503C0"/>
    <w:rsid w:val="00451723"/>
    <w:rsid w:val="00451798"/>
    <w:rsid w:val="00451C88"/>
    <w:rsid w:val="00452E06"/>
    <w:rsid w:val="004532AC"/>
    <w:rsid w:val="004534CB"/>
    <w:rsid w:val="0045460E"/>
    <w:rsid w:val="00454968"/>
    <w:rsid w:val="00456538"/>
    <w:rsid w:val="004570FA"/>
    <w:rsid w:val="00457836"/>
    <w:rsid w:val="00457D06"/>
    <w:rsid w:val="004604D4"/>
    <w:rsid w:val="00460F6D"/>
    <w:rsid w:val="00461983"/>
    <w:rsid w:val="00462BCC"/>
    <w:rsid w:val="0046454D"/>
    <w:rsid w:val="00465F7E"/>
    <w:rsid w:val="0046686A"/>
    <w:rsid w:val="0046688A"/>
    <w:rsid w:val="00467531"/>
    <w:rsid w:val="00472254"/>
    <w:rsid w:val="004725F2"/>
    <w:rsid w:val="00473B0C"/>
    <w:rsid w:val="00474CED"/>
    <w:rsid w:val="00475280"/>
    <w:rsid w:val="004763A3"/>
    <w:rsid w:val="00476730"/>
    <w:rsid w:val="004768E9"/>
    <w:rsid w:val="00476920"/>
    <w:rsid w:val="00476AD3"/>
    <w:rsid w:val="00476EB3"/>
    <w:rsid w:val="004773BF"/>
    <w:rsid w:val="004779DA"/>
    <w:rsid w:val="00477A47"/>
    <w:rsid w:val="00477E0D"/>
    <w:rsid w:val="00480064"/>
    <w:rsid w:val="004814A8"/>
    <w:rsid w:val="004826B9"/>
    <w:rsid w:val="00482978"/>
    <w:rsid w:val="00482FA8"/>
    <w:rsid w:val="004864CE"/>
    <w:rsid w:val="00486893"/>
    <w:rsid w:val="00486A6E"/>
    <w:rsid w:val="00486EEE"/>
    <w:rsid w:val="00490102"/>
    <w:rsid w:val="004920B1"/>
    <w:rsid w:val="00492F4C"/>
    <w:rsid w:val="004937FF"/>
    <w:rsid w:val="00494F7A"/>
    <w:rsid w:val="0049601E"/>
    <w:rsid w:val="0049713E"/>
    <w:rsid w:val="00497360"/>
    <w:rsid w:val="00497627"/>
    <w:rsid w:val="00497C0A"/>
    <w:rsid w:val="004A2A5C"/>
    <w:rsid w:val="004A3CBA"/>
    <w:rsid w:val="004A431F"/>
    <w:rsid w:val="004A4A41"/>
    <w:rsid w:val="004A5D47"/>
    <w:rsid w:val="004A6671"/>
    <w:rsid w:val="004A7547"/>
    <w:rsid w:val="004B0176"/>
    <w:rsid w:val="004B07F0"/>
    <w:rsid w:val="004B0F41"/>
    <w:rsid w:val="004B3625"/>
    <w:rsid w:val="004B38BD"/>
    <w:rsid w:val="004B4A22"/>
    <w:rsid w:val="004B6874"/>
    <w:rsid w:val="004B7E72"/>
    <w:rsid w:val="004C200A"/>
    <w:rsid w:val="004C268D"/>
    <w:rsid w:val="004C28D2"/>
    <w:rsid w:val="004C4F65"/>
    <w:rsid w:val="004C5A2A"/>
    <w:rsid w:val="004C64A7"/>
    <w:rsid w:val="004C7FA8"/>
    <w:rsid w:val="004D0A6A"/>
    <w:rsid w:val="004D0E3A"/>
    <w:rsid w:val="004D13E5"/>
    <w:rsid w:val="004D176D"/>
    <w:rsid w:val="004D1843"/>
    <w:rsid w:val="004D2288"/>
    <w:rsid w:val="004D2B49"/>
    <w:rsid w:val="004D318A"/>
    <w:rsid w:val="004D347C"/>
    <w:rsid w:val="004D3F5D"/>
    <w:rsid w:val="004D489D"/>
    <w:rsid w:val="004D5B8F"/>
    <w:rsid w:val="004E0FBA"/>
    <w:rsid w:val="004E18B1"/>
    <w:rsid w:val="004E1A37"/>
    <w:rsid w:val="004E4DB8"/>
    <w:rsid w:val="004F1C1F"/>
    <w:rsid w:val="004F28AD"/>
    <w:rsid w:val="004F29CD"/>
    <w:rsid w:val="004F2C56"/>
    <w:rsid w:val="004F3258"/>
    <w:rsid w:val="004F3472"/>
    <w:rsid w:val="004F4DC1"/>
    <w:rsid w:val="004F5024"/>
    <w:rsid w:val="004F5684"/>
    <w:rsid w:val="004F5CDD"/>
    <w:rsid w:val="004F6812"/>
    <w:rsid w:val="004F6E8F"/>
    <w:rsid w:val="004F744F"/>
    <w:rsid w:val="004F7AFC"/>
    <w:rsid w:val="0050219B"/>
    <w:rsid w:val="005034B7"/>
    <w:rsid w:val="00505257"/>
    <w:rsid w:val="005061DE"/>
    <w:rsid w:val="005108FC"/>
    <w:rsid w:val="00512146"/>
    <w:rsid w:val="00513538"/>
    <w:rsid w:val="005135E1"/>
    <w:rsid w:val="00514550"/>
    <w:rsid w:val="00514708"/>
    <w:rsid w:val="0051514A"/>
    <w:rsid w:val="00515A05"/>
    <w:rsid w:val="00517816"/>
    <w:rsid w:val="00520A6D"/>
    <w:rsid w:val="005213D2"/>
    <w:rsid w:val="00521C1E"/>
    <w:rsid w:val="005220FD"/>
    <w:rsid w:val="00523A8D"/>
    <w:rsid w:val="005244AE"/>
    <w:rsid w:val="00524760"/>
    <w:rsid w:val="0052561A"/>
    <w:rsid w:val="0052591E"/>
    <w:rsid w:val="00527C07"/>
    <w:rsid w:val="00531B48"/>
    <w:rsid w:val="005320C7"/>
    <w:rsid w:val="005321C2"/>
    <w:rsid w:val="005331F2"/>
    <w:rsid w:val="0053360E"/>
    <w:rsid w:val="00533873"/>
    <w:rsid w:val="00533D86"/>
    <w:rsid w:val="00533FD3"/>
    <w:rsid w:val="00534417"/>
    <w:rsid w:val="0053481D"/>
    <w:rsid w:val="00534BF8"/>
    <w:rsid w:val="00535347"/>
    <w:rsid w:val="00537C2F"/>
    <w:rsid w:val="005416BA"/>
    <w:rsid w:val="00543EE9"/>
    <w:rsid w:val="0054443A"/>
    <w:rsid w:val="0054488F"/>
    <w:rsid w:val="00545843"/>
    <w:rsid w:val="00547012"/>
    <w:rsid w:val="0054773E"/>
    <w:rsid w:val="00547B08"/>
    <w:rsid w:val="005508E4"/>
    <w:rsid w:val="005530A5"/>
    <w:rsid w:val="00554898"/>
    <w:rsid w:val="00555133"/>
    <w:rsid w:val="00555F05"/>
    <w:rsid w:val="005566FE"/>
    <w:rsid w:val="00556F1F"/>
    <w:rsid w:val="005579EB"/>
    <w:rsid w:val="00560EFF"/>
    <w:rsid w:val="00564453"/>
    <w:rsid w:val="0057227C"/>
    <w:rsid w:val="005730DC"/>
    <w:rsid w:val="0057644E"/>
    <w:rsid w:val="00577F2C"/>
    <w:rsid w:val="0058005D"/>
    <w:rsid w:val="005834C5"/>
    <w:rsid w:val="00584F43"/>
    <w:rsid w:val="00590BEE"/>
    <w:rsid w:val="00591C73"/>
    <w:rsid w:val="00592314"/>
    <w:rsid w:val="00592409"/>
    <w:rsid w:val="0059520F"/>
    <w:rsid w:val="00596697"/>
    <w:rsid w:val="00596CA3"/>
    <w:rsid w:val="00596EF4"/>
    <w:rsid w:val="005974C3"/>
    <w:rsid w:val="005A0204"/>
    <w:rsid w:val="005A1328"/>
    <w:rsid w:val="005A228A"/>
    <w:rsid w:val="005A2CAD"/>
    <w:rsid w:val="005A355F"/>
    <w:rsid w:val="005A56EE"/>
    <w:rsid w:val="005A5B17"/>
    <w:rsid w:val="005A6563"/>
    <w:rsid w:val="005A6F70"/>
    <w:rsid w:val="005A75C2"/>
    <w:rsid w:val="005B1F75"/>
    <w:rsid w:val="005B3896"/>
    <w:rsid w:val="005B4743"/>
    <w:rsid w:val="005B61E6"/>
    <w:rsid w:val="005B62C8"/>
    <w:rsid w:val="005B65C3"/>
    <w:rsid w:val="005B6B5B"/>
    <w:rsid w:val="005B7002"/>
    <w:rsid w:val="005C1276"/>
    <w:rsid w:val="005C14A5"/>
    <w:rsid w:val="005C19D5"/>
    <w:rsid w:val="005C1B53"/>
    <w:rsid w:val="005C34CF"/>
    <w:rsid w:val="005C3781"/>
    <w:rsid w:val="005C3BAA"/>
    <w:rsid w:val="005C460A"/>
    <w:rsid w:val="005C65D4"/>
    <w:rsid w:val="005D09EF"/>
    <w:rsid w:val="005D381A"/>
    <w:rsid w:val="005D4FA9"/>
    <w:rsid w:val="005D5D82"/>
    <w:rsid w:val="005D666D"/>
    <w:rsid w:val="005D73EE"/>
    <w:rsid w:val="005E00BF"/>
    <w:rsid w:val="005E0883"/>
    <w:rsid w:val="005E2559"/>
    <w:rsid w:val="005E36F4"/>
    <w:rsid w:val="005E4240"/>
    <w:rsid w:val="005E58A2"/>
    <w:rsid w:val="005E6B63"/>
    <w:rsid w:val="005F04F1"/>
    <w:rsid w:val="005F1254"/>
    <w:rsid w:val="005F19AE"/>
    <w:rsid w:val="005F1D0D"/>
    <w:rsid w:val="005F2D1E"/>
    <w:rsid w:val="005F4509"/>
    <w:rsid w:val="005F5F19"/>
    <w:rsid w:val="0060036F"/>
    <w:rsid w:val="0060160E"/>
    <w:rsid w:val="00601BA7"/>
    <w:rsid w:val="00601D4D"/>
    <w:rsid w:val="00601E83"/>
    <w:rsid w:val="006029E7"/>
    <w:rsid w:val="00602AEE"/>
    <w:rsid w:val="00603B7F"/>
    <w:rsid w:val="00604155"/>
    <w:rsid w:val="00604D76"/>
    <w:rsid w:val="00605418"/>
    <w:rsid w:val="006056DC"/>
    <w:rsid w:val="00607731"/>
    <w:rsid w:val="006122D3"/>
    <w:rsid w:val="00612729"/>
    <w:rsid w:val="006131F7"/>
    <w:rsid w:val="006140FB"/>
    <w:rsid w:val="00616779"/>
    <w:rsid w:val="00616ABA"/>
    <w:rsid w:val="00617987"/>
    <w:rsid w:val="0062022E"/>
    <w:rsid w:val="0062085C"/>
    <w:rsid w:val="00621682"/>
    <w:rsid w:val="00621A90"/>
    <w:rsid w:val="006243F2"/>
    <w:rsid w:val="00625077"/>
    <w:rsid w:val="00625BDA"/>
    <w:rsid w:val="00626010"/>
    <w:rsid w:val="006275E6"/>
    <w:rsid w:val="00627DD9"/>
    <w:rsid w:val="006300CB"/>
    <w:rsid w:val="00630CC4"/>
    <w:rsid w:val="006354E7"/>
    <w:rsid w:val="00637D81"/>
    <w:rsid w:val="006410B5"/>
    <w:rsid w:val="0064126B"/>
    <w:rsid w:val="006465B6"/>
    <w:rsid w:val="00650F04"/>
    <w:rsid w:val="006510CE"/>
    <w:rsid w:val="00651CA6"/>
    <w:rsid w:val="00651F86"/>
    <w:rsid w:val="00652C1E"/>
    <w:rsid w:val="0065317D"/>
    <w:rsid w:val="006537B3"/>
    <w:rsid w:val="00653917"/>
    <w:rsid w:val="00656EEC"/>
    <w:rsid w:val="0065764C"/>
    <w:rsid w:val="00660D87"/>
    <w:rsid w:val="006611A1"/>
    <w:rsid w:val="00661FC5"/>
    <w:rsid w:val="0066366D"/>
    <w:rsid w:val="00664094"/>
    <w:rsid w:val="00666CB6"/>
    <w:rsid w:val="00666F3A"/>
    <w:rsid w:val="0066791C"/>
    <w:rsid w:val="00670350"/>
    <w:rsid w:val="00671E8E"/>
    <w:rsid w:val="00672F8A"/>
    <w:rsid w:val="00675262"/>
    <w:rsid w:val="00675C70"/>
    <w:rsid w:val="0068273E"/>
    <w:rsid w:val="006829A9"/>
    <w:rsid w:val="006840FA"/>
    <w:rsid w:val="006842DE"/>
    <w:rsid w:val="0068495A"/>
    <w:rsid w:val="00684C31"/>
    <w:rsid w:val="006864DD"/>
    <w:rsid w:val="00690289"/>
    <w:rsid w:val="00690FC9"/>
    <w:rsid w:val="00691E5D"/>
    <w:rsid w:val="00692271"/>
    <w:rsid w:val="006924D9"/>
    <w:rsid w:val="00692F5B"/>
    <w:rsid w:val="00693032"/>
    <w:rsid w:val="006932A2"/>
    <w:rsid w:val="00693785"/>
    <w:rsid w:val="00693BD5"/>
    <w:rsid w:val="0069419B"/>
    <w:rsid w:val="006942CE"/>
    <w:rsid w:val="00694360"/>
    <w:rsid w:val="00696388"/>
    <w:rsid w:val="006974BC"/>
    <w:rsid w:val="00697E64"/>
    <w:rsid w:val="006A071F"/>
    <w:rsid w:val="006A0748"/>
    <w:rsid w:val="006A1D99"/>
    <w:rsid w:val="006A5434"/>
    <w:rsid w:val="006A631F"/>
    <w:rsid w:val="006A6866"/>
    <w:rsid w:val="006A71FC"/>
    <w:rsid w:val="006A7E7C"/>
    <w:rsid w:val="006B1A2E"/>
    <w:rsid w:val="006B1B4D"/>
    <w:rsid w:val="006B2733"/>
    <w:rsid w:val="006B3066"/>
    <w:rsid w:val="006B4B29"/>
    <w:rsid w:val="006B527B"/>
    <w:rsid w:val="006B5BB7"/>
    <w:rsid w:val="006B6091"/>
    <w:rsid w:val="006B7372"/>
    <w:rsid w:val="006C051C"/>
    <w:rsid w:val="006C0954"/>
    <w:rsid w:val="006C1B96"/>
    <w:rsid w:val="006C2787"/>
    <w:rsid w:val="006C2B6C"/>
    <w:rsid w:val="006C5E7C"/>
    <w:rsid w:val="006C67E2"/>
    <w:rsid w:val="006C7562"/>
    <w:rsid w:val="006D0AB8"/>
    <w:rsid w:val="006D22DA"/>
    <w:rsid w:val="006D2873"/>
    <w:rsid w:val="006D2CD9"/>
    <w:rsid w:val="006D32DD"/>
    <w:rsid w:val="006D3CC1"/>
    <w:rsid w:val="006D4EC3"/>
    <w:rsid w:val="006D6E7E"/>
    <w:rsid w:val="006D7585"/>
    <w:rsid w:val="006D7D08"/>
    <w:rsid w:val="006D7E87"/>
    <w:rsid w:val="006E1CD3"/>
    <w:rsid w:val="006E2408"/>
    <w:rsid w:val="006E2608"/>
    <w:rsid w:val="006E40EC"/>
    <w:rsid w:val="006E6549"/>
    <w:rsid w:val="006F388E"/>
    <w:rsid w:val="006F4007"/>
    <w:rsid w:val="006F48A3"/>
    <w:rsid w:val="006F4A12"/>
    <w:rsid w:val="006F5A99"/>
    <w:rsid w:val="007001B8"/>
    <w:rsid w:val="00701AC9"/>
    <w:rsid w:val="00702F52"/>
    <w:rsid w:val="00705132"/>
    <w:rsid w:val="0070519B"/>
    <w:rsid w:val="007055FA"/>
    <w:rsid w:val="00705A0C"/>
    <w:rsid w:val="00705F43"/>
    <w:rsid w:val="00707372"/>
    <w:rsid w:val="00710438"/>
    <w:rsid w:val="00712374"/>
    <w:rsid w:val="00712904"/>
    <w:rsid w:val="00713346"/>
    <w:rsid w:val="007138F1"/>
    <w:rsid w:val="00714405"/>
    <w:rsid w:val="00714719"/>
    <w:rsid w:val="00714B0D"/>
    <w:rsid w:val="00715453"/>
    <w:rsid w:val="0071680C"/>
    <w:rsid w:val="00716906"/>
    <w:rsid w:val="0071774A"/>
    <w:rsid w:val="0072065E"/>
    <w:rsid w:val="007227AB"/>
    <w:rsid w:val="007231EA"/>
    <w:rsid w:val="007242B7"/>
    <w:rsid w:val="0072571F"/>
    <w:rsid w:val="007265C7"/>
    <w:rsid w:val="00734370"/>
    <w:rsid w:val="0073494E"/>
    <w:rsid w:val="0073595C"/>
    <w:rsid w:val="0073664B"/>
    <w:rsid w:val="0073683C"/>
    <w:rsid w:val="0073798A"/>
    <w:rsid w:val="00737DF7"/>
    <w:rsid w:val="007404BB"/>
    <w:rsid w:val="007410A7"/>
    <w:rsid w:val="00741F49"/>
    <w:rsid w:val="00742E34"/>
    <w:rsid w:val="00742E97"/>
    <w:rsid w:val="00743A26"/>
    <w:rsid w:val="00744728"/>
    <w:rsid w:val="00744DB3"/>
    <w:rsid w:val="00746165"/>
    <w:rsid w:val="00746473"/>
    <w:rsid w:val="00746A47"/>
    <w:rsid w:val="00746C0F"/>
    <w:rsid w:val="00751555"/>
    <w:rsid w:val="00751BFE"/>
    <w:rsid w:val="00751C80"/>
    <w:rsid w:val="00752067"/>
    <w:rsid w:val="0075261E"/>
    <w:rsid w:val="007529A4"/>
    <w:rsid w:val="00757D44"/>
    <w:rsid w:val="00760854"/>
    <w:rsid w:val="007624E6"/>
    <w:rsid w:val="00762843"/>
    <w:rsid w:val="007628F8"/>
    <w:rsid w:val="00764C81"/>
    <w:rsid w:val="00764EB7"/>
    <w:rsid w:val="0076542C"/>
    <w:rsid w:val="00765C94"/>
    <w:rsid w:val="0076648C"/>
    <w:rsid w:val="007666F1"/>
    <w:rsid w:val="00766B75"/>
    <w:rsid w:val="0076731F"/>
    <w:rsid w:val="0076745C"/>
    <w:rsid w:val="007678EC"/>
    <w:rsid w:val="00767A5F"/>
    <w:rsid w:val="00771093"/>
    <w:rsid w:val="00772049"/>
    <w:rsid w:val="007732C8"/>
    <w:rsid w:val="007743EC"/>
    <w:rsid w:val="00775F32"/>
    <w:rsid w:val="00777414"/>
    <w:rsid w:val="007774B9"/>
    <w:rsid w:val="007807E8"/>
    <w:rsid w:val="00780960"/>
    <w:rsid w:val="00781967"/>
    <w:rsid w:val="00781D17"/>
    <w:rsid w:val="00782801"/>
    <w:rsid w:val="00783094"/>
    <w:rsid w:val="007833B5"/>
    <w:rsid w:val="0078409B"/>
    <w:rsid w:val="00784572"/>
    <w:rsid w:val="00784A18"/>
    <w:rsid w:val="00785C06"/>
    <w:rsid w:val="00785DDE"/>
    <w:rsid w:val="00786184"/>
    <w:rsid w:val="0078629D"/>
    <w:rsid w:val="00786F2C"/>
    <w:rsid w:val="00787060"/>
    <w:rsid w:val="0078728A"/>
    <w:rsid w:val="00787985"/>
    <w:rsid w:val="007904A2"/>
    <w:rsid w:val="007905AC"/>
    <w:rsid w:val="00792D24"/>
    <w:rsid w:val="00792F58"/>
    <w:rsid w:val="00792F70"/>
    <w:rsid w:val="007931B2"/>
    <w:rsid w:val="00794015"/>
    <w:rsid w:val="0079404B"/>
    <w:rsid w:val="007949D5"/>
    <w:rsid w:val="007953B6"/>
    <w:rsid w:val="00795761"/>
    <w:rsid w:val="00796B0B"/>
    <w:rsid w:val="00796FD5"/>
    <w:rsid w:val="007A522E"/>
    <w:rsid w:val="007A5542"/>
    <w:rsid w:val="007A58F0"/>
    <w:rsid w:val="007A5E55"/>
    <w:rsid w:val="007B21B0"/>
    <w:rsid w:val="007B222F"/>
    <w:rsid w:val="007B251D"/>
    <w:rsid w:val="007B2E4F"/>
    <w:rsid w:val="007B39D2"/>
    <w:rsid w:val="007B3DF7"/>
    <w:rsid w:val="007B4736"/>
    <w:rsid w:val="007B5846"/>
    <w:rsid w:val="007B6174"/>
    <w:rsid w:val="007B6A9A"/>
    <w:rsid w:val="007B709F"/>
    <w:rsid w:val="007C086B"/>
    <w:rsid w:val="007C0998"/>
    <w:rsid w:val="007C09C8"/>
    <w:rsid w:val="007C1A5A"/>
    <w:rsid w:val="007C26CE"/>
    <w:rsid w:val="007C46E3"/>
    <w:rsid w:val="007C5A2A"/>
    <w:rsid w:val="007C68B8"/>
    <w:rsid w:val="007D0ACB"/>
    <w:rsid w:val="007D1BD0"/>
    <w:rsid w:val="007D1E38"/>
    <w:rsid w:val="007D35C6"/>
    <w:rsid w:val="007D3939"/>
    <w:rsid w:val="007D46DD"/>
    <w:rsid w:val="007D69DB"/>
    <w:rsid w:val="007E0687"/>
    <w:rsid w:val="007E1AD0"/>
    <w:rsid w:val="007E3460"/>
    <w:rsid w:val="007E417E"/>
    <w:rsid w:val="007E6CFB"/>
    <w:rsid w:val="007F10B1"/>
    <w:rsid w:val="007F165F"/>
    <w:rsid w:val="007F17F7"/>
    <w:rsid w:val="007F1F3C"/>
    <w:rsid w:val="007F2E5C"/>
    <w:rsid w:val="007F582E"/>
    <w:rsid w:val="007F60D0"/>
    <w:rsid w:val="007F65BD"/>
    <w:rsid w:val="007F6B78"/>
    <w:rsid w:val="00800481"/>
    <w:rsid w:val="00800A61"/>
    <w:rsid w:val="008010CA"/>
    <w:rsid w:val="00801333"/>
    <w:rsid w:val="008030E9"/>
    <w:rsid w:val="008032C8"/>
    <w:rsid w:val="00803BF4"/>
    <w:rsid w:val="00806661"/>
    <w:rsid w:val="00806B1A"/>
    <w:rsid w:val="00807D3C"/>
    <w:rsid w:val="008108E9"/>
    <w:rsid w:val="00813A83"/>
    <w:rsid w:val="00816066"/>
    <w:rsid w:val="0081666E"/>
    <w:rsid w:val="00817394"/>
    <w:rsid w:val="00820818"/>
    <w:rsid w:val="00820848"/>
    <w:rsid w:val="00820EB1"/>
    <w:rsid w:val="00822502"/>
    <w:rsid w:val="00822D81"/>
    <w:rsid w:val="0082342A"/>
    <w:rsid w:val="00823CD2"/>
    <w:rsid w:val="0082543D"/>
    <w:rsid w:val="00825ED1"/>
    <w:rsid w:val="0083033F"/>
    <w:rsid w:val="00830754"/>
    <w:rsid w:val="00830E63"/>
    <w:rsid w:val="0083167D"/>
    <w:rsid w:val="0083276D"/>
    <w:rsid w:val="00833721"/>
    <w:rsid w:val="00833ED0"/>
    <w:rsid w:val="00835510"/>
    <w:rsid w:val="00836A02"/>
    <w:rsid w:val="008371A2"/>
    <w:rsid w:val="008377F3"/>
    <w:rsid w:val="00840640"/>
    <w:rsid w:val="008417F0"/>
    <w:rsid w:val="008431C3"/>
    <w:rsid w:val="0084388C"/>
    <w:rsid w:val="00843D53"/>
    <w:rsid w:val="00844C95"/>
    <w:rsid w:val="008456C0"/>
    <w:rsid w:val="00845AC0"/>
    <w:rsid w:val="00855579"/>
    <w:rsid w:val="00855BF7"/>
    <w:rsid w:val="00856417"/>
    <w:rsid w:val="008605CF"/>
    <w:rsid w:val="008610CB"/>
    <w:rsid w:val="00862241"/>
    <w:rsid w:val="00863439"/>
    <w:rsid w:val="00864FE8"/>
    <w:rsid w:val="00866227"/>
    <w:rsid w:val="0086737F"/>
    <w:rsid w:val="008679E9"/>
    <w:rsid w:val="00871A90"/>
    <w:rsid w:val="00871DB1"/>
    <w:rsid w:val="00873A6F"/>
    <w:rsid w:val="00874A5E"/>
    <w:rsid w:val="00874BA4"/>
    <w:rsid w:val="00876D28"/>
    <w:rsid w:val="00881401"/>
    <w:rsid w:val="008816C7"/>
    <w:rsid w:val="00883555"/>
    <w:rsid w:val="00884501"/>
    <w:rsid w:val="00884721"/>
    <w:rsid w:val="00884FE3"/>
    <w:rsid w:val="00886923"/>
    <w:rsid w:val="00887F8A"/>
    <w:rsid w:val="008903E9"/>
    <w:rsid w:val="00890831"/>
    <w:rsid w:val="0089110E"/>
    <w:rsid w:val="00891229"/>
    <w:rsid w:val="008913B0"/>
    <w:rsid w:val="00891C5B"/>
    <w:rsid w:val="00891DEF"/>
    <w:rsid w:val="00895663"/>
    <w:rsid w:val="00895F5C"/>
    <w:rsid w:val="00896560"/>
    <w:rsid w:val="008965F9"/>
    <w:rsid w:val="008A0C8D"/>
    <w:rsid w:val="008A1E8A"/>
    <w:rsid w:val="008A3487"/>
    <w:rsid w:val="008A62BB"/>
    <w:rsid w:val="008A67D5"/>
    <w:rsid w:val="008A6D8E"/>
    <w:rsid w:val="008B068E"/>
    <w:rsid w:val="008B1C29"/>
    <w:rsid w:val="008B2326"/>
    <w:rsid w:val="008B3C3C"/>
    <w:rsid w:val="008B67F2"/>
    <w:rsid w:val="008B767C"/>
    <w:rsid w:val="008B7813"/>
    <w:rsid w:val="008C0866"/>
    <w:rsid w:val="008C1935"/>
    <w:rsid w:val="008C1B53"/>
    <w:rsid w:val="008C2429"/>
    <w:rsid w:val="008C2B4C"/>
    <w:rsid w:val="008C2D59"/>
    <w:rsid w:val="008C307A"/>
    <w:rsid w:val="008C34A7"/>
    <w:rsid w:val="008C3808"/>
    <w:rsid w:val="008C3E9F"/>
    <w:rsid w:val="008C57AE"/>
    <w:rsid w:val="008C6408"/>
    <w:rsid w:val="008C6538"/>
    <w:rsid w:val="008C653C"/>
    <w:rsid w:val="008C7392"/>
    <w:rsid w:val="008D0A01"/>
    <w:rsid w:val="008D0C9E"/>
    <w:rsid w:val="008D0FCA"/>
    <w:rsid w:val="008D228A"/>
    <w:rsid w:val="008D357D"/>
    <w:rsid w:val="008D554E"/>
    <w:rsid w:val="008D556D"/>
    <w:rsid w:val="008D64B6"/>
    <w:rsid w:val="008D6F6B"/>
    <w:rsid w:val="008D774F"/>
    <w:rsid w:val="008E10B9"/>
    <w:rsid w:val="008E2381"/>
    <w:rsid w:val="008E2421"/>
    <w:rsid w:val="008E24D6"/>
    <w:rsid w:val="008E2984"/>
    <w:rsid w:val="008E29EB"/>
    <w:rsid w:val="008E37D2"/>
    <w:rsid w:val="008E42DC"/>
    <w:rsid w:val="008E4C8E"/>
    <w:rsid w:val="008E5D96"/>
    <w:rsid w:val="008E6E5A"/>
    <w:rsid w:val="008E745F"/>
    <w:rsid w:val="008E7A37"/>
    <w:rsid w:val="008E7C51"/>
    <w:rsid w:val="008F3953"/>
    <w:rsid w:val="008F43A4"/>
    <w:rsid w:val="008F479C"/>
    <w:rsid w:val="008F4991"/>
    <w:rsid w:val="008F49F7"/>
    <w:rsid w:val="008F4F22"/>
    <w:rsid w:val="008F6D48"/>
    <w:rsid w:val="00901FDB"/>
    <w:rsid w:val="009028CA"/>
    <w:rsid w:val="00902D2C"/>
    <w:rsid w:val="00902F33"/>
    <w:rsid w:val="00907199"/>
    <w:rsid w:val="0091046E"/>
    <w:rsid w:val="00910E25"/>
    <w:rsid w:val="00911FD5"/>
    <w:rsid w:val="00912AD5"/>
    <w:rsid w:val="00912EF2"/>
    <w:rsid w:val="00913B4C"/>
    <w:rsid w:val="009146AB"/>
    <w:rsid w:val="00914D71"/>
    <w:rsid w:val="009161F9"/>
    <w:rsid w:val="009172AC"/>
    <w:rsid w:val="009219A4"/>
    <w:rsid w:val="009224F8"/>
    <w:rsid w:val="00922762"/>
    <w:rsid w:val="00922C2F"/>
    <w:rsid w:val="0092320E"/>
    <w:rsid w:val="00923CD2"/>
    <w:rsid w:val="00926479"/>
    <w:rsid w:val="009266E4"/>
    <w:rsid w:val="00930204"/>
    <w:rsid w:val="00931B74"/>
    <w:rsid w:val="00931F4F"/>
    <w:rsid w:val="009324BC"/>
    <w:rsid w:val="00932BEA"/>
    <w:rsid w:val="00932F43"/>
    <w:rsid w:val="00933377"/>
    <w:rsid w:val="00933EC0"/>
    <w:rsid w:val="0093414C"/>
    <w:rsid w:val="00934774"/>
    <w:rsid w:val="00935AC9"/>
    <w:rsid w:val="00935C02"/>
    <w:rsid w:val="00935C25"/>
    <w:rsid w:val="009370E8"/>
    <w:rsid w:val="00937896"/>
    <w:rsid w:val="00940F56"/>
    <w:rsid w:val="00942046"/>
    <w:rsid w:val="00942DA6"/>
    <w:rsid w:val="00944345"/>
    <w:rsid w:val="009479BC"/>
    <w:rsid w:val="00950968"/>
    <w:rsid w:val="009511AE"/>
    <w:rsid w:val="009518B9"/>
    <w:rsid w:val="00951CB3"/>
    <w:rsid w:val="00951F6E"/>
    <w:rsid w:val="00952ACE"/>
    <w:rsid w:val="00953709"/>
    <w:rsid w:val="009558B5"/>
    <w:rsid w:val="00955C67"/>
    <w:rsid w:val="0095755D"/>
    <w:rsid w:val="009601FB"/>
    <w:rsid w:val="00960AD4"/>
    <w:rsid w:val="00961FCB"/>
    <w:rsid w:val="00962D13"/>
    <w:rsid w:val="00963E27"/>
    <w:rsid w:val="00963E86"/>
    <w:rsid w:val="00964B30"/>
    <w:rsid w:val="00964EF0"/>
    <w:rsid w:val="00965466"/>
    <w:rsid w:val="0096585E"/>
    <w:rsid w:val="00966147"/>
    <w:rsid w:val="009662A0"/>
    <w:rsid w:val="009666CD"/>
    <w:rsid w:val="009708D8"/>
    <w:rsid w:val="00972E72"/>
    <w:rsid w:val="009738FB"/>
    <w:rsid w:val="00973989"/>
    <w:rsid w:val="009747B7"/>
    <w:rsid w:val="00974A76"/>
    <w:rsid w:val="00974DD5"/>
    <w:rsid w:val="00975B40"/>
    <w:rsid w:val="00975F63"/>
    <w:rsid w:val="0097611D"/>
    <w:rsid w:val="0097646F"/>
    <w:rsid w:val="00977D57"/>
    <w:rsid w:val="0098074D"/>
    <w:rsid w:val="0098078F"/>
    <w:rsid w:val="009809E4"/>
    <w:rsid w:val="0098260E"/>
    <w:rsid w:val="00982A07"/>
    <w:rsid w:val="0098355B"/>
    <w:rsid w:val="00986608"/>
    <w:rsid w:val="00986652"/>
    <w:rsid w:val="00986D46"/>
    <w:rsid w:val="009911FB"/>
    <w:rsid w:val="009912EA"/>
    <w:rsid w:val="00991C68"/>
    <w:rsid w:val="009928D9"/>
    <w:rsid w:val="00992D86"/>
    <w:rsid w:val="009936D9"/>
    <w:rsid w:val="009945F6"/>
    <w:rsid w:val="00996D40"/>
    <w:rsid w:val="0099767B"/>
    <w:rsid w:val="009A03F5"/>
    <w:rsid w:val="009A04F1"/>
    <w:rsid w:val="009A1350"/>
    <w:rsid w:val="009A2FF2"/>
    <w:rsid w:val="009A4D00"/>
    <w:rsid w:val="009A5E50"/>
    <w:rsid w:val="009A6587"/>
    <w:rsid w:val="009A6C58"/>
    <w:rsid w:val="009A7949"/>
    <w:rsid w:val="009B2298"/>
    <w:rsid w:val="009B2DE4"/>
    <w:rsid w:val="009B31A8"/>
    <w:rsid w:val="009B336C"/>
    <w:rsid w:val="009B3DAC"/>
    <w:rsid w:val="009B48E0"/>
    <w:rsid w:val="009B5B90"/>
    <w:rsid w:val="009B5E22"/>
    <w:rsid w:val="009C0827"/>
    <w:rsid w:val="009C1708"/>
    <w:rsid w:val="009C361B"/>
    <w:rsid w:val="009C3E6C"/>
    <w:rsid w:val="009C5043"/>
    <w:rsid w:val="009C5264"/>
    <w:rsid w:val="009C554C"/>
    <w:rsid w:val="009D0564"/>
    <w:rsid w:val="009D2B83"/>
    <w:rsid w:val="009D2DFF"/>
    <w:rsid w:val="009D58FB"/>
    <w:rsid w:val="009D678E"/>
    <w:rsid w:val="009D696A"/>
    <w:rsid w:val="009D7428"/>
    <w:rsid w:val="009D79F2"/>
    <w:rsid w:val="009E06DB"/>
    <w:rsid w:val="009E15B2"/>
    <w:rsid w:val="009E2423"/>
    <w:rsid w:val="009E5A1F"/>
    <w:rsid w:val="009E783B"/>
    <w:rsid w:val="009E7850"/>
    <w:rsid w:val="009F0549"/>
    <w:rsid w:val="009F0CCD"/>
    <w:rsid w:val="009F15CD"/>
    <w:rsid w:val="009F16B3"/>
    <w:rsid w:val="009F3DE7"/>
    <w:rsid w:val="009F592A"/>
    <w:rsid w:val="009F5EA0"/>
    <w:rsid w:val="009F74B2"/>
    <w:rsid w:val="00A00A8E"/>
    <w:rsid w:val="00A03B70"/>
    <w:rsid w:val="00A05D10"/>
    <w:rsid w:val="00A1007E"/>
    <w:rsid w:val="00A10092"/>
    <w:rsid w:val="00A10612"/>
    <w:rsid w:val="00A1166C"/>
    <w:rsid w:val="00A1234D"/>
    <w:rsid w:val="00A13DFB"/>
    <w:rsid w:val="00A15433"/>
    <w:rsid w:val="00A16E72"/>
    <w:rsid w:val="00A1780D"/>
    <w:rsid w:val="00A202A9"/>
    <w:rsid w:val="00A204F7"/>
    <w:rsid w:val="00A21C33"/>
    <w:rsid w:val="00A2241F"/>
    <w:rsid w:val="00A238EE"/>
    <w:rsid w:val="00A24B6E"/>
    <w:rsid w:val="00A24EAA"/>
    <w:rsid w:val="00A24EE2"/>
    <w:rsid w:val="00A252AA"/>
    <w:rsid w:val="00A2531A"/>
    <w:rsid w:val="00A259C7"/>
    <w:rsid w:val="00A26452"/>
    <w:rsid w:val="00A264F2"/>
    <w:rsid w:val="00A27210"/>
    <w:rsid w:val="00A313AB"/>
    <w:rsid w:val="00A32DE9"/>
    <w:rsid w:val="00A33252"/>
    <w:rsid w:val="00A33388"/>
    <w:rsid w:val="00A345CB"/>
    <w:rsid w:val="00A34FFD"/>
    <w:rsid w:val="00A36A88"/>
    <w:rsid w:val="00A374B4"/>
    <w:rsid w:val="00A3770C"/>
    <w:rsid w:val="00A401A6"/>
    <w:rsid w:val="00A40B5B"/>
    <w:rsid w:val="00A40FF1"/>
    <w:rsid w:val="00A430AA"/>
    <w:rsid w:val="00A455D5"/>
    <w:rsid w:val="00A45A67"/>
    <w:rsid w:val="00A46927"/>
    <w:rsid w:val="00A46E67"/>
    <w:rsid w:val="00A47C84"/>
    <w:rsid w:val="00A50017"/>
    <w:rsid w:val="00A50B9A"/>
    <w:rsid w:val="00A51686"/>
    <w:rsid w:val="00A52972"/>
    <w:rsid w:val="00A52D72"/>
    <w:rsid w:val="00A53D08"/>
    <w:rsid w:val="00A5744A"/>
    <w:rsid w:val="00A57CAF"/>
    <w:rsid w:val="00A7071C"/>
    <w:rsid w:val="00A720F2"/>
    <w:rsid w:val="00A723FB"/>
    <w:rsid w:val="00A741E0"/>
    <w:rsid w:val="00A74C1E"/>
    <w:rsid w:val="00A842B6"/>
    <w:rsid w:val="00A84C5D"/>
    <w:rsid w:val="00A86F07"/>
    <w:rsid w:val="00A87377"/>
    <w:rsid w:val="00A91C65"/>
    <w:rsid w:val="00A943B2"/>
    <w:rsid w:val="00A943DC"/>
    <w:rsid w:val="00A945CB"/>
    <w:rsid w:val="00A955F7"/>
    <w:rsid w:val="00A95EE7"/>
    <w:rsid w:val="00A969C8"/>
    <w:rsid w:val="00A9700C"/>
    <w:rsid w:val="00A97C46"/>
    <w:rsid w:val="00AA05A2"/>
    <w:rsid w:val="00AA0BD5"/>
    <w:rsid w:val="00AA0DB5"/>
    <w:rsid w:val="00AA10C4"/>
    <w:rsid w:val="00AA2767"/>
    <w:rsid w:val="00AA2E93"/>
    <w:rsid w:val="00AB1281"/>
    <w:rsid w:val="00AB3F82"/>
    <w:rsid w:val="00AB40F4"/>
    <w:rsid w:val="00AB5658"/>
    <w:rsid w:val="00AB5DC2"/>
    <w:rsid w:val="00AB742A"/>
    <w:rsid w:val="00AC00F9"/>
    <w:rsid w:val="00AC04BD"/>
    <w:rsid w:val="00AC061F"/>
    <w:rsid w:val="00AC1E98"/>
    <w:rsid w:val="00AC2489"/>
    <w:rsid w:val="00AC2749"/>
    <w:rsid w:val="00AC2FED"/>
    <w:rsid w:val="00AC3890"/>
    <w:rsid w:val="00AC71AB"/>
    <w:rsid w:val="00AC7C3F"/>
    <w:rsid w:val="00AC7DF1"/>
    <w:rsid w:val="00AD1E5E"/>
    <w:rsid w:val="00AD200D"/>
    <w:rsid w:val="00AD3F72"/>
    <w:rsid w:val="00AD5225"/>
    <w:rsid w:val="00AD5A25"/>
    <w:rsid w:val="00AD5C5B"/>
    <w:rsid w:val="00AD5E0F"/>
    <w:rsid w:val="00AD7280"/>
    <w:rsid w:val="00AE0E6A"/>
    <w:rsid w:val="00AE25E8"/>
    <w:rsid w:val="00AE3EDA"/>
    <w:rsid w:val="00AE4A6B"/>
    <w:rsid w:val="00AE566D"/>
    <w:rsid w:val="00AE5942"/>
    <w:rsid w:val="00AE6970"/>
    <w:rsid w:val="00AE69D4"/>
    <w:rsid w:val="00AE6D15"/>
    <w:rsid w:val="00AF0375"/>
    <w:rsid w:val="00AF1EE1"/>
    <w:rsid w:val="00AF2113"/>
    <w:rsid w:val="00AF2CBA"/>
    <w:rsid w:val="00AF4961"/>
    <w:rsid w:val="00AF496D"/>
    <w:rsid w:val="00AF5688"/>
    <w:rsid w:val="00AF593D"/>
    <w:rsid w:val="00AF6081"/>
    <w:rsid w:val="00AF7A0E"/>
    <w:rsid w:val="00AF7FCD"/>
    <w:rsid w:val="00B00CF9"/>
    <w:rsid w:val="00B01062"/>
    <w:rsid w:val="00B019D8"/>
    <w:rsid w:val="00B035A4"/>
    <w:rsid w:val="00B03A8A"/>
    <w:rsid w:val="00B062BD"/>
    <w:rsid w:val="00B07155"/>
    <w:rsid w:val="00B102B9"/>
    <w:rsid w:val="00B11E78"/>
    <w:rsid w:val="00B12AD7"/>
    <w:rsid w:val="00B138D0"/>
    <w:rsid w:val="00B13B8C"/>
    <w:rsid w:val="00B14C0F"/>
    <w:rsid w:val="00B16FDC"/>
    <w:rsid w:val="00B1753D"/>
    <w:rsid w:val="00B206C0"/>
    <w:rsid w:val="00B21B30"/>
    <w:rsid w:val="00B24E20"/>
    <w:rsid w:val="00B26D7F"/>
    <w:rsid w:val="00B27622"/>
    <w:rsid w:val="00B27E03"/>
    <w:rsid w:val="00B302B6"/>
    <w:rsid w:val="00B30DF7"/>
    <w:rsid w:val="00B32175"/>
    <w:rsid w:val="00B355D5"/>
    <w:rsid w:val="00B3579C"/>
    <w:rsid w:val="00B359A8"/>
    <w:rsid w:val="00B36012"/>
    <w:rsid w:val="00B36122"/>
    <w:rsid w:val="00B36914"/>
    <w:rsid w:val="00B402C3"/>
    <w:rsid w:val="00B4119E"/>
    <w:rsid w:val="00B4121C"/>
    <w:rsid w:val="00B425F6"/>
    <w:rsid w:val="00B4266C"/>
    <w:rsid w:val="00B42DEB"/>
    <w:rsid w:val="00B45386"/>
    <w:rsid w:val="00B456C5"/>
    <w:rsid w:val="00B464FA"/>
    <w:rsid w:val="00B4690B"/>
    <w:rsid w:val="00B473A8"/>
    <w:rsid w:val="00B47A16"/>
    <w:rsid w:val="00B47B8E"/>
    <w:rsid w:val="00B50697"/>
    <w:rsid w:val="00B510DD"/>
    <w:rsid w:val="00B52F7E"/>
    <w:rsid w:val="00B5553A"/>
    <w:rsid w:val="00B55FD3"/>
    <w:rsid w:val="00B56388"/>
    <w:rsid w:val="00B57209"/>
    <w:rsid w:val="00B57FE2"/>
    <w:rsid w:val="00B60D2C"/>
    <w:rsid w:val="00B61D64"/>
    <w:rsid w:val="00B632E3"/>
    <w:rsid w:val="00B64B3F"/>
    <w:rsid w:val="00B64D9B"/>
    <w:rsid w:val="00B64EB3"/>
    <w:rsid w:val="00B7056C"/>
    <w:rsid w:val="00B70723"/>
    <w:rsid w:val="00B70A6E"/>
    <w:rsid w:val="00B722BE"/>
    <w:rsid w:val="00B725BF"/>
    <w:rsid w:val="00B72D59"/>
    <w:rsid w:val="00B73CAF"/>
    <w:rsid w:val="00B74EBE"/>
    <w:rsid w:val="00B753D2"/>
    <w:rsid w:val="00B76A56"/>
    <w:rsid w:val="00B76ED0"/>
    <w:rsid w:val="00B77CD7"/>
    <w:rsid w:val="00B805AC"/>
    <w:rsid w:val="00B8074F"/>
    <w:rsid w:val="00B81B22"/>
    <w:rsid w:val="00B81D0C"/>
    <w:rsid w:val="00B81E9F"/>
    <w:rsid w:val="00B8333F"/>
    <w:rsid w:val="00B834D9"/>
    <w:rsid w:val="00B86A7C"/>
    <w:rsid w:val="00B90C20"/>
    <w:rsid w:val="00B92227"/>
    <w:rsid w:val="00B93696"/>
    <w:rsid w:val="00B9501B"/>
    <w:rsid w:val="00B951AF"/>
    <w:rsid w:val="00B962DC"/>
    <w:rsid w:val="00B96D8D"/>
    <w:rsid w:val="00B9729A"/>
    <w:rsid w:val="00BA1B05"/>
    <w:rsid w:val="00BA21D7"/>
    <w:rsid w:val="00BA3CEA"/>
    <w:rsid w:val="00BA46A2"/>
    <w:rsid w:val="00BA517E"/>
    <w:rsid w:val="00BA7116"/>
    <w:rsid w:val="00BA7619"/>
    <w:rsid w:val="00BB0DAE"/>
    <w:rsid w:val="00BB11B0"/>
    <w:rsid w:val="00BB2D13"/>
    <w:rsid w:val="00BB32E5"/>
    <w:rsid w:val="00BB355E"/>
    <w:rsid w:val="00BB477C"/>
    <w:rsid w:val="00BB5233"/>
    <w:rsid w:val="00BB53BF"/>
    <w:rsid w:val="00BB638D"/>
    <w:rsid w:val="00BB7143"/>
    <w:rsid w:val="00BB73FF"/>
    <w:rsid w:val="00BB7E8A"/>
    <w:rsid w:val="00BC1981"/>
    <w:rsid w:val="00BC5EDD"/>
    <w:rsid w:val="00BC67D9"/>
    <w:rsid w:val="00BC74D2"/>
    <w:rsid w:val="00BC7E89"/>
    <w:rsid w:val="00BD0766"/>
    <w:rsid w:val="00BD1452"/>
    <w:rsid w:val="00BD377E"/>
    <w:rsid w:val="00BD38AC"/>
    <w:rsid w:val="00BD38AD"/>
    <w:rsid w:val="00BD3CD5"/>
    <w:rsid w:val="00BD5B55"/>
    <w:rsid w:val="00BD6D01"/>
    <w:rsid w:val="00BE127D"/>
    <w:rsid w:val="00BE24CA"/>
    <w:rsid w:val="00BE2778"/>
    <w:rsid w:val="00BE3185"/>
    <w:rsid w:val="00BE33F1"/>
    <w:rsid w:val="00BE4749"/>
    <w:rsid w:val="00BE53C4"/>
    <w:rsid w:val="00BE58BE"/>
    <w:rsid w:val="00BE5CC3"/>
    <w:rsid w:val="00BE69DC"/>
    <w:rsid w:val="00BF05EB"/>
    <w:rsid w:val="00BF3B1C"/>
    <w:rsid w:val="00BF3ED3"/>
    <w:rsid w:val="00BF43B3"/>
    <w:rsid w:val="00BF45A6"/>
    <w:rsid w:val="00BF4B1C"/>
    <w:rsid w:val="00BF528F"/>
    <w:rsid w:val="00BF682D"/>
    <w:rsid w:val="00BF75AC"/>
    <w:rsid w:val="00BF7BCB"/>
    <w:rsid w:val="00BF7C06"/>
    <w:rsid w:val="00C00479"/>
    <w:rsid w:val="00C02052"/>
    <w:rsid w:val="00C020EA"/>
    <w:rsid w:val="00C02A21"/>
    <w:rsid w:val="00C04CC9"/>
    <w:rsid w:val="00C04D98"/>
    <w:rsid w:val="00C04E2C"/>
    <w:rsid w:val="00C11384"/>
    <w:rsid w:val="00C1205D"/>
    <w:rsid w:val="00C1232A"/>
    <w:rsid w:val="00C13EDF"/>
    <w:rsid w:val="00C1434F"/>
    <w:rsid w:val="00C14FE1"/>
    <w:rsid w:val="00C16C3D"/>
    <w:rsid w:val="00C204E7"/>
    <w:rsid w:val="00C216CC"/>
    <w:rsid w:val="00C22B3B"/>
    <w:rsid w:val="00C22B94"/>
    <w:rsid w:val="00C23091"/>
    <w:rsid w:val="00C258C3"/>
    <w:rsid w:val="00C25A5D"/>
    <w:rsid w:val="00C262F3"/>
    <w:rsid w:val="00C26330"/>
    <w:rsid w:val="00C27A40"/>
    <w:rsid w:val="00C27D8A"/>
    <w:rsid w:val="00C302D1"/>
    <w:rsid w:val="00C3098E"/>
    <w:rsid w:val="00C33836"/>
    <w:rsid w:val="00C33E51"/>
    <w:rsid w:val="00C3444D"/>
    <w:rsid w:val="00C3552D"/>
    <w:rsid w:val="00C36A61"/>
    <w:rsid w:val="00C37AAB"/>
    <w:rsid w:val="00C401F8"/>
    <w:rsid w:val="00C41F7D"/>
    <w:rsid w:val="00C41F7E"/>
    <w:rsid w:val="00C42C7D"/>
    <w:rsid w:val="00C4311D"/>
    <w:rsid w:val="00C4400B"/>
    <w:rsid w:val="00C44B36"/>
    <w:rsid w:val="00C45261"/>
    <w:rsid w:val="00C4576E"/>
    <w:rsid w:val="00C46822"/>
    <w:rsid w:val="00C46A88"/>
    <w:rsid w:val="00C47DC3"/>
    <w:rsid w:val="00C505DD"/>
    <w:rsid w:val="00C50661"/>
    <w:rsid w:val="00C5183E"/>
    <w:rsid w:val="00C52152"/>
    <w:rsid w:val="00C523C2"/>
    <w:rsid w:val="00C54CBD"/>
    <w:rsid w:val="00C54FA5"/>
    <w:rsid w:val="00C57506"/>
    <w:rsid w:val="00C60431"/>
    <w:rsid w:val="00C60D2A"/>
    <w:rsid w:val="00C610FA"/>
    <w:rsid w:val="00C6186B"/>
    <w:rsid w:val="00C61AA8"/>
    <w:rsid w:val="00C64657"/>
    <w:rsid w:val="00C65C58"/>
    <w:rsid w:val="00C71957"/>
    <w:rsid w:val="00C72C34"/>
    <w:rsid w:val="00C75796"/>
    <w:rsid w:val="00C75971"/>
    <w:rsid w:val="00C763A6"/>
    <w:rsid w:val="00C81580"/>
    <w:rsid w:val="00C82506"/>
    <w:rsid w:val="00C82A4B"/>
    <w:rsid w:val="00C82CA7"/>
    <w:rsid w:val="00C833BF"/>
    <w:rsid w:val="00C837D6"/>
    <w:rsid w:val="00C839FD"/>
    <w:rsid w:val="00C84F04"/>
    <w:rsid w:val="00C853EA"/>
    <w:rsid w:val="00C86D3B"/>
    <w:rsid w:val="00C87F1F"/>
    <w:rsid w:val="00C9158E"/>
    <w:rsid w:val="00C91BA9"/>
    <w:rsid w:val="00C91C59"/>
    <w:rsid w:val="00C920EC"/>
    <w:rsid w:val="00C939E3"/>
    <w:rsid w:val="00C94A4C"/>
    <w:rsid w:val="00C95AF8"/>
    <w:rsid w:val="00C96A10"/>
    <w:rsid w:val="00C97F02"/>
    <w:rsid w:val="00CA1023"/>
    <w:rsid w:val="00CA15B8"/>
    <w:rsid w:val="00CA2EE1"/>
    <w:rsid w:val="00CA4441"/>
    <w:rsid w:val="00CA44B2"/>
    <w:rsid w:val="00CA4578"/>
    <w:rsid w:val="00CA4755"/>
    <w:rsid w:val="00CA6B3F"/>
    <w:rsid w:val="00CA6F8A"/>
    <w:rsid w:val="00CA7472"/>
    <w:rsid w:val="00CB14AB"/>
    <w:rsid w:val="00CB39D4"/>
    <w:rsid w:val="00CB4131"/>
    <w:rsid w:val="00CB4F97"/>
    <w:rsid w:val="00CB5785"/>
    <w:rsid w:val="00CB6639"/>
    <w:rsid w:val="00CC0079"/>
    <w:rsid w:val="00CC1AE5"/>
    <w:rsid w:val="00CC1E44"/>
    <w:rsid w:val="00CC26D9"/>
    <w:rsid w:val="00CC28EA"/>
    <w:rsid w:val="00CC436F"/>
    <w:rsid w:val="00CC4DAF"/>
    <w:rsid w:val="00CC669E"/>
    <w:rsid w:val="00CC7381"/>
    <w:rsid w:val="00CC7E2E"/>
    <w:rsid w:val="00CD08C3"/>
    <w:rsid w:val="00CD158A"/>
    <w:rsid w:val="00CD16D5"/>
    <w:rsid w:val="00CD1FF1"/>
    <w:rsid w:val="00CD25C1"/>
    <w:rsid w:val="00CD3859"/>
    <w:rsid w:val="00CD6672"/>
    <w:rsid w:val="00CD71B2"/>
    <w:rsid w:val="00CE0A90"/>
    <w:rsid w:val="00CE295D"/>
    <w:rsid w:val="00CE37B1"/>
    <w:rsid w:val="00CE3F96"/>
    <w:rsid w:val="00CE4423"/>
    <w:rsid w:val="00CE583D"/>
    <w:rsid w:val="00CE67F3"/>
    <w:rsid w:val="00CF075B"/>
    <w:rsid w:val="00CF14AD"/>
    <w:rsid w:val="00CF1F7E"/>
    <w:rsid w:val="00CF31A4"/>
    <w:rsid w:val="00CF3556"/>
    <w:rsid w:val="00CF3985"/>
    <w:rsid w:val="00CF3C2C"/>
    <w:rsid w:val="00CF3D5D"/>
    <w:rsid w:val="00CF3ED5"/>
    <w:rsid w:val="00CF3F70"/>
    <w:rsid w:val="00CF470F"/>
    <w:rsid w:val="00CF5350"/>
    <w:rsid w:val="00CF5B26"/>
    <w:rsid w:val="00CF6CF7"/>
    <w:rsid w:val="00D00F2C"/>
    <w:rsid w:val="00D01D73"/>
    <w:rsid w:val="00D0383C"/>
    <w:rsid w:val="00D04940"/>
    <w:rsid w:val="00D04986"/>
    <w:rsid w:val="00D04A3E"/>
    <w:rsid w:val="00D07D43"/>
    <w:rsid w:val="00D10AEA"/>
    <w:rsid w:val="00D11069"/>
    <w:rsid w:val="00D114D4"/>
    <w:rsid w:val="00D12CA9"/>
    <w:rsid w:val="00D12E9B"/>
    <w:rsid w:val="00D131CD"/>
    <w:rsid w:val="00D1404E"/>
    <w:rsid w:val="00D148EF"/>
    <w:rsid w:val="00D14AC7"/>
    <w:rsid w:val="00D15C5D"/>
    <w:rsid w:val="00D15D57"/>
    <w:rsid w:val="00D1624F"/>
    <w:rsid w:val="00D17025"/>
    <w:rsid w:val="00D20266"/>
    <w:rsid w:val="00D209D7"/>
    <w:rsid w:val="00D213E0"/>
    <w:rsid w:val="00D21BE1"/>
    <w:rsid w:val="00D22662"/>
    <w:rsid w:val="00D22F2E"/>
    <w:rsid w:val="00D2347D"/>
    <w:rsid w:val="00D2550D"/>
    <w:rsid w:val="00D25926"/>
    <w:rsid w:val="00D260AE"/>
    <w:rsid w:val="00D26227"/>
    <w:rsid w:val="00D26276"/>
    <w:rsid w:val="00D2680D"/>
    <w:rsid w:val="00D26D21"/>
    <w:rsid w:val="00D2785A"/>
    <w:rsid w:val="00D27B55"/>
    <w:rsid w:val="00D3174B"/>
    <w:rsid w:val="00D33822"/>
    <w:rsid w:val="00D33E3D"/>
    <w:rsid w:val="00D3465B"/>
    <w:rsid w:val="00D359CC"/>
    <w:rsid w:val="00D36680"/>
    <w:rsid w:val="00D4279F"/>
    <w:rsid w:val="00D42B85"/>
    <w:rsid w:val="00D44D82"/>
    <w:rsid w:val="00D45AC2"/>
    <w:rsid w:val="00D468A4"/>
    <w:rsid w:val="00D471BF"/>
    <w:rsid w:val="00D47701"/>
    <w:rsid w:val="00D47F76"/>
    <w:rsid w:val="00D52833"/>
    <w:rsid w:val="00D531DD"/>
    <w:rsid w:val="00D53787"/>
    <w:rsid w:val="00D538AB"/>
    <w:rsid w:val="00D5413E"/>
    <w:rsid w:val="00D5486E"/>
    <w:rsid w:val="00D56952"/>
    <w:rsid w:val="00D57AD2"/>
    <w:rsid w:val="00D57C65"/>
    <w:rsid w:val="00D6039C"/>
    <w:rsid w:val="00D60C34"/>
    <w:rsid w:val="00D6171C"/>
    <w:rsid w:val="00D62515"/>
    <w:rsid w:val="00D62670"/>
    <w:rsid w:val="00D64483"/>
    <w:rsid w:val="00D64C86"/>
    <w:rsid w:val="00D65781"/>
    <w:rsid w:val="00D66843"/>
    <w:rsid w:val="00D67CB7"/>
    <w:rsid w:val="00D703E3"/>
    <w:rsid w:val="00D709AE"/>
    <w:rsid w:val="00D71ABD"/>
    <w:rsid w:val="00D75DD5"/>
    <w:rsid w:val="00D80311"/>
    <w:rsid w:val="00D80A7D"/>
    <w:rsid w:val="00D81349"/>
    <w:rsid w:val="00D815BC"/>
    <w:rsid w:val="00D827C5"/>
    <w:rsid w:val="00D84970"/>
    <w:rsid w:val="00D87978"/>
    <w:rsid w:val="00D91773"/>
    <w:rsid w:val="00D93B85"/>
    <w:rsid w:val="00D94152"/>
    <w:rsid w:val="00D96F83"/>
    <w:rsid w:val="00DA0323"/>
    <w:rsid w:val="00DA1965"/>
    <w:rsid w:val="00DA1CFE"/>
    <w:rsid w:val="00DA2EC7"/>
    <w:rsid w:val="00DA3A96"/>
    <w:rsid w:val="00DA4317"/>
    <w:rsid w:val="00DA64FB"/>
    <w:rsid w:val="00DA6D4D"/>
    <w:rsid w:val="00DA7BC3"/>
    <w:rsid w:val="00DB1CF0"/>
    <w:rsid w:val="00DB27DB"/>
    <w:rsid w:val="00DB4089"/>
    <w:rsid w:val="00DB6789"/>
    <w:rsid w:val="00DB7A7D"/>
    <w:rsid w:val="00DC089A"/>
    <w:rsid w:val="00DC0D0C"/>
    <w:rsid w:val="00DC172D"/>
    <w:rsid w:val="00DC278F"/>
    <w:rsid w:val="00DC6FD1"/>
    <w:rsid w:val="00DC7E0A"/>
    <w:rsid w:val="00DD169D"/>
    <w:rsid w:val="00DD1C72"/>
    <w:rsid w:val="00DD26D7"/>
    <w:rsid w:val="00DD3C35"/>
    <w:rsid w:val="00DD4EAD"/>
    <w:rsid w:val="00DE2969"/>
    <w:rsid w:val="00DE388D"/>
    <w:rsid w:val="00DE4122"/>
    <w:rsid w:val="00DE5DD2"/>
    <w:rsid w:val="00DE6265"/>
    <w:rsid w:val="00DE76AE"/>
    <w:rsid w:val="00DF005F"/>
    <w:rsid w:val="00DF0DCB"/>
    <w:rsid w:val="00DF2DF7"/>
    <w:rsid w:val="00DF38E6"/>
    <w:rsid w:val="00DF3C46"/>
    <w:rsid w:val="00DF5B83"/>
    <w:rsid w:val="00DF5BF5"/>
    <w:rsid w:val="00DF6C66"/>
    <w:rsid w:val="00DF74D7"/>
    <w:rsid w:val="00E01B81"/>
    <w:rsid w:val="00E0208C"/>
    <w:rsid w:val="00E02B16"/>
    <w:rsid w:val="00E03E49"/>
    <w:rsid w:val="00E04AA9"/>
    <w:rsid w:val="00E05109"/>
    <w:rsid w:val="00E06CB6"/>
    <w:rsid w:val="00E07573"/>
    <w:rsid w:val="00E07B52"/>
    <w:rsid w:val="00E07BFA"/>
    <w:rsid w:val="00E1032B"/>
    <w:rsid w:val="00E13682"/>
    <w:rsid w:val="00E15481"/>
    <w:rsid w:val="00E17C70"/>
    <w:rsid w:val="00E22AD6"/>
    <w:rsid w:val="00E24187"/>
    <w:rsid w:val="00E241D8"/>
    <w:rsid w:val="00E24662"/>
    <w:rsid w:val="00E26D19"/>
    <w:rsid w:val="00E270D7"/>
    <w:rsid w:val="00E27322"/>
    <w:rsid w:val="00E276CD"/>
    <w:rsid w:val="00E31FB7"/>
    <w:rsid w:val="00E32B92"/>
    <w:rsid w:val="00E36C8F"/>
    <w:rsid w:val="00E3756F"/>
    <w:rsid w:val="00E3785B"/>
    <w:rsid w:val="00E40AE5"/>
    <w:rsid w:val="00E40C89"/>
    <w:rsid w:val="00E40FC7"/>
    <w:rsid w:val="00E4581E"/>
    <w:rsid w:val="00E45F34"/>
    <w:rsid w:val="00E47D4C"/>
    <w:rsid w:val="00E50C6B"/>
    <w:rsid w:val="00E5186A"/>
    <w:rsid w:val="00E52BB5"/>
    <w:rsid w:val="00E535F6"/>
    <w:rsid w:val="00E5446C"/>
    <w:rsid w:val="00E55D50"/>
    <w:rsid w:val="00E56A41"/>
    <w:rsid w:val="00E56F29"/>
    <w:rsid w:val="00E57158"/>
    <w:rsid w:val="00E6154F"/>
    <w:rsid w:val="00E62150"/>
    <w:rsid w:val="00E63120"/>
    <w:rsid w:val="00E64051"/>
    <w:rsid w:val="00E6465D"/>
    <w:rsid w:val="00E65EE1"/>
    <w:rsid w:val="00E67518"/>
    <w:rsid w:val="00E6792D"/>
    <w:rsid w:val="00E6799F"/>
    <w:rsid w:val="00E702BB"/>
    <w:rsid w:val="00E71149"/>
    <w:rsid w:val="00E731C4"/>
    <w:rsid w:val="00E75A38"/>
    <w:rsid w:val="00E76893"/>
    <w:rsid w:val="00E77798"/>
    <w:rsid w:val="00E80851"/>
    <w:rsid w:val="00E80E3F"/>
    <w:rsid w:val="00E834F6"/>
    <w:rsid w:val="00E83BF7"/>
    <w:rsid w:val="00E86923"/>
    <w:rsid w:val="00E8715B"/>
    <w:rsid w:val="00E87D6D"/>
    <w:rsid w:val="00E900C2"/>
    <w:rsid w:val="00E90240"/>
    <w:rsid w:val="00E90435"/>
    <w:rsid w:val="00E90669"/>
    <w:rsid w:val="00E91198"/>
    <w:rsid w:val="00E9120E"/>
    <w:rsid w:val="00E913AE"/>
    <w:rsid w:val="00E91AAC"/>
    <w:rsid w:val="00E91FDA"/>
    <w:rsid w:val="00E92517"/>
    <w:rsid w:val="00E939D5"/>
    <w:rsid w:val="00E94E55"/>
    <w:rsid w:val="00E9568A"/>
    <w:rsid w:val="00E95CA9"/>
    <w:rsid w:val="00E966FF"/>
    <w:rsid w:val="00E968C7"/>
    <w:rsid w:val="00E974AE"/>
    <w:rsid w:val="00EA0B4C"/>
    <w:rsid w:val="00EA2623"/>
    <w:rsid w:val="00EA2AC7"/>
    <w:rsid w:val="00EA3EFC"/>
    <w:rsid w:val="00EA4EEB"/>
    <w:rsid w:val="00EA6066"/>
    <w:rsid w:val="00EA613C"/>
    <w:rsid w:val="00EA6F3A"/>
    <w:rsid w:val="00EB2BF9"/>
    <w:rsid w:val="00EB2C80"/>
    <w:rsid w:val="00EB34E4"/>
    <w:rsid w:val="00EB41AD"/>
    <w:rsid w:val="00EB5B44"/>
    <w:rsid w:val="00EB61BB"/>
    <w:rsid w:val="00EB6FAF"/>
    <w:rsid w:val="00EB70AB"/>
    <w:rsid w:val="00EB7B25"/>
    <w:rsid w:val="00EB7C56"/>
    <w:rsid w:val="00EC0538"/>
    <w:rsid w:val="00EC0E2C"/>
    <w:rsid w:val="00EC10AB"/>
    <w:rsid w:val="00EC216D"/>
    <w:rsid w:val="00EC352E"/>
    <w:rsid w:val="00EC4C9D"/>
    <w:rsid w:val="00EC55B1"/>
    <w:rsid w:val="00EC630C"/>
    <w:rsid w:val="00EC6D5B"/>
    <w:rsid w:val="00EC7A0A"/>
    <w:rsid w:val="00EC7F57"/>
    <w:rsid w:val="00ED03BA"/>
    <w:rsid w:val="00ED1E11"/>
    <w:rsid w:val="00ED2856"/>
    <w:rsid w:val="00ED2B36"/>
    <w:rsid w:val="00ED2BE1"/>
    <w:rsid w:val="00ED30B8"/>
    <w:rsid w:val="00ED59CC"/>
    <w:rsid w:val="00ED60EA"/>
    <w:rsid w:val="00ED6A1F"/>
    <w:rsid w:val="00EE0836"/>
    <w:rsid w:val="00EE1637"/>
    <w:rsid w:val="00EE4C52"/>
    <w:rsid w:val="00EE4CDF"/>
    <w:rsid w:val="00EE4FEF"/>
    <w:rsid w:val="00EE633B"/>
    <w:rsid w:val="00EF0202"/>
    <w:rsid w:val="00EF0DFE"/>
    <w:rsid w:val="00EF26F3"/>
    <w:rsid w:val="00EF2A35"/>
    <w:rsid w:val="00EF401C"/>
    <w:rsid w:val="00EF5466"/>
    <w:rsid w:val="00EF5675"/>
    <w:rsid w:val="00EF57BB"/>
    <w:rsid w:val="00EF5B8E"/>
    <w:rsid w:val="00EF6028"/>
    <w:rsid w:val="00F001A9"/>
    <w:rsid w:val="00F00795"/>
    <w:rsid w:val="00F01B1C"/>
    <w:rsid w:val="00F022BA"/>
    <w:rsid w:val="00F027CE"/>
    <w:rsid w:val="00F02AAD"/>
    <w:rsid w:val="00F0460C"/>
    <w:rsid w:val="00F0463D"/>
    <w:rsid w:val="00F0578D"/>
    <w:rsid w:val="00F06E9C"/>
    <w:rsid w:val="00F072E3"/>
    <w:rsid w:val="00F07773"/>
    <w:rsid w:val="00F12052"/>
    <w:rsid w:val="00F1253B"/>
    <w:rsid w:val="00F15174"/>
    <w:rsid w:val="00F15C6F"/>
    <w:rsid w:val="00F1646C"/>
    <w:rsid w:val="00F16A2A"/>
    <w:rsid w:val="00F173DA"/>
    <w:rsid w:val="00F175A9"/>
    <w:rsid w:val="00F20B3B"/>
    <w:rsid w:val="00F2378B"/>
    <w:rsid w:val="00F268A1"/>
    <w:rsid w:val="00F26C1E"/>
    <w:rsid w:val="00F27964"/>
    <w:rsid w:val="00F317B3"/>
    <w:rsid w:val="00F31EC4"/>
    <w:rsid w:val="00F35266"/>
    <w:rsid w:val="00F354BA"/>
    <w:rsid w:val="00F36671"/>
    <w:rsid w:val="00F36E21"/>
    <w:rsid w:val="00F37836"/>
    <w:rsid w:val="00F401DE"/>
    <w:rsid w:val="00F449D9"/>
    <w:rsid w:val="00F44C39"/>
    <w:rsid w:val="00F45401"/>
    <w:rsid w:val="00F46B29"/>
    <w:rsid w:val="00F46D91"/>
    <w:rsid w:val="00F472C6"/>
    <w:rsid w:val="00F52A44"/>
    <w:rsid w:val="00F52BCB"/>
    <w:rsid w:val="00F54779"/>
    <w:rsid w:val="00F547F4"/>
    <w:rsid w:val="00F5541A"/>
    <w:rsid w:val="00F557EC"/>
    <w:rsid w:val="00F55C9B"/>
    <w:rsid w:val="00F573DB"/>
    <w:rsid w:val="00F57A39"/>
    <w:rsid w:val="00F57D03"/>
    <w:rsid w:val="00F604DC"/>
    <w:rsid w:val="00F60E44"/>
    <w:rsid w:val="00F61318"/>
    <w:rsid w:val="00F639F0"/>
    <w:rsid w:val="00F65CDB"/>
    <w:rsid w:val="00F70035"/>
    <w:rsid w:val="00F70BFF"/>
    <w:rsid w:val="00F71245"/>
    <w:rsid w:val="00F71586"/>
    <w:rsid w:val="00F715A6"/>
    <w:rsid w:val="00F72628"/>
    <w:rsid w:val="00F734A4"/>
    <w:rsid w:val="00F7414B"/>
    <w:rsid w:val="00F756FB"/>
    <w:rsid w:val="00F76909"/>
    <w:rsid w:val="00F76A51"/>
    <w:rsid w:val="00F778DF"/>
    <w:rsid w:val="00F7791A"/>
    <w:rsid w:val="00F82191"/>
    <w:rsid w:val="00F8234F"/>
    <w:rsid w:val="00F83D41"/>
    <w:rsid w:val="00F843BF"/>
    <w:rsid w:val="00F86914"/>
    <w:rsid w:val="00F913E2"/>
    <w:rsid w:val="00F91F5D"/>
    <w:rsid w:val="00F92053"/>
    <w:rsid w:val="00F941FB"/>
    <w:rsid w:val="00F9491F"/>
    <w:rsid w:val="00F95934"/>
    <w:rsid w:val="00F962B3"/>
    <w:rsid w:val="00FA0322"/>
    <w:rsid w:val="00FA03B0"/>
    <w:rsid w:val="00FA0AB2"/>
    <w:rsid w:val="00FA1D98"/>
    <w:rsid w:val="00FA3559"/>
    <w:rsid w:val="00FA3DA8"/>
    <w:rsid w:val="00FA41F0"/>
    <w:rsid w:val="00FA6F9F"/>
    <w:rsid w:val="00FA7BA7"/>
    <w:rsid w:val="00FB0234"/>
    <w:rsid w:val="00FB09D4"/>
    <w:rsid w:val="00FB2040"/>
    <w:rsid w:val="00FB2250"/>
    <w:rsid w:val="00FB26EE"/>
    <w:rsid w:val="00FB3D0F"/>
    <w:rsid w:val="00FB7399"/>
    <w:rsid w:val="00FB76F7"/>
    <w:rsid w:val="00FC033D"/>
    <w:rsid w:val="00FC0B27"/>
    <w:rsid w:val="00FC1070"/>
    <w:rsid w:val="00FC26F0"/>
    <w:rsid w:val="00FC31FF"/>
    <w:rsid w:val="00FC3C26"/>
    <w:rsid w:val="00FC673F"/>
    <w:rsid w:val="00FC7D42"/>
    <w:rsid w:val="00FD107B"/>
    <w:rsid w:val="00FD171E"/>
    <w:rsid w:val="00FD5573"/>
    <w:rsid w:val="00FD5D57"/>
    <w:rsid w:val="00FD651B"/>
    <w:rsid w:val="00FD69C0"/>
    <w:rsid w:val="00FD6AE4"/>
    <w:rsid w:val="00FD6AF3"/>
    <w:rsid w:val="00FD7022"/>
    <w:rsid w:val="00FD7B91"/>
    <w:rsid w:val="00FD7F07"/>
    <w:rsid w:val="00FE1352"/>
    <w:rsid w:val="00FE1CD0"/>
    <w:rsid w:val="00FE2914"/>
    <w:rsid w:val="00FE38E7"/>
    <w:rsid w:val="00FE5F31"/>
    <w:rsid w:val="00FE671F"/>
    <w:rsid w:val="00FE68F4"/>
    <w:rsid w:val="00FF03D2"/>
    <w:rsid w:val="00FF071E"/>
    <w:rsid w:val="00FF41B6"/>
    <w:rsid w:val="00FF49AE"/>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EAE63"/>
  <w15:docId w15:val="{E9FF185C-24AD-4E37-BB65-42A14F3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BDF"/>
    <w:pPr>
      <w:spacing w:line="360" w:lineRule="auto"/>
      <w:jc w:val="both"/>
    </w:pPr>
    <w:rPr>
      <w:rFonts w:ascii="Arial" w:hAnsi="Arial"/>
      <w:szCs w:val="24"/>
      <w:lang w:val="en-GB" w:eastAsia="en-GB"/>
    </w:rPr>
  </w:style>
  <w:style w:type="paragraph" w:styleId="Heading1">
    <w:name w:val="heading 1"/>
    <w:basedOn w:val="Normal"/>
    <w:next w:val="Normal"/>
    <w:link w:val="Heading1Char"/>
    <w:uiPriority w:val="9"/>
    <w:qFormat/>
    <w:rsid w:val="003F7F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D1E5E"/>
    <w:pPr>
      <w:keepNext/>
      <w:outlineLvl w:val="1"/>
    </w:pPr>
    <w:rPr>
      <w:sz w:val="28"/>
      <w:szCs w:val="20"/>
      <w:u w:val="single"/>
    </w:rPr>
  </w:style>
  <w:style w:type="paragraph" w:styleId="Heading3">
    <w:name w:val="heading 3"/>
    <w:basedOn w:val="Normal"/>
    <w:next w:val="Normal"/>
    <w:link w:val="Heading3Char"/>
    <w:unhideWhenUsed/>
    <w:qFormat/>
    <w:rsid w:val="00F949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3322"/>
    <w:pPr>
      <w:keepNext/>
      <w:keepLines/>
      <w:spacing w:before="200" w:line="240" w:lineRule="auto"/>
      <w:jc w:val="left"/>
      <w:outlineLvl w:val="3"/>
    </w:pPr>
    <w:rPr>
      <w:rFonts w:asciiTheme="majorHAnsi" w:eastAsiaTheme="majorEastAsia" w:hAnsiTheme="majorHAnsi" w:cstheme="majorBidi"/>
      <w:b/>
      <w:bCs/>
      <w:i/>
      <w:iCs/>
      <w:color w:val="4F81BD" w:themeColor="accent1"/>
      <w:sz w:val="24"/>
      <w:lang w:val="de-DE" w:eastAsia="en-US"/>
    </w:rPr>
  </w:style>
  <w:style w:type="paragraph" w:styleId="Heading5">
    <w:name w:val="heading 5"/>
    <w:basedOn w:val="Normal"/>
    <w:next w:val="Normal"/>
    <w:link w:val="Heading5Char"/>
    <w:unhideWhenUsed/>
    <w:qFormat/>
    <w:rsid w:val="00BF3ED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8C653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E5E"/>
    <w:pPr>
      <w:tabs>
        <w:tab w:val="center" w:pos="4536"/>
        <w:tab w:val="right" w:pos="9072"/>
      </w:tabs>
    </w:pPr>
  </w:style>
  <w:style w:type="paragraph" w:styleId="Footer">
    <w:name w:val="footer"/>
    <w:basedOn w:val="Normal"/>
    <w:link w:val="FooterChar"/>
    <w:uiPriority w:val="99"/>
    <w:rsid w:val="00AD1E5E"/>
    <w:pPr>
      <w:tabs>
        <w:tab w:val="center" w:pos="4536"/>
        <w:tab w:val="right" w:pos="9072"/>
      </w:tabs>
    </w:pPr>
  </w:style>
  <w:style w:type="character" w:styleId="Hyperlink">
    <w:name w:val="Hyperlink"/>
    <w:basedOn w:val="DefaultParagraphFont"/>
    <w:uiPriority w:val="99"/>
    <w:rsid w:val="00AD1E5E"/>
    <w:rPr>
      <w:color w:val="0000FF"/>
      <w:u w:val="single"/>
    </w:rPr>
  </w:style>
  <w:style w:type="paragraph" w:styleId="BodyText2">
    <w:name w:val="Body Text 2"/>
    <w:basedOn w:val="Normal"/>
    <w:rsid w:val="00AD1E5E"/>
    <w:pPr>
      <w:spacing w:after="80"/>
      <w:ind w:right="-27"/>
      <w:jc w:val="center"/>
    </w:pPr>
    <w:rPr>
      <w:b/>
      <w:szCs w:val="20"/>
    </w:rPr>
  </w:style>
  <w:style w:type="character" w:styleId="Strong">
    <w:name w:val="Strong"/>
    <w:basedOn w:val="DefaultParagraphFont"/>
    <w:uiPriority w:val="22"/>
    <w:qFormat/>
    <w:rsid w:val="00AD1E5E"/>
    <w:rPr>
      <w:b/>
      <w:bCs/>
    </w:rPr>
  </w:style>
  <w:style w:type="character" w:styleId="PageNumber">
    <w:name w:val="page number"/>
    <w:basedOn w:val="DefaultParagraphFont"/>
    <w:rsid w:val="00AD1E5E"/>
  </w:style>
  <w:style w:type="paragraph" w:styleId="BalloonText">
    <w:name w:val="Balloon Text"/>
    <w:basedOn w:val="Normal"/>
    <w:link w:val="BalloonTextChar"/>
    <w:uiPriority w:val="99"/>
    <w:semiHidden/>
    <w:rsid w:val="008A0C8D"/>
    <w:rPr>
      <w:rFonts w:ascii="Tahoma" w:hAnsi="Tahoma" w:cs="Tahoma"/>
      <w:sz w:val="16"/>
      <w:szCs w:val="16"/>
    </w:rPr>
  </w:style>
  <w:style w:type="paragraph" w:styleId="NormalWeb">
    <w:name w:val="Normal (Web)"/>
    <w:basedOn w:val="Normal"/>
    <w:uiPriority w:val="99"/>
    <w:rsid w:val="0010453B"/>
    <w:pPr>
      <w:spacing w:before="100" w:beforeAutospacing="1" w:after="100" w:afterAutospacing="1"/>
    </w:pPr>
  </w:style>
  <w:style w:type="table" w:styleId="TableGrid">
    <w:name w:val="Table Grid"/>
    <w:basedOn w:val="TableNormal"/>
    <w:uiPriority w:val="39"/>
    <w:rsid w:val="0010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E24CA"/>
    <w:rPr>
      <w:sz w:val="16"/>
      <w:szCs w:val="16"/>
    </w:rPr>
  </w:style>
  <w:style w:type="paragraph" w:styleId="CommentText">
    <w:name w:val="annotation text"/>
    <w:basedOn w:val="Normal"/>
    <w:link w:val="CommentTextChar"/>
    <w:uiPriority w:val="99"/>
    <w:rsid w:val="00BE24CA"/>
    <w:rPr>
      <w:szCs w:val="20"/>
    </w:rPr>
  </w:style>
  <w:style w:type="paragraph" w:styleId="CommentSubject">
    <w:name w:val="annotation subject"/>
    <w:basedOn w:val="CommentText"/>
    <w:next w:val="CommentText"/>
    <w:semiHidden/>
    <w:rsid w:val="00BE24CA"/>
    <w:rPr>
      <w:b/>
      <w:bCs/>
    </w:rPr>
  </w:style>
  <w:style w:type="paragraph" w:customStyle="1" w:styleId="StyleHeading6Left0Hanging025">
    <w:name w:val="Style Heading 6 + Left:  0&quot; Hanging:  0.25&quot;"/>
    <w:basedOn w:val="Heading6"/>
    <w:rsid w:val="00DE388D"/>
    <w:rPr>
      <w:szCs w:val="20"/>
    </w:rPr>
  </w:style>
  <w:style w:type="numbering" w:customStyle="1" w:styleId="StyleBulletedBlue">
    <w:name w:val="Style Bulleted Blue"/>
    <w:basedOn w:val="NoList"/>
    <w:rsid w:val="00A9700C"/>
    <w:pPr>
      <w:numPr>
        <w:numId w:val="1"/>
      </w:numPr>
    </w:pPr>
  </w:style>
  <w:style w:type="paragraph" w:styleId="ListParagraph">
    <w:name w:val="List Paragraph"/>
    <w:aliases w:val="Listes"/>
    <w:basedOn w:val="Normal"/>
    <w:link w:val="ListParagraphChar"/>
    <w:uiPriority w:val="34"/>
    <w:qFormat/>
    <w:rsid w:val="00EE633B"/>
    <w:pPr>
      <w:ind w:left="720"/>
      <w:contextualSpacing/>
    </w:pPr>
  </w:style>
  <w:style w:type="paragraph" w:styleId="BodyTextIndent2">
    <w:name w:val="Body Text Indent 2"/>
    <w:basedOn w:val="Normal"/>
    <w:link w:val="BodyTextIndent2Char"/>
    <w:unhideWhenUsed/>
    <w:rsid w:val="00AF7FCD"/>
    <w:pPr>
      <w:spacing w:after="120" w:line="480" w:lineRule="auto"/>
      <w:ind w:left="283"/>
      <w:jc w:val="left"/>
    </w:pPr>
    <w:rPr>
      <w:rFonts w:ascii="Times New Roman" w:hAnsi="Times New Roman"/>
      <w:sz w:val="24"/>
      <w:lang w:val="en-US" w:eastAsia="en-US"/>
    </w:rPr>
  </w:style>
  <w:style w:type="character" w:customStyle="1" w:styleId="BodyTextIndent2Char">
    <w:name w:val="Body Text Indent 2 Char"/>
    <w:basedOn w:val="DefaultParagraphFont"/>
    <w:link w:val="BodyTextIndent2"/>
    <w:rsid w:val="00AF7FCD"/>
    <w:rPr>
      <w:sz w:val="24"/>
      <w:szCs w:val="24"/>
    </w:rPr>
  </w:style>
  <w:style w:type="character" w:customStyle="1" w:styleId="CommentTextChar">
    <w:name w:val="Comment Text Char"/>
    <w:basedOn w:val="DefaultParagraphFont"/>
    <w:link w:val="CommentText"/>
    <w:uiPriority w:val="99"/>
    <w:rsid w:val="00BD0766"/>
    <w:rPr>
      <w:rFonts w:ascii="Arial" w:hAnsi="Arial"/>
      <w:lang w:val="en-GB" w:eastAsia="en-GB"/>
    </w:rPr>
  </w:style>
  <w:style w:type="character" w:customStyle="1" w:styleId="Heading1Char">
    <w:name w:val="Heading 1 Char"/>
    <w:basedOn w:val="DefaultParagraphFont"/>
    <w:link w:val="Heading1"/>
    <w:uiPriority w:val="9"/>
    <w:rsid w:val="003F7FBC"/>
    <w:rPr>
      <w:rFonts w:asciiTheme="majorHAnsi" w:eastAsiaTheme="majorEastAsia" w:hAnsiTheme="majorHAnsi" w:cstheme="majorBidi"/>
      <w:b/>
      <w:bCs/>
      <w:color w:val="365F91" w:themeColor="accent1" w:themeShade="BF"/>
      <w:sz w:val="28"/>
      <w:szCs w:val="28"/>
      <w:lang w:val="en-GB" w:eastAsia="en-GB"/>
    </w:rPr>
  </w:style>
  <w:style w:type="paragraph" w:styleId="TOCHeading">
    <w:name w:val="TOC Heading"/>
    <w:basedOn w:val="Heading1"/>
    <w:next w:val="Normal"/>
    <w:uiPriority w:val="39"/>
    <w:unhideWhenUsed/>
    <w:qFormat/>
    <w:rsid w:val="003F7FBC"/>
    <w:pPr>
      <w:spacing w:line="276" w:lineRule="auto"/>
      <w:jc w:val="left"/>
      <w:outlineLvl w:val="9"/>
    </w:pPr>
    <w:rPr>
      <w:lang w:val="en-US" w:eastAsia="ja-JP"/>
    </w:rPr>
  </w:style>
  <w:style w:type="paragraph" w:styleId="TOC1">
    <w:name w:val="toc 1"/>
    <w:basedOn w:val="Normal"/>
    <w:next w:val="Normal"/>
    <w:autoRedefine/>
    <w:uiPriority w:val="39"/>
    <w:rsid w:val="001E4A9F"/>
    <w:pPr>
      <w:tabs>
        <w:tab w:val="left" w:pos="440"/>
        <w:tab w:val="right" w:leader="dot" w:pos="8931"/>
      </w:tabs>
      <w:spacing w:after="100" w:line="276" w:lineRule="auto"/>
    </w:pPr>
    <w:rPr>
      <w:rFonts w:cs="Arial"/>
      <w:noProof/>
    </w:rPr>
  </w:style>
  <w:style w:type="paragraph" w:styleId="Revision">
    <w:name w:val="Revision"/>
    <w:hidden/>
    <w:uiPriority w:val="99"/>
    <w:semiHidden/>
    <w:rsid w:val="00211CB9"/>
    <w:rPr>
      <w:rFonts w:ascii="Arial" w:hAnsi="Arial"/>
      <w:szCs w:val="24"/>
      <w:lang w:val="en-GB" w:eastAsia="en-GB"/>
    </w:rPr>
  </w:style>
  <w:style w:type="paragraph" w:customStyle="1" w:styleId="Listenabsatz2">
    <w:name w:val="Listenabsatz 2"/>
    <w:basedOn w:val="ListParagraph"/>
    <w:autoRedefine/>
    <w:qFormat/>
    <w:rsid w:val="004276D7"/>
    <w:pPr>
      <w:tabs>
        <w:tab w:val="num" w:pos="1440"/>
      </w:tabs>
      <w:spacing w:before="40" w:after="60" w:line="276" w:lineRule="auto"/>
      <w:ind w:left="426" w:hanging="142"/>
      <w:jc w:val="left"/>
    </w:pPr>
    <w:rPr>
      <w:rFonts w:eastAsia="Cambria" w:cs="Courier New"/>
      <w:color w:val="565656"/>
      <w:szCs w:val="20"/>
      <w:lang w:eastAsia="en-US"/>
    </w:rPr>
  </w:style>
  <w:style w:type="character" w:customStyle="1" w:styleId="ListParagraphChar">
    <w:name w:val="List Paragraph Char"/>
    <w:aliases w:val="Listes Char"/>
    <w:link w:val="ListParagraph"/>
    <w:uiPriority w:val="34"/>
    <w:locked/>
    <w:rsid w:val="004276D7"/>
    <w:rPr>
      <w:rFonts w:ascii="Arial" w:hAnsi="Arial"/>
      <w:szCs w:val="24"/>
      <w:lang w:val="en-GB" w:eastAsia="en-GB"/>
    </w:rPr>
  </w:style>
  <w:style w:type="paragraph" w:customStyle="1" w:styleId="mcntmsonormal1">
    <w:name w:val="mcntmsonormal1"/>
    <w:basedOn w:val="Normal"/>
    <w:rsid w:val="007C1A5A"/>
    <w:pPr>
      <w:spacing w:line="240" w:lineRule="auto"/>
      <w:jc w:val="left"/>
    </w:pPr>
    <w:rPr>
      <w:rFonts w:ascii="Calibri" w:eastAsiaTheme="minorHAnsi" w:hAnsi="Calibri"/>
      <w:sz w:val="22"/>
      <w:szCs w:val="22"/>
    </w:rPr>
  </w:style>
  <w:style w:type="character" w:customStyle="1" w:styleId="Heading4Char">
    <w:name w:val="Heading 4 Char"/>
    <w:basedOn w:val="DefaultParagraphFont"/>
    <w:link w:val="Heading4"/>
    <w:uiPriority w:val="9"/>
    <w:rsid w:val="003F3322"/>
    <w:rPr>
      <w:rFonts w:asciiTheme="majorHAnsi" w:eastAsiaTheme="majorEastAsia" w:hAnsiTheme="majorHAnsi" w:cstheme="majorBidi"/>
      <w:b/>
      <w:bCs/>
      <w:i/>
      <w:iCs/>
      <w:color w:val="4F81BD" w:themeColor="accent1"/>
      <w:sz w:val="24"/>
      <w:szCs w:val="24"/>
      <w:lang w:val="de-DE"/>
    </w:rPr>
  </w:style>
  <w:style w:type="paragraph" w:customStyle="1" w:styleId="lists-head">
    <w:name w:val="lists-head"/>
    <w:basedOn w:val="Normal"/>
    <w:qFormat/>
    <w:rsid w:val="0000117C"/>
    <w:pPr>
      <w:spacing w:after="60" w:line="276" w:lineRule="auto"/>
      <w:jc w:val="left"/>
    </w:pPr>
    <w:rPr>
      <w:rFonts w:asciiTheme="minorHAnsi" w:eastAsiaTheme="minorHAnsi" w:hAnsiTheme="minorHAnsi" w:cstheme="minorHAnsi"/>
      <w:color w:val="3071C3" w:themeColor="text2" w:themeTint="BF"/>
      <w:szCs w:val="20"/>
      <w:lang w:eastAsia="ja-JP"/>
    </w:rPr>
  </w:style>
  <w:style w:type="paragraph" w:customStyle="1" w:styleId="table-body">
    <w:name w:val="table-body"/>
    <w:basedOn w:val="Normal"/>
    <w:link w:val="table-bodyZchn"/>
    <w:qFormat/>
    <w:rsid w:val="0000117C"/>
    <w:pPr>
      <w:spacing w:line="276" w:lineRule="auto"/>
      <w:jc w:val="left"/>
    </w:pPr>
    <w:rPr>
      <w:rFonts w:asciiTheme="minorHAnsi" w:eastAsiaTheme="minorHAnsi" w:hAnsiTheme="minorHAnsi" w:cstheme="minorHAnsi"/>
      <w:color w:val="3071C3" w:themeColor="text2" w:themeTint="BF"/>
      <w:spacing w:val="-1"/>
      <w:szCs w:val="20"/>
      <w:lang w:eastAsia="ja-JP"/>
    </w:rPr>
  </w:style>
  <w:style w:type="character" w:customStyle="1" w:styleId="table-bodyZchn">
    <w:name w:val="table-body Zchn"/>
    <w:basedOn w:val="DefaultParagraphFont"/>
    <w:link w:val="table-body"/>
    <w:rsid w:val="0000117C"/>
    <w:rPr>
      <w:rFonts w:asciiTheme="minorHAnsi" w:eastAsiaTheme="minorHAnsi" w:hAnsiTheme="minorHAnsi" w:cstheme="minorHAnsi"/>
      <w:color w:val="3071C3" w:themeColor="text2" w:themeTint="BF"/>
      <w:spacing w:val="-1"/>
      <w:lang w:val="en-GB" w:eastAsia="ja-JP"/>
    </w:rPr>
  </w:style>
  <w:style w:type="character" w:customStyle="1" w:styleId="highlight">
    <w:name w:val="highlight"/>
    <w:basedOn w:val="DefaultParagraphFont"/>
    <w:rsid w:val="00866227"/>
  </w:style>
  <w:style w:type="paragraph" w:styleId="TOC2">
    <w:name w:val="toc 2"/>
    <w:basedOn w:val="Normal"/>
    <w:next w:val="Normal"/>
    <w:autoRedefine/>
    <w:uiPriority w:val="39"/>
    <w:rsid w:val="001E4A9F"/>
    <w:pPr>
      <w:tabs>
        <w:tab w:val="right" w:leader="dot" w:pos="8931"/>
      </w:tabs>
      <w:spacing w:after="100" w:line="276" w:lineRule="auto"/>
      <w:ind w:left="426" w:right="829" w:hanging="226"/>
    </w:pPr>
  </w:style>
  <w:style w:type="character" w:styleId="FootnoteReference">
    <w:name w:val="footnote reference"/>
    <w:rsid w:val="004249C5"/>
    <w:rPr>
      <w:vertAlign w:val="superscript"/>
    </w:rPr>
  </w:style>
  <w:style w:type="paragraph" w:styleId="Date">
    <w:name w:val="Date"/>
    <w:basedOn w:val="Normal"/>
    <w:next w:val="Normal"/>
    <w:link w:val="DateChar"/>
    <w:rsid w:val="00A32DE9"/>
  </w:style>
  <w:style w:type="character" w:customStyle="1" w:styleId="DateChar">
    <w:name w:val="Date Char"/>
    <w:basedOn w:val="DefaultParagraphFont"/>
    <w:link w:val="Date"/>
    <w:rsid w:val="00A32DE9"/>
    <w:rPr>
      <w:rFonts w:ascii="Arial" w:hAnsi="Arial"/>
      <w:szCs w:val="24"/>
      <w:lang w:val="en-GB" w:eastAsia="en-GB"/>
    </w:rPr>
  </w:style>
  <w:style w:type="character" w:styleId="FollowedHyperlink">
    <w:name w:val="FollowedHyperlink"/>
    <w:basedOn w:val="DefaultParagraphFont"/>
    <w:uiPriority w:val="99"/>
    <w:rsid w:val="00A33388"/>
    <w:rPr>
      <w:color w:val="800080" w:themeColor="followedHyperlink"/>
      <w:u w:val="single"/>
    </w:rPr>
  </w:style>
  <w:style w:type="paragraph" w:styleId="TOC3">
    <w:name w:val="toc 3"/>
    <w:basedOn w:val="Normal"/>
    <w:next w:val="Normal"/>
    <w:autoRedefine/>
    <w:rsid w:val="003E27E2"/>
    <w:pPr>
      <w:ind w:left="400"/>
    </w:pPr>
  </w:style>
  <w:style w:type="paragraph" w:styleId="TOC4">
    <w:name w:val="toc 4"/>
    <w:basedOn w:val="Normal"/>
    <w:next w:val="Normal"/>
    <w:autoRedefine/>
    <w:rsid w:val="003E27E2"/>
    <w:pPr>
      <w:ind w:left="600"/>
    </w:pPr>
  </w:style>
  <w:style w:type="paragraph" w:styleId="TOC5">
    <w:name w:val="toc 5"/>
    <w:basedOn w:val="Normal"/>
    <w:next w:val="Normal"/>
    <w:autoRedefine/>
    <w:rsid w:val="003E27E2"/>
    <w:pPr>
      <w:ind w:left="800"/>
    </w:pPr>
  </w:style>
  <w:style w:type="paragraph" w:styleId="TOC6">
    <w:name w:val="toc 6"/>
    <w:basedOn w:val="Normal"/>
    <w:next w:val="Normal"/>
    <w:autoRedefine/>
    <w:rsid w:val="003E27E2"/>
    <w:pPr>
      <w:ind w:left="1000"/>
    </w:pPr>
  </w:style>
  <w:style w:type="paragraph" w:styleId="TOC7">
    <w:name w:val="toc 7"/>
    <w:basedOn w:val="Normal"/>
    <w:next w:val="Normal"/>
    <w:autoRedefine/>
    <w:rsid w:val="003E27E2"/>
    <w:pPr>
      <w:ind w:left="1200"/>
    </w:pPr>
  </w:style>
  <w:style w:type="paragraph" w:styleId="TOC8">
    <w:name w:val="toc 8"/>
    <w:basedOn w:val="Normal"/>
    <w:next w:val="Normal"/>
    <w:autoRedefine/>
    <w:rsid w:val="003E27E2"/>
    <w:pPr>
      <w:ind w:left="1400"/>
    </w:pPr>
  </w:style>
  <w:style w:type="paragraph" w:styleId="TOC9">
    <w:name w:val="toc 9"/>
    <w:basedOn w:val="Normal"/>
    <w:next w:val="Normal"/>
    <w:autoRedefine/>
    <w:rsid w:val="003E27E2"/>
    <w:pPr>
      <w:ind w:left="1600"/>
    </w:pPr>
  </w:style>
  <w:style w:type="character" w:styleId="PlaceholderText">
    <w:name w:val="Placeholder Text"/>
    <w:basedOn w:val="DefaultParagraphFont"/>
    <w:uiPriority w:val="99"/>
    <w:semiHidden/>
    <w:rsid w:val="00B47B8E"/>
    <w:rPr>
      <w:color w:val="808080"/>
    </w:rPr>
  </w:style>
  <w:style w:type="character" w:customStyle="1" w:styleId="Heading3Char">
    <w:name w:val="Heading 3 Char"/>
    <w:basedOn w:val="DefaultParagraphFont"/>
    <w:link w:val="Heading3"/>
    <w:rsid w:val="00F9491F"/>
    <w:rPr>
      <w:rFonts w:asciiTheme="majorHAnsi" w:eastAsiaTheme="majorEastAsia" w:hAnsiTheme="majorHAnsi" w:cstheme="majorBidi"/>
      <w:b/>
      <w:bCs/>
      <w:color w:val="4F81BD" w:themeColor="accent1"/>
      <w:szCs w:val="24"/>
      <w:lang w:val="en-GB" w:eastAsia="en-GB"/>
    </w:rPr>
  </w:style>
  <w:style w:type="paragraph" w:styleId="Index2">
    <w:name w:val="index 2"/>
    <w:basedOn w:val="Normal"/>
    <w:next w:val="Normal"/>
    <w:autoRedefine/>
    <w:rsid w:val="00F9491F"/>
    <w:pPr>
      <w:spacing w:line="240" w:lineRule="auto"/>
      <w:ind w:left="480" w:hanging="240"/>
      <w:jc w:val="left"/>
    </w:pPr>
    <w:rPr>
      <w:rFonts w:ascii="Times New Roman" w:hAnsi="Times New Roman"/>
      <w:szCs w:val="20"/>
      <w:lang w:val="en-US" w:eastAsia="en-US"/>
    </w:rPr>
  </w:style>
  <w:style w:type="paragraph" w:customStyle="1" w:styleId="Default">
    <w:name w:val="Default"/>
    <w:rsid w:val="00F9491F"/>
    <w:pPr>
      <w:autoSpaceDE w:val="0"/>
      <w:autoSpaceDN w:val="0"/>
      <w:adjustRightInd w:val="0"/>
    </w:pPr>
    <w:rPr>
      <w:rFonts w:ascii="Arial" w:hAnsi="Arial" w:cs="Arial"/>
      <w:color w:val="000000"/>
      <w:sz w:val="24"/>
      <w:szCs w:val="24"/>
      <w:lang w:val="en-GB"/>
    </w:rPr>
  </w:style>
  <w:style w:type="paragraph" w:customStyle="1" w:styleId="xl63">
    <w:name w:val="xl63"/>
    <w:basedOn w:val="Normal"/>
    <w:rsid w:val="00476AD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64">
    <w:name w:val="xl64"/>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65">
    <w:name w:val="xl65"/>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66">
    <w:name w:val="xl66"/>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67">
    <w:name w:val="xl67"/>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68">
    <w:name w:val="xl68"/>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69">
    <w:name w:val="xl69"/>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70">
    <w:name w:val="xl70"/>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71">
    <w:name w:val="xl71"/>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24"/>
      <w:lang w:eastAsia="zh-CN"/>
    </w:rPr>
  </w:style>
  <w:style w:type="paragraph" w:customStyle="1" w:styleId="xl72">
    <w:name w:val="xl72"/>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73">
    <w:name w:val="xl73"/>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74">
    <w:name w:val="xl74"/>
    <w:basedOn w:val="Normal"/>
    <w:rsid w:val="00476AD3"/>
    <w:pPr>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75">
    <w:name w:val="xl75"/>
    <w:basedOn w:val="Normal"/>
    <w:rsid w:val="00476A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76">
    <w:name w:val="xl76"/>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i/>
      <w:iCs/>
      <w:sz w:val="24"/>
      <w:lang w:eastAsia="zh-CN"/>
    </w:rPr>
  </w:style>
  <w:style w:type="paragraph" w:customStyle="1" w:styleId="xl77">
    <w:name w:val="xl77"/>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i/>
      <w:iCs/>
      <w:sz w:val="24"/>
      <w:lang w:eastAsia="zh-CN"/>
    </w:rPr>
  </w:style>
  <w:style w:type="paragraph" w:customStyle="1" w:styleId="xl78">
    <w:name w:val="xl78"/>
    <w:basedOn w:val="Normal"/>
    <w:rsid w:val="00476A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79">
    <w:name w:val="xl79"/>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i/>
      <w:iCs/>
      <w:sz w:val="24"/>
      <w:lang w:eastAsia="zh-CN"/>
    </w:rPr>
  </w:style>
  <w:style w:type="paragraph" w:customStyle="1" w:styleId="xl80">
    <w:name w:val="xl80"/>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i/>
      <w:iCs/>
      <w:sz w:val="24"/>
      <w:lang w:eastAsia="zh-CN"/>
    </w:rPr>
  </w:style>
  <w:style w:type="paragraph" w:customStyle="1" w:styleId="xl81">
    <w:name w:val="xl81"/>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sz w:val="24"/>
      <w:lang w:eastAsia="zh-CN"/>
    </w:rPr>
  </w:style>
  <w:style w:type="paragraph" w:customStyle="1" w:styleId="xl82">
    <w:name w:val="xl82"/>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olor w:val="000000"/>
      <w:sz w:val="24"/>
      <w:lang w:eastAsia="zh-CN"/>
    </w:rPr>
  </w:style>
  <w:style w:type="paragraph" w:customStyle="1" w:styleId="xl83">
    <w:name w:val="xl83"/>
    <w:basedOn w:val="Normal"/>
    <w:rsid w:val="00476AD3"/>
    <w:pPr>
      <w:pBdr>
        <w:top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84">
    <w:name w:val="xl84"/>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Times New Roman" w:hAnsi="Times New Roman"/>
      <w:sz w:val="24"/>
      <w:lang w:eastAsia="zh-CN"/>
    </w:rPr>
  </w:style>
  <w:style w:type="paragraph" w:customStyle="1" w:styleId="xl85">
    <w:name w:val="xl85"/>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sz w:val="24"/>
      <w:lang w:eastAsia="zh-CN"/>
    </w:rPr>
  </w:style>
  <w:style w:type="paragraph" w:customStyle="1" w:styleId="xl86">
    <w:name w:val="xl86"/>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sz w:val="24"/>
      <w:lang w:eastAsia="zh-CN"/>
    </w:rPr>
  </w:style>
  <w:style w:type="paragraph" w:customStyle="1" w:styleId="xl87">
    <w:name w:val="xl87"/>
    <w:basedOn w:val="Normal"/>
    <w:rsid w:val="00476AD3"/>
    <w:pPr>
      <w:spacing w:before="100" w:beforeAutospacing="1" w:after="100" w:afterAutospacing="1" w:line="240" w:lineRule="auto"/>
      <w:jc w:val="center"/>
    </w:pPr>
    <w:rPr>
      <w:rFonts w:ascii="Times New Roman" w:hAnsi="Times New Roman"/>
      <w:sz w:val="24"/>
      <w:lang w:eastAsia="zh-CN"/>
    </w:rPr>
  </w:style>
  <w:style w:type="paragraph" w:customStyle="1" w:styleId="xl88">
    <w:name w:val="xl88"/>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lang w:eastAsia="zh-CN"/>
    </w:rPr>
  </w:style>
  <w:style w:type="paragraph" w:customStyle="1" w:styleId="xl89">
    <w:name w:val="xl89"/>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lang w:eastAsia="zh-CN"/>
    </w:rPr>
  </w:style>
  <w:style w:type="paragraph" w:customStyle="1" w:styleId="xl90">
    <w:name w:val="xl90"/>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sz w:val="24"/>
      <w:lang w:eastAsia="zh-CN"/>
    </w:rPr>
  </w:style>
  <w:style w:type="paragraph" w:customStyle="1" w:styleId="xl91">
    <w:name w:val="xl91"/>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color w:val="000000"/>
      <w:sz w:val="24"/>
      <w:lang w:eastAsia="zh-CN"/>
    </w:rPr>
  </w:style>
  <w:style w:type="paragraph" w:customStyle="1" w:styleId="xl92">
    <w:name w:val="xl92"/>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93">
    <w:name w:val="xl93"/>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94">
    <w:name w:val="xl94"/>
    <w:basedOn w:val="Normal"/>
    <w:rsid w:val="00476AD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hAnsi="Times New Roman"/>
      <w:sz w:val="24"/>
      <w:lang w:eastAsia="zh-CN"/>
    </w:rPr>
  </w:style>
  <w:style w:type="paragraph" w:customStyle="1" w:styleId="xl95">
    <w:name w:val="xl95"/>
    <w:basedOn w:val="Normal"/>
    <w:rsid w:val="00476AD3"/>
    <w:pPr>
      <w:pBdr>
        <w:top w:val="single" w:sz="4" w:space="0" w:color="auto"/>
        <w:left w:val="single" w:sz="4" w:space="0" w:color="auto"/>
        <w:bottom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96">
    <w:name w:val="xl96"/>
    <w:basedOn w:val="Normal"/>
    <w:rsid w:val="00476AD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97">
    <w:name w:val="xl97"/>
    <w:basedOn w:val="Normal"/>
    <w:rsid w:val="00476AD3"/>
    <w:pPr>
      <w:shd w:val="clear" w:color="000000" w:fill="FF0000"/>
      <w:spacing w:before="100" w:beforeAutospacing="1" w:after="100" w:afterAutospacing="1" w:line="240" w:lineRule="auto"/>
      <w:jc w:val="left"/>
    </w:pPr>
    <w:rPr>
      <w:rFonts w:ascii="Times New Roman" w:hAnsi="Times New Roman"/>
      <w:sz w:val="24"/>
      <w:lang w:eastAsia="zh-CN"/>
    </w:rPr>
  </w:style>
  <w:style w:type="paragraph" w:customStyle="1" w:styleId="xl98">
    <w:name w:val="xl98"/>
    <w:basedOn w:val="Normal"/>
    <w:rsid w:val="00476AD3"/>
    <w:pPr>
      <w:shd w:val="clear" w:color="000000" w:fill="FF0000"/>
      <w:spacing w:before="100" w:beforeAutospacing="1" w:after="100" w:afterAutospacing="1" w:line="240" w:lineRule="auto"/>
      <w:jc w:val="center"/>
    </w:pPr>
    <w:rPr>
      <w:rFonts w:ascii="Times New Roman" w:hAnsi="Times New Roman"/>
      <w:sz w:val="24"/>
      <w:lang w:eastAsia="zh-CN"/>
    </w:rPr>
  </w:style>
  <w:style w:type="paragraph" w:customStyle="1" w:styleId="xl99">
    <w:name w:val="xl99"/>
    <w:basedOn w:val="Normal"/>
    <w:rsid w:val="00476AD3"/>
    <w:pPr>
      <w:shd w:val="clear" w:color="000000" w:fill="FF0000"/>
      <w:spacing w:before="100" w:beforeAutospacing="1" w:after="100" w:afterAutospacing="1" w:line="240" w:lineRule="auto"/>
      <w:jc w:val="center"/>
      <w:textAlignment w:val="center"/>
    </w:pPr>
    <w:rPr>
      <w:rFonts w:ascii="Times New Roman" w:hAnsi="Times New Roman"/>
      <w:sz w:val="24"/>
      <w:lang w:eastAsia="zh-CN"/>
    </w:rPr>
  </w:style>
  <w:style w:type="character" w:customStyle="1" w:styleId="BalloonTextChar">
    <w:name w:val="Balloon Text Char"/>
    <w:basedOn w:val="DefaultParagraphFont"/>
    <w:link w:val="BalloonText"/>
    <w:uiPriority w:val="99"/>
    <w:semiHidden/>
    <w:rsid w:val="00476AD3"/>
    <w:rPr>
      <w:rFonts w:ascii="Tahoma" w:hAnsi="Tahoma" w:cs="Tahoma"/>
      <w:sz w:val="16"/>
      <w:szCs w:val="16"/>
      <w:lang w:val="en-GB" w:eastAsia="en-GB"/>
    </w:rPr>
  </w:style>
  <w:style w:type="character" w:customStyle="1" w:styleId="Heading5Char">
    <w:name w:val="Heading 5 Char"/>
    <w:basedOn w:val="DefaultParagraphFont"/>
    <w:link w:val="Heading5"/>
    <w:rsid w:val="00BF3ED3"/>
    <w:rPr>
      <w:rFonts w:asciiTheme="majorHAnsi" w:eastAsiaTheme="majorEastAsia" w:hAnsiTheme="majorHAnsi" w:cstheme="majorBidi"/>
      <w:color w:val="243F60" w:themeColor="accent1" w:themeShade="7F"/>
      <w:szCs w:val="24"/>
      <w:lang w:val="en-GB" w:eastAsia="en-GB"/>
    </w:rPr>
  </w:style>
  <w:style w:type="paragraph" w:styleId="Title">
    <w:name w:val="Title"/>
    <w:basedOn w:val="Normal"/>
    <w:next w:val="Normal"/>
    <w:link w:val="TitleChar"/>
    <w:uiPriority w:val="10"/>
    <w:qFormat/>
    <w:rsid w:val="005F04F1"/>
    <w:pPr>
      <w:spacing w:line="240" w:lineRule="auto"/>
      <w:contextualSpacing/>
      <w:jc w:val="left"/>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F04F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F04F1"/>
    <w:rPr>
      <w:rFonts w:ascii="Arial" w:hAnsi="Arial"/>
      <w:sz w:val="28"/>
      <w:u w:val="single"/>
      <w:lang w:val="en-GB" w:eastAsia="en-GB"/>
    </w:rPr>
  </w:style>
  <w:style w:type="character" w:styleId="Emphasis">
    <w:name w:val="Emphasis"/>
    <w:basedOn w:val="DefaultParagraphFont"/>
    <w:uiPriority w:val="20"/>
    <w:qFormat/>
    <w:rsid w:val="005F04F1"/>
    <w:rPr>
      <w:i/>
      <w:iCs/>
    </w:rPr>
  </w:style>
  <w:style w:type="character" w:customStyle="1" w:styleId="question-ranking-na-label-text">
    <w:name w:val="question-ranking-na-label-text"/>
    <w:basedOn w:val="DefaultParagraphFont"/>
    <w:rsid w:val="0062022E"/>
  </w:style>
  <w:style w:type="character" w:customStyle="1" w:styleId="checkbox-button-label-text">
    <w:name w:val="checkbox-button-label-text"/>
    <w:basedOn w:val="DefaultParagraphFont"/>
    <w:rsid w:val="0062022E"/>
  </w:style>
  <w:style w:type="paragraph" w:styleId="z-TopofForm">
    <w:name w:val="HTML Top of Form"/>
    <w:basedOn w:val="Normal"/>
    <w:next w:val="Normal"/>
    <w:link w:val="z-TopofFormChar"/>
    <w:hidden/>
    <w:uiPriority w:val="99"/>
    <w:semiHidden/>
    <w:unhideWhenUsed/>
    <w:rsid w:val="00830754"/>
    <w:pPr>
      <w:pBdr>
        <w:bottom w:val="single" w:sz="6" w:space="1" w:color="auto"/>
      </w:pBdr>
      <w:spacing w:line="240" w:lineRule="auto"/>
      <w:jc w:val="center"/>
    </w:pPr>
    <w:rPr>
      <w:rFonts w:cs="Arial"/>
      <w:vanish/>
      <w:sz w:val="16"/>
      <w:szCs w:val="16"/>
      <w:lang w:val="en-US" w:eastAsia="en-US"/>
    </w:rPr>
  </w:style>
  <w:style w:type="character" w:customStyle="1" w:styleId="z-TopofFormChar">
    <w:name w:val="z-Top of Form Char"/>
    <w:basedOn w:val="DefaultParagraphFont"/>
    <w:link w:val="z-TopofForm"/>
    <w:uiPriority w:val="99"/>
    <w:semiHidden/>
    <w:rsid w:val="0083075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754"/>
    <w:pPr>
      <w:pBdr>
        <w:top w:val="single" w:sz="6" w:space="1" w:color="auto"/>
      </w:pBdr>
      <w:spacing w:line="240" w:lineRule="auto"/>
      <w:jc w:val="center"/>
    </w:pPr>
    <w:rPr>
      <w:rFonts w:cs="Arial"/>
      <w:vanish/>
      <w:sz w:val="16"/>
      <w:szCs w:val="16"/>
      <w:lang w:val="en-US" w:eastAsia="en-US"/>
    </w:rPr>
  </w:style>
  <w:style w:type="character" w:customStyle="1" w:styleId="z-BottomofFormChar">
    <w:name w:val="z-Bottom of Form Char"/>
    <w:basedOn w:val="DefaultParagraphFont"/>
    <w:link w:val="z-BottomofForm"/>
    <w:uiPriority w:val="99"/>
    <w:semiHidden/>
    <w:rsid w:val="00830754"/>
    <w:rPr>
      <w:rFonts w:ascii="Arial" w:hAnsi="Arial" w:cs="Arial"/>
      <w:vanish/>
      <w:sz w:val="16"/>
      <w:szCs w:val="16"/>
    </w:rPr>
  </w:style>
  <w:style w:type="paragraph" w:styleId="FootnoteText">
    <w:name w:val="footnote text"/>
    <w:basedOn w:val="Normal"/>
    <w:link w:val="FootnoteTextChar"/>
    <w:unhideWhenUsed/>
    <w:rsid w:val="00BD3CD5"/>
    <w:pPr>
      <w:spacing w:line="240" w:lineRule="auto"/>
    </w:pPr>
    <w:rPr>
      <w:szCs w:val="20"/>
    </w:rPr>
  </w:style>
  <w:style w:type="character" w:customStyle="1" w:styleId="FootnoteTextChar">
    <w:name w:val="Footnote Text Char"/>
    <w:basedOn w:val="DefaultParagraphFont"/>
    <w:link w:val="FootnoteText"/>
    <w:rsid w:val="00BD3CD5"/>
    <w:rPr>
      <w:rFonts w:ascii="Arial" w:hAnsi="Arial"/>
      <w:lang w:val="en-GB" w:eastAsia="en-GB"/>
    </w:rPr>
  </w:style>
  <w:style w:type="table" w:styleId="TableGridLight">
    <w:name w:val="Grid Table Light"/>
    <w:basedOn w:val="TableNormal"/>
    <w:uiPriority w:val="40"/>
    <w:rsid w:val="007F17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51514A"/>
  </w:style>
  <w:style w:type="character" w:styleId="UnresolvedMention">
    <w:name w:val="Unresolved Mention"/>
    <w:basedOn w:val="DefaultParagraphFont"/>
    <w:uiPriority w:val="99"/>
    <w:semiHidden/>
    <w:unhideWhenUsed/>
    <w:rsid w:val="008C3E9F"/>
    <w:rPr>
      <w:color w:val="605E5C"/>
      <w:shd w:val="clear" w:color="auto" w:fill="E1DFDD"/>
    </w:rPr>
  </w:style>
  <w:style w:type="paragraph" w:customStyle="1" w:styleId="msonormal0">
    <w:name w:val="msonormal"/>
    <w:basedOn w:val="Normal"/>
    <w:rsid w:val="00C3552D"/>
    <w:pPr>
      <w:spacing w:before="100" w:beforeAutospacing="1" w:after="100" w:afterAutospacing="1" w:line="240" w:lineRule="auto"/>
      <w:jc w:val="left"/>
    </w:pPr>
    <w:rPr>
      <w:rFonts w:ascii="Times New Roman" w:hAnsi="Times New Roman"/>
      <w:sz w:val="24"/>
    </w:rPr>
  </w:style>
  <w:style w:type="paragraph" w:customStyle="1" w:styleId="font5">
    <w:name w:val="font5"/>
    <w:basedOn w:val="Normal"/>
    <w:rsid w:val="00C3552D"/>
    <w:pPr>
      <w:spacing w:before="100" w:beforeAutospacing="1" w:after="100" w:afterAutospacing="1" w:line="240" w:lineRule="auto"/>
      <w:jc w:val="left"/>
    </w:pPr>
    <w:rPr>
      <w:rFonts w:cs="Arial"/>
      <w:b/>
      <w:bCs/>
      <w:color w:val="FFFFFF"/>
      <w:sz w:val="16"/>
      <w:szCs w:val="16"/>
    </w:rPr>
  </w:style>
  <w:style w:type="paragraph" w:customStyle="1" w:styleId="font6">
    <w:name w:val="font6"/>
    <w:basedOn w:val="Normal"/>
    <w:rsid w:val="00C3552D"/>
    <w:pPr>
      <w:spacing w:before="100" w:beforeAutospacing="1" w:after="100" w:afterAutospacing="1" w:line="240" w:lineRule="auto"/>
      <w:jc w:val="left"/>
    </w:pPr>
    <w:rPr>
      <w:rFonts w:cs="Arial"/>
      <w:b/>
      <w:bCs/>
      <w:color w:val="FF0000"/>
      <w:sz w:val="16"/>
      <w:szCs w:val="16"/>
    </w:rPr>
  </w:style>
  <w:style w:type="paragraph" w:customStyle="1" w:styleId="font7">
    <w:name w:val="font7"/>
    <w:basedOn w:val="Normal"/>
    <w:rsid w:val="00C3552D"/>
    <w:pPr>
      <w:spacing w:before="100" w:beforeAutospacing="1" w:after="100" w:afterAutospacing="1" w:line="240" w:lineRule="auto"/>
      <w:jc w:val="left"/>
    </w:pPr>
    <w:rPr>
      <w:rFonts w:cs="Arial"/>
      <w:b/>
      <w:bCs/>
      <w:color w:val="C00000"/>
      <w:sz w:val="16"/>
      <w:szCs w:val="16"/>
    </w:rPr>
  </w:style>
  <w:style w:type="paragraph" w:customStyle="1" w:styleId="font8">
    <w:name w:val="font8"/>
    <w:basedOn w:val="Normal"/>
    <w:rsid w:val="00C3552D"/>
    <w:pPr>
      <w:spacing w:before="100" w:beforeAutospacing="1" w:after="100" w:afterAutospacing="1" w:line="240" w:lineRule="auto"/>
      <w:jc w:val="left"/>
    </w:pPr>
    <w:rPr>
      <w:rFonts w:cs="Arial"/>
      <w:b/>
      <w:bCs/>
      <w:color w:val="FFD961"/>
      <w:sz w:val="16"/>
      <w:szCs w:val="16"/>
    </w:rPr>
  </w:style>
  <w:style w:type="paragraph" w:customStyle="1" w:styleId="font9">
    <w:name w:val="font9"/>
    <w:basedOn w:val="Normal"/>
    <w:rsid w:val="00C3552D"/>
    <w:pPr>
      <w:spacing w:before="100" w:beforeAutospacing="1" w:after="100" w:afterAutospacing="1" w:line="240" w:lineRule="auto"/>
      <w:jc w:val="left"/>
    </w:pPr>
    <w:rPr>
      <w:rFonts w:cs="Arial"/>
      <w:b/>
      <w:bCs/>
      <w:color w:val="FFC000"/>
      <w:sz w:val="16"/>
      <w:szCs w:val="16"/>
    </w:rPr>
  </w:style>
  <w:style w:type="paragraph" w:customStyle="1" w:styleId="xl100">
    <w:name w:val="xl100"/>
    <w:basedOn w:val="Normal"/>
    <w:rsid w:val="00C3552D"/>
    <w:pPr>
      <w:pBdr>
        <w:top w:val="single" w:sz="8" w:space="0" w:color="auto"/>
        <w:left w:val="single" w:sz="4" w:space="0" w:color="808080"/>
        <w:bottom w:val="single" w:sz="4" w:space="0" w:color="808080"/>
        <w:right w:val="single" w:sz="4" w:space="0" w:color="808080"/>
      </w:pBdr>
      <w:shd w:val="clear" w:color="000000" w:fill="FFCDCD"/>
      <w:spacing w:before="100" w:beforeAutospacing="1" w:after="100" w:afterAutospacing="1" w:line="240" w:lineRule="auto"/>
      <w:jc w:val="center"/>
      <w:textAlignment w:val="center"/>
    </w:pPr>
    <w:rPr>
      <w:rFonts w:cs="Arial"/>
      <w:sz w:val="14"/>
      <w:szCs w:val="14"/>
    </w:rPr>
  </w:style>
  <w:style w:type="paragraph" w:customStyle="1" w:styleId="xl101">
    <w:name w:val="xl101"/>
    <w:basedOn w:val="Normal"/>
    <w:rsid w:val="00C3552D"/>
    <w:pPr>
      <w:pBdr>
        <w:top w:val="single" w:sz="4" w:space="0" w:color="808080"/>
        <w:left w:val="single" w:sz="4" w:space="0" w:color="808080"/>
        <w:bottom w:val="single" w:sz="8" w:space="0" w:color="auto"/>
        <w:right w:val="single" w:sz="4" w:space="0" w:color="808080"/>
      </w:pBdr>
      <w:shd w:val="clear" w:color="000000" w:fill="FFCDCD"/>
      <w:spacing w:before="100" w:beforeAutospacing="1" w:after="100" w:afterAutospacing="1" w:line="240" w:lineRule="auto"/>
      <w:jc w:val="center"/>
      <w:textAlignment w:val="center"/>
    </w:pPr>
    <w:rPr>
      <w:rFonts w:cs="Arial"/>
      <w:sz w:val="14"/>
      <w:szCs w:val="14"/>
    </w:rPr>
  </w:style>
  <w:style w:type="paragraph" w:customStyle="1" w:styleId="xl102">
    <w:name w:val="xl102"/>
    <w:basedOn w:val="Normal"/>
    <w:rsid w:val="00C3552D"/>
    <w:pPr>
      <w:pBdr>
        <w:top w:val="single" w:sz="8" w:space="0" w:color="auto"/>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cs="Arial"/>
      <w:color w:val="4EA72E"/>
      <w:sz w:val="14"/>
      <w:szCs w:val="14"/>
    </w:rPr>
  </w:style>
  <w:style w:type="paragraph" w:customStyle="1" w:styleId="xl103">
    <w:name w:val="xl103"/>
    <w:basedOn w:val="Normal"/>
    <w:rsid w:val="00C3552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cs="Arial"/>
      <w:color w:val="4EA72E"/>
      <w:sz w:val="14"/>
      <w:szCs w:val="14"/>
    </w:rPr>
  </w:style>
  <w:style w:type="paragraph" w:customStyle="1" w:styleId="xl104">
    <w:name w:val="xl104"/>
    <w:basedOn w:val="Normal"/>
    <w:rsid w:val="00C3552D"/>
    <w:pPr>
      <w:pBdr>
        <w:top w:val="single" w:sz="4" w:space="0" w:color="808080"/>
        <w:left w:val="single" w:sz="4" w:space="0" w:color="808080"/>
        <w:bottom w:val="single" w:sz="8" w:space="0" w:color="auto"/>
        <w:right w:val="single" w:sz="4" w:space="0" w:color="808080"/>
      </w:pBdr>
      <w:spacing w:before="100" w:beforeAutospacing="1" w:after="100" w:afterAutospacing="1" w:line="240" w:lineRule="auto"/>
      <w:jc w:val="center"/>
      <w:textAlignment w:val="center"/>
    </w:pPr>
    <w:rPr>
      <w:rFonts w:cs="Arial"/>
      <w:color w:val="4EA72E"/>
      <w:sz w:val="14"/>
      <w:szCs w:val="14"/>
    </w:rPr>
  </w:style>
  <w:style w:type="paragraph" w:customStyle="1" w:styleId="xl105">
    <w:name w:val="xl105"/>
    <w:basedOn w:val="Normal"/>
    <w:rsid w:val="00C3552D"/>
    <w:pPr>
      <w:pBdr>
        <w:top w:val="single" w:sz="4" w:space="0" w:color="808080"/>
        <w:left w:val="single" w:sz="4" w:space="0" w:color="808080"/>
        <w:bottom w:val="single" w:sz="4" w:space="0" w:color="808080"/>
        <w:right w:val="single" w:sz="4" w:space="0" w:color="808080"/>
      </w:pBdr>
      <w:shd w:val="clear" w:color="000000" w:fill="FFCAC9"/>
      <w:spacing w:before="100" w:beforeAutospacing="1" w:after="100" w:afterAutospacing="1" w:line="240" w:lineRule="auto"/>
      <w:jc w:val="left"/>
      <w:textAlignment w:val="top"/>
    </w:pPr>
    <w:rPr>
      <w:rFonts w:cs="Arial"/>
      <w:sz w:val="16"/>
      <w:szCs w:val="16"/>
    </w:rPr>
  </w:style>
  <w:style w:type="paragraph" w:customStyle="1" w:styleId="xl106">
    <w:name w:val="xl106"/>
    <w:basedOn w:val="Normal"/>
    <w:rsid w:val="00C3552D"/>
    <w:pPr>
      <w:pBdr>
        <w:top w:val="single" w:sz="4" w:space="0" w:color="808080"/>
        <w:left w:val="single" w:sz="4" w:space="0" w:color="808080"/>
        <w:bottom w:val="single" w:sz="4" w:space="0" w:color="808080"/>
        <w:right w:val="single" w:sz="4" w:space="0" w:color="808080"/>
      </w:pBdr>
      <w:shd w:val="clear" w:color="000000" w:fill="FFCAC9"/>
      <w:spacing w:before="100" w:beforeAutospacing="1" w:after="100" w:afterAutospacing="1" w:line="240" w:lineRule="auto"/>
      <w:jc w:val="left"/>
      <w:textAlignment w:val="top"/>
    </w:pPr>
    <w:rPr>
      <w:rFonts w:cs="Arial"/>
      <w:sz w:val="14"/>
      <w:szCs w:val="14"/>
    </w:rPr>
  </w:style>
  <w:style w:type="character" w:customStyle="1" w:styleId="FooterChar">
    <w:name w:val="Footer Char"/>
    <w:basedOn w:val="DefaultParagraphFont"/>
    <w:link w:val="Footer"/>
    <w:uiPriority w:val="99"/>
    <w:rsid w:val="00295CE7"/>
    <w:rPr>
      <w:rFonts w:ascii="Arial" w:hAnsi="Arial"/>
      <w:szCs w:val="24"/>
      <w:lang w:val="en-GB" w:eastAsia="en-GB"/>
    </w:rPr>
  </w:style>
  <w:style w:type="paragraph" w:styleId="Quote">
    <w:name w:val="Quote"/>
    <w:basedOn w:val="Normal"/>
    <w:next w:val="Normal"/>
    <w:link w:val="QuoteChar"/>
    <w:uiPriority w:val="29"/>
    <w:qFormat/>
    <w:rsid w:val="00627DD9"/>
    <w:pPr>
      <w:spacing w:before="160" w:after="160" w:line="240"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627DD9"/>
    <w:rPr>
      <w:rFonts w:asciiTheme="minorHAnsi" w:eastAsiaTheme="minorHAnsi" w:hAnsiTheme="minorHAnsi" w:cstheme="minorBidi"/>
      <w:i/>
      <w:iCs/>
      <w:color w:val="404040" w:themeColor="text1" w:themeTint="BF"/>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657">
      <w:bodyDiv w:val="1"/>
      <w:marLeft w:val="0"/>
      <w:marRight w:val="0"/>
      <w:marTop w:val="0"/>
      <w:marBottom w:val="0"/>
      <w:divBdr>
        <w:top w:val="none" w:sz="0" w:space="0" w:color="auto"/>
        <w:left w:val="none" w:sz="0" w:space="0" w:color="auto"/>
        <w:bottom w:val="none" w:sz="0" w:space="0" w:color="auto"/>
        <w:right w:val="none" w:sz="0" w:space="0" w:color="auto"/>
      </w:divBdr>
    </w:div>
    <w:div w:id="11299480">
      <w:bodyDiv w:val="1"/>
      <w:marLeft w:val="0"/>
      <w:marRight w:val="0"/>
      <w:marTop w:val="0"/>
      <w:marBottom w:val="0"/>
      <w:divBdr>
        <w:top w:val="none" w:sz="0" w:space="0" w:color="auto"/>
        <w:left w:val="none" w:sz="0" w:space="0" w:color="auto"/>
        <w:bottom w:val="none" w:sz="0" w:space="0" w:color="auto"/>
        <w:right w:val="none" w:sz="0" w:space="0" w:color="auto"/>
      </w:divBdr>
    </w:div>
    <w:div w:id="28384872">
      <w:bodyDiv w:val="1"/>
      <w:marLeft w:val="0"/>
      <w:marRight w:val="0"/>
      <w:marTop w:val="0"/>
      <w:marBottom w:val="0"/>
      <w:divBdr>
        <w:top w:val="none" w:sz="0" w:space="0" w:color="auto"/>
        <w:left w:val="none" w:sz="0" w:space="0" w:color="auto"/>
        <w:bottom w:val="none" w:sz="0" w:space="0" w:color="auto"/>
        <w:right w:val="none" w:sz="0" w:space="0" w:color="auto"/>
      </w:divBdr>
    </w:div>
    <w:div w:id="41177587">
      <w:bodyDiv w:val="1"/>
      <w:marLeft w:val="0"/>
      <w:marRight w:val="0"/>
      <w:marTop w:val="0"/>
      <w:marBottom w:val="0"/>
      <w:divBdr>
        <w:top w:val="none" w:sz="0" w:space="0" w:color="auto"/>
        <w:left w:val="none" w:sz="0" w:space="0" w:color="auto"/>
        <w:bottom w:val="none" w:sz="0" w:space="0" w:color="auto"/>
        <w:right w:val="none" w:sz="0" w:space="0" w:color="auto"/>
      </w:divBdr>
      <w:divsChild>
        <w:div w:id="148204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493459">
      <w:bodyDiv w:val="1"/>
      <w:marLeft w:val="0"/>
      <w:marRight w:val="0"/>
      <w:marTop w:val="0"/>
      <w:marBottom w:val="0"/>
      <w:divBdr>
        <w:top w:val="none" w:sz="0" w:space="0" w:color="auto"/>
        <w:left w:val="none" w:sz="0" w:space="0" w:color="auto"/>
        <w:bottom w:val="none" w:sz="0" w:space="0" w:color="auto"/>
        <w:right w:val="none" w:sz="0" w:space="0" w:color="auto"/>
      </w:divBdr>
    </w:div>
    <w:div w:id="48576149">
      <w:bodyDiv w:val="1"/>
      <w:marLeft w:val="0"/>
      <w:marRight w:val="0"/>
      <w:marTop w:val="0"/>
      <w:marBottom w:val="0"/>
      <w:divBdr>
        <w:top w:val="none" w:sz="0" w:space="0" w:color="auto"/>
        <w:left w:val="none" w:sz="0" w:space="0" w:color="auto"/>
        <w:bottom w:val="none" w:sz="0" w:space="0" w:color="auto"/>
        <w:right w:val="none" w:sz="0" w:space="0" w:color="auto"/>
      </w:divBdr>
    </w:div>
    <w:div w:id="78410083">
      <w:bodyDiv w:val="1"/>
      <w:marLeft w:val="0"/>
      <w:marRight w:val="0"/>
      <w:marTop w:val="0"/>
      <w:marBottom w:val="0"/>
      <w:divBdr>
        <w:top w:val="none" w:sz="0" w:space="0" w:color="auto"/>
        <w:left w:val="none" w:sz="0" w:space="0" w:color="auto"/>
        <w:bottom w:val="none" w:sz="0" w:space="0" w:color="auto"/>
        <w:right w:val="none" w:sz="0" w:space="0" w:color="auto"/>
      </w:divBdr>
    </w:div>
    <w:div w:id="79134591">
      <w:bodyDiv w:val="1"/>
      <w:marLeft w:val="0"/>
      <w:marRight w:val="0"/>
      <w:marTop w:val="0"/>
      <w:marBottom w:val="0"/>
      <w:divBdr>
        <w:top w:val="none" w:sz="0" w:space="0" w:color="auto"/>
        <w:left w:val="none" w:sz="0" w:space="0" w:color="auto"/>
        <w:bottom w:val="none" w:sz="0" w:space="0" w:color="auto"/>
        <w:right w:val="none" w:sz="0" w:space="0" w:color="auto"/>
      </w:divBdr>
    </w:div>
    <w:div w:id="83572384">
      <w:bodyDiv w:val="1"/>
      <w:marLeft w:val="0"/>
      <w:marRight w:val="0"/>
      <w:marTop w:val="0"/>
      <w:marBottom w:val="0"/>
      <w:divBdr>
        <w:top w:val="none" w:sz="0" w:space="0" w:color="auto"/>
        <w:left w:val="none" w:sz="0" w:space="0" w:color="auto"/>
        <w:bottom w:val="none" w:sz="0" w:space="0" w:color="auto"/>
        <w:right w:val="none" w:sz="0" w:space="0" w:color="auto"/>
      </w:divBdr>
      <w:divsChild>
        <w:div w:id="116603504">
          <w:marLeft w:val="0"/>
          <w:marRight w:val="0"/>
          <w:marTop w:val="0"/>
          <w:marBottom w:val="0"/>
          <w:divBdr>
            <w:top w:val="none" w:sz="0" w:space="0" w:color="auto"/>
            <w:left w:val="none" w:sz="0" w:space="0" w:color="auto"/>
            <w:bottom w:val="none" w:sz="0" w:space="0" w:color="auto"/>
            <w:right w:val="none" w:sz="0" w:space="0" w:color="auto"/>
          </w:divBdr>
        </w:div>
        <w:div w:id="149176581">
          <w:marLeft w:val="0"/>
          <w:marRight w:val="0"/>
          <w:marTop w:val="0"/>
          <w:marBottom w:val="0"/>
          <w:divBdr>
            <w:top w:val="none" w:sz="0" w:space="0" w:color="auto"/>
            <w:left w:val="none" w:sz="0" w:space="0" w:color="auto"/>
            <w:bottom w:val="none" w:sz="0" w:space="0" w:color="auto"/>
            <w:right w:val="none" w:sz="0" w:space="0" w:color="auto"/>
          </w:divBdr>
        </w:div>
        <w:div w:id="737286036">
          <w:marLeft w:val="0"/>
          <w:marRight w:val="0"/>
          <w:marTop w:val="0"/>
          <w:marBottom w:val="0"/>
          <w:divBdr>
            <w:top w:val="none" w:sz="0" w:space="0" w:color="auto"/>
            <w:left w:val="none" w:sz="0" w:space="0" w:color="auto"/>
            <w:bottom w:val="none" w:sz="0" w:space="0" w:color="auto"/>
            <w:right w:val="none" w:sz="0" w:space="0" w:color="auto"/>
          </w:divBdr>
        </w:div>
        <w:div w:id="1594902177">
          <w:marLeft w:val="0"/>
          <w:marRight w:val="0"/>
          <w:marTop w:val="0"/>
          <w:marBottom w:val="0"/>
          <w:divBdr>
            <w:top w:val="none" w:sz="0" w:space="0" w:color="auto"/>
            <w:left w:val="none" w:sz="0" w:space="0" w:color="auto"/>
            <w:bottom w:val="none" w:sz="0" w:space="0" w:color="auto"/>
            <w:right w:val="none" w:sz="0" w:space="0" w:color="auto"/>
          </w:divBdr>
        </w:div>
        <w:div w:id="2070763042">
          <w:marLeft w:val="0"/>
          <w:marRight w:val="0"/>
          <w:marTop w:val="0"/>
          <w:marBottom w:val="0"/>
          <w:divBdr>
            <w:top w:val="none" w:sz="0" w:space="0" w:color="auto"/>
            <w:left w:val="none" w:sz="0" w:space="0" w:color="auto"/>
            <w:bottom w:val="none" w:sz="0" w:space="0" w:color="auto"/>
            <w:right w:val="none" w:sz="0" w:space="0" w:color="auto"/>
          </w:divBdr>
        </w:div>
      </w:divsChild>
    </w:div>
    <w:div w:id="94253776">
      <w:bodyDiv w:val="1"/>
      <w:marLeft w:val="0"/>
      <w:marRight w:val="0"/>
      <w:marTop w:val="0"/>
      <w:marBottom w:val="0"/>
      <w:divBdr>
        <w:top w:val="none" w:sz="0" w:space="0" w:color="auto"/>
        <w:left w:val="none" w:sz="0" w:space="0" w:color="auto"/>
        <w:bottom w:val="none" w:sz="0" w:space="0" w:color="auto"/>
        <w:right w:val="none" w:sz="0" w:space="0" w:color="auto"/>
      </w:divBdr>
    </w:div>
    <w:div w:id="102771243">
      <w:bodyDiv w:val="1"/>
      <w:marLeft w:val="0"/>
      <w:marRight w:val="0"/>
      <w:marTop w:val="0"/>
      <w:marBottom w:val="0"/>
      <w:divBdr>
        <w:top w:val="none" w:sz="0" w:space="0" w:color="auto"/>
        <w:left w:val="none" w:sz="0" w:space="0" w:color="auto"/>
        <w:bottom w:val="none" w:sz="0" w:space="0" w:color="auto"/>
        <w:right w:val="none" w:sz="0" w:space="0" w:color="auto"/>
      </w:divBdr>
    </w:div>
    <w:div w:id="115099776">
      <w:bodyDiv w:val="1"/>
      <w:marLeft w:val="0"/>
      <w:marRight w:val="0"/>
      <w:marTop w:val="0"/>
      <w:marBottom w:val="0"/>
      <w:divBdr>
        <w:top w:val="none" w:sz="0" w:space="0" w:color="auto"/>
        <w:left w:val="none" w:sz="0" w:space="0" w:color="auto"/>
        <w:bottom w:val="none" w:sz="0" w:space="0" w:color="auto"/>
        <w:right w:val="none" w:sz="0" w:space="0" w:color="auto"/>
      </w:divBdr>
    </w:div>
    <w:div w:id="125900059">
      <w:bodyDiv w:val="1"/>
      <w:marLeft w:val="0"/>
      <w:marRight w:val="0"/>
      <w:marTop w:val="0"/>
      <w:marBottom w:val="0"/>
      <w:divBdr>
        <w:top w:val="none" w:sz="0" w:space="0" w:color="auto"/>
        <w:left w:val="none" w:sz="0" w:space="0" w:color="auto"/>
        <w:bottom w:val="none" w:sz="0" w:space="0" w:color="auto"/>
        <w:right w:val="none" w:sz="0" w:space="0" w:color="auto"/>
      </w:divBdr>
    </w:div>
    <w:div w:id="128406295">
      <w:bodyDiv w:val="1"/>
      <w:marLeft w:val="0"/>
      <w:marRight w:val="0"/>
      <w:marTop w:val="0"/>
      <w:marBottom w:val="0"/>
      <w:divBdr>
        <w:top w:val="none" w:sz="0" w:space="0" w:color="auto"/>
        <w:left w:val="none" w:sz="0" w:space="0" w:color="auto"/>
        <w:bottom w:val="none" w:sz="0" w:space="0" w:color="auto"/>
        <w:right w:val="none" w:sz="0" w:space="0" w:color="auto"/>
      </w:divBdr>
    </w:div>
    <w:div w:id="137458546">
      <w:bodyDiv w:val="1"/>
      <w:marLeft w:val="0"/>
      <w:marRight w:val="0"/>
      <w:marTop w:val="0"/>
      <w:marBottom w:val="0"/>
      <w:divBdr>
        <w:top w:val="none" w:sz="0" w:space="0" w:color="auto"/>
        <w:left w:val="none" w:sz="0" w:space="0" w:color="auto"/>
        <w:bottom w:val="none" w:sz="0" w:space="0" w:color="auto"/>
        <w:right w:val="none" w:sz="0" w:space="0" w:color="auto"/>
      </w:divBdr>
      <w:divsChild>
        <w:div w:id="707991787">
          <w:marLeft w:val="0"/>
          <w:marRight w:val="0"/>
          <w:marTop w:val="0"/>
          <w:marBottom w:val="0"/>
          <w:divBdr>
            <w:top w:val="none" w:sz="0" w:space="0" w:color="auto"/>
            <w:left w:val="none" w:sz="0" w:space="0" w:color="auto"/>
            <w:bottom w:val="none" w:sz="0" w:space="0" w:color="auto"/>
            <w:right w:val="none" w:sz="0" w:space="0" w:color="auto"/>
          </w:divBdr>
          <w:divsChild>
            <w:div w:id="1943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15">
      <w:bodyDiv w:val="1"/>
      <w:marLeft w:val="0"/>
      <w:marRight w:val="0"/>
      <w:marTop w:val="0"/>
      <w:marBottom w:val="0"/>
      <w:divBdr>
        <w:top w:val="none" w:sz="0" w:space="0" w:color="auto"/>
        <w:left w:val="none" w:sz="0" w:space="0" w:color="auto"/>
        <w:bottom w:val="none" w:sz="0" w:space="0" w:color="auto"/>
        <w:right w:val="none" w:sz="0" w:space="0" w:color="auto"/>
      </w:divBdr>
    </w:div>
    <w:div w:id="176582557">
      <w:bodyDiv w:val="1"/>
      <w:marLeft w:val="0"/>
      <w:marRight w:val="0"/>
      <w:marTop w:val="0"/>
      <w:marBottom w:val="0"/>
      <w:divBdr>
        <w:top w:val="none" w:sz="0" w:space="0" w:color="auto"/>
        <w:left w:val="none" w:sz="0" w:space="0" w:color="auto"/>
        <w:bottom w:val="none" w:sz="0" w:space="0" w:color="auto"/>
        <w:right w:val="none" w:sz="0" w:space="0" w:color="auto"/>
      </w:divBdr>
    </w:div>
    <w:div w:id="186456352">
      <w:bodyDiv w:val="1"/>
      <w:marLeft w:val="0"/>
      <w:marRight w:val="0"/>
      <w:marTop w:val="0"/>
      <w:marBottom w:val="0"/>
      <w:divBdr>
        <w:top w:val="none" w:sz="0" w:space="0" w:color="auto"/>
        <w:left w:val="none" w:sz="0" w:space="0" w:color="auto"/>
        <w:bottom w:val="none" w:sz="0" w:space="0" w:color="auto"/>
        <w:right w:val="none" w:sz="0" w:space="0" w:color="auto"/>
      </w:divBdr>
    </w:div>
    <w:div w:id="204146941">
      <w:bodyDiv w:val="1"/>
      <w:marLeft w:val="0"/>
      <w:marRight w:val="0"/>
      <w:marTop w:val="0"/>
      <w:marBottom w:val="0"/>
      <w:divBdr>
        <w:top w:val="none" w:sz="0" w:space="0" w:color="auto"/>
        <w:left w:val="none" w:sz="0" w:space="0" w:color="auto"/>
        <w:bottom w:val="none" w:sz="0" w:space="0" w:color="auto"/>
        <w:right w:val="none" w:sz="0" w:space="0" w:color="auto"/>
      </w:divBdr>
      <w:divsChild>
        <w:div w:id="21441334">
          <w:marLeft w:val="0"/>
          <w:marRight w:val="0"/>
          <w:marTop w:val="0"/>
          <w:marBottom w:val="0"/>
          <w:divBdr>
            <w:top w:val="none" w:sz="0" w:space="0" w:color="auto"/>
            <w:left w:val="none" w:sz="0" w:space="0" w:color="auto"/>
            <w:bottom w:val="none" w:sz="0" w:space="0" w:color="auto"/>
            <w:right w:val="none" w:sz="0" w:space="0" w:color="auto"/>
          </w:divBdr>
        </w:div>
        <w:div w:id="477839279">
          <w:marLeft w:val="0"/>
          <w:marRight w:val="0"/>
          <w:marTop w:val="0"/>
          <w:marBottom w:val="0"/>
          <w:divBdr>
            <w:top w:val="none" w:sz="0" w:space="0" w:color="auto"/>
            <w:left w:val="none" w:sz="0" w:space="0" w:color="auto"/>
            <w:bottom w:val="none" w:sz="0" w:space="0" w:color="auto"/>
            <w:right w:val="none" w:sz="0" w:space="0" w:color="auto"/>
          </w:divBdr>
        </w:div>
        <w:div w:id="591283031">
          <w:marLeft w:val="0"/>
          <w:marRight w:val="0"/>
          <w:marTop w:val="0"/>
          <w:marBottom w:val="0"/>
          <w:divBdr>
            <w:top w:val="none" w:sz="0" w:space="0" w:color="auto"/>
            <w:left w:val="none" w:sz="0" w:space="0" w:color="auto"/>
            <w:bottom w:val="none" w:sz="0" w:space="0" w:color="auto"/>
            <w:right w:val="none" w:sz="0" w:space="0" w:color="auto"/>
          </w:divBdr>
        </w:div>
        <w:div w:id="819535995">
          <w:marLeft w:val="0"/>
          <w:marRight w:val="0"/>
          <w:marTop w:val="0"/>
          <w:marBottom w:val="0"/>
          <w:divBdr>
            <w:top w:val="none" w:sz="0" w:space="0" w:color="auto"/>
            <w:left w:val="none" w:sz="0" w:space="0" w:color="auto"/>
            <w:bottom w:val="none" w:sz="0" w:space="0" w:color="auto"/>
            <w:right w:val="none" w:sz="0" w:space="0" w:color="auto"/>
          </w:divBdr>
        </w:div>
        <w:div w:id="840466091">
          <w:marLeft w:val="0"/>
          <w:marRight w:val="0"/>
          <w:marTop w:val="0"/>
          <w:marBottom w:val="0"/>
          <w:divBdr>
            <w:top w:val="none" w:sz="0" w:space="0" w:color="auto"/>
            <w:left w:val="none" w:sz="0" w:space="0" w:color="auto"/>
            <w:bottom w:val="none" w:sz="0" w:space="0" w:color="auto"/>
            <w:right w:val="none" w:sz="0" w:space="0" w:color="auto"/>
          </w:divBdr>
        </w:div>
        <w:div w:id="963383665">
          <w:marLeft w:val="0"/>
          <w:marRight w:val="0"/>
          <w:marTop w:val="0"/>
          <w:marBottom w:val="0"/>
          <w:divBdr>
            <w:top w:val="none" w:sz="0" w:space="0" w:color="auto"/>
            <w:left w:val="none" w:sz="0" w:space="0" w:color="auto"/>
            <w:bottom w:val="none" w:sz="0" w:space="0" w:color="auto"/>
            <w:right w:val="none" w:sz="0" w:space="0" w:color="auto"/>
          </w:divBdr>
        </w:div>
        <w:div w:id="1093357965">
          <w:marLeft w:val="0"/>
          <w:marRight w:val="0"/>
          <w:marTop w:val="0"/>
          <w:marBottom w:val="0"/>
          <w:divBdr>
            <w:top w:val="none" w:sz="0" w:space="0" w:color="auto"/>
            <w:left w:val="none" w:sz="0" w:space="0" w:color="auto"/>
            <w:bottom w:val="none" w:sz="0" w:space="0" w:color="auto"/>
            <w:right w:val="none" w:sz="0" w:space="0" w:color="auto"/>
          </w:divBdr>
        </w:div>
        <w:div w:id="1623345710">
          <w:marLeft w:val="0"/>
          <w:marRight w:val="0"/>
          <w:marTop w:val="0"/>
          <w:marBottom w:val="0"/>
          <w:divBdr>
            <w:top w:val="none" w:sz="0" w:space="0" w:color="auto"/>
            <w:left w:val="none" w:sz="0" w:space="0" w:color="auto"/>
            <w:bottom w:val="none" w:sz="0" w:space="0" w:color="auto"/>
            <w:right w:val="none" w:sz="0" w:space="0" w:color="auto"/>
          </w:divBdr>
        </w:div>
        <w:div w:id="1628507495">
          <w:marLeft w:val="0"/>
          <w:marRight w:val="0"/>
          <w:marTop w:val="0"/>
          <w:marBottom w:val="0"/>
          <w:divBdr>
            <w:top w:val="none" w:sz="0" w:space="0" w:color="auto"/>
            <w:left w:val="none" w:sz="0" w:space="0" w:color="auto"/>
            <w:bottom w:val="none" w:sz="0" w:space="0" w:color="auto"/>
            <w:right w:val="none" w:sz="0" w:space="0" w:color="auto"/>
          </w:divBdr>
        </w:div>
        <w:div w:id="1768963335">
          <w:marLeft w:val="0"/>
          <w:marRight w:val="0"/>
          <w:marTop w:val="0"/>
          <w:marBottom w:val="0"/>
          <w:divBdr>
            <w:top w:val="none" w:sz="0" w:space="0" w:color="auto"/>
            <w:left w:val="none" w:sz="0" w:space="0" w:color="auto"/>
            <w:bottom w:val="none" w:sz="0" w:space="0" w:color="auto"/>
            <w:right w:val="none" w:sz="0" w:space="0" w:color="auto"/>
          </w:divBdr>
        </w:div>
      </w:divsChild>
    </w:div>
    <w:div w:id="222110141">
      <w:bodyDiv w:val="1"/>
      <w:marLeft w:val="0"/>
      <w:marRight w:val="0"/>
      <w:marTop w:val="0"/>
      <w:marBottom w:val="0"/>
      <w:divBdr>
        <w:top w:val="none" w:sz="0" w:space="0" w:color="auto"/>
        <w:left w:val="none" w:sz="0" w:space="0" w:color="auto"/>
        <w:bottom w:val="none" w:sz="0" w:space="0" w:color="auto"/>
        <w:right w:val="none" w:sz="0" w:space="0" w:color="auto"/>
      </w:divBdr>
    </w:div>
    <w:div w:id="261376170">
      <w:bodyDiv w:val="1"/>
      <w:marLeft w:val="0"/>
      <w:marRight w:val="0"/>
      <w:marTop w:val="0"/>
      <w:marBottom w:val="0"/>
      <w:divBdr>
        <w:top w:val="none" w:sz="0" w:space="0" w:color="auto"/>
        <w:left w:val="none" w:sz="0" w:space="0" w:color="auto"/>
        <w:bottom w:val="none" w:sz="0" w:space="0" w:color="auto"/>
        <w:right w:val="none" w:sz="0" w:space="0" w:color="auto"/>
      </w:divBdr>
      <w:divsChild>
        <w:div w:id="492841820">
          <w:marLeft w:val="0"/>
          <w:marRight w:val="0"/>
          <w:marTop w:val="0"/>
          <w:marBottom w:val="0"/>
          <w:divBdr>
            <w:top w:val="none" w:sz="0" w:space="0" w:color="auto"/>
            <w:left w:val="none" w:sz="0" w:space="0" w:color="auto"/>
            <w:bottom w:val="none" w:sz="0" w:space="0" w:color="auto"/>
            <w:right w:val="none" w:sz="0" w:space="0" w:color="auto"/>
          </w:divBdr>
          <w:divsChild>
            <w:div w:id="1892031924">
              <w:marLeft w:val="0"/>
              <w:marRight w:val="0"/>
              <w:marTop w:val="0"/>
              <w:marBottom w:val="0"/>
              <w:divBdr>
                <w:top w:val="none" w:sz="0" w:space="0" w:color="auto"/>
                <w:left w:val="none" w:sz="0" w:space="0" w:color="auto"/>
                <w:bottom w:val="none" w:sz="0" w:space="0" w:color="auto"/>
                <w:right w:val="none" w:sz="0" w:space="0" w:color="auto"/>
              </w:divBdr>
              <w:divsChild>
                <w:div w:id="987780241">
                  <w:marLeft w:val="0"/>
                  <w:marRight w:val="0"/>
                  <w:marTop w:val="0"/>
                  <w:marBottom w:val="0"/>
                  <w:divBdr>
                    <w:top w:val="none" w:sz="0" w:space="0" w:color="auto"/>
                    <w:left w:val="none" w:sz="0" w:space="0" w:color="auto"/>
                    <w:bottom w:val="none" w:sz="0" w:space="0" w:color="auto"/>
                    <w:right w:val="none" w:sz="0" w:space="0" w:color="auto"/>
                  </w:divBdr>
                  <w:divsChild>
                    <w:div w:id="607129522">
                      <w:marLeft w:val="0"/>
                      <w:marRight w:val="0"/>
                      <w:marTop w:val="0"/>
                      <w:marBottom w:val="0"/>
                      <w:divBdr>
                        <w:top w:val="none" w:sz="0" w:space="0" w:color="auto"/>
                        <w:left w:val="none" w:sz="0" w:space="0" w:color="auto"/>
                        <w:bottom w:val="none" w:sz="0" w:space="0" w:color="auto"/>
                        <w:right w:val="none" w:sz="0" w:space="0" w:color="auto"/>
                      </w:divBdr>
                      <w:divsChild>
                        <w:div w:id="1861162100">
                          <w:marLeft w:val="0"/>
                          <w:marRight w:val="0"/>
                          <w:marTop w:val="0"/>
                          <w:marBottom w:val="0"/>
                          <w:divBdr>
                            <w:top w:val="none" w:sz="0" w:space="0" w:color="auto"/>
                            <w:left w:val="none" w:sz="0" w:space="0" w:color="auto"/>
                            <w:bottom w:val="none" w:sz="0" w:space="0" w:color="auto"/>
                            <w:right w:val="none" w:sz="0" w:space="0" w:color="auto"/>
                          </w:divBdr>
                          <w:divsChild>
                            <w:div w:id="1463814774">
                              <w:marLeft w:val="0"/>
                              <w:marRight w:val="0"/>
                              <w:marTop w:val="0"/>
                              <w:marBottom w:val="0"/>
                              <w:divBdr>
                                <w:top w:val="none" w:sz="0" w:space="0" w:color="auto"/>
                                <w:left w:val="none" w:sz="0" w:space="0" w:color="auto"/>
                                <w:bottom w:val="none" w:sz="0" w:space="0" w:color="auto"/>
                                <w:right w:val="none" w:sz="0" w:space="0" w:color="auto"/>
                              </w:divBdr>
                              <w:divsChild>
                                <w:div w:id="1737510493">
                                  <w:marLeft w:val="0"/>
                                  <w:marRight w:val="0"/>
                                  <w:marTop w:val="0"/>
                                  <w:marBottom w:val="0"/>
                                  <w:divBdr>
                                    <w:top w:val="none" w:sz="0" w:space="0" w:color="auto"/>
                                    <w:left w:val="none" w:sz="0" w:space="0" w:color="auto"/>
                                    <w:bottom w:val="none" w:sz="0" w:space="0" w:color="auto"/>
                                    <w:right w:val="none" w:sz="0" w:space="0" w:color="auto"/>
                                  </w:divBdr>
                                  <w:divsChild>
                                    <w:div w:id="809250325">
                                      <w:marLeft w:val="0"/>
                                      <w:marRight w:val="0"/>
                                      <w:marTop w:val="0"/>
                                      <w:marBottom w:val="0"/>
                                      <w:divBdr>
                                        <w:top w:val="none" w:sz="0" w:space="0" w:color="auto"/>
                                        <w:left w:val="none" w:sz="0" w:space="0" w:color="auto"/>
                                        <w:bottom w:val="none" w:sz="0" w:space="0" w:color="auto"/>
                                        <w:right w:val="none" w:sz="0" w:space="0" w:color="auto"/>
                                      </w:divBdr>
                                      <w:divsChild>
                                        <w:div w:id="1027872504">
                                          <w:marLeft w:val="0"/>
                                          <w:marRight w:val="0"/>
                                          <w:marTop w:val="0"/>
                                          <w:marBottom w:val="0"/>
                                          <w:divBdr>
                                            <w:top w:val="none" w:sz="0" w:space="0" w:color="auto"/>
                                            <w:left w:val="none" w:sz="0" w:space="0" w:color="auto"/>
                                            <w:bottom w:val="none" w:sz="0" w:space="0" w:color="auto"/>
                                            <w:right w:val="none" w:sz="0" w:space="0" w:color="auto"/>
                                          </w:divBdr>
                                          <w:divsChild>
                                            <w:div w:id="1148746949">
                                              <w:marLeft w:val="0"/>
                                              <w:marRight w:val="0"/>
                                              <w:marTop w:val="0"/>
                                              <w:marBottom w:val="0"/>
                                              <w:divBdr>
                                                <w:top w:val="none" w:sz="0" w:space="0" w:color="auto"/>
                                                <w:left w:val="none" w:sz="0" w:space="0" w:color="auto"/>
                                                <w:bottom w:val="none" w:sz="0" w:space="0" w:color="auto"/>
                                                <w:right w:val="none" w:sz="0" w:space="0" w:color="auto"/>
                                              </w:divBdr>
                                              <w:divsChild>
                                                <w:div w:id="1409308313">
                                                  <w:marLeft w:val="0"/>
                                                  <w:marRight w:val="0"/>
                                                  <w:marTop w:val="0"/>
                                                  <w:marBottom w:val="0"/>
                                                  <w:divBdr>
                                                    <w:top w:val="none" w:sz="0" w:space="0" w:color="auto"/>
                                                    <w:left w:val="none" w:sz="0" w:space="0" w:color="auto"/>
                                                    <w:bottom w:val="none" w:sz="0" w:space="0" w:color="auto"/>
                                                    <w:right w:val="none" w:sz="0" w:space="0" w:color="auto"/>
                                                  </w:divBdr>
                                                  <w:divsChild>
                                                    <w:div w:id="1169830150">
                                                      <w:marLeft w:val="0"/>
                                                      <w:marRight w:val="0"/>
                                                      <w:marTop w:val="0"/>
                                                      <w:marBottom w:val="0"/>
                                                      <w:divBdr>
                                                        <w:top w:val="none" w:sz="0" w:space="0" w:color="auto"/>
                                                        <w:left w:val="none" w:sz="0" w:space="0" w:color="auto"/>
                                                        <w:bottom w:val="none" w:sz="0" w:space="0" w:color="auto"/>
                                                        <w:right w:val="none" w:sz="0" w:space="0" w:color="auto"/>
                                                      </w:divBdr>
                                                      <w:divsChild>
                                                        <w:div w:id="480728725">
                                                          <w:marLeft w:val="0"/>
                                                          <w:marRight w:val="0"/>
                                                          <w:marTop w:val="0"/>
                                                          <w:marBottom w:val="0"/>
                                                          <w:divBdr>
                                                            <w:top w:val="none" w:sz="0" w:space="0" w:color="auto"/>
                                                            <w:left w:val="none" w:sz="0" w:space="0" w:color="auto"/>
                                                            <w:bottom w:val="none" w:sz="0" w:space="0" w:color="auto"/>
                                                            <w:right w:val="none" w:sz="0" w:space="0" w:color="auto"/>
                                                          </w:divBdr>
                                                          <w:divsChild>
                                                            <w:div w:id="4247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5527731">
      <w:bodyDiv w:val="1"/>
      <w:marLeft w:val="0"/>
      <w:marRight w:val="0"/>
      <w:marTop w:val="0"/>
      <w:marBottom w:val="0"/>
      <w:divBdr>
        <w:top w:val="none" w:sz="0" w:space="0" w:color="auto"/>
        <w:left w:val="none" w:sz="0" w:space="0" w:color="auto"/>
        <w:bottom w:val="none" w:sz="0" w:space="0" w:color="auto"/>
        <w:right w:val="none" w:sz="0" w:space="0" w:color="auto"/>
      </w:divBdr>
    </w:div>
    <w:div w:id="276446346">
      <w:bodyDiv w:val="1"/>
      <w:marLeft w:val="0"/>
      <w:marRight w:val="0"/>
      <w:marTop w:val="0"/>
      <w:marBottom w:val="0"/>
      <w:divBdr>
        <w:top w:val="none" w:sz="0" w:space="0" w:color="auto"/>
        <w:left w:val="none" w:sz="0" w:space="0" w:color="auto"/>
        <w:bottom w:val="none" w:sz="0" w:space="0" w:color="auto"/>
        <w:right w:val="none" w:sz="0" w:space="0" w:color="auto"/>
      </w:divBdr>
    </w:div>
    <w:div w:id="303238085">
      <w:bodyDiv w:val="1"/>
      <w:marLeft w:val="0"/>
      <w:marRight w:val="0"/>
      <w:marTop w:val="0"/>
      <w:marBottom w:val="0"/>
      <w:divBdr>
        <w:top w:val="none" w:sz="0" w:space="0" w:color="auto"/>
        <w:left w:val="none" w:sz="0" w:space="0" w:color="auto"/>
        <w:bottom w:val="none" w:sz="0" w:space="0" w:color="auto"/>
        <w:right w:val="none" w:sz="0" w:space="0" w:color="auto"/>
      </w:divBdr>
    </w:div>
    <w:div w:id="311059639">
      <w:bodyDiv w:val="1"/>
      <w:marLeft w:val="0"/>
      <w:marRight w:val="0"/>
      <w:marTop w:val="0"/>
      <w:marBottom w:val="0"/>
      <w:divBdr>
        <w:top w:val="none" w:sz="0" w:space="0" w:color="auto"/>
        <w:left w:val="none" w:sz="0" w:space="0" w:color="auto"/>
        <w:bottom w:val="none" w:sz="0" w:space="0" w:color="auto"/>
        <w:right w:val="none" w:sz="0" w:space="0" w:color="auto"/>
      </w:divBdr>
      <w:divsChild>
        <w:div w:id="326250205">
          <w:marLeft w:val="0"/>
          <w:marRight w:val="0"/>
          <w:marTop w:val="0"/>
          <w:marBottom w:val="0"/>
          <w:divBdr>
            <w:top w:val="none" w:sz="0" w:space="0" w:color="auto"/>
            <w:left w:val="none" w:sz="0" w:space="0" w:color="auto"/>
            <w:bottom w:val="none" w:sz="0" w:space="0" w:color="auto"/>
            <w:right w:val="none" w:sz="0" w:space="0" w:color="auto"/>
          </w:divBdr>
        </w:div>
        <w:div w:id="375398726">
          <w:marLeft w:val="0"/>
          <w:marRight w:val="0"/>
          <w:marTop w:val="0"/>
          <w:marBottom w:val="0"/>
          <w:divBdr>
            <w:top w:val="none" w:sz="0" w:space="0" w:color="auto"/>
            <w:left w:val="none" w:sz="0" w:space="0" w:color="auto"/>
            <w:bottom w:val="none" w:sz="0" w:space="0" w:color="auto"/>
            <w:right w:val="none" w:sz="0" w:space="0" w:color="auto"/>
          </w:divBdr>
        </w:div>
        <w:div w:id="565188966">
          <w:marLeft w:val="0"/>
          <w:marRight w:val="0"/>
          <w:marTop w:val="0"/>
          <w:marBottom w:val="0"/>
          <w:divBdr>
            <w:top w:val="none" w:sz="0" w:space="0" w:color="auto"/>
            <w:left w:val="none" w:sz="0" w:space="0" w:color="auto"/>
            <w:bottom w:val="none" w:sz="0" w:space="0" w:color="auto"/>
            <w:right w:val="none" w:sz="0" w:space="0" w:color="auto"/>
          </w:divBdr>
        </w:div>
        <w:div w:id="799999285">
          <w:marLeft w:val="0"/>
          <w:marRight w:val="0"/>
          <w:marTop w:val="0"/>
          <w:marBottom w:val="0"/>
          <w:divBdr>
            <w:top w:val="none" w:sz="0" w:space="0" w:color="auto"/>
            <w:left w:val="none" w:sz="0" w:space="0" w:color="auto"/>
            <w:bottom w:val="none" w:sz="0" w:space="0" w:color="auto"/>
            <w:right w:val="none" w:sz="0" w:space="0" w:color="auto"/>
          </w:divBdr>
        </w:div>
        <w:div w:id="841235495">
          <w:marLeft w:val="0"/>
          <w:marRight w:val="0"/>
          <w:marTop w:val="0"/>
          <w:marBottom w:val="0"/>
          <w:divBdr>
            <w:top w:val="none" w:sz="0" w:space="0" w:color="auto"/>
            <w:left w:val="none" w:sz="0" w:space="0" w:color="auto"/>
            <w:bottom w:val="none" w:sz="0" w:space="0" w:color="auto"/>
            <w:right w:val="none" w:sz="0" w:space="0" w:color="auto"/>
          </w:divBdr>
        </w:div>
        <w:div w:id="870072279">
          <w:marLeft w:val="0"/>
          <w:marRight w:val="0"/>
          <w:marTop w:val="0"/>
          <w:marBottom w:val="0"/>
          <w:divBdr>
            <w:top w:val="none" w:sz="0" w:space="0" w:color="auto"/>
            <w:left w:val="none" w:sz="0" w:space="0" w:color="auto"/>
            <w:bottom w:val="none" w:sz="0" w:space="0" w:color="auto"/>
            <w:right w:val="none" w:sz="0" w:space="0" w:color="auto"/>
          </w:divBdr>
        </w:div>
        <w:div w:id="953364769">
          <w:marLeft w:val="0"/>
          <w:marRight w:val="0"/>
          <w:marTop w:val="0"/>
          <w:marBottom w:val="0"/>
          <w:divBdr>
            <w:top w:val="none" w:sz="0" w:space="0" w:color="auto"/>
            <w:left w:val="none" w:sz="0" w:space="0" w:color="auto"/>
            <w:bottom w:val="none" w:sz="0" w:space="0" w:color="auto"/>
            <w:right w:val="none" w:sz="0" w:space="0" w:color="auto"/>
          </w:divBdr>
        </w:div>
        <w:div w:id="993803903">
          <w:marLeft w:val="0"/>
          <w:marRight w:val="0"/>
          <w:marTop w:val="0"/>
          <w:marBottom w:val="0"/>
          <w:divBdr>
            <w:top w:val="none" w:sz="0" w:space="0" w:color="auto"/>
            <w:left w:val="none" w:sz="0" w:space="0" w:color="auto"/>
            <w:bottom w:val="none" w:sz="0" w:space="0" w:color="auto"/>
            <w:right w:val="none" w:sz="0" w:space="0" w:color="auto"/>
          </w:divBdr>
        </w:div>
        <w:div w:id="1019505121">
          <w:marLeft w:val="0"/>
          <w:marRight w:val="0"/>
          <w:marTop w:val="0"/>
          <w:marBottom w:val="0"/>
          <w:divBdr>
            <w:top w:val="none" w:sz="0" w:space="0" w:color="auto"/>
            <w:left w:val="none" w:sz="0" w:space="0" w:color="auto"/>
            <w:bottom w:val="none" w:sz="0" w:space="0" w:color="auto"/>
            <w:right w:val="none" w:sz="0" w:space="0" w:color="auto"/>
          </w:divBdr>
        </w:div>
        <w:div w:id="1038436686">
          <w:marLeft w:val="0"/>
          <w:marRight w:val="0"/>
          <w:marTop w:val="0"/>
          <w:marBottom w:val="0"/>
          <w:divBdr>
            <w:top w:val="none" w:sz="0" w:space="0" w:color="auto"/>
            <w:left w:val="none" w:sz="0" w:space="0" w:color="auto"/>
            <w:bottom w:val="none" w:sz="0" w:space="0" w:color="auto"/>
            <w:right w:val="none" w:sz="0" w:space="0" w:color="auto"/>
          </w:divBdr>
        </w:div>
        <w:div w:id="1051688259">
          <w:marLeft w:val="0"/>
          <w:marRight w:val="0"/>
          <w:marTop w:val="0"/>
          <w:marBottom w:val="0"/>
          <w:divBdr>
            <w:top w:val="none" w:sz="0" w:space="0" w:color="auto"/>
            <w:left w:val="none" w:sz="0" w:space="0" w:color="auto"/>
            <w:bottom w:val="none" w:sz="0" w:space="0" w:color="auto"/>
            <w:right w:val="none" w:sz="0" w:space="0" w:color="auto"/>
          </w:divBdr>
        </w:div>
        <w:div w:id="1167786980">
          <w:marLeft w:val="0"/>
          <w:marRight w:val="0"/>
          <w:marTop w:val="0"/>
          <w:marBottom w:val="0"/>
          <w:divBdr>
            <w:top w:val="none" w:sz="0" w:space="0" w:color="auto"/>
            <w:left w:val="none" w:sz="0" w:space="0" w:color="auto"/>
            <w:bottom w:val="none" w:sz="0" w:space="0" w:color="auto"/>
            <w:right w:val="none" w:sz="0" w:space="0" w:color="auto"/>
          </w:divBdr>
        </w:div>
        <w:div w:id="1249391701">
          <w:marLeft w:val="0"/>
          <w:marRight w:val="0"/>
          <w:marTop w:val="0"/>
          <w:marBottom w:val="0"/>
          <w:divBdr>
            <w:top w:val="none" w:sz="0" w:space="0" w:color="auto"/>
            <w:left w:val="none" w:sz="0" w:space="0" w:color="auto"/>
            <w:bottom w:val="none" w:sz="0" w:space="0" w:color="auto"/>
            <w:right w:val="none" w:sz="0" w:space="0" w:color="auto"/>
          </w:divBdr>
        </w:div>
        <w:div w:id="1261990983">
          <w:marLeft w:val="0"/>
          <w:marRight w:val="0"/>
          <w:marTop w:val="0"/>
          <w:marBottom w:val="0"/>
          <w:divBdr>
            <w:top w:val="none" w:sz="0" w:space="0" w:color="auto"/>
            <w:left w:val="none" w:sz="0" w:space="0" w:color="auto"/>
            <w:bottom w:val="none" w:sz="0" w:space="0" w:color="auto"/>
            <w:right w:val="none" w:sz="0" w:space="0" w:color="auto"/>
          </w:divBdr>
        </w:div>
        <w:div w:id="1682464221">
          <w:marLeft w:val="0"/>
          <w:marRight w:val="0"/>
          <w:marTop w:val="0"/>
          <w:marBottom w:val="0"/>
          <w:divBdr>
            <w:top w:val="none" w:sz="0" w:space="0" w:color="auto"/>
            <w:left w:val="none" w:sz="0" w:space="0" w:color="auto"/>
            <w:bottom w:val="none" w:sz="0" w:space="0" w:color="auto"/>
            <w:right w:val="none" w:sz="0" w:space="0" w:color="auto"/>
          </w:divBdr>
        </w:div>
        <w:div w:id="1785807026">
          <w:marLeft w:val="0"/>
          <w:marRight w:val="0"/>
          <w:marTop w:val="0"/>
          <w:marBottom w:val="0"/>
          <w:divBdr>
            <w:top w:val="none" w:sz="0" w:space="0" w:color="auto"/>
            <w:left w:val="none" w:sz="0" w:space="0" w:color="auto"/>
            <w:bottom w:val="none" w:sz="0" w:space="0" w:color="auto"/>
            <w:right w:val="none" w:sz="0" w:space="0" w:color="auto"/>
          </w:divBdr>
        </w:div>
        <w:div w:id="1935245300">
          <w:marLeft w:val="0"/>
          <w:marRight w:val="0"/>
          <w:marTop w:val="0"/>
          <w:marBottom w:val="0"/>
          <w:divBdr>
            <w:top w:val="none" w:sz="0" w:space="0" w:color="auto"/>
            <w:left w:val="none" w:sz="0" w:space="0" w:color="auto"/>
            <w:bottom w:val="none" w:sz="0" w:space="0" w:color="auto"/>
            <w:right w:val="none" w:sz="0" w:space="0" w:color="auto"/>
          </w:divBdr>
        </w:div>
        <w:div w:id="1960332581">
          <w:marLeft w:val="0"/>
          <w:marRight w:val="0"/>
          <w:marTop w:val="0"/>
          <w:marBottom w:val="0"/>
          <w:divBdr>
            <w:top w:val="none" w:sz="0" w:space="0" w:color="auto"/>
            <w:left w:val="none" w:sz="0" w:space="0" w:color="auto"/>
            <w:bottom w:val="none" w:sz="0" w:space="0" w:color="auto"/>
            <w:right w:val="none" w:sz="0" w:space="0" w:color="auto"/>
          </w:divBdr>
        </w:div>
        <w:div w:id="2114469085">
          <w:marLeft w:val="0"/>
          <w:marRight w:val="0"/>
          <w:marTop w:val="0"/>
          <w:marBottom w:val="0"/>
          <w:divBdr>
            <w:top w:val="none" w:sz="0" w:space="0" w:color="auto"/>
            <w:left w:val="none" w:sz="0" w:space="0" w:color="auto"/>
            <w:bottom w:val="none" w:sz="0" w:space="0" w:color="auto"/>
            <w:right w:val="none" w:sz="0" w:space="0" w:color="auto"/>
          </w:divBdr>
        </w:div>
        <w:div w:id="2115899835">
          <w:marLeft w:val="0"/>
          <w:marRight w:val="0"/>
          <w:marTop w:val="0"/>
          <w:marBottom w:val="0"/>
          <w:divBdr>
            <w:top w:val="none" w:sz="0" w:space="0" w:color="auto"/>
            <w:left w:val="none" w:sz="0" w:space="0" w:color="auto"/>
            <w:bottom w:val="none" w:sz="0" w:space="0" w:color="auto"/>
            <w:right w:val="none" w:sz="0" w:space="0" w:color="auto"/>
          </w:divBdr>
        </w:div>
        <w:div w:id="2144150355">
          <w:marLeft w:val="0"/>
          <w:marRight w:val="0"/>
          <w:marTop w:val="0"/>
          <w:marBottom w:val="0"/>
          <w:divBdr>
            <w:top w:val="none" w:sz="0" w:space="0" w:color="auto"/>
            <w:left w:val="none" w:sz="0" w:space="0" w:color="auto"/>
            <w:bottom w:val="none" w:sz="0" w:space="0" w:color="auto"/>
            <w:right w:val="none" w:sz="0" w:space="0" w:color="auto"/>
          </w:divBdr>
        </w:div>
      </w:divsChild>
    </w:div>
    <w:div w:id="370690261">
      <w:bodyDiv w:val="1"/>
      <w:marLeft w:val="0"/>
      <w:marRight w:val="0"/>
      <w:marTop w:val="0"/>
      <w:marBottom w:val="0"/>
      <w:divBdr>
        <w:top w:val="none" w:sz="0" w:space="0" w:color="auto"/>
        <w:left w:val="none" w:sz="0" w:space="0" w:color="auto"/>
        <w:bottom w:val="none" w:sz="0" w:space="0" w:color="auto"/>
        <w:right w:val="none" w:sz="0" w:space="0" w:color="auto"/>
      </w:divBdr>
      <w:divsChild>
        <w:div w:id="364259163">
          <w:marLeft w:val="0"/>
          <w:marRight w:val="0"/>
          <w:marTop w:val="0"/>
          <w:marBottom w:val="0"/>
          <w:divBdr>
            <w:top w:val="none" w:sz="0" w:space="0" w:color="auto"/>
            <w:left w:val="none" w:sz="0" w:space="0" w:color="auto"/>
            <w:bottom w:val="none" w:sz="0" w:space="0" w:color="auto"/>
            <w:right w:val="none" w:sz="0" w:space="0" w:color="auto"/>
          </w:divBdr>
        </w:div>
        <w:div w:id="1164273922">
          <w:marLeft w:val="0"/>
          <w:marRight w:val="0"/>
          <w:marTop w:val="0"/>
          <w:marBottom w:val="0"/>
          <w:divBdr>
            <w:top w:val="none" w:sz="0" w:space="0" w:color="auto"/>
            <w:left w:val="none" w:sz="0" w:space="0" w:color="auto"/>
            <w:bottom w:val="none" w:sz="0" w:space="0" w:color="auto"/>
            <w:right w:val="none" w:sz="0" w:space="0" w:color="auto"/>
          </w:divBdr>
        </w:div>
        <w:div w:id="1199315758">
          <w:marLeft w:val="0"/>
          <w:marRight w:val="0"/>
          <w:marTop w:val="0"/>
          <w:marBottom w:val="0"/>
          <w:divBdr>
            <w:top w:val="none" w:sz="0" w:space="0" w:color="auto"/>
            <w:left w:val="none" w:sz="0" w:space="0" w:color="auto"/>
            <w:bottom w:val="none" w:sz="0" w:space="0" w:color="auto"/>
            <w:right w:val="none" w:sz="0" w:space="0" w:color="auto"/>
          </w:divBdr>
        </w:div>
        <w:div w:id="1739547680">
          <w:marLeft w:val="0"/>
          <w:marRight w:val="0"/>
          <w:marTop w:val="0"/>
          <w:marBottom w:val="0"/>
          <w:divBdr>
            <w:top w:val="none" w:sz="0" w:space="0" w:color="auto"/>
            <w:left w:val="none" w:sz="0" w:space="0" w:color="auto"/>
            <w:bottom w:val="none" w:sz="0" w:space="0" w:color="auto"/>
            <w:right w:val="none" w:sz="0" w:space="0" w:color="auto"/>
          </w:divBdr>
        </w:div>
      </w:divsChild>
    </w:div>
    <w:div w:id="402535064">
      <w:bodyDiv w:val="1"/>
      <w:marLeft w:val="0"/>
      <w:marRight w:val="0"/>
      <w:marTop w:val="0"/>
      <w:marBottom w:val="0"/>
      <w:divBdr>
        <w:top w:val="none" w:sz="0" w:space="0" w:color="auto"/>
        <w:left w:val="none" w:sz="0" w:space="0" w:color="auto"/>
        <w:bottom w:val="none" w:sz="0" w:space="0" w:color="auto"/>
        <w:right w:val="none" w:sz="0" w:space="0" w:color="auto"/>
      </w:divBdr>
      <w:divsChild>
        <w:div w:id="522938729">
          <w:marLeft w:val="0"/>
          <w:marRight w:val="0"/>
          <w:marTop w:val="0"/>
          <w:marBottom w:val="0"/>
          <w:divBdr>
            <w:top w:val="none" w:sz="0" w:space="0" w:color="auto"/>
            <w:left w:val="none" w:sz="0" w:space="0" w:color="auto"/>
            <w:bottom w:val="none" w:sz="0" w:space="0" w:color="auto"/>
            <w:right w:val="none" w:sz="0" w:space="0" w:color="auto"/>
          </w:divBdr>
        </w:div>
        <w:div w:id="1826165255">
          <w:marLeft w:val="0"/>
          <w:marRight w:val="0"/>
          <w:marTop w:val="0"/>
          <w:marBottom w:val="0"/>
          <w:divBdr>
            <w:top w:val="none" w:sz="0" w:space="0" w:color="auto"/>
            <w:left w:val="none" w:sz="0" w:space="0" w:color="auto"/>
            <w:bottom w:val="none" w:sz="0" w:space="0" w:color="auto"/>
            <w:right w:val="none" w:sz="0" w:space="0" w:color="auto"/>
          </w:divBdr>
        </w:div>
      </w:divsChild>
    </w:div>
    <w:div w:id="415446340">
      <w:bodyDiv w:val="1"/>
      <w:marLeft w:val="0"/>
      <w:marRight w:val="0"/>
      <w:marTop w:val="0"/>
      <w:marBottom w:val="0"/>
      <w:divBdr>
        <w:top w:val="none" w:sz="0" w:space="0" w:color="auto"/>
        <w:left w:val="none" w:sz="0" w:space="0" w:color="auto"/>
        <w:bottom w:val="none" w:sz="0" w:space="0" w:color="auto"/>
        <w:right w:val="none" w:sz="0" w:space="0" w:color="auto"/>
      </w:divBdr>
    </w:div>
    <w:div w:id="423770342">
      <w:bodyDiv w:val="1"/>
      <w:marLeft w:val="0"/>
      <w:marRight w:val="0"/>
      <w:marTop w:val="0"/>
      <w:marBottom w:val="0"/>
      <w:divBdr>
        <w:top w:val="none" w:sz="0" w:space="0" w:color="auto"/>
        <w:left w:val="none" w:sz="0" w:space="0" w:color="auto"/>
        <w:bottom w:val="none" w:sz="0" w:space="0" w:color="auto"/>
        <w:right w:val="none" w:sz="0" w:space="0" w:color="auto"/>
      </w:divBdr>
    </w:div>
    <w:div w:id="430514150">
      <w:bodyDiv w:val="1"/>
      <w:marLeft w:val="0"/>
      <w:marRight w:val="0"/>
      <w:marTop w:val="0"/>
      <w:marBottom w:val="0"/>
      <w:divBdr>
        <w:top w:val="none" w:sz="0" w:space="0" w:color="auto"/>
        <w:left w:val="none" w:sz="0" w:space="0" w:color="auto"/>
        <w:bottom w:val="none" w:sz="0" w:space="0" w:color="auto"/>
        <w:right w:val="none" w:sz="0" w:space="0" w:color="auto"/>
      </w:divBdr>
      <w:divsChild>
        <w:div w:id="2050452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638055">
      <w:bodyDiv w:val="1"/>
      <w:marLeft w:val="0"/>
      <w:marRight w:val="0"/>
      <w:marTop w:val="0"/>
      <w:marBottom w:val="0"/>
      <w:divBdr>
        <w:top w:val="none" w:sz="0" w:space="0" w:color="auto"/>
        <w:left w:val="none" w:sz="0" w:space="0" w:color="auto"/>
        <w:bottom w:val="none" w:sz="0" w:space="0" w:color="auto"/>
        <w:right w:val="none" w:sz="0" w:space="0" w:color="auto"/>
      </w:divBdr>
      <w:divsChild>
        <w:div w:id="1240477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119988">
      <w:bodyDiv w:val="1"/>
      <w:marLeft w:val="0"/>
      <w:marRight w:val="0"/>
      <w:marTop w:val="0"/>
      <w:marBottom w:val="0"/>
      <w:divBdr>
        <w:top w:val="none" w:sz="0" w:space="0" w:color="auto"/>
        <w:left w:val="none" w:sz="0" w:space="0" w:color="auto"/>
        <w:bottom w:val="none" w:sz="0" w:space="0" w:color="auto"/>
        <w:right w:val="none" w:sz="0" w:space="0" w:color="auto"/>
      </w:divBdr>
    </w:div>
    <w:div w:id="526792120">
      <w:bodyDiv w:val="1"/>
      <w:marLeft w:val="0"/>
      <w:marRight w:val="0"/>
      <w:marTop w:val="0"/>
      <w:marBottom w:val="0"/>
      <w:divBdr>
        <w:top w:val="none" w:sz="0" w:space="0" w:color="auto"/>
        <w:left w:val="none" w:sz="0" w:space="0" w:color="auto"/>
        <w:bottom w:val="none" w:sz="0" w:space="0" w:color="auto"/>
        <w:right w:val="none" w:sz="0" w:space="0" w:color="auto"/>
      </w:divBdr>
      <w:divsChild>
        <w:div w:id="1580557954">
          <w:marLeft w:val="0"/>
          <w:marRight w:val="0"/>
          <w:marTop w:val="120"/>
          <w:marBottom w:val="0"/>
          <w:divBdr>
            <w:top w:val="none" w:sz="0" w:space="0" w:color="auto"/>
            <w:left w:val="none" w:sz="0" w:space="0" w:color="auto"/>
            <w:bottom w:val="none" w:sz="0" w:space="0" w:color="auto"/>
            <w:right w:val="none" w:sz="0" w:space="0" w:color="auto"/>
          </w:divBdr>
        </w:div>
      </w:divsChild>
    </w:div>
    <w:div w:id="545530618">
      <w:bodyDiv w:val="1"/>
      <w:marLeft w:val="0"/>
      <w:marRight w:val="0"/>
      <w:marTop w:val="0"/>
      <w:marBottom w:val="0"/>
      <w:divBdr>
        <w:top w:val="none" w:sz="0" w:space="0" w:color="auto"/>
        <w:left w:val="none" w:sz="0" w:space="0" w:color="auto"/>
        <w:bottom w:val="none" w:sz="0" w:space="0" w:color="auto"/>
        <w:right w:val="none" w:sz="0" w:space="0" w:color="auto"/>
      </w:divBdr>
    </w:div>
    <w:div w:id="631525020">
      <w:bodyDiv w:val="1"/>
      <w:marLeft w:val="0"/>
      <w:marRight w:val="0"/>
      <w:marTop w:val="0"/>
      <w:marBottom w:val="0"/>
      <w:divBdr>
        <w:top w:val="none" w:sz="0" w:space="0" w:color="auto"/>
        <w:left w:val="none" w:sz="0" w:space="0" w:color="auto"/>
        <w:bottom w:val="none" w:sz="0" w:space="0" w:color="auto"/>
        <w:right w:val="none" w:sz="0" w:space="0" w:color="auto"/>
      </w:divBdr>
    </w:div>
    <w:div w:id="683632830">
      <w:bodyDiv w:val="1"/>
      <w:marLeft w:val="0"/>
      <w:marRight w:val="0"/>
      <w:marTop w:val="0"/>
      <w:marBottom w:val="0"/>
      <w:divBdr>
        <w:top w:val="none" w:sz="0" w:space="0" w:color="auto"/>
        <w:left w:val="none" w:sz="0" w:space="0" w:color="auto"/>
        <w:bottom w:val="none" w:sz="0" w:space="0" w:color="auto"/>
        <w:right w:val="none" w:sz="0" w:space="0" w:color="auto"/>
      </w:divBdr>
    </w:div>
    <w:div w:id="706181547">
      <w:bodyDiv w:val="1"/>
      <w:marLeft w:val="0"/>
      <w:marRight w:val="0"/>
      <w:marTop w:val="0"/>
      <w:marBottom w:val="0"/>
      <w:divBdr>
        <w:top w:val="none" w:sz="0" w:space="0" w:color="auto"/>
        <w:left w:val="none" w:sz="0" w:space="0" w:color="auto"/>
        <w:bottom w:val="none" w:sz="0" w:space="0" w:color="auto"/>
        <w:right w:val="none" w:sz="0" w:space="0" w:color="auto"/>
      </w:divBdr>
      <w:divsChild>
        <w:div w:id="865145074">
          <w:marLeft w:val="0"/>
          <w:marRight w:val="0"/>
          <w:marTop w:val="0"/>
          <w:marBottom w:val="0"/>
          <w:divBdr>
            <w:top w:val="none" w:sz="0" w:space="0" w:color="auto"/>
            <w:left w:val="none" w:sz="0" w:space="0" w:color="auto"/>
            <w:bottom w:val="none" w:sz="0" w:space="0" w:color="auto"/>
            <w:right w:val="none" w:sz="0" w:space="0" w:color="auto"/>
          </w:divBdr>
        </w:div>
        <w:div w:id="1200238023">
          <w:marLeft w:val="0"/>
          <w:marRight w:val="0"/>
          <w:marTop w:val="0"/>
          <w:marBottom w:val="0"/>
          <w:divBdr>
            <w:top w:val="none" w:sz="0" w:space="0" w:color="auto"/>
            <w:left w:val="none" w:sz="0" w:space="0" w:color="auto"/>
            <w:bottom w:val="none" w:sz="0" w:space="0" w:color="auto"/>
            <w:right w:val="none" w:sz="0" w:space="0" w:color="auto"/>
          </w:divBdr>
        </w:div>
        <w:div w:id="1473333316">
          <w:marLeft w:val="0"/>
          <w:marRight w:val="0"/>
          <w:marTop w:val="0"/>
          <w:marBottom w:val="0"/>
          <w:divBdr>
            <w:top w:val="none" w:sz="0" w:space="0" w:color="auto"/>
            <w:left w:val="none" w:sz="0" w:space="0" w:color="auto"/>
            <w:bottom w:val="none" w:sz="0" w:space="0" w:color="auto"/>
            <w:right w:val="none" w:sz="0" w:space="0" w:color="auto"/>
          </w:divBdr>
        </w:div>
        <w:div w:id="1598902070">
          <w:marLeft w:val="0"/>
          <w:marRight w:val="0"/>
          <w:marTop w:val="0"/>
          <w:marBottom w:val="0"/>
          <w:divBdr>
            <w:top w:val="none" w:sz="0" w:space="0" w:color="auto"/>
            <w:left w:val="none" w:sz="0" w:space="0" w:color="auto"/>
            <w:bottom w:val="none" w:sz="0" w:space="0" w:color="auto"/>
            <w:right w:val="none" w:sz="0" w:space="0" w:color="auto"/>
          </w:divBdr>
        </w:div>
        <w:div w:id="1845322657">
          <w:marLeft w:val="0"/>
          <w:marRight w:val="0"/>
          <w:marTop w:val="0"/>
          <w:marBottom w:val="0"/>
          <w:divBdr>
            <w:top w:val="none" w:sz="0" w:space="0" w:color="auto"/>
            <w:left w:val="none" w:sz="0" w:space="0" w:color="auto"/>
            <w:bottom w:val="none" w:sz="0" w:space="0" w:color="auto"/>
            <w:right w:val="none" w:sz="0" w:space="0" w:color="auto"/>
          </w:divBdr>
        </w:div>
      </w:divsChild>
    </w:div>
    <w:div w:id="772475093">
      <w:bodyDiv w:val="1"/>
      <w:marLeft w:val="0"/>
      <w:marRight w:val="0"/>
      <w:marTop w:val="0"/>
      <w:marBottom w:val="0"/>
      <w:divBdr>
        <w:top w:val="none" w:sz="0" w:space="0" w:color="auto"/>
        <w:left w:val="none" w:sz="0" w:space="0" w:color="auto"/>
        <w:bottom w:val="none" w:sz="0" w:space="0" w:color="auto"/>
        <w:right w:val="none" w:sz="0" w:space="0" w:color="auto"/>
      </w:divBdr>
    </w:div>
    <w:div w:id="789978931">
      <w:bodyDiv w:val="1"/>
      <w:marLeft w:val="0"/>
      <w:marRight w:val="0"/>
      <w:marTop w:val="0"/>
      <w:marBottom w:val="0"/>
      <w:divBdr>
        <w:top w:val="none" w:sz="0" w:space="0" w:color="auto"/>
        <w:left w:val="none" w:sz="0" w:space="0" w:color="auto"/>
        <w:bottom w:val="none" w:sz="0" w:space="0" w:color="auto"/>
        <w:right w:val="none" w:sz="0" w:space="0" w:color="auto"/>
      </w:divBdr>
      <w:divsChild>
        <w:div w:id="102000923">
          <w:marLeft w:val="0"/>
          <w:marRight w:val="0"/>
          <w:marTop w:val="0"/>
          <w:marBottom w:val="0"/>
          <w:divBdr>
            <w:top w:val="none" w:sz="0" w:space="0" w:color="auto"/>
            <w:left w:val="none" w:sz="0" w:space="0" w:color="auto"/>
            <w:bottom w:val="none" w:sz="0" w:space="0" w:color="auto"/>
            <w:right w:val="none" w:sz="0" w:space="0" w:color="auto"/>
          </w:divBdr>
        </w:div>
        <w:div w:id="1189290966">
          <w:marLeft w:val="0"/>
          <w:marRight w:val="0"/>
          <w:marTop w:val="0"/>
          <w:marBottom w:val="0"/>
          <w:divBdr>
            <w:top w:val="none" w:sz="0" w:space="0" w:color="auto"/>
            <w:left w:val="none" w:sz="0" w:space="0" w:color="auto"/>
            <w:bottom w:val="none" w:sz="0" w:space="0" w:color="auto"/>
            <w:right w:val="none" w:sz="0" w:space="0" w:color="auto"/>
          </w:divBdr>
        </w:div>
        <w:div w:id="1787236501">
          <w:marLeft w:val="0"/>
          <w:marRight w:val="0"/>
          <w:marTop w:val="0"/>
          <w:marBottom w:val="0"/>
          <w:divBdr>
            <w:top w:val="none" w:sz="0" w:space="0" w:color="auto"/>
            <w:left w:val="none" w:sz="0" w:space="0" w:color="auto"/>
            <w:bottom w:val="none" w:sz="0" w:space="0" w:color="auto"/>
            <w:right w:val="none" w:sz="0" w:space="0" w:color="auto"/>
          </w:divBdr>
        </w:div>
      </w:divsChild>
    </w:div>
    <w:div w:id="803500262">
      <w:bodyDiv w:val="1"/>
      <w:marLeft w:val="0"/>
      <w:marRight w:val="0"/>
      <w:marTop w:val="0"/>
      <w:marBottom w:val="0"/>
      <w:divBdr>
        <w:top w:val="none" w:sz="0" w:space="0" w:color="auto"/>
        <w:left w:val="none" w:sz="0" w:space="0" w:color="auto"/>
        <w:bottom w:val="none" w:sz="0" w:space="0" w:color="auto"/>
        <w:right w:val="none" w:sz="0" w:space="0" w:color="auto"/>
      </w:divBdr>
      <w:divsChild>
        <w:div w:id="98530814">
          <w:marLeft w:val="0"/>
          <w:marRight w:val="0"/>
          <w:marTop w:val="0"/>
          <w:marBottom w:val="0"/>
          <w:divBdr>
            <w:top w:val="none" w:sz="0" w:space="0" w:color="auto"/>
            <w:left w:val="none" w:sz="0" w:space="0" w:color="auto"/>
            <w:bottom w:val="none" w:sz="0" w:space="0" w:color="auto"/>
            <w:right w:val="none" w:sz="0" w:space="0" w:color="auto"/>
          </w:divBdr>
        </w:div>
        <w:div w:id="100491194">
          <w:marLeft w:val="0"/>
          <w:marRight w:val="0"/>
          <w:marTop w:val="0"/>
          <w:marBottom w:val="0"/>
          <w:divBdr>
            <w:top w:val="none" w:sz="0" w:space="0" w:color="auto"/>
            <w:left w:val="none" w:sz="0" w:space="0" w:color="auto"/>
            <w:bottom w:val="none" w:sz="0" w:space="0" w:color="auto"/>
            <w:right w:val="none" w:sz="0" w:space="0" w:color="auto"/>
          </w:divBdr>
        </w:div>
        <w:div w:id="145899098">
          <w:marLeft w:val="0"/>
          <w:marRight w:val="0"/>
          <w:marTop w:val="0"/>
          <w:marBottom w:val="0"/>
          <w:divBdr>
            <w:top w:val="none" w:sz="0" w:space="0" w:color="auto"/>
            <w:left w:val="none" w:sz="0" w:space="0" w:color="auto"/>
            <w:bottom w:val="none" w:sz="0" w:space="0" w:color="auto"/>
            <w:right w:val="none" w:sz="0" w:space="0" w:color="auto"/>
          </w:divBdr>
        </w:div>
        <w:div w:id="188377562">
          <w:marLeft w:val="0"/>
          <w:marRight w:val="0"/>
          <w:marTop w:val="0"/>
          <w:marBottom w:val="0"/>
          <w:divBdr>
            <w:top w:val="none" w:sz="0" w:space="0" w:color="auto"/>
            <w:left w:val="none" w:sz="0" w:space="0" w:color="auto"/>
            <w:bottom w:val="none" w:sz="0" w:space="0" w:color="auto"/>
            <w:right w:val="none" w:sz="0" w:space="0" w:color="auto"/>
          </w:divBdr>
        </w:div>
        <w:div w:id="198400802">
          <w:marLeft w:val="0"/>
          <w:marRight w:val="0"/>
          <w:marTop w:val="0"/>
          <w:marBottom w:val="0"/>
          <w:divBdr>
            <w:top w:val="none" w:sz="0" w:space="0" w:color="auto"/>
            <w:left w:val="none" w:sz="0" w:space="0" w:color="auto"/>
            <w:bottom w:val="none" w:sz="0" w:space="0" w:color="auto"/>
            <w:right w:val="none" w:sz="0" w:space="0" w:color="auto"/>
          </w:divBdr>
        </w:div>
        <w:div w:id="470829898">
          <w:marLeft w:val="0"/>
          <w:marRight w:val="0"/>
          <w:marTop w:val="0"/>
          <w:marBottom w:val="0"/>
          <w:divBdr>
            <w:top w:val="none" w:sz="0" w:space="0" w:color="auto"/>
            <w:left w:val="none" w:sz="0" w:space="0" w:color="auto"/>
            <w:bottom w:val="none" w:sz="0" w:space="0" w:color="auto"/>
            <w:right w:val="none" w:sz="0" w:space="0" w:color="auto"/>
          </w:divBdr>
        </w:div>
        <w:div w:id="805898784">
          <w:marLeft w:val="0"/>
          <w:marRight w:val="0"/>
          <w:marTop w:val="0"/>
          <w:marBottom w:val="0"/>
          <w:divBdr>
            <w:top w:val="none" w:sz="0" w:space="0" w:color="auto"/>
            <w:left w:val="none" w:sz="0" w:space="0" w:color="auto"/>
            <w:bottom w:val="none" w:sz="0" w:space="0" w:color="auto"/>
            <w:right w:val="none" w:sz="0" w:space="0" w:color="auto"/>
          </w:divBdr>
        </w:div>
        <w:div w:id="891844433">
          <w:marLeft w:val="0"/>
          <w:marRight w:val="0"/>
          <w:marTop w:val="0"/>
          <w:marBottom w:val="0"/>
          <w:divBdr>
            <w:top w:val="none" w:sz="0" w:space="0" w:color="auto"/>
            <w:left w:val="none" w:sz="0" w:space="0" w:color="auto"/>
            <w:bottom w:val="none" w:sz="0" w:space="0" w:color="auto"/>
            <w:right w:val="none" w:sz="0" w:space="0" w:color="auto"/>
          </w:divBdr>
        </w:div>
        <w:div w:id="975909918">
          <w:marLeft w:val="0"/>
          <w:marRight w:val="0"/>
          <w:marTop w:val="0"/>
          <w:marBottom w:val="0"/>
          <w:divBdr>
            <w:top w:val="none" w:sz="0" w:space="0" w:color="auto"/>
            <w:left w:val="none" w:sz="0" w:space="0" w:color="auto"/>
            <w:bottom w:val="none" w:sz="0" w:space="0" w:color="auto"/>
            <w:right w:val="none" w:sz="0" w:space="0" w:color="auto"/>
          </w:divBdr>
        </w:div>
        <w:div w:id="1123236166">
          <w:marLeft w:val="0"/>
          <w:marRight w:val="0"/>
          <w:marTop w:val="0"/>
          <w:marBottom w:val="0"/>
          <w:divBdr>
            <w:top w:val="none" w:sz="0" w:space="0" w:color="auto"/>
            <w:left w:val="none" w:sz="0" w:space="0" w:color="auto"/>
            <w:bottom w:val="none" w:sz="0" w:space="0" w:color="auto"/>
            <w:right w:val="none" w:sz="0" w:space="0" w:color="auto"/>
          </w:divBdr>
        </w:div>
        <w:div w:id="1168524414">
          <w:marLeft w:val="0"/>
          <w:marRight w:val="0"/>
          <w:marTop w:val="0"/>
          <w:marBottom w:val="0"/>
          <w:divBdr>
            <w:top w:val="none" w:sz="0" w:space="0" w:color="auto"/>
            <w:left w:val="none" w:sz="0" w:space="0" w:color="auto"/>
            <w:bottom w:val="none" w:sz="0" w:space="0" w:color="auto"/>
            <w:right w:val="none" w:sz="0" w:space="0" w:color="auto"/>
          </w:divBdr>
        </w:div>
        <w:div w:id="1202940921">
          <w:marLeft w:val="0"/>
          <w:marRight w:val="0"/>
          <w:marTop w:val="0"/>
          <w:marBottom w:val="0"/>
          <w:divBdr>
            <w:top w:val="none" w:sz="0" w:space="0" w:color="auto"/>
            <w:left w:val="none" w:sz="0" w:space="0" w:color="auto"/>
            <w:bottom w:val="none" w:sz="0" w:space="0" w:color="auto"/>
            <w:right w:val="none" w:sz="0" w:space="0" w:color="auto"/>
          </w:divBdr>
        </w:div>
        <w:div w:id="1530527816">
          <w:marLeft w:val="0"/>
          <w:marRight w:val="0"/>
          <w:marTop w:val="0"/>
          <w:marBottom w:val="0"/>
          <w:divBdr>
            <w:top w:val="none" w:sz="0" w:space="0" w:color="auto"/>
            <w:left w:val="none" w:sz="0" w:space="0" w:color="auto"/>
            <w:bottom w:val="none" w:sz="0" w:space="0" w:color="auto"/>
            <w:right w:val="none" w:sz="0" w:space="0" w:color="auto"/>
          </w:divBdr>
        </w:div>
        <w:div w:id="1531410773">
          <w:marLeft w:val="0"/>
          <w:marRight w:val="0"/>
          <w:marTop w:val="0"/>
          <w:marBottom w:val="0"/>
          <w:divBdr>
            <w:top w:val="none" w:sz="0" w:space="0" w:color="auto"/>
            <w:left w:val="none" w:sz="0" w:space="0" w:color="auto"/>
            <w:bottom w:val="none" w:sz="0" w:space="0" w:color="auto"/>
            <w:right w:val="none" w:sz="0" w:space="0" w:color="auto"/>
          </w:divBdr>
        </w:div>
        <w:div w:id="1654721153">
          <w:marLeft w:val="0"/>
          <w:marRight w:val="0"/>
          <w:marTop w:val="0"/>
          <w:marBottom w:val="0"/>
          <w:divBdr>
            <w:top w:val="none" w:sz="0" w:space="0" w:color="auto"/>
            <w:left w:val="none" w:sz="0" w:space="0" w:color="auto"/>
            <w:bottom w:val="none" w:sz="0" w:space="0" w:color="auto"/>
            <w:right w:val="none" w:sz="0" w:space="0" w:color="auto"/>
          </w:divBdr>
        </w:div>
        <w:div w:id="1682975622">
          <w:marLeft w:val="0"/>
          <w:marRight w:val="0"/>
          <w:marTop w:val="0"/>
          <w:marBottom w:val="0"/>
          <w:divBdr>
            <w:top w:val="none" w:sz="0" w:space="0" w:color="auto"/>
            <w:left w:val="none" w:sz="0" w:space="0" w:color="auto"/>
            <w:bottom w:val="none" w:sz="0" w:space="0" w:color="auto"/>
            <w:right w:val="none" w:sz="0" w:space="0" w:color="auto"/>
          </w:divBdr>
        </w:div>
        <w:div w:id="1933777726">
          <w:marLeft w:val="0"/>
          <w:marRight w:val="0"/>
          <w:marTop w:val="0"/>
          <w:marBottom w:val="0"/>
          <w:divBdr>
            <w:top w:val="none" w:sz="0" w:space="0" w:color="auto"/>
            <w:left w:val="none" w:sz="0" w:space="0" w:color="auto"/>
            <w:bottom w:val="none" w:sz="0" w:space="0" w:color="auto"/>
            <w:right w:val="none" w:sz="0" w:space="0" w:color="auto"/>
          </w:divBdr>
        </w:div>
        <w:div w:id="2033190773">
          <w:marLeft w:val="0"/>
          <w:marRight w:val="0"/>
          <w:marTop w:val="0"/>
          <w:marBottom w:val="0"/>
          <w:divBdr>
            <w:top w:val="none" w:sz="0" w:space="0" w:color="auto"/>
            <w:left w:val="none" w:sz="0" w:space="0" w:color="auto"/>
            <w:bottom w:val="none" w:sz="0" w:space="0" w:color="auto"/>
            <w:right w:val="none" w:sz="0" w:space="0" w:color="auto"/>
          </w:divBdr>
        </w:div>
      </w:divsChild>
    </w:div>
    <w:div w:id="804351440">
      <w:bodyDiv w:val="1"/>
      <w:marLeft w:val="0"/>
      <w:marRight w:val="0"/>
      <w:marTop w:val="0"/>
      <w:marBottom w:val="0"/>
      <w:divBdr>
        <w:top w:val="none" w:sz="0" w:space="0" w:color="auto"/>
        <w:left w:val="none" w:sz="0" w:space="0" w:color="auto"/>
        <w:bottom w:val="none" w:sz="0" w:space="0" w:color="auto"/>
        <w:right w:val="none" w:sz="0" w:space="0" w:color="auto"/>
      </w:divBdr>
    </w:div>
    <w:div w:id="808282986">
      <w:bodyDiv w:val="1"/>
      <w:marLeft w:val="0"/>
      <w:marRight w:val="0"/>
      <w:marTop w:val="0"/>
      <w:marBottom w:val="0"/>
      <w:divBdr>
        <w:top w:val="none" w:sz="0" w:space="0" w:color="auto"/>
        <w:left w:val="none" w:sz="0" w:space="0" w:color="auto"/>
        <w:bottom w:val="none" w:sz="0" w:space="0" w:color="auto"/>
        <w:right w:val="none" w:sz="0" w:space="0" w:color="auto"/>
      </w:divBdr>
    </w:div>
    <w:div w:id="813989329">
      <w:bodyDiv w:val="1"/>
      <w:marLeft w:val="0"/>
      <w:marRight w:val="0"/>
      <w:marTop w:val="0"/>
      <w:marBottom w:val="0"/>
      <w:divBdr>
        <w:top w:val="none" w:sz="0" w:space="0" w:color="auto"/>
        <w:left w:val="none" w:sz="0" w:space="0" w:color="auto"/>
        <w:bottom w:val="none" w:sz="0" w:space="0" w:color="auto"/>
        <w:right w:val="none" w:sz="0" w:space="0" w:color="auto"/>
      </w:divBdr>
    </w:div>
    <w:div w:id="840465879">
      <w:bodyDiv w:val="1"/>
      <w:marLeft w:val="0"/>
      <w:marRight w:val="0"/>
      <w:marTop w:val="0"/>
      <w:marBottom w:val="0"/>
      <w:divBdr>
        <w:top w:val="none" w:sz="0" w:space="0" w:color="auto"/>
        <w:left w:val="none" w:sz="0" w:space="0" w:color="auto"/>
        <w:bottom w:val="none" w:sz="0" w:space="0" w:color="auto"/>
        <w:right w:val="none" w:sz="0" w:space="0" w:color="auto"/>
      </w:divBdr>
    </w:div>
    <w:div w:id="859008591">
      <w:bodyDiv w:val="1"/>
      <w:marLeft w:val="0"/>
      <w:marRight w:val="0"/>
      <w:marTop w:val="0"/>
      <w:marBottom w:val="0"/>
      <w:divBdr>
        <w:top w:val="none" w:sz="0" w:space="0" w:color="auto"/>
        <w:left w:val="none" w:sz="0" w:space="0" w:color="auto"/>
        <w:bottom w:val="none" w:sz="0" w:space="0" w:color="auto"/>
        <w:right w:val="none" w:sz="0" w:space="0" w:color="auto"/>
      </w:divBdr>
    </w:div>
    <w:div w:id="861012336">
      <w:bodyDiv w:val="1"/>
      <w:marLeft w:val="0"/>
      <w:marRight w:val="0"/>
      <w:marTop w:val="0"/>
      <w:marBottom w:val="0"/>
      <w:divBdr>
        <w:top w:val="none" w:sz="0" w:space="0" w:color="auto"/>
        <w:left w:val="none" w:sz="0" w:space="0" w:color="auto"/>
        <w:bottom w:val="none" w:sz="0" w:space="0" w:color="auto"/>
        <w:right w:val="none" w:sz="0" w:space="0" w:color="auto"/>
      </w:divBdr>
    </w:div>
    <w:div w:id="886993291">
      <w:bodyDiv w:val="1"/>
      <w:marLeft w:val="0"/>
      <w:marRight w:val="0"/>
      <w:marTop w:val="0"/>
      <w:marBottom w:val="0"/>
      <w:divBdr>
        <w:top w:val="none" w:sz="0" w:space="0" w:color="auto"/>
        <w:left w:val="none" w:sz="0" w:space="0" w:color="auto"/>
        <w:bottom w:val="none" w:sz="0" w:space="0" w:color="auto"/>
        <w:right w:val="none" w:sz="0" w:space="0" w:color="auto"/>
      </w:divBdr>
    </w:div>
    <w:div w:id="921647963">
      <w:bodyDiv w:val="1"/>
      <w:marLeft w:val="0"/>
      <w:marRight w:val="0"/>
      <w:marTop w:val="0"/>
      <w:marBottom w:val="0"/>
      <w:divBdr>
        <w:top w:val="none" w:sz="0" w:space="0" w:color="auto"/>
        <w:left w:val="none" w:sz="0" w:space="0" w:color="auto"/>
        <w:bottom w:val="none" w:sz="0" w:space="0" w:color="auto"/>
        <w:right w:val="none" w:sz="0" w:space="0" w:color="auto"/>
      </w:divBdr>
      <w:divsChild>
        <w:div w:id="1057440008">
          <w:marLeft w:val="0"/>
          <w:marRight w:val="0"/>
          <w:marTop w:val="0"/>
          <w:marBottom w:val="0"/>
          <w:divBdr>
            <w:top w:val="none" w:sz="0" w:space="0" w:color="auto"/>
            <w:left w:val="none" w:sz="0" w:space="0" w:color="auto"/>
            <w:bottom w:val="none" w:sz="0" w:space="0" w:color="auto"/>
            <w:right w:val="none" w:sz="0" w:space="0" w:color="auto"/>
          </w:divBdr>
        </w:div>
        <w:div w:id="1467354775">
          <w:marLeft w:val="0"/>
          <w:marRight w:val="0"/>
          <w:marTop w:val="0"/>
          <w:marBottom w:val="0"/>
          <w:divBdr>
            <w:top w:val="none" w:sz="0" w:space="0" w:color="auto"/>
            <w:left w:val="none" w:sz="0" w:space="0" w:color="auto"/>
            <w:bottom w:val="none" w:sz="0" w:space="0" w:color="auto"/>
            <w:right w:val="none" w:sz="0" w:space="0" w:color="auto"/>
          </w:divBdr>
        </w:div>
        <w:div w:id="1729449931">
          <w:marLeft w:val="0"/>
          <w:marRight w:val="0"/>
          <w:marTop w:val="0"/>
          <w:marBottom w:val="0"/>
          <w:divBdr>
            <w:top w:val="none" w:sz="0" w:space="0" w:color="auto"/>
            <w:left w:val="none" w:sz="0" w:space="0" w:color="auto"/>
            <w:bottom w:val="none" w:sz="0" w:space="0" w:color="auto"/>
            <w:right w:val="none" w:sz="0" w:space="0" w:color="auto"/>
          </w:divBdr>
        </w:div>
      </w:divsChild>
    </w:div>
    <w:div w:id="932981759">
      <w:bodyDiv w:val="1"/>
      <w:marLeft w:val="0"/>
      <w:marRight w:val="0"/>
      <w:marTop w:val="0"/>
      <w:marBottom w:val="0"/>
      <w:divBdr>
        <w:top w:val="none" w:sz="0" w:space="0" w:color="auto"/>
        <w:left w:val="none" w:sz="0" w:space="0" w:color="auto"/>
        <w:bottom w:val="none" w:sz="0" w:space="0" w:color="auto"/>
        <w:right w:val="none" w:sz="0" w:space="0" w:color="auto"/>
      </w:divBdr>
    </w:div>
    <w:div w:id="993796121">
      <w:bodyDiv w:val="1"/>
      <w:marLeft w:val="0"/>
      <w:marRight w:val="0"/>
      <w:marTop w:val="0"/>
      <w:marBottom w:val="0"/>
      <w:divBdr>
        <w:top w:val="none" w:sz="0" w:space="0" w:color="auto"/>
        <w:left w:val="none" w:sz="0" w:space="0" w:color="auto"/>
        <w:bottom w:val="none" w:sz="0" w:space="0" w:color="auto"/>
        <w:right w:val="none" w:sz="0" w:space="0" w:color="auto"/>
      </w:divBdr>
    </w:div>
    <w:div w:id="1007901353">
      <w:bodyDiv w:val="1"/>
      <w:marLeft w:val="0"/>
      <w:marRight w:val="0"/>
      <w:marTop w:val="0"/>
      <w:marBottom w:val="0"/>
      <w:divBdr>
        <w:top w:val="none" w:sz="0" w:space="0" w:color="auto"/>
        <w:left w:val="none" w:sz="0" w:space="0" w:color="auto"/>
        <w:bottom w:val="none" w:sz="0" w:space="0" w:color="auto"/>
        <w:right w:val="none" w:sz="0" w:space="0" w:color="auto"/>
      </w:divBdr>
      <w:divsChild>
        <w:div w:id="24373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175008">
      <w:bodyDiv w:val="1"/>
      <w:marLeft w:val="0"/>
      <w:marRight w:val="0"/>
      <w:marTop w:val="0"/>
      <w:marBottom w:val="0"/>
      <w:divBdr>
        <w:top w:val="none" w:sz="0" w:space="0" w:color="auto"/>
        <w:left w:val="none" w:sz="0" w:space="0" w:color="auto"/>
        <w:bottom w:val="none" w:sz="0" w:space="0" w:color="auto"/>
        <w:right w:val="none" w:sz="0" w:space="0" w:color="auto"/>
      </w:divBdr>
    </w:div>
    <w:div w:id="1029179861">
      <w:bodyDiv w:val="1"/>
      <w:marLeft w:val="0"/>
      <w:marRight w:val="0"/>
      <w:marTop w:val="0"/>
      <w:marBottom w:val="0"/>
      <w:divBdr>
        <w:top w:val="none" w:sz="0" w:space="0" w:color="auto"/>
        <w:left w:val="none" w:sz="0" w:space="0" w:color="auto"/>
        <w:bottom w:val="none" w:sz="0" w:space="0" w:color="auto"/>
        <w:right w:val="none" w:sz="0" w:space="0" w:color="auto"/>
      </w:divBdr>
    </w:div>
    <w:div w:id="1047802508">
      <w:bodyDiv w:val="1"/>
      <w:marLeft w:val="0"/>
      <w:marRight w:val="0"/>
      <w:marTop w:val="0"/>
      <w:marBottom w:val="0"/>
      <w:divBdr>
        <w:top w:val="none" w:sz="0" w:space="0" w:color="auto"/>
        <w:left w:val="none" w:sz="0" w:space="0" w:color="auto"/>
        <w:bottom w:val="none" w:sz="0" w:space="0" w:color="auto"/>
        <w:right w:val="none" w:sz="0" w:space="0" w:color="auto"/>
      </w:divBdr>
      <w:divsChild>
        <w:div w:id="341246448">
          <w:marLeft w:val="0"/>
          <w:marRight w:val="0"/>
          <w:marTop w:val="0"/>
          <w:marBottom w:val="0"/>
          <w:divBdr>
            <w:top w:val="none" w:sz="0" w:space="0" w:color="auto"/>
            <w:left w:val="none" w:sz="0" w:space="0" w:color="auto"/>
            <w:bottom w:val="none" w:sz="0" w:space="0" w:color="auto"/>
            <w:right w:val="none" w:sz="0" w:space="0" w:color="auto"/>
          </w:divBdr>
        </w:div>
        <w:div w:id="413669471">
          <w:marLeft w:val="0"/>
          <w:marRight w:val="0"/>
          <w:marTop w:val="0"/>
          <w:marBottom w:val="0"/>
          <w:divBdr>
            <w:top w:val="none" w:sz="0" w:space="0" w:color="auto"/>
            <w:left w:val="none" w:sz="0" w:space="0" w:color="auto"/>
            <w:bottom w:val="none" w:sz="0" w:space="0" w:color="auto"/>
            <w:right w:val="none" w:sz="0" w:space="0" w:color="auto"/>
          </w:divBdr>
        </w:div>
        <w:div w:id="455949324">
          <w:marLeft w:val="0"/>
          <w:marRight w:val="0"/>
          <w:marTop w:val="0"/>
          <w:marBottom w:val="0"/>
          <w:divBdr>
            <w:top w:val="none" w:sz="0" w:space="0" w:color="auto"/>
            <w:left w:val="none" w:sz="0" w:space="0" w:color="auto"/>
            <w:bottom w:val="none" w:sz="0" w:space="0" w:color="auto"/>
            <w:right w:val="none" w:sz="0" w:space="0" w:color="auto"/>
          </w:divBdr>
        </w:div>
        <w:div w:id="766119531">
          <w:marLeft w:val="0"/>
          <w:marRight w:val="0"/>
          <w:marTop w:val="0"/>
          <w:marBottom w:val="0"/>
          <w:divBdr>
            <w:top w:val="none" w:sz="0" w:space="0" w:color="auto"/>
            <w:left w:val="none" w:sz="0" w:space="0" w:color="auto"/>
            <w:bottom w:val="none" w:sz="0" w:space="0" w:color="auto"/>
            <w:right w:val="none" w:sz="0" w:space="0" w:color="auto"/>
          </w:divBdr>
        </w:div>
        <w:div w:id="871115972">
          <w:marLeft w:val="0"/>
          <w:marRight w:val="0"/>
          <w:marTop w:val="0"/>
          <w:marBottom w:val="0"/>
          <w:divBdr>
            <w:top w:val="none" w:sz="0" w:space="0" w:color="auto"/>
            <w:left w:val="none" w:sz="0" w:space="0" w:color="auto"/>
            <w:bottom w:val="none" w:sz="0" w:space="0" w:color="auto"/>
            <w:right w:val="none" w:sz="0" w:space="0" w:color="auto"/>
          </w:divBdr>
        </w:div>
        <w:div w:id="1678389466">
          <w:marLeft w:val="0"/>
          <w:marRight w:val="0"/>
          <w:marTop w:val="0"/>
          <w:marBottom w:val="0"/>
          <w:divBdr>
            <w:top w:val="none" w:sz="0" w:space="0" w:color="auto"/>
            <w:left w:val="none" w:sz="0" w:space="0" w:color="auto"/>
            <w:bottom w:val="none" w:sz="0" w:space="0" w:color="auto"/>
            <w:right w:val="none" w:sz="0" w:space="0" w:color="auto"/>
          </w:divBdr>
        </w:div>
        <w:div w:id="1859343751">
          <w:marLeft w:val="0"/>
          <w:marRight w:val="0"/>
          <w:marTop w:val="0"/>
          <w:marBottom w:val="0"/>
          <w:divBdr>
            <w:top w:val="none" w:sz="0" w:space="0" w:color="auto"/>
            <w:left w:val="none" w:sz="0" w:space="0" w:color="auto"/>
            <w:bottom w:val="none" w:sz="0" w:space="0" w:color="auto"/>
            <w:right w:val="none" w:sz="0" w:space="0" w:color="auto"/>
          </w:divBdr>
        </w:div>
      </w:divsChild>
    </w:div>
    <w:div w:id="1105461406">
      <w:bodyDiv w:val="1"/>
      <w:marLeft w:val="0"/>
      <w:marRight w:val="0"/>
      <w:marTop w:val="0"/>
      <w:marBottom w:val="0"/>
      <w:divBdr>
        <w:top w:val="none" w:sz="0" w:space="0" w:color="auto"/>
        <w:left w:val="none" w:sz="0" w:space="0" w:color="auto"/>
        <w:bottom w:val="none" w:sz="0" w:space="0" w:color="auto"/>
        <w:right w:val="none" w:sz="0" w:space="0" w:color="auto"/>
      </w:divBdr>
    </w:div>
    <w:div w:id="1161120459">
      <w:bodyDiv w:val="1"/>
      <w:marLeft w:val="0"/>
      <w:marRight w:val="0"/>
      <w:marTop w:val="0"/>
      <w:marBottom w:val="0"/>
      <w:divBdr>
        <w:top w:val="none" w:sz="0" w:space="0" w:color="auto"/>
        <w:left w:val="none" w:sz="0" w:space="0" w:color="auto"/>
        <w:bottom w:val="none" w:sz="0" w:space="0" w:color="auto"/>
        <w:right w:val="none" w:sz="0" w:space="0" w:color="auto"/>
      </w:divBdr>
    </w:div>
    <w:div w:id="1175808411">
      <w:bodyDiv w:val="1"/>
      <w:marLeft w:val="0"/>
      <w:marRight w:val="0"/>
      <w:marTop w:val="0"/>
      <w:marBottom w:val="0"/>
      <w:divBdr>
        <w:top w:val="none" w:sz="0" w:space="0" w:color="auto"/>
        <w:left w:val="none" w:sz="0" w:space="0" w:color="auto"/>
        <w:bottom w:val="none" w:sz="0" w:space="0" w:color="auto"/>
        <w:right w:val="none" w:sz="0" w:space="0" w:color="auto"/>
      </w:divBdr>
    </w:div>
    <w:div w:id="1180317658">
      <w:bodyDiv w:val="1"/>
      <w:marLeft w:val="0"/>
      <w:marRight w:val="0"/>
      <w:marTop w:val="0"/>
      <w:marBottom w:val="0"/>
      <w:divBdr>
        <w:top w:val="none" w:sz="0" w:space="0" w:color="auto"/>
        <w:left w:val="none" w:sz="0" w:space="0" w:color="auto"/>
        <w:bottom w:val="none" w:sz="0" w:space="0" w:color="auto"/>
        <w:right w:val="none" w:sz="0" w:space="0" w:color="auto"/>
      </w:divBdr>
      <w:divsChild>
        <w:div w:id="222984415">
          <w:marLeft w:val="0"/>
          <w:marRight w:val="0"/>
          <w:marTop w:val="0"/>
          <w:marBottom w:val="0"/>
          <w:divBdr>
            <w:top w:val="none" w:sz="0" w:space="0" w:color="auto"/>
            <w:left w:val="none" w:sz="0" w:space="0" w:color="auto"/>
            <w:bottom w:val="none" w:sz="0" w:space="0" w:color="auto"/>
            <w:right w:val="none" w:sz="0" w:space="0" w:color="auto"/>
          </w:divBdr>
        </w:div>
        <w:div w:id="265432936">
          <w:marLeft w:val="0"/>
          <w:marRight w:val="0"/>
          <w:marTop w:val="0"/>
          <w:marBottom w:val="0"/>
          <w:divBdr>
            <w:top w:val="none" w:sz="0" w:space="0" w:color="auto"/>
            <w:left w:val="none" w:sz="0" w:space="0" w:color="auto"/>
            <w:bottom w:val="none" w:sz="0" w:space="0" w:color="auto"/>
            <w:right w:val="none" w:sz="0" w:space="0" w:color="auto"/>
          </w:divBdr>
        </w:div>
        <w:div w:id="318505183">
          <w:marLeft w:val="0"/>
          <w:marRight w:val="0"/>
          <w:marTop w:val="0"/>
          <w:marBottom w:val="0"/>
          <w:divBdr>
            <w:top w:val="none" w:sz="0" w:space="0" w:color="auto"/>
            <w:left w:val="none" w:sz="0" w:space="0" w:color="auto"/>
            <w:bottom w:val="none" w:sz="0" w:space="0" w:color="auto"/>
            <w:right w:val="none" w:sz="0" w:space="0" w:color="auto"/>
          </w:divBdr>
        </w:div>
        <w:div w:id="382097656">
          <w:marLeft w:val="0"/>
          <w:marRight w:val="0"/>
          <w:marTop w:val="0"/>
          <w:marBottom w:val="0"/>
          <w:divBdr>
            <w:top w:val="none" w:sz="0" w:space="0" w:color="auto"/>
            <w:left w:val="none" w:sz="0" w:space="0" w:color="auto"/>
            <w:bottom w:val="none" w:sz="0" w:space="0" w:color="auto"/>
            <w:right w:val="none" w:sz="0" w:space="0" w:color="auto"/>
          </w:divBdr>
        </w:div>
        <w:div w:id="419446484">
          <w:marLeft w:val="0"/>
          <w:marRight w:val="0"/>
          <w:marTop w:val="0"/>
          <w:marBottom w:val="0"/>
          <w:divBdr>
            <w:top w:val="none" w:sz="0" w:space="0" w:color="auto"/>
            <w:left w:val="none" w:sz="0" w:space="0" w:color="auto"/>
            <w:bottom w:val="none" w:sz="0" w:space="0" w:color="auto"/>
            <w:right w:val="none" w:sz="0" w:space="0" w:color="auto"/>
          </w:divBdr>
        </w:div>
        <w:div w:id="424881469">
          <w:marLeft w:val="0"/>
          <w:marRight w:val="0"/>
          <w:marTop w:val="0"/>
          <w:marBottom w:val="0"/>
          <w:divBdr>
            <w:top w:val="none" w:sz="0" w:space="0" w:color="auto"/>
            <w:left w:val="none" w:sz="0" w:space="0" w:color="auto"/>
            <w:bottom w:val="none" w:sz="0" w:space="0" w:color="auto"/>
            <w:right w:val="none" w:sz="0" w:space="0" w:color="auto"/>
          </w:divBdr>
        </w:div>
        <w:div w:id="589891872">
          <w:marLeft w:val="0"/>
          <w:marRight w:val="0"/>
          <w:marTop w:val="0"/>
          <w:marBottom w:val="0"/>
          <w:divBdr>
            <w:top w:val="none" w:sz="0" w:space="0" w:color="auto"/>
            <w:left w:val="none" w:sz="0" w:space="0" w:color="auto"/>
            <w:bottom w:val="none" w:sz="0" w:space="0" w:color="auto"/>
            <w:right w:val="none" w:sz="0" w:space="0" w:color="auto"/>
          </w:divBdr>
        </w:div>
        <w:div w:id="604848905">
          <w:marLeft w:val="0"/>
          <w:marRight w:val="0"/>
          <w:marTop w:val="0"/>
          <w:marBottom w:val="0"/>
          <w:divBdr>
            <w:top w:val="none" w:sz="0" w:space="0" w:color="auto"/>
            <w:left w:val="none" w:sz="0" w:space="0" w:color="auto"/>
            <w:bottom w:val="none" w:sz="0" w:space="0" w:color="auto"/>
            <w:right w:val="none" w:sz="0" w:space="0" w:color="auto"/>
          </w:divBdr>
        </w:div>
        <w:div w:id="633753625">
          <w:marLeft w:val="0"/>
          <w:marRight w:val="0"/>
          <w:marTop w:val="0"/>
          <w:marBottom w:val="0"/>
          <w:divBdr>
            <w:top w:val="none" w:sz="0" w:space="0" w:color="auto"/>
            <w:left w:val="none" w:sz="0" w:space="0" w:color="auto"/>
            <w:bottom w:val="none" w:sz="0" w:space="0" w:color="auto"/>
            <w:right w:val="none" w:sz="0" w:space="0" w:color="auto"/>
          </w:divBdr>
        </w:div>
        <w:div w:id="761532429">
          <w:marLeft w:val="0"/>
          <w:marRight w:val="0"/>
          <w:marTop w:val="0"/>
          <w:marBottom w:val="0"/>
          <w:divBdr>
            <w:top w:val="none" w:sz="0" w:space="0" w:color="auto"/>
            <w:left w:val="none" w:sz="0" w:space="0" w:color="auto"/>
            <w:bottom w:val="none" w:sz="0" w:space="0" w:color="auto"/>
            <w:right w:val="none" w:sz="0" w:space="0" w:color="auto"/>
          </w:divBdr>
        </w:div>
        <w:div w:id="951286492">
          <w:marLeft w:val="0"/>
          <w:marRight w:val="0"/>
          <w:marTop w:val="0"/>
          <w:marBottom w:val="0"/>
          <w:divBdr>
            <w:top w:val="none" w:sz="0" w:space="0" w:color="auto"/>
            <w:left w:val="none" w:sz="0" w:space="0" w:color="auto"/>
            <w:bottom w:val="none" w:sz="0" w:space="0" w:color="auto"/>
            <w:right w:val="none" w:sz="0" w:space="0" w:color="auto"/>
          </w:divBdr>
        </w:div>
        <w:div w:id="954680863">
          <w:marLeft w:val="0"/>
          <w:marRight w:val="0"/>
          <w:marTop w:val="0"/>
          <w:marBottom w:val="0"/>
          <w:divBdr>
            <w:top w:val="none" w:sz="0" w:space="0" w:color="auto"/>
            <w:left w:val="none" w:sz="0" w:space="0" w:color="auto"/>
            <w:bottom w:val="none" w:sz="0" w:space="0" w:color="auto"/>
            <w:right w:val="none" w:sz="0" w:space="0" w:color="auto"/>
          </w:divBdr>
        </w:div>
        <w:div w:id="1046949790">
          <w:marLeft w:val="0"/>
          <w:marRight w:val="0"/>
          <w:marTop w:val="0"/>
          <w:marBottom w:val="0"/>
          <w:divBdr>
            <w:top w:val="none" w:sz="0" w:space="0" w:color="auto"/>
            <w:left w:val="none" w:sz="0" w:space="0" w:color="auto"/>
            <w:bottom w:val="none" w:sz="0" w:space="0" w:color="auto"/>
            <w:right w:val="none" w:sz="0" w:space="0" w:color="auto"/>
          </w:divBdr>
        </w:div>
        <w:div w:id="1246569359">
          <w:marLeft w:val="0"/>
          <w:marRight w:val="0"/>
          <w:marTop w:val="0"/>
          <w:marBottom w:val="0"/>
          <w:divBdr>
            <w:top w:val="none" w:sz="0" w:space="0" w:color="auto"/>
            <w:left w:val="none" w:sz="0" w:space="0" w:color="auto"/>
            <w:bottom w:val="none" w:sz="0" w:space="0" w:color="auto"/>
            <w:right w:val="none" w:sz="0" w:space="0" w:color="auto"/>
          </w:divBdr>
        </w:div>
        <w:div w:id="1289823771">
          <w:marLeft w:val="0"/>
          <w:marRight w:val="0"/>
          <w:marTop w:val="0"/>
          <w:marBottom w:val="0"/>
          <w:divBdr>
            <w:top w:val="none" w:sz="0" w:space="0" w:color="auto"/>
            <w:left w:val="none" w:sz="0" w:space="0" w:color="auto"/>
            <w:bottom w:val="none" w:sz="0" w:space="0" w:color="auto"/>
            <w:right w:val="none" w:sz="0" w:space="0" w:color="auto"/>
          </w:divBdr>
        </w:div>
        <w:div w:id="1338339205">
          <w:marLeft w:val="0"/>
          <w:marRight w:val="0"/>
          <w:marTop w:val="0"/>
          <w:marBottom w:val="0"/>
          <w:divBdr>
            <w:top w:val="none" w:sz="0" w:space="0" w:color="auto"/>
            <w:left w:val="none" w:sz="0" w:space="0" w:color="auto"/>
            <w:bottom w:val="none" w:sz="0" w:space="0" w:color="auto"/>
            <w:right w:val="none" w:sz="0" w:space="0" w:color="auto"/>
          </w:divBdr>
        </w:div>
        <w:div w:id="1370374329">
          <w:marLeft w:val="0"/>
          <w:marRight w:val="0"/>
          <w:marTop w:val="0"/>
          <w:marBottom w:val="0"/>
          <w:divBdr>
            <w:top w:val="none" w:sz="0" w:space="0" w:color="auto"/>
            <w:left w:val="none" w:sz="0" w:space="0" w:color="auto"/>
            <w:bottom w:val="none" w:sz="0" w:space="0" w:color="auto"/>
            <w:right w:val="none" w:sz="0" w:space="0" w:color="auto"/>
          </w:divBdr>
        </w:div>
        <w:div w:id="1593708366">
          <w:marLeft w:val="0"/>
          <w:marRight w:val="0"/>
          <w:marTop w:val="0"/>
          <w:marBottom w:val="0"/>
          <w:divBdr>
            <w:top w:val="none" w:sz="0" w:space="0" w:color="auto"/>
            <w:left w:val="none" w:sz="0" w:space="0" w:color="auto"/>
            <w:bottom w:val="none" w:sz="0" w:space="0" w:color="auto"/>
            <w:right w:val="none" w:sz="0" w:space="0" w:color="auto"/>
          </w:divBdr>
        </w:div>
        <w:div w:id="1618829329">
          <w:marLeft w:val="0"/>
          <w:marRight w:val="0"/>
          <w:marTop w:val="0"/>
          <w:marBottom w:val="0"/>
          <w:divBdr>
            <w:top w:val="none" w:sz="0" w:space="0" w:color="auto"/>
            <w:left w:val="none" w:sz="0" w:space="0" w:color="auto"/>
            <w:bottom w:val="none" w:sz="0" w:space="0" w:color="auto"/>
            <w:right w:val="none" w:sz="0" w:space="0" w:color="auto"/>
          </w:divBdr>
        </w:div>
        <w:div w:id="1696272415">
          <w:marLeft w:val="0"/>
          <w:marRight w:val="0"/>
          <w:marTop w:val="0"/>
          <w:marBottom w:val="0"/>
          <w:divBdr>
            <w:top w:val="none" w:sz="0" w:space="0" w:color="auto"/>
            <w:left w:val="none" w:sz="0" w:space="0" w:color="auto"/>
            <w:bottom w:val="none" w:sz="0" w:space="0" w:color="auto"/>
            <w:right w:val="none" w:sz="0" w:space="0" w:color="auto"/>
          </w:divBdr>
        </w:div>
        <w:div w:id="1862816350">
          <w:marLeft w:val="0"/>
          <w:marRight w:val="0"/>
          <w:marTop w:val="0"/>
          <w:marBottom w:val="0"/>
          <w:divBdr>
            <w:top w:val="none" w:sz="0" w:space="0" w:color="auto"/>
            <w:left w:val="none" w:sz="0" w:space="0" w:color="auto"/>
            <w:bottom w:val="none" w:sz="0" w:space="0" w:color="auto"/>
            <w:right w:val="none" w:sz="0" w:space="0" w:color="auto"/>
          </w:divBdr>
        </w:div>
        <w:div w:id="1878927428">
          <w:marLeft w:val="0"/>
          <w:marRight w:val="0"/>
          <w:marTop w:val="0"/>
          <w:marBottom w:val="0"/>
          <w:divBdr>
            <w:top w:val="none" w:sz="0" w:space="0" w:color="auto"/>
            <w:left w:val="none" w:sz="0" w:space="0" w:color="auto"/>
            <w:bottom w:val="none" w:sz="0" w:space="0" w:color="auto"/>
            <w:right w:val="none" w:sz="0" w:space="0" w:color="auto"/>
          </w:divBdr>
        </w:div>
        <w:div w:id="1943410974">
          <w:marLeft w:val="0"/>
          <w:marRight w:val="0"/>
          <w:marTop w:val="0"/>
          <w:marBottom w:val="0"/>
          <w:divBdr>
            <w:top w:val="none" w:sz="0" w:space="0" w:color="auto"/>
            <w:left w:val="none" w:sz="0" w:space="0" w:color="auto"/>
            <w:bottom w:val="none" w:sz="0" w:space="0" w:color="auto"/>
            <w:right w:val="none" w:sz="0" w:space="0" w:color="auto"/>
          </w:divBdr>
        </w:div>
        <w:div w:id="1982732521">
          <w:marLeft w:val="0"/>
          <w:marRight w:val="0"/>
          <w:marTop w:val="0"/>
          <w:marBottom w:val="0"/>
          <w:divBdr>
            <w:top w:val="none" w:sz="0" w:space="0" w:color="auto"/>
            <w:left w:val="none" w:sz="0" w:space="0" w:color="auto"/>
            <w:bottom w:val="none" w:sz="0" w:space="0" w:color="auto"/>
            <w:right w:val="none" w:sz="0" w:space="0" w:color="auto"/>
          </w:divBdr>
        </w:div>
        <w:div w:id="2056348741">
          <w:marLeft w:val="0"/>
          <w:marRight w:val="0"/>
          <w:marTop w:val="0"/>
          <w:marBottom w:val="0"/>
          <w:divBdr>
            <w:top w:val="none" w:sz="0" w:space="0" w:color="auto"/>
            <w:left w:val="none" w:sz="0" w:space="0" w:color="auto"/>
            <w:bottom w:val="none" w:sz="0" w:space="0" w:color="auto"/>
            <w:right w:val="none" w:sz="0" w:space="0" w:color="auto"/>
          </w:divBdr>
        </w:div>
        <w:div w:id="2122021599">
          <w:marLeft w:val="0"/>
          <w:marRight w:val="0"/>
          <w:marTop w:val="0"/>
          <w:marBottom w:val="0"/>
          <w:divBdr>
            <w:top w:val="none" w:sz="0" w:space="0" w:color="auto"/>
            <w:left w:val="none" w:sz="0" w:space="0" w:color="auto"/>
            <w:bottom w:val="none" w:sz="0" w:space="0" w:color="auto"/>
            <w:right w:val="none" w:sz="0" w:space="0" w:color="auto"/>
          </w:divBdr>
        </w:div>
      </w:divsChild>
    </w:div>
    <w:div w:id="1198161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43">
          <w:marLeft w:val="0"/>
          <w:marRight w:val="0"/>
          <w:marTop w:val="0"/>
          <w:marBottom w:val="0"/>
          <w:divBdr>
            <w:top w:val="none" w:sz="0" w:space="0" w:color="auto"/>
            <w:left w:val="none" w:sz="0" w:space="0" w:color="auto"/>
            <w:bottom w:val="none" w:sz="0" w:space="0" w:color="auto"/>
            <w:right w:val="none" w:sz="0" w:space="0" w:color="auto"/>
          </w:divBdr>
        </w:div>
        <w:div w:id="17510181">
          <w:marLeft w:val="0"/>
          <w:marRight w:val="0"/>
          <w:marTop w:val="0"/>
          <w:marBottom w:val="0"/>
          <w:divBdr>
            <w:top w:val="none" w:sz="0" w:space="0" w:color="auto"/>
            <w:left w:val="none" w:sz="0" w:space="0" w:color="auto"/>
            <w:bottom w:val="none" w:sz="0" w:space="0" w:color="auto"/>
            <w:right w:val="none" w:sz="0" w:space="0" w:color="auto"/>
          </w:divBdr>
        </w:div>
        <w:div w:id="66151048">
          <w:marLeft w:val="0"/>
          <w:marRight w:val="0"/>
          <w:marTop w:val="0"/>
          <w:marBottom w:val="0"/>
          <w:divBdr>
            <w:top w:val="none" w:sz="0" w:space="0" w:color="auto"/>
            <w:left w:val="none" w:sz="0" w:space="0" w:color="auto"/>
            <w:bottom w:val="none" w:sz="0" w:space="0" w:color="auto"/>
            <w:right w:val="none" w:sz="0" w:space="0" w:color="auto"/>
          </w:divBdr>
        </w:div>
        <w:div w:id="167867605">
          <w:marLeft w:val="0"/>
          <w:marRight w:val="0"/>
          <w:marTop w:val="0"/>
          <w:marBottom w:val="0"/>
          <w:divBdr>
            <w:top w:val="none" w:sz="0" w:space="0" w:color="auto"/>
            <w:left w:val="none" w:sz="0" w:space="0" w:color="auto"/>
            <w:bottom w:val="none" w:sz="0" w:space="0" w:color="auto"/>
            <w:right w:val="none" w:sz="0" w:space="0" w:color="auto"/>
          </w:divBdr>
        </w:div>
        <w:div w:id="217327229">
          <w:marLeft w:val="0"/>
          <w:marRight w:val="0"/>
          <w:marTop w:val="0"/>
          <w:marBottom w:val="0"/>
          <w:divBdr>
            <w:top w:val="none" w:sz="0" w:space="0" w:color="auto"/>
            <w:left w:val="none" w:sz="0" w:space="0" w:color="auto"/>
            <w:bottom w:val="none" w:sz="0" w:space="0" w:color="auto"/>
            <w:right w:val="none" w:sz="0" w:space="0" w:color="auto"/>
          </w:divBdr>
        </w:div>
        <w:div w:id="338390676">
          <w:marLeft w:val="0"/>
          <w:marRight w:val="0"/>
          <w:marTop w:val="0"/>
          <w:marBottom w:val="0"/>
          <w:divBdr>
            <w:top w:val="none" w:sz="0" w:space="0" w:color="auto"/>
            <w:left w:val="none" w:sz="0" w:space="0" w:color="auto"/>
            <w:bottom w:val="none" w:sz="0" w:space="0" w:color="auto"/>
            <w:right w:val="none" w:sz="0" w:space="0" w:color="auto"/>
          </w:divBdr>
        </w:div>
        <w:div w:id="457190881">
          <w:marLeft w:val="0"/>
          <w:marRight w:val="0"/>
          <w:marTop w:val="0"/>
          <w:marBottom w:val="0"/>
          <w:divBdr>
            <w:top w:val="none" w:sz="0" w:space="0" w:color="auto"/>
            <w:left w:val="none" w:sz="0" w:space="0" w:color="auto"/>
            <w:bottom w:val="none" w:sz="0" w:space="0" w:color="auto"/>
            <w:right w:val="none" w:sz="0" w:space="0" w:color="auto"/>
          </w:divBdr>
        </w:div>
        <w:div w:id="504200772">
          <w:marLeft w:val="0"/>
          <w:marRight w:val="0"/>
          <w:marTop w:val="0"/>
          <w:marBottom w:val="0"/>
          <w:divBdr>
            <w:top w:val="none" w:sz="0" w:space="0" w:color="auto"/>
            <w:left w:val="none" w:sz="0" w:space="0" w:color="auto"/>
            <w:bottom w:val="none" w:sz="0" w:space="0" w:color="auto"/>
            <w:right w:val="none" w:sz="0" w:space="0" w:color="auto"/>
          </w:divBdr>
        </w:div>
        <w:div w:id="581527886">
          <w:marLeft w:val="0"/>
          <w:marRight w:val="0"/>
          <w:marTop w:val="0"/>
          <w:marBottom w:val="0"/>
          <w:divBdr>
            <w:top w:val="none" w:sz="0" w:space="0" w:color="auto"/>
            <w:left w:val="none" w:sz="0" w:space="0" w:color="auto"/>
            <w:bottom w:val="none" w:sz="0" w:space="0" w:color="auto"/>
            <w:right w:val="none" w:sz="0" w:space="0" w:color="auto"/>
          </w:divBdr>
        </w:div>
        <w:div w:id="601449977">
          <w:marLeft w:val="0"/>
          <w:marRight w:val="0"/>
          <w:marTop w:val="0"/>
          <w:marBottom w:val="0"/>
          <w:divBdr>
            <w:top w:val="none" w:sz="0" w:space="0" w:color="auto"/>
            <w:left w:val="none" w:sz="0" w:space="0" w:color="auto"/>
            <w:bottom w:val="none" w:sz="0" w:space="0" w:color="auto"/>
            <w:right w:val="none" w:sz="0" w:space="0" w:color="auto"/>
          </w:divBdr>
        </w:div>
        <w:div w:id="641467095">
          <w:marLeft w:val="0"/>
          <w:marRight w:val="0"/>
          <w:marTop w:val="0"/>
          <w:marBottom w:val="0"/>
          <w:divBdr>
            <w:top w:val="none" w:sz="0" w:space="0" w:color="auto"/>
            <w:left w:val="none" w:sz="0" w:space="0" w:color="auto"/>
            <w:bottom w:val="none" w:sz="0" w:space="0" w:color="auto"/>
            <w:right w:val="none" w:sz="0" w:space="0" w:color="auto"/>
          </w:divBdr>
        </w:div>
        <w:div w:id="665212516">
          <w:marLeft w:val="0"/>
          <w:marRight w:val="0"/>
          <w:marTop w:val="0"/>
          <w:marBottom w:val="0"/>
          <w:divBdr>
            <w:top w:val="none" w:sz="0" w:space="0" w:color="auto"/>
            <w:left w:val="none" w:sz="0" w:space="0" w:color="auto"/>
            <w:bottom w:val="none" w:sz="0" w:space="0" w:color="auto"/>
            <w:right w:val="none" w:sz="0" w:space="0" w:color="auto"/>
          </w:divBdr>
        </w:div>
        <w:div w:id="687372647">
          <w:marLeft w:val="0"/>
          <w:marRight w:val="0"/>
          <w:marTop w:val="0"/>
          <w:marBottom w:val="0"/>
          <w:divBdr>
            <w:top w:val="none" w:sz="0" w:space="0" w:color="auto"/>
            <w:left w:val="none" w:sz="0" w:space="0" w:color="auto"/>
            <w:bottom w:val="none" w:sz="0" w:space="0" w:color="auto"/>
            <w:right w:val="none" w:sz="0" w:space="0" w:color="auto"/>
          </w:divBdr>
        </w:div>
        <w:div w:id="710417812">
          <w:marLeft w:val="0"/>
          <w:marRight w:val="0"/>
          <w:marTop w:val="0"/>
          <w:marBottom w:val="0"/>
          <w:divBdr>
            <w:top w:val="none" w:sz="0" w:space="0" w:color="auto"/>
            <w:left w:val="none" w:sz="0" w:space="0" w:color="auto"/>
            <w:bottom w:val="none" w:sz="0" w:space="0" w:color="auto"/>
            <w:right w:val="none" w:sz="0" w:space="0" w:color="auto"/>
          </w:divBdr>
        </w:div>
        <w:div w:id="853611908">
          <w:marLeft w:val="0"/>
          <w:marRight w:val="0"/>
          <w:marTop w:val="0"/>
          <w:marBottom w:val="0"/>
          <w:divBdr>
            <w:top w:val="none" w:sz="0" w:space="0" w:color="auto"/>
            <w:left w:val="none" w:sz="0" w:space="0" w:color="auto"/>
            <w:bottom w:val="none" w:sz="0" w:space="0" w:color="auto"/>
            <w:right w:val="none" w:sz="0" w:space="0" w:color="auto"/>
          </w:divBdr>
        </w:div>
        <w:div w:id="930315953">
          <w:marLeft w:val="0"/>
          <w:marRight w:val="0"/>
          <w:marTop w:val="0"/>
          <w:marBottom w:val="0"/>
          <w:divBdr>
            <w:top w:val="none" w:sz="0" w:space="0" w:color="auto"/>
            <w:left w:val="none" w:sz="0" w:space="0" w:color="auto"/>
            <w:bottom w:val="none" w:sz="0" w:space="0" w:color="auto"/>
            <w:right w:val="none" w:sz="0" w:space="0" w:color="auto"/>
          </w:divBdr>
        </w:div>
        <w:div w:id="952319474">
          <w:marLeft w:val="0"/>
          <w:marRight w:val="0"/>
          <w:marTop w:val="0"/>
          <w:marBottom w:val="0"/>
          <w:divBdr>
            <w:top w:val="none" w:sz="0" w:space="0" w:color="auto"/>
            <w:left w:val="none" w:sz="0" w:space="0" w:color="auto"/>
            <w:bottom w:val="none" w:sz="0" w:space="0" w:color="auto"/>
            <w:right w:val="none" w:sz="0" w:space="0" w:color="auto"/>
          </w:divBdr>
        </w:div>
        <w:div w:id="979382817">
          <w:marLeft w:val="0"/>
          <w:marRight w:val="0"/>
          <w:marTop w:val="0"/>
          <w:marBottom w:val="0"/>
          <w:divBdr>
            <w:top w:val="none" w:sz="0" w:space="0" w:color="auto"/>
            <w:left w:val="none" w:sz="0" w:space="0" w:color="auto"/>
            <w:bottom w:val="none" w:sz="0" w:space="0" w:color="auto"/>
            <w:right w:val="none" w:sz="0" w:space="0" w:color="auto"/>
          </w:divBdr>
        </w:div>
        <w:div w:id="1033574683">
          <w:marLeft w:val="0"/>
          <w:marRight w:val="0"/>
          <w:marTop w:val="0"/>
          <w:marBottom w:val="0"/>
          <w:divBdr>
            <w:top w:val="none" w:sz="0" w:space="0" w:color="auto"/>
            <w:left w:val="none" w:sz="0" w:space="0" w:color="auto"/>
            <w:bottom w:val="none" w:sz="0" w:space="0" w:color="auto"/>
            <w:right w:val="none" w:sz="0" w:space="0" w:color="auto"/>
          </w:divBdr>
        </w:div>
        <w:div w:id="1243099110">
          <w:marLeft w:val="0"/>
          <w:marRight w:val="0"/>
          <w:marTop w:val="0"/>
          <w:marBottom w:val="0"/>
          <w:divBdr>
            <w:top w:val="none" w:sz="0" w:space="0" w:color="auto"/>
            <w:left w:val="none" w:sz="0" w:space="0" w:color="auto"/>
            <w:bottom w:val="none" w:sz="0" w:space="0" w:color="auto"/>
            <w:right w:val="none" w:sz="0" w:space="0" w:color="auto"/>
          </w:divBdr>
        </w:div>
        <w:div w:id="1339622535">
          <w:marLeft w:val="0"/>
          <w:marRight w:val="0"/>
          <w:marTop w:val="0"/>
          <w:marBottom w:val="0"/>
          <w:divBdr>
            <w:top w:val="none" w:sz="0" w:space="0" w:color="auto"/>
            <w:left w:val="none" w:sz="0" w:space="0" w:color="auto"/>
            <w:bottom w:val="none" w:sz="0" w:space="0" w:color="auto"/>
            <w:right w:val="none" w:sz="0" w:space="0" w:color="auto"/>
          </w:divBdr>
        </w:div>
        <w:div w:id="1519150017">
          <w:marLeft w:val="0"/>
          <w:marRight w:val="0"/>
          <w:marTop w:val="0"/>
          <w:marBottom w:val="0"/>
          <w:divBdr>
            <w:top w:val="none" w:sz="0" w:space="0" w:color="auto"/>
            <w:left w:val="none" w:sz="0" w:space="0" w:color="auto"/>
            <w:bottom w:val="none" w:sz="0" w:space="0" w:color="auto"/>
            <w:right w:val="none" w:sz="0" w:space="0" w:color="auto"/>
          </w:divBdr>
        </w:div>
        <w:div w:id="1957057152">
          <w:marLeft w:val="0"/>
          <w:marRight w:val="0"/>
          <w:marTop w:val="0"/>
          <w:marBottom w:val="0"/>
          <w:divBdr>
            <w:top w:val="none" w:sz="0" w:space="0" w:color="auto"/>
            <w:left w:val="none" w:sz="0" w:space="0" w:color="auto"/>
            <w:bottom w:val="none" w:sz="0" w:space="0" w:color="auto"/>
            <w:right w:val="none" w:sz="0" w:space="0" w:color="auto"/>
          </w:divBdr>
        </w:div>
        <w:div w:id="1985423840">
          <w:marLeft w:val="0"/>
          <w:marRight w:val="0"/>
          <w:marTop w:val="0"/>
          <w:marBottom w:val="0"/>
          <w:divBdr>
            <w:top w:val="none" w:sz="0" w:space="0" w:color="auto"/>
            <w:left w:val="none" w:sz="0" w:space="0" w:color="auto"/>
            <w:bottom w:val="none" w:sz="0" w:space="0" w:color="auto"/>
            <w:right w:val="none" w:sz="0" w:space="0" w:color="auto"/>
          </w:divBdr>
        </w:div>
        <w:div w:id="2044406562">
          <w:marLeft w:val="0"/>
          <w:marRight w:val="0"/>
          <w:marTop w:val="0"/>
          <w:marBottom w:val="0"/>
          <w:divBdr>
            <w:top w:val="none" w:sz="0" w:space="0" w:color="auto"/>
            <w:left w:val="none" w:sz="0" w:space="0" w:color="auto"/>
            <w:bottom w:val="none" w:sz="0" w:space="0" w:color="auto"/>
            <w:right w:val="none" w:sz="0" w:space="0" w:color="auto"/>
          </w:divBdr>
        </w:div>
      </w:divsChild>
    </w:div>
    <w:div w:id="1231842809">
      <w:bodyDiv w:val="1"/>
      <w:marLeft w:val="0"/>
      <w:marRight w:val="0"/>
      <w:marTop w:val="0"/>
      <w:marBottom w:val="0"/>
      <w:divBdr>
        <w:top w:val="none" w:sz="0" w:space="0" w:color="auto"/>
        <w:left w:val="none" w:sz="0" w:space="0" w:color="auto"/>
        <w:bottom w:val="none" w:sz="0" w:space="0" w:color="auto"/>
        <w:right w:val="none" w:sz="0" w:space="0" w:color="auto"/>
      </w:divBdr>
    </w:div>
    <w:div w:id="1263337732">
      <w:bodyDiv w:val="1"/>
      <w:marLeft w:val="0"/>
      <w:marRight w:val="0"/>
      <w:marTop w:val="0"/>
      <w:marBottom w:val="0"/>
      <w:divBdr>
        <w:top w:val="none" w:sz="0" w:space="0" w:color="auto"/>
        <w:left w:val="none" w:sz="0" w:space="0" w:color="auto"/>
        <w:bottom w:val="none" w:sz="0" w:space="0" w:color="auto"/>
        <w:right w:val="none" w:sz="0" w:space="0" w:color="auto"/>
      </w:divBdr>
      <w:divsChild>
        <w:div w:id="413669703">
          <w:marLeft w:val="0"/>
          <w:marRight w:val="0"/>
          <w:marTop w:val="0"/>
          <w:marBottom w:val="0"/>
          <w:divBdr>
            <w:top w:val="none" w:sz="0" w:space="0" w:color="auto"/>
            <w:left w:val="none" w:sz="0" w:space="0" w:color="auto"/>
            <w:bottom w:val="none" w:sz="0" w:space="0" w:color="auto"/>
            <w:right w:val="none" w:sz="0" w:space="0" w:color="auto"/>
          </w:divBdr>
        </w:div>
        <w:div w:id="566307589">
          <w:marLeft w:val="0"/>
          <w:marRight w:val="0"/>
          <w:marTop w:val="0"/>
          <w:marBottom w:val="0"/>
          <w:divBdr>
            <w:top w:val="none" w:sz="0" w:space="0" w:color="auto"/>
            <w:left w:val="none" w:sz="0" w:space="0" w:color="auto"/>
            <w:bottom w:val="none" w:sz="0" w:space="0" w:color="auto"/>
            <w:right w:val="none" w:sz="0" w:space="0" w:color="auto"/>
          </w:divBdr>
        </w:div>
        <w:div w:id="1690370068">
          <w:marLeft w:val="0"/>
          <w:marRight w:val="0"/>
          <w:marTop w:val="0"/>
          <w:marBottom w:val="0"/>
          <w:divBdr>
            <w:top w:val="none" w:sz="0" w:space="0" w:color="auto"/>
            <w:left w:val="none" w:sz="0" w:space="0" w:color="auto"/>
            <w:bottom w:val="none" w:sz="0" w:space="0" w:color="auto"/>
            <w:right w:val="none" w:sz="0" w:space="0" w:color="auto"/>
          </w:divBdr>
        </w:div>
      </w:divsChild>
    </w:div>
    <w:div w:id="1269774236">
      <w:bodyDiv w:val="1"/>
      <w:marLeft w:val="0"/>
      <w:marRight w:val="0"/>
      <w:marTop w:val="0"/>
      <w:marBottom w:val="0"/>
      <w:divBdr>
        <w:top w:val="none" w:sz="0" w:space="0" w:color="auto"/>
        <w:left w:val="none" w:sz="0" w:space="0" w:color="auto"/>
        <w:bottom w:val="none" w:sz="0" w:space="0" w:color="auto"/>
        <w:right w:val="none" w:sz="0" w:space="0" w:color="auto"/>
      </w:divBdr>
    </w:div>
    <w:div w:id="13231922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86">
          <w:marLeft w:val="0"/>
          <w:marRight w:val="0"/>
          <w:marTop w:val="0"/>
          <w:marBottom w:val="0"/>
          <w:divBdr>
            <w:top w:val="none" w:sz="0" w:space="0" w:color="auto"/>
            <w:left w:val="none" w:sz="0" w:space="0" w:color="auto"/>
            <w:bottom w:val="none" w:sz="0" w:space="0" w:color="auto"/>
            <w:right w:val="none" w:sz="0" w:space="0" w:color="auto"/>
          </w:divBdr>
        </w:div>
        <w:div w:id="1295670451">
          <w:marLeft w:val="0"/>
          <w:marRight w:val="0"/>
          <w:marTop w:val="0"/>
          <w:marBottom w:val="0"/>
          <w:divBdr>
            <w:top w:val="none" w:sz="0" w:space="0" w:color="auto"/>
            <w:left w:val="none" w:sz="0" w:space="0" w:color="auto"/>
            <w:bottom w:val="none" w:sz="0" w:space="0" w:color="auto"/>
            <w:right w:val="none" w:sz="0" w:space="0" w:color="auto"/>
          </w:divBdr>
        </w:div>
        <w:div w:id="1837072271">
          <w:marLeft w:val="0"/>
          <w:marRight w:val="0"/>
          <w:marTop w:val="0"/>
          <w:marBottom w:val="0"/>
          <w:divBdr>
            <w:top w:val="none" w:sz="0" w:space="0" w:color="auto"/>
            <w:left w:val="none" w:sz="0" w:space="0" w:color="auto"/>
            <w:bottom w:val="none" w:sz="0" w:space="0" w:color="auto"/>
            <w:right w:val="none" w:sz="0" w:space="0" w:color="auto"/>
          </w:divBdr>
        </w:div>
      </w:divsChild>
    </w:div>
    <w:div w:id="1328703789">
      <w:bodyDiv w:val="1"/>
      <w:marLeft w:val="0"/>
      <w:marRight w:val="0"/>
      <w:marTop w:val="0"/>
      <w:marBottom w:val="0"/>
      <w:divBdr>
        <w:top w:val="none" w:sz="0" w:space="0" w:color="auto"/>
        <w:left w:val="none" w:sz="0" w:space="0" w:color="auto"/>
        <w:bottom w:val="none" w:sz="0" w:space="0" w:color="auto"/>
        <w:right w:val="none" w:sz="0" w:space="0" w:color="auto"/>
      </w:divBdr>
    </w:div>
    <w:div w:id="1332872768">
      <w:bodyDiv w:val="1"/>
      <w:marLeft w:val="0"/>
      <w:marRight w:val="0"/>
      <w:marTop w:val="0"/>
      <w:marBottom w:val="0"/>
      <w:divBdr>
        <w:top w:val="none" w:sz="0" w:space="0" w:color="auto"/>
        <w:left w:val="none" w:sz="0" w:space="0" w:color="auto"/>
        <w:bottom w:val="none" w:sz="0" w:space="0" w:color="auto"/>
        <w:right w:val="none" w:sz="0" w:space="0" w:color="auto"/>
      </w:divBdr>
    </w:div>
    <w:div w:id="1337685464">
      <w:bodyDiv w:val="1"/>
      <w:marLeft w:val="0"/>
      <w:marRight w:val="0"/>
      <w:marTop w:val="0"/>
      <w:marBottom w:val="0"/>
      <w:divBdr>
        <w:top w:val="none" w:sz="0" w:space="0" w:color="auto"/>
        <w:left w:val="none" w:sz="0" w:space="0" w:color="auto"/>
        <w:bottom w:val="none" w:sz="0" w:space="0" w:color="auto"/>
        <w:right w:val="none" w:sz="0" w:space="0" w:color="auto"/>
      </w:divBdr>
    </w:div>
    <w:div w:id="1434013104">
      <w:bodyDiv w:val="1"/>
      <w:marLeft w:val="0"/>
      <w:marRight w:val="0"/>
      <w:marTop w:val="0"/>
      <w:marBottom w:val="0"/>
      <w:divBdr>
        <w:top w:val="none" w:sz="0" w:space="0" w:color="auto"/>
        <w:left w:val="none" w:sz="0" w:space="0" w:color="auto"/>
        <w:bottom w:val="none" w:sz="0" w:space="0" w:color="auto"/>
        <w:right w:val="none" w:sz="0" w:space="0" w:color="auto"/>
      </w:divBdr>
      <w:divsChild>
        <w:div w:id="413018754">
          <w:marLeft w:val="0"/>
          <w:marRight w:val="0"/>
          <w:marTop w:val="0"/>
          <w:marBottom w:val="0"/>
          <w:divBdr>
            <w:top w:val="none" w:sz="0" w:space="0" w:color="auto"/>
            <w:left w:val="none" w:sz="0" w:space="0" w:color="auto"/>
            <w:bottom w:val="none" w:sz="0" w:space="0" w:color="auto"/>
            <w:right w:val="none" w:sz="0" w:space="0" w:color="auto"/>
          </w:divBdr>
        </w:div>
        <w:div w:id="1332295936">
          <w:marLeft w:val="0"/>
          <w:marRight w:val="0"/>
          <w:marTop w:val="0"/>
          <w:marBottom w:val="0"/>
          <w:divBdr>
            <w:top w:val="none" w:sz="0" w:space="0" w:color="auto"/>
            <w:left w:val="none" w:sz="0" w:space="0" w:color="auto"/>
            <w:bottom w:val="none" w:sz="0" w:space="0" w:color="auto"/>
            <w:right w:val="none" w:sz="0" w:space="0" w:color="auto"/>
          </w:divBdr>
        </w:div>
        <w:div w:id="1481268184">
          <w:marLeft w:val="0"/>
          <w:marRight w:val="0"/>
          <w:marTop w:val="0"/>
          <w:marBottom w:val="0"/>
          <w:divBdr>
            <w:top w:val="none" w:sz="0" w:space="0" w:color="auto"/>
            <w:left w:val="none" w:sz="0" w:space="0" w:color="auto"/>
            <w:bottom w:val="none" w:sz="0" w:space="0" w:color="auto"/>
            <w:right w:val="none" w:sz="0" w:space="0" w:color="auto"/>
          </w:divBdr>
        </w:div>
      </w:divsChild>
    </w:div>
    <w:div w:id="1463384869">
      <w:bodyDiv w:val="1"/>
      <w:marLeft w:val="0"/>
      <w:marRight w:val="0"/>
      <w:marTop w:val="0"/>
      <w:marBottom w:val="0"/>
      <w:divBdr>
        <w:top w:val="none" w:sz="0" w:space="0" w:color="auto"/>
        <w:left w:val="none" w:sz="0" w:space="0" w:color="auto"/>
        <w:bottom w:val="none" w:sz="0" w:space="0" w:color="auto"/>
        <w:right w:val="none" w:sz="0" w:space="0" w:color="auto"/>
      </w:divBdr>
    </w:div>
    <w:div w:id="1502502456">
      <w:bodyDiv w:val="1"/>
      <w:marLeft w:val="0"/>
      <w:marRight w:val="0"/>
      <w:marTop w:val="0"/>
      <w:marBottom w:val="0"/>
      <w:divBdr>
        <w:top w:val="none" w:sz="0" w:space="0" w:color="auto"/>
        <w:left w:val="none" w:sz="0" w:space="0" w:color="auto"/>
        <w:bottom w:val="none" w:sz="0" w:space="0" w:color="auto"/>
        <w:right w:val="none" w:sz="0" w:space="0" w:color="auto"/>
      </w:divBdr>
    </w:div>
    <w:div w:id="1519201810">
      <w:bodyDiv w:val="1"/>
      <w:marLeft w:val="0"/>
      <w:marRight w:val="0"/>
      <w:marTop w:val="0"/>
      <w:marBottom w:val="0"/>
      <w:divBdr>
        <w:top w:val="none" w:sz="0" w:space="0" w:color="auto"/>
        <w:left w:val="none" w:sz="0" w:space="0" w:color="auto"/>
        <w:bottom w:val="none" w:sz="0" w:space="0" w:color="auto"/>
        <w:right w:val="none" w:sz="0" w:space="0" w:color="auto"/>
      </w:divBdr>
    </w:div>
    <w:div w:id="1522745207">
      <w:bodyDiv w:val="1"/>
      <w:marLeft w:val="0"/>
      <w:marRight w:val="0"/>
      <w:marTop w:val="0"/>
      <w:marBottom w:val="0"/>
      <w:divBdr>
        <w:top w:val="none" w:sz="0" w:space="0" w:color="auto"/>
        <w:left w:val="none" w:sz="0" w:space="0" w:color="auto"/>
        <w:bottom w:val="none" w:sz="0" w:space="0" w:color="auto"/>
        <w:right w:val="none" w:sz="0" w:space="0" w:color="auto"/>
      </w:divBdr>
    </w:div>
    <w:div w:id="1549878700">
      <w:bodyDiv w:val="1"/>
      <w:marLeft w:val="0"/>
      <w:marRight w:val="0"/>
      <w:marTop w:val="0"/>
      <w:marBottom w:val="0"/>
      <w:divBdr>
        <w:top w:val="none" w:sz="0" w:space="0" w:color="auto"/>
        <w:left w:val="none" w:sz="0" w:space="0" w:color="auto"/>
        <w:bottom w:val="none" w:sz="0" w:space="0" w:color="auto"/>
        <w:right w:val="none" w:sz="0" w:space="0" w:color="auto"/>
      </w:divBdr>
    </w:div>
    <w:div w:id="1555891103">
      <w:bodyDiv w:val="1"/>
      <w:marLeft w:val="0"/>
      <w:marRight w:val="0"/>
      <w:marTop w:val="0"/>
      <w:marBottom w:val="0"/>
      <w:divBdr>
        <w:top w:val="none" w:sz="0" w:space="0" w:color="auto"/>
        <w:left w:val="none" w:sz="0" w:space="0" w:color="auto"/>
        <w:bottom w:val="none" w:sz="0" w:space="0" w:color="auto"/>
        <w:right w:val="none" w:sz="0" w:space="0" w:color="auto"/>
      </w:divBdr>
      <w:divsChild>
        <w:div w:id="542521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311940">
      <w:bodyDiv w:val="1"/>
      <w:marLeft w:val="0"/>
      <w:marRight w:val="0"/>
      <w:marTop w:val="0"/>
      <w:marBottom w:val="0"/>
      <w:divBdr>
        <w:top w:val="none" w:sz="0" w:space="0" w:color="auto"/>
        <w:left w:val="none" w:sz="0" w:space="0" w:color="auto"/>
        <w:bottom w:val="none" w:sz="0" w:space="0" w:color="auto"/>
        <w:right w:val="none" w:sz="0" w:space="0" w:color="auto"/>
      </w:divBdr>
    </w:div>
    <w:div w:id="1580019123">
      <w:bodyDiv w:val="1"/>
      <w:marLeft w:val="0"/>
      <w:marRight w:val="0"/>
      <w:marTop w:val="0"/>
      <w:marBottom w:val="0"/>
      <w:divBdr>
        <w:top w:val="none" w:sz="0" w:space="0" w:color="auto"/>
        <w:left w:val="none" w:sz="0" w:space="0" w:color="auto"/>
        <w:bottom w:val="none" w:sz="0" w:space="0" w:color="auto"/>
        <w:right w:val="none" w:sz="0" w:space="0" w:color="auto"/>
      </w:divBdr>
      <w:divsChild>
        <w:div w:id="78066817">
          <w:marLeft w:val="0"/>
          <w:marRight w:val="0"/>
          <w:marTop w:val="0"/>
          <w:marBottom w:val="0"/>
          <w:divBdr>
            <w:top w:val="none" w:sz="0" w:space="0" w:color="auto"/>
            <w:left w:val="none" w:sz="0" w:space="0" w:color="auto"/>
            <w:bottom w:val="none" w:sz="0" w:space="0" w:color="auto"/>
            <w:right w:val="none" w:sz="0" w:space="0" w:color="auto"/>
          </w:divBdr>
        </w:div>
        <w:div w:id="314649220">
          <w:marLeft w:val="0"/>
          <w:marRight w:val="0"/>
          <w:marTop w:val="0"/>
          <w:marBottom w:val="0"/>
          <w:divBdr>
            <w:top w:val="none" w:sz="0" w:space="0" w:color="auto"/>
            <w:left w:val="none" w:sz="0" w:space="0" w:color="auto"/>
            <w:bottom w:val="none" w:sz="0" w:space="0" w:color="auto"/>
            <w:right w:val="none" w:sz="0" w:space="0" w:color="auto"/>
          </w:divBdr>
        </w:div>
        <w:div w:id="449053646">
          <w:marLeft w:val="0"/>
          <w:marRight w:val="0"/>
          <w:marTop w:val="0"/>
          <w:marBottom w:val="0"/>
          <w:divBdr>
            <w:top w:val="none" w:sz="0" w:space="0" w:color="auto"/>
            <w:left w:val="none" w:sz="0" w:space="0" w:color="auto"/>
            <w:bottom w:val="none" w:sz="0" w:space="0" w:color="auto"/>
            <w:right w:val="none" w:sz="0" w:space="0" w:color="auto"/>
          </w:divBdr>
        </w:div>
        <w:div w:id="492842825">
          <w:marLeft w:val="0"/>
          <w:marRight w:val="0"/>
          <w:marTop w:val="0"/>
          <w:marBottom w:val="0"/>
          <w:divBdr>
            <w:top w:val="none" w:sz="0" w:space="0" w:color="auto"/>
            <w:left w:val="none" w:sz="0" w:space="0" w:color="auto"/>
            <w:bottom w:val="none" w:sz="0" w:space="0" w:color="auto"/>
            <w:right w:val="none" w:sz="0" w:space="0" w:color="auto"/>
          </w:divBdr>
        </w:div>
        <w:div w:id="1090200969">
          <w:marLeft w:val="0"/>
          <w:marRight w:val="0"/>
          <w:marTop w:val="0"/>
          <w:marBottom w:val="0"/>
          <w:divBdr>
            <w:top w:val="none" w:sz="0" w:space="0" w:color="auto"/>
            <w:left w:val="none" w:sz="0" w:space="0" w:color="auto"/>
            <w:bottom w:val="none" w:sz="0" w:space="0" w:color="auto"/>
            <w:right w:val="none" w:sz="0" w:space="0" w:color="auto"/>
          </w:divBdr>
        </w:div>
        <w:div w:id="1955794389">
          <w:marLeft w:val="0"/>
          <w:marRight w:val="0"/>
          <w:marTop w:val="0"/>
          <w:marBottom w:val="0"/>
          <w:divBdr>
            <w:top w:val="none" w:sz="0" w:space="0" w:color="auto"/>
            <w:left w:val="none" w:sz="0" w:space="0" w:color="auto"/>
            <w:bottom w:val="none" w:sz="0" w:space="0" w:color="auto"/>
            <w:right w:val="none" w:sz="0" w:space="0" w:color="auto"/>
          </w:divBdr>
        </w:div>
      </w:divsChild>
    </w:div>
    <w:div w:id="1599681376">
      <w:bodyDiv w:val="1"/>
      <w:marLeft w:val="0"/>
      <w:marRight w:val="0"/>
      <w:marTop w:val="0"/>
      <w:marBottom w:val="0"/>
      <w:divBdr>
        <w:top w:val="none" w:sz="0" w:space="0" w:color="auto"/>
        <w:left w:val="none" w:sz="0" w:space="0" w:color="auto"/>
        <w:bottom w:val="none" w:sz="0" w:space="0" w:color="auto"/>
        <w:right w:val="none" w:sz="0" w:space="0" w:color="auto"/>
      </w:divBdr>
      <w:divsChild>
        <w:div w:id="176162226">
          <w:marLeft w:val="0"/>
          <w:marRight w:val="0"/>
          <w:marTop w:val="0"/>
          <w:marBottom w:val="0"/>
          <w:divBdr>
            <w:top w:val="none" w:sz="0" w:space="0" w:color="auto"/>
            <w:left w:val="none" w:sz="0" w:space="0" w:color="auto"/>
            <w:bottom w:val="none" w:sz="0" w:space="0" w:color="auto"/>
            <w:right w:val="none" w:sz="0" w:space="0" w:color="auto"/>
          </w:divBdr>
        </w:div>
        <w:div w:id="197737782">
          <w:marLeft w:val="0"/>
          <w:marRight w:val="0"/>
          <w:marTop w:val="0"/>
          <w:marBottom w:val="0"/>
          <w:divBdr>
            <w:top w:val="none" w:sz="0" w:space="0" w:color="auto"/>
            <w:left w:val="none" w:sz="0" w:space="0" w:color="auto"/>
            <w:bottom w:val="none" w:sz="0" w:space="0" w:color="auto"/>
            <w:right w:val="none" w:sz="0" w:space="0" w:color="auto"/>
          </w:divBdr>
        </w:div>
        <w:div w:id="378434808">
          <w:marLeft w:val="0"/>
          <w:marRight w:val="0"/>
          <w:marTop w:val="0"/>
          <w:marBottom w:val="0"/>
          <w:divBdr>
            <w:top w:val="none" w:sz="0" w:space="0" w:color="auto"/>
            <w:left w:val="none" w:sz="0" w:space="0" w:color="auto"/>
            <w:bottom w:val="none" w:sz="0" w:space="0" w:color="auto"/>
            <w:right w:val="none" w:sz="0" w:space="0" w:color="auto"/>
          </w:divBdr>
        </w:div>
        <w:div w:id="1117916907">
          <w:marLeft w:val="0"/>
          <w:marRight w:val="0"/>
          <w:marTop w:val="0"/>
          <w:marBottom w:val="0"/>
          <w:divBdr>
            <w:top w:val="none" w:sz="0" w:space="0" w:color="auto"/>
            <w:left w:val="none" w:sz="0" w:space="0" w:color="auto"/>
            <w:bottom w:val="none" w:sz="0" w:space="0" w:color="auto"/>
            <w:right w:val="none" w:sz="0" w:space="0" w:color="auto"/>
          </w:divBdr>
        </w:div>
        <w:div w:id="1807238429">
          <w:marLeft w:val="0"/>
          <w:marRight w:val="0"/>
          <w:marTop w:val="0"/>
          <w:marBottom w:val="0"/>
          <w:divBdr>
            <w:top w:val="none" w:sz="0" w:space="0" w:color="auto"/>
            <w:left w:val="none" w:sz="0" w:space="0" w:color="auto"/>
            <w:bottom w:val="none" w:sz="0" w:space="0" w:color="auto"/>
            <w:right w:val="none" w:sz="0" w:space="0" w:color="auto"/>
          </w:divBdr>
        </w:div>
      </w:divsChild>
    </w:div>
    <w:div w:id="1612085634">
      <w:bodyDiv w:val="1"/>
      <w:marLeft w:val="0"/>
      <w:marRight w:val="0"/>
      <w:marTop w:val="0"/>
      <w:marBottom w:val="0"/>
      <w:divBdr>
        <w:top w:val="none" w:sz="0" w:space="0" w:color="auto"/>
        <w:left w:val="none" w:sz="0" w:space="0" w:color="auto"/>
        <w:bottom w:val="none" w:sz="0" w:space="0" w:color="auto"/>
        <w:right w:val="none" w:sz="0" w:space="0" w:color="auto"/>
      </w:divBdr>
    </w:div>
    <w:div w:id="1628117983">
      <w:bodyDiv w:val="1"/>
      <w:marLeft w:val="0"/>
      <w:marRight w:val="0"/>
      <w:marTop w:val="0"/>
      <w:marBottom w:val="0"/>
      <w:divBdr>
        <w:top w:val="none" w:sz="0" w:space="0" w:color="auto"/>
        <w:left w:val="none" w:sz="0" w:space="0" w:color="auto"/>
        <w:bottom w:val="none" w:sz="0" w:space="0" w:color="auto"/>
        <w:right w:val="none" w:sz="0" w:space="0" w:color="auto"/>
      </w:divBdr>
    </w:div>
    <w:div w:id="1636181163">
      <w:bodyDiv w:val="1"/>
      <w:marLeft w:val="0"/>
      <w:marRight w:val="0"/>
      <w:marTop w:val="0"/>
      <w:marBottom w:val="0"/>
      <w:divBdr>
        <w:top w:val="none" w:sz="0" w:space="0" w:color="auto"/>
        <w:left w:val="none" w:sz="0" w:space="0" w:color="auto"/>
        <w:bottom w:val="none" w:sz="0" w:space="0" w:color="auto"/>
        <w:right w:val="none" w:sz="0" w:space="0" w:color="auto"/>
      </w:divBdr>
    </w:div>
    <w:div w:id="1666203942">
      <w:bodyDiv w:val="1"/>
      <w:marLeft w:val="0"/>
      <w:marRight w:val="0"/>
      <w:marTop w:val="0"/>
      <w:marBottom w:val="0"/>
      <w:divBdr>
        <w:top w:val="none" w:sz="0" w:space="0" w:color="auto"/>
        <w:left w:val="none" w:sz="0" w:space="0" w:color="auto"/>
        <w:bottom w:val="none" w:sz="0" w:space="0" w:color="auto"/>
        <w:right w:val="none" w:sz="0" w:space="0" w:color="auto"/>
      </w:divBdr>
    </w:div>
    <w:div w:id="1680305819">
      <w:bodyDiv w:val="1"/>
      <w:marLeft w:val="0"/>
      <w:marRight w:val="0"/>
      <w:marTop w:val="0"/>
      <w:marBottom w:val="0"/>
      <w:divBdr>
        <w:top w:val="none" w:sz="0" w:space="0" w:color="auto"/>
        <w:left w:val="none" w:sz="0" w:space="0" w:color="auto"/>
        <w:bottom w:val="none" w:sz="0" w:space="0" w:color="auto"/>
        <w:right w:val="none" w:sz="0" w:space="0" w:color="auto"/>
      </w:divBdr>
      <w:divsChild>
        <w:div w:id="620187346">
          <w:marLeft w:val="0"/>
          <w:marRight w:val="0"/>
          <w:marTop w:val="0"/>
          <w:marBottom w:val="0"/>
          <w:divBdr>
            <w:top w:val="none" w:sz="0" w:space="0" w:color="auto"/>
            <w:left w:val="none" w:sz="0" w:space="0" w:color="auto"/>
            <w:bottom w:val="none" w:sz="0" w:space="0" w:color="auto"/>
            <w:right w:val="none" w:sz="0" w:space="0" w:color="auto"/>
          </w:divBdr>
          <w:divsChild>
            <w:div w:id="478809934">
              <w:marLeft w:val="0"/>
              <w:marRight w:val="0"/>
              <w:marTop w:val="0"/>
              <w:marBottom w:val="0"/>
              <w:divBdr>
                <w:top w:val="none" w:sz="0" w:space="0" w:color="auto"/>
                <w:left w:val="none" w:sz="0" w:space="0" w:color="auto"/>
                <w:bottom w:val="none" w:sz="0" w:space="0" w:color="auto"/>
                <w:right w:val="none" w:sz="0" w:space="0" w:color="auto"/>
              </w:divBdr>
              <w:divsChild>
                <w:div w:id="1940678033">
                  <w:marLeft w:val="0"/>
                  <w:marRight w:val="0"/>
                  <w:marTop w:val="0"/>
                  <w:marBottom w:val="0"/>
                  <w:divBdr>
                    <w:top w:val="none" w:sz="0" w:space="0" w:color="auto"/>
                    <w:left w:val="none" w:sz="0" w:space="0" w:color="auto"/>
                    <w:bottom w:val="none" w:sz="0" w:space="0" w:color="auto"/>
                    <w:right w:val="none" w:sz="0" w:space="0" w:color="auto"/>
                  </w:divBdr>
                  <w:divsChild>
                    <w:div w:id="1269660633">
                      <w:marLeft w:val="0"/>
                      <w:marRight w:val="0"/>
                      <w:marTop w:val="0"/>
                      <w:marBottom w:val="0"/>
                      <w:divBdr>
                        <w:top w:val="none" w:sz="0" w:space="0" w:color="auto"/>
                        <w:left w:val="none" w:sz="0" w:space="0" w:color="auto"/>
                        <w:bottom w:val="none" w:sz="0" w:space="0" w:color="auto"/>
                        <w:right w:val="none" w:sz="0" w:space="0" w:color="auto"/>
                      </w:divBdr>
                      <w:divsChild>
                        <w:div w:id="509570184">
                          <w:marLeft w:val="0"/>
                          <w:marRight w:val="0"/>
                          <w:marTop w:val="0"/>
                          <w:marBottom w:val="0"/>
                          <w:divBdr>
                            <w:top w:val="none" w:sz="0" w:space="0" w:color="auto"/>
                            <w:left w:val="none" w:sz="0" w:space="0" w:color="auto"/>
                            <w:bottom w:val="none" w:sz="0" w:space="0" w:color="auto"/>
                            <w:right w:val="none" w:sz="0" w:space="0" w:color="auto"/>
                          </w:divBdr>
                          <w:divsChild>
                            <w:div w:id="462191302">
                              <w:marLeft w:val="0"/>
                              <w:marRight w:val="0"/>
                              <w:marTop w:val="0"/>
                              <w:marBottom w:val="0"/>
                              <w:divBdr>
                                <w:top w:val="none" w:sz="0" w:space="0" w:color="auto"/>
                                <w:left w:val="none" w:sz="0" w:space="0" w:color="auto"/>
                                <w:bottom w:val="none" w:sz="0" w:space="0" w:color="auto"/>
                                <w:right w:val="none" w:sz="0" w:space="0" w:color="auto"/>
                              </w:divBdr>
                              <w:divsChild>
                                <w:div w:id="1555385193">
                                  <w:marLeft w:val="0"/>
                                  <w:marRight w:val="0"/>
                                  <w:marTop w:val="0"/>
                                  <w:marBottom w:val="0"/>
                                  <w:divBdr>
                                    <w:top w:val="none" w:sz="0" w:space="0" w:color="auto"/>
                                    <w:left w:val="none" w:sz="0" w:space="0" w:color="auto"/>
                                    <w:bottom w:val="none" w:sz="0" w:space="0" w:color="auto"/>
                                    <w:right w:val="none" w:sz="0" w:space="0" w:color="auto"/>
                                  </w:divBdr>
                                  <w:divsChild>
                                    <w:div w:id="209465483">
                                      <w:marLeft w:val="0"/>
                                      <w:marRight w:val="0"/>
                                      <w:marTop w:val="0"/>
                                      <w:marBottom w:val="0"/>
                                      <w:divBdr>
                                        <w:top w:val="none" w:sz="0" w:space="0" w:color="auto"/>
                                        <w:left w:val="none" w:sz="0" w:space="0" w:color="auto"/>
                                        <w:bottom w:val="none" w:sz="0" w:space="0" w:color="auto"/>
                                        <w:right w:val="none" w:sz="0" w:space="0" w:color="auto"/>
                                      </w:divBdr>
                                      <w:divsChild>
                                        <w:div w:id="1069234617">
                                          <w:marLeft w:val="0"/>
                                          <w:marRight w:val="0"/>
                                          <w:marTop w:val="0"/>
                                          <w:marBottom w:val="0"/>
                                          <w:divBdr>
                                            <w:top w:val="none" w:sz="0" w:space="0" w:color="auto"/>
                                            <w:left w:val="none" w:sz="0" w:space="0" w:color="auto"/>
                                            <w:bottom w:val="none" w:sz="0" w:space="0" w:color="auto"/>
                                            <w:right w:val="none" w:sz="0" w:space="0" w:color="auto"/>
                                          </w:divBdr>
                                          <w:divsChild>
                                            <w:div w:id="138301984">
                                              <w:marLeft w:val="0"/>
                                              <w:marRight w:val="0"/>
                                              <w:marTop w:val="0"/>
                                              <w:marBottom w:val="0"/>
                                              <w:divBdr>
                                                <w:top w:val="none" w:sz="0" w:space="0" w:color="auto"/>
                                                <w:left w:val="none" w:sz="0" w:space="0" w:color="auto"/>
                                                <w:bottom w:val="none" w:sz="0" w:space="0" w:color="auto"/>
                                                <w:right w:val="none" w:sz="0" w:space="0" w:color="auto"/>
                                              </w:divBdr>
                                              <w:divsChild>
                                                <w:div w:id="1455178350">
                                                  <w:marLeft w:val="0"/>
                                                  <w:marRight w:val="0"/>
                                                  <w:marTop w:val="0"/>
                                                  <w:marBottom w:val="0"/>
                                                  <w:divBdr>
                                                    <w:top w:val="none" w:sz="0" w:space="0" w:color="auto"/>
                                                    <w:left w:val="none" w:sz="0" w:space="0" w:color="auto"/>
                                                    <w:bottom w:val="none" w:sz="0" w:space="0" w:color="auto"/>
                                                    <w:right w:val="none" w:sz="0" w:space="0" w:color="auto"/>
                                                  </w:divBdr>
                                                </w:div>
                                                <w:div w:id="18069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553164">
              <w:marLeft w:val="0"/>
              <w:marRight w:val="0"/>
              <w:marTop w:val="0"/>
              <w:marBottom w:val="0"/>
              <w:divBdr>
                <w:top w:val="none" w:sz="0" w:space="0" w:color="auto"/>
                <w:left w:val="none" w:sz="0" w:space="0" w:color="auto"/>
                <w:bottom w:val="none" w:sz="0" w:space="0" w:color="auto"/>
                <w:right w:val="none" w:sz="0" w:space="0" w:color="auto"/>
              </w:divBdr>
              <w:divsChild>
                <w:div w:id="1164273213">
                  <w:marLeft w:val="0"/>
                  <w:marRight w:val="0"/>
                  <w:marTop w:val="0"/>
                  <w:marBottom w:val="0"/>
                  <w:divBdr>
                    <w:top w:val="none" w:sz="0" w:space="0" w:color="auto"/>
                    <w:left w:val="none" w:sz="0" w:space="0" w:color="auto"/>
                    <w:bottom w:val="none" w:sz="0" w:space="0" w:color="auto"/>
                    <w:right w:val="none" w:sz="0" w:space="0" w:color="auto"/>
                  </w:divBdr>
                  <w:divsChild>
                    <w:div w:id="648483172">
                      <w:marLeft w:val="0"/>
                      <w:marRight w:val="0"/>
                      <w:marTop w:val="0"/>
                      <w:marBottom w:val="0"/>
                      <w:divBdr>
                        <w:top w:val="none" w:sz="0" w:space="0" w:color="auto"/>
                        <w:left w:val="none" w:sz="0" w:space="0" w:color="auto"/>
                        <w:bottom w:val="none" w:sz="0" w:space="0" w:color="auto"/>
                        <w:right w:val="none" w:sz="0" w:space="0" w:color="auto"/>
                      </w:divBdr>
                      <w:divsChild>
                        <w:div w:id="1999840316">
                          <w:marLeft w:val="0"/>
                          <w:marRight w:val="0"/>
                          <w:marTop w:val="0"/>
                          <w:marBottom w:val="0"/>
                          <w:divBdr>
                            <w:top w:val="none" w:sz="0" w:space="0" w:color="auto"/>
                            <w:left w:val="none" w:sz="0" w:space="0" w:color="auto"/>
                            <w:bottom w:val="none" w:sz="0" w:space="0" w:color="auto"/>
                            <w:right w:val="none" w:sz="0" w:space="0" w:color="auto"/>
                          </w:divBdr>
                          <w:divsChild>
                            <w:div w:id="20325945">
                              <w:marLeft w:val="0"/>
                              <w:marRight w:val="0"/>
                              <w:marTop w:val="0"/>
                              <w:marBottom w:val="0"/>
                              <w:divBdr>
                                <w:top w:val="none" w:sz="0" w:space="0" w:color="auto"/>
                                <w:left w:val="none" w:sz="0" w:space="0" w:color="auto"/>
                                <w:bottom w:val="none" w:sz="0" w:space="0" w:color="auto"/>
                                <w:right w:val="none" w:sz="0" w:space="0" w:color="auto"/>
                              </w:divBdr>
                              <w:divsChild>
                                <w:div w:id="221136754">
                                  <w:marLeft w:val="0"/>
                                  <w:marRight w:val="0"/>
                                  <w:marTop w:val="0"/>
                                  <w:marBottom w:val="0"/>
                                  <w:divBdr>
                                    <w:top w:val="none" w:sz="0" w:space="0" w:color="auto"/>
                                    <w:left w:val="none" w:sz="0" w:space="0" w:color="auto"/>
                                    <w:bottom w:val="none" w:sz="0" w:space="0" w:color="auto"/>
                                    <w:right w:val="none" w:sz="0" w:space="0" w:color="auto"/>
                                  </w:divBdr>
                                  <w:divsChild>
                                    <w:div w:id="687370742">
                                      <w:marLeft w:val="0"/>
                                      <w:marRight w:val="0"/>
                                      <w:marTop w:val="0"/>
                                      <w:marBottom w:val="0"/>
                                      <w:divBdr>
                                        <w:top w:val="none" w:sz="0" w:space="0" w:color="auto"/>
                                        <w:left w:val="none" w:sz="0" w:space="0" w:color="auto"/>
                                        <w:bottom w:val="none" w:sz="0" w:space="0" w:color="auto"/>
                                        <w:right w:val="none" w:sz="0" w:space="0" w:color="auto"/>
                                      </w:divBdr>
                                    </w:div>
                                  </w:divsChild>
                                </w:div>
                                <w:div w:id="1453094704">
                                  <w:marLeft w:val="0"/>
                                  <w:marRight w:val="0"/>
                                  <w:marTop w:val="0"/>
                                  <w:marBottom w:val="0"/>
                                  <w:divBdr>
                                    <w:top w:val="none" w:sz="0" w:space="0" w:color="auto"/>
                                    <w:left w:val="none" w:sz="0" w:space="0" w:color="auto"/>
                                    <w:bottom w:val="none" w:sz="0" w:space="0" w:color="auto"/>
                                    <w:right w:val="none" w:sz="0" w:space="0" w:color="auto"/>
                                  </w:divBdr>
                                  <w:divsChild>
                                    <w:div w:id="500465261">
                                      <w:marLeft w:val="0"/>
                                      <w:marRight w:val="0"/>
                                      <w:marTop w:val="0"/>
                                      <w:marBottom w:val="0"/>
                                      <w:divBdr>
                                        <w:top w:val="none" w:sz="0" w:space="0" w:color="auto"/>
                                        <w:left w:val="none" w:sz="0" w:space="0" w:color="auto"/>
                                        <w:bottom w:val="none" w:sz="0" w:space="0" w:color="auto"/>
                                        <w:right w:val="none" w:sz="0" w:space="0" w:color="auto"/>
                                      </w:divBdr>
                                    </w:div>
                                  </w:divsChild>
                                </w:div>
                                <w:div w:id="1786583502">
                                  <w:marLeft w:val="0"/>
                                  <w:marRight w:val="0"/>
                                  <w:marTop w:val="0"/>
                                  <w:marBottom w:val="0"/>
                                  <w:divBdr>
                                    <w:top w:val="none" w:sz="0" w:space="0" w:color="auto"/>
                                    <w:left w:val="none" w:sz="0" w:space="0" w:color="auto"/>
                                    <w:bottom w:val="none" w:sz="0" w:space="0" w:color="auto"/>
                                    <w:right w:val="none" w:sz="0" w:space="0" w:color="auto"/>
                                  </w:divBdr>
                                  <w:divsChild>
                                    <w:div w:id="329452848">
                                      <w:marLeft w:val="0"/>
                                      <w:marRight w:val="0"/>
                                      <w:marTop w:val="0"/>
                                      <w:marBottom w:val="0"/>
                                      <w:divBdr>
                                        <w:top w:val="none" w:sz="0" w:space="0" w:color="auto"/>
                                        <w:left w:val="none" w:sz="0" w:space="0" w:color="auto"/>
                                        <w:bottom w:val="none" w:sz="0" w:space="0" w:color="auto"/>
                                        <w:right w:val="none" w:sz="0" w:space="0" w:color="auto"/>
                                      </w:divBdr>
                                    </w:div>
                                  </w:divsChild>
                                </w:div>
                                <w:div w:id="1994796633">
                                  <w:marLeft w:val="0"/>
                                  <w:marRight w:val="0"/>
                                  <w:marTop w:val="0"/>
                                  <w:marBottom w:val="0"/>
                                  <w:divBdr>
                                    <w:top w:val="none" w:sz="0" w:space="0" w:color="auto"/>
                                    <w:left w:val="none" w:sz="0" w:space="0" w:color="auto"/>
                                    <w:bottom w:val="none" w:sz="0" w:space="0" w:color="auto"/>
                                    <w:right w:val="none" w:sz="0" w:space="0" w:color="auto"/>
                                  </w:divBdr>
                                  <w:divsChild>
                                    <w:div w:id="1996713731">
                                      <w:marLeft w:val="0"/>
                                      <w:marRight w:val="0"/>
                                      <w:marTop w:val="0"/>
                                      <w:marBottom w:val="0"/>
                                      <w:divBdr>
                                        <w:top w:val="none" w:sz="0" w:space="0" w:color="auto"/>
                                        <w:left w:val="none" w:sz="0" w:space="0" w:color="auto"/>
                                        <w:bottom w:val="none" w:sz="0" w:space="0" w:color="auto"/>
                                        <w:right w:val="none" w:sz="0" w:space="0" w:color="auto"/>
                                      </w:divBdr>
                                    </w:div>
                                  </w:divsChild>
                                </w:div>
                                <w:div w:id="2018771252">
                                  <w:marLeft w:val="0"/>
                                  <w:marRight w:val="0"/>
                                  <w:marTop w:val="0"/>
                                  <w:marBottom w:val="0"/>
                                  <w:divBdr>
                                    <w:top w:val="none" w:sz="0" w:space="0" w:color="auto"/>
                                    <w:left w:val="none" w:sz="0" w:space="0" w:color="auto"/>
                                    <w:bottom w:val="none" w:sz="0" w:space="0" w:color="auto"/>
                                    <w:right w:val="none" w:sz="0" w:space="0" w:color="auto"/>
                                  </w:divBdr>
                                  <w:divsChild>
                                    <w:div w:id="10336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313415">
          <w:marLeft w:val="0"/>
          <w:marRight w:val="0"/>
          <w:marTop w:val="0"/>
          <w:marBottom w:val="0"/>
          <w:divBdr>
            <w:top w:val="none" w:sz="0" w:space="0" w:color="auto"/>
            <w:left w:val="none" w:sz="0" w:space="0" w:color="auto"/>
            <w:bottom w:val="none" w:sz="0" w:space="0" w:color="auto"/>
            <w:right w:val="none" w:sz="0" w:space="0" w:color="auto"/>
          </w:divBdr>
          <w:divsChild>
            <w:div w:id="624583408">
              <w:marLeft w:val="0"/>
              <w:marRight w:val="0"/>
              <w:marTop w:val="0"/>
              <w:marBottom w:val="0"/>
              <w:divBdr>
                <w:top w:val="none" w:sz="0" w:space="0" w:color="auto"/>
                <w:left w:val="none" w:sz="0" w:space="0" w:color="auto"/>
                <w:bottom w:val="none" w:sz="0" w:space="0" w:color="auto"/>
                <w:right w:val="none" w:sz="0" w:space="0" w:color="auto"/>
              </w:divBdr>
              <w:divsChild>
                <w:div w:id="2009407601">
                  <w:marLeft w:val="0"/>
                  <w:marRight w:val="0"/>
                  <w:marTop w:val="0"/>
                  <w:marBottom w:val="0"/>
                  <w:divBdr>
                    <w:top w:val="none" w:sz="0" w:space="0" w:color="auto"/>
                    <w:left w:val="none" w:sz="0" w:space="0" w:color="auto"/>
                    <w:bottom w:val="none" w:sz="0" w:space="0" w:color="auto"/>
                    <w:right w:val="none" w:sz="0" w:space="0" w:color="auto"/>
                  </w:divBdr>
                  <w:divsChild>
                    <w:div w:id="2050491145">
                      <w:marLeft w:val="0"/>
                      <w:marRight w:val="0"/>
                      <w:marTop w:val="0"/>
                      <w:marBottom w:val="0"/>
                      <w:divBdr>
                        <w:top w:val="none" w:sz="0" w:space="0" w:color="auto"/>
                        <w:left w:val="none" w:sz="0" w:space="0" w:color="auto"/>
                        <w:bottom w:val="none" w:sz="0" w:space="0" w:color="auto"/>
                        <w:right w:val="none" w:sz="0" w:space="0" w:color="auto"/>
                      </w:divBdr>
                      <w:divsChild>
                        <w:div w:id="386535465">
                          <w:marLeft w:val="0"/>
                          <w:marRight w:val="0"/>
                          <w:marTop w:val="0"/>
                          <w:marBottom w:val="0"/>
                          <w:divBdr>
                            <w:top w:val="none" w:sz="0" w:space="0" w:color="auto"/>
                            <w:left w:val="none" w:sz="0" w:space="0" w:color="auto"/>
                            <w:bottom w:val="none" w:sz="0" w:space="0" w:color="auto"/>
                            <w:right w:val="none" w:sz="0" w:space="0" w:color="auto"/>
                          </w:divBdr>
                        </w:div>
                        <w:div w:id="17770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5838">
          <w:marLeft w:val="0"/>
          <w:marRight w:val="0"/>
          <w:marTop w:val="0"/>
          <w:marBottom w:val="0"/>
          <w:divBdr>
            <w:top w:val="none" w:sz="0" w:space="0" w:color="auto"/>
            <w:left w:val="none" w:sz="0" w:space="0" w:color="auto"/>
            <w:bottom w:val="none" w:sz="0" w:space="0" w:color="auto"/>
            <w:right w:val="none" w:sz="0" w:space="0" w:color="auto"/>
          </w:divBdr>
          <w:divsChild>
            <w:div w:id="1020932638">
              <w:marLeft w:val="0"/>
              <w:marRight w:val="0"/>
              <w:marTop w:val="0"/>
              <w:marBottom w:val="0"/>
              <w:divBdr>
                <w:top w:val="none" w:sz="0" w:space="0" w:color="auto"/>
                <w:left w:val="none" w:sz="0" w:space="0" w:color="auto"/>
                <w:bottom w:val="none" w:sz="0" w:space="0" w:color="auto"/>
                <w:right w:val="none" w:sz="0" w:space="0" w:color="auto"/>
              </w:divBdr>
              <w:divsChild>
                <w:div w:id="2104760363">
                  <w:marLeft w:val="0"/>
                  <w:marRight w:val="0"/>
                  <w:marTop w:val="0"/>
                  <w:marBottom w:val="0"/>
                  <w:divBdr>
                    <w:top w:val="none" w:sz="0" w:space="0" w:color="auto"/>
                    <w:left w:val="none" w:sz="0" w:space="0" w:color="auto"/>
                    <w:bottom w:val="none" w:sz="0" w:space="0" w:color="auto"/>
                    <w:right w:val="none" w:sz="0" w:space="0" w:color="auto"/>
                  </w:divBdr>
                  <w:divsChild>
                    <w:div w:id="460075578">
                      <w:marLeft w:val="0"/>
                      <w:marRight w:val="0"/>
                      <w:marTop w:val="0"/>
                      <w:marBottom w:val="0"/>
                      <w:divBdr>
                        <w:top w:val="none" w:sz="0" w:space="0" w:color="auto"/>
                        <w:left w:val="none" w:sz="0" w:space="0" w:color="auto"/>
                        <w:bottom w:val="none" w:sz="0" w:space="0" w:color="auto"/>
                        <w:right w:val="none" w:sz="0" w:space="0" w:color="auto"/>
                      </w:divBdr>
                      <w:divsChild>
                        <w:div w:id="1472861833">
                          <w:marLeft w:val="0"/>
                          <w:marRight w:val="0"/>
                          <w:marTop w:val="0"/>
                          <w:marBottom w:val="0"/>
                          <w:divBdr>
                            <w:top w:val="none" w:sz="0" w:space="0" w:color="auto"/>
                            <w:left w:val="none" w:sz="0" w:space="0" w:color="auto"/>
                            <w:bottom w:val="none" w:sz="0" w:space="0" w:color="auto"/>
                            <w:right w:val="none" w:sz="0" w:space="0" w:color="auto"/>
                          </w:divBdr>
                        </w:div>
                        <w:div w:id="14732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087153">
      <w:bodyDiv w:val="1"/>
      <w:marLeft w:val="0"/>
      <w:marRight w:val="0"/>
      <w:marTop w:val="0"/>
      <w:marBottom w:val="0"/>
      <w:divBdr>
        <w:top w:val="none" w:sz="0" w:space="0" w:color="auto"/>
        <w:left w:val="none" w:sz="0" w:space="0" w:color="auto"/>
        <w:bottom w:val="none" w:sz="0" w:space="0" w:color="auto"/>
        <w:right w:val="none" w:sz="0" w:space="0" w:color="auto"/>
      </w:divBdr>
    </w:div>
    <w:div w:id="1705671964">
      <w:bodyDiv w:val="1"/>
      <w:marLeft w:val="0"/>
      <w:marRight w:val="0"/>
      <w:marTop w:val="0"/>
      <w:marBottom w:val="0"/>
      <w:divBdr>
        <w:top w:val="none" w:sz="0" w:space="0" w:color="auto"/>
        <w:left w:val="none" w:sz="0" w:space="0" w:color="auto"/>
        <w:bottom w:val="none" w:sz="0" w:space="0" w:color="auto"/>
        <w:right w:val="none" w:sz="0" w:space="0" w:color="auto"/>
      </w:divBdr>
      <w:divsChild>
        <w:div w:id="70355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466444">
      <w:bodyDiv w:val="1"/>
      <w:marLeft w:val="0"/>
      <w:marRight w:val="0"/>
      <w:marTop w:val="0"/>
      <w:marBottom w:val="0"/>
      <w:divBdr>
        <w:top w:val="none" w:sz="0" w:space="0" w:color="auto"/>
        <w:left w:val="none" w:sz="0" w:space="0" w:color="auto"/>
        <w:bottom w:val="none" w:sz="0" w:space="0" w:color="auto"/>
        <w:right w:val="none" w:sz="0" w:space="0" w:color="auto"/>
      </w:divBdr>
    </w:div>
    <w:div w:id="1754428097">
      <w:bodyDiv w:val="1"/>
      <w:marLeft w:val="0"/>
      <w:marRight w:val="0"/>
      <w:marTop w:val="0"/>
      <w:marBottom w:val="0"/>
      <w:divBdr>
        <w:top w:val="none" w:sz="0" w:space="0" w:color="auto"/>
        <w:left w:val="none" w:sz="0" w:space="0" w:color="auto"/>
        <w:bottom w:val="none" w:sz="0" w:space="0" w:color="auto"/>
        <w:right w:val="none" w:sz="0" w:space="0" w:color="auto"/>
      </w:divBdr>
    </w:div>
    <w:div w:id="1757630024">
      <w:bodyDiv w:val="1"/>
      <w:marLeft w:val="0"/>
      <w:marRight w:val="0"/>
      <w:marTop w:val="0"/>
      <w:marBottom w:val="0"/>
      <w:divBdr>
        <w:top w:val="none" w:sz="0" w:space="0" w:color="auto"/>
        <w:left w:val="none" w:sz="0" w:space="0" w:color="auto"/>
        <w:bottom w:val="none" w:sz="0" w:space="0" w:color="auto"/>
        <w:right w:val="none" w:sz="0" w:space="0" w:color="auto"/>
      </w:divBdr>
    </w:div>
    <w:div w:id="1764914251">
      <w:bodyDiv w:val="1"/>
      <w:marLeft w:val="0"/>
      <w:marRight w:val="0"/>
      <w:marTop w:val="0"/>
      <w:marBottom w:val="0"/>
      <w:divBdr>
        <w:top w:val="none" w:sz="0" w:space="0" w:color="auto"/>
        <w:left w:val="none" w:sz="0" w:space="0" w:color="auto"/>
        <w:bottom w:val="none" w:sz="0" w:space="0" w:color="auto"/>
        <w:right w:val="none" w:sz="0" w:space="0" w:color="auto"/>
      </w:divBdr>
    </w:div>
    <w:div w:id="1767338663">
      <w:bodyDiv w:val="1"/>
      <w:marLeft w:val="0"/>
      <w:marRight w:val="0"/>
      <w:marTop w:val="0"/>
      <w:marBottom w:val="0"/>
      <w:divBdr>
        <w:top w:val="none" w:sz="0" w:space="0" w:color="auto"/>
        <w:left w:val="none" w:sz="0" w:space="0" w:color="auto"/>
        <w:bottom w:val="none" w:sz="0" w:space="0" w:color="auto"/>
        <w:right w:val="none" w:sz="0" w:space="0" w:color="auto"/>
      </w:divBdr>
    </w:div>
    <w:div w:id="1773478393">
      <w:bodyDiv w:val="1"/>
      <w:marLeft w:val="0"/>
      <w:marRight w:val="0"/>
      <w:marTop w:val="0"/>
      <w:marBottom w:val="0"/>
      <w:divBdr>
        <w:top w:val="none" w:sz="0" w:space="0" w:color="auto"/>
        <w:left w:val="none" w:sz="0" w:space="0" w:color="auto"/>
        <w:bottom w:val="none" w:sz="0" w:space="0" w:color="auto"/>
        <w:right w:val="none" w:sz="0" w:space="0" w:color="auto"/>
      </w:divBdr>
    </w:div>
    <w:div w:id="1778215820">
      <w:bodyDiv w:val="1"/>
      <w:marLeft w:val="0"/>
      <w:marRight w:val="0"/>
      <w:marTop w:val="0"/>
      <w:marBottom w:val="0"/>
      <w:divBdr>
        <w:top w:val="none" w:sz="0" w:space="0" w:color="auto"/>
        <w:left w:val="none" w:sz="0" w:space="0" w:color="auto"/>
        <w:bottom w:val="none" w:sz="0" w:space="0" w:color="auto"/>
        <w:right w:val="none" w:sz="0" w:space="0" w:color="auto"/>
      </w:divBdr>
    </w:div>
    <w:div w:id="1795053338">
      <w:bodyDiv w:val="1"/>
      <w:marLeft w:val="0"/>
      <w:marRight w:val="0"/>
      <w:marTop w:val="0"/>
      <w:marBottom w:val="0"/>
      <w:divBdr>
        <w:top w:val="none" w:sz="0" w:space="0" w:color="auto"/>
        <w:left w:val="none" w:sz="0" w:space="0" w:color="auto"/>
        <w:bottom w:val="none" w:sz="0" w:space="0" w:color="auto"/>
        <w:right w:val="none" w:sz="0" w:space="0" w:color="auto"/>
      </w:divBdr>
    </w:div>
    <w:div w:id="1798060224">
      <w:bodyDiv w:val="1"/>
      <w:marLeft w:val="0"/>
      <w:marRight w:val="0"/>
      <w:marTop w:val="0"/>
      <w:marBottom w:val="0"/>
      <w:divBdr>
        <w:top w:val="none" w:sz="0" w:space="0" w:color="auto"/>
        <w:left w:val="none" w:sz="0" w:space="0" w:color="auto"/>
        <w:bottom w:val="none" w:sz="0" w:space="0" w:color="auto"/>
        <w:right w:val="none" w:sz="0" w:space="0" w:color="auto"/>
      </w:divBdr>
    </w:div>
    <w:div w:id="1823111456">
      <w:bodyDiv w:val="1"/>
      <w:marLeft w:val="0"/>
      <w:marRight w:val="0"/>
      <w:marTop w:val="0"/>
      <w:marBottom w:val="0"/>
      <w:divBdr>
        <w:top w:val="none" w:sz="0" w:space="0" w:color="auto"/>
        <w:left w:val="none" w:sz="0" w:space="0" w:color="auto"/>
        <w:bottom w:val="none" w:sz="0" w:space="0" w:color="auto"/>
        <w:right w:val="none" w:sz="0" w:space="0" w:color="auto"/>
      </w:divBdr>
      <w:divsChild>
        <w:div w:id="130827647">
          <w:marLeft w:val="0"/>
          <w:marRight w:val="0"/>
          <w:marTop w:val="0"/>
          <w:marBottom w:val="0"/>
          <w:divBdr>
            <w:top w:val="none" w:sz="0" w:space="0" w:color="auto"/>
            <w:left w:val="none" w:sz="0" w:space="0" w:color="auto"/>
            <w:bottom w:val="none" w:sz="0" w:space="0" w:color="auto"/>
            <w:right w:val="none" w:sz="0" w:space="0" w:color="auto"/>
          </w:divBdr>
        </w:div>
        <w:div w:id="1200699012">
          <w:marLeft w:val="0"/>
          <w:marRight w:val="0"/>
          <w:marTop w:val="0"/>
          <w:marBottom w:val="0"/>
          <w:divBdr>
            <w:top w:val="none" w:sz="0" w:space="0" w:color="auto"/>
            <w:left w:val="none" w:sz="0" w:space="0" w:color="auto"/>
            <w:bottom w:val="none" w:sz="0" w:space="0" w:color="auto"/>
            <w:right w:val="none" w:sz="0" w:space="0" w:color="auto"/>
          </w:divBdr>
        </w:div>
      </w:divsChild>
    </w:div>
    <w:div w:id="1857884685">
      <w:bodyDiv w:val="1"/>
      <w:marLeft w:val="0"/>
      <w:marRight w:val="0"/>
      <w:marTop w:val="0"/>
      <w:marBottom w:val="0"/>
      <w:divBdr>
        <w:top w:val="none" w:sz="0" w:space="0" w:color="auto"/>
        <w:left w:val="none" w:sz="0" w:space="0" w:color="auto"/>
        <w:bottom w:val="none" w:sz="0" w:space="0" w:color="auto"/>
        <w:right w:val="none" w:sz="0" w:space="0" w:color="auto"/>
      </w:divBdr>
    </w:div>
    <w:div w:id="1869174309">
      <w:bodyDiv w:val="1"/>
      <w:marLeft w:val="0"/>
      <w:marRight w:val="0"/>
      <w:marTop w:val="0"/>
      <w:marBottom w:val="0"/>
      <w:divBdr>
        <w:top w:val="none" w:sz="0" w:space="0" w:color="auto"/>
        <w:left w:val="none" w:sz="0" w:space="0" w:color="auto"/>
        <w:bottom w:val="none" w:sz="0" w:space="0" w:color="auto"/>
        <w:right w:val="none" w:sz="0" w:space="0" w:color="auto"/>
      </w:divBdr>
    </w:div>
    <w:div w:id="1875266812">
      <w:bodyDiv w:val="1"/>
      <w:marLeft w:val="0"/>
      <w:marRight w:val="0"/>
      <w:marTop w:val="0"/>
      <w:marBottom w:val="0"/>
      <w:divBdr>
        <w:top w:val="none" w:sz="0" w:space="0" w:color="auto"/>
        <w:left w:val="none" w:sz="0" w:space="0" w:color="auto"/>
        <w:bottom w:val="none" w:sz="0" w:space="0" w:color="auto"/>
        <w:right w:val="none" w:sz="0" w:space="0" w:color="auto"/>
      </w:divBdr>
    </w:div>
    <w:div w:id="1880239957">
      <w:bodyDiv w:val="1"/>
      <w:marLeft w:val="0"/>
      <w:marRight w:val="0"/>
      <w:marTop w:val="0"/>
      <w:marBottom w:val="0"/>
      <w:divBdr>
        <w:top w:val="none" w:sz="0" w:space="0" w:color="auto"/>
        <w:left w:val="none" w:sz="0" w:space="0" w:color="auto"/>
        <w:bottom w:val="none" w:sz="0" w:space="0" w:color="auto"/>
        <w:right w:val="none" w:sz="0" w:space="0" w:color="auto"/>
      </w:divBdr>
    </w:div>
    <w:div w:id="1918125345">
      <w:bodyDiv w:val="1"/>
      <w:marLeft w:val="0"/>
      <w:marRight w:val="0"/>
      <w:marTop w:val="0"/>
      <w:marBottom w:val="0"/>
      <w:divBdr>
        <w:top w:val="none" w:sz="0" w:space="0" w:color="auto"/>
        <w:left w:val="none" w:sz="0" w:space="0" w:color="auto"/>
        <w:bottom w:val="none" w:sz="0" w:space="0" w:color="auto"/>
        <w:right w:val="none" w:sz="0" w:space="0" w:color="auto"/>
      </w:divBdr>
      <w:divsChild>
        <w:div w:id="62918886">
          <w:marLeft w:val="0"/>
          <w:marRight w:val="0"/>
          <w:marTop w:val="0"/>
          <w:marBottom w:val="0"/>
          <w:divBdr>
            <w:top w:val="none" w:sz="0" w:space="0" w:color="auto"/>
            <w:left w:val="none" w:sz="0" w:space="0" w:color="auto"/>
            <w:bottom w:val="none" w:sz="0" w:space="0" w:color="auto"/>
            <w:right w:val="none" w:sz="0" w:space="0" w:color="auto"/>
          </w:divBdr>
        </w:div>
        <w:div w:id="116534743">
          <w:marLeft w:val="0"/>
          <w:marRight w:val="0"/>
          <w:marTop w:val="0"/>
          <w:marBottom w:val="0"/>
          <w:divBdr>
            <w:top w:val="none" w:sz="0" w:space="0" w:color="auto"/>
            <w:left w:val="none" w:sz="0" w:space="0" w:color="auto"/>
            <w:bottom w:val="none" w:sz="0" w:space="0" w:color="auto"/>
            <w:right w:val="none" w:sz="0" w:space="0" w:color="auto"/>
          </w:divBdr>
        </w:div>
        <w:div w:id="189147644">
          <w:marLeft w:val="0"/>
          <w:marRight w:val="0"/>
          <w:marTop w:val="0"/>
          <w:marBottom w:val="0"/>
          <w:divBdr>
            <w:top w:val="none" w:sz="0" w:space="0" w:color="auto"/>
            <w:left w:val="none" w:sz="0" w:space="0" w:color="auto"/>
            <w:bottom w:val="none" w:sz="0" w:space="0" w:color="auto"/>
            <w:right w:val="none" w:sz="0" w:space="0" w:color="auto"/>
          </w:divBdr>
        </w:div>
        <w:div w:id="351080260">
          <w:marLeft w:val="0"/>
          <w:marRight w:val="0"/>
          <w:marTop w:val="0"/>
          <w:marBottom w:val="0"/>
          <w:divBdr>
            <w:top w:val="none" w:sz="0" w:space="0" w:color="auto"/>
            <w:left w:val="none" w:sz="0" w:space="0" w:color="auto"/>
            <w:bottom w:val="none" w:sz="0" w:space="0" w:color="auto"/>
            <w:right w:val="none" w:sz="0" w:space="0" w:color="auto"/>
          </w:divBdr>
        </w:div>
        <w:div w:id="418060311">
          <w:marLeft w:val="0"/>
          <w:marRight w:val="0"/>
          <w:marTop w:val="0"/>
          <w:marBottom w:val="0"/>
          <w:divBdr>
            <w:top w:val="none" w:sz="0" w:space="0" w:color="auto"/>
            <w:left w:val="none" w:sz="0" w:space="0" w:color="auto"/>
            <w:bottom w:val="none" w:sz="0" w:space="0" w:color="auto"/>
            <w:right w:val="none" w:sz="0" w:space="0" w:color="auto"/>
          </w:divBdr>
        </w:div>
        <w:div w:id="418597513">
          <w:marLeft w:val="0"/>
          <w:marRight w:val="0"/>
          <w:marTop w:val="0"/>
          <w:marBottom w:val="0"/>
          <w:divBdr>
            <w:top w:val="none" w:sz="0" w:space="0" w:color="auto"/>
            <w:left w:val="none" w:sz="0" w:space="0" w:color="auto"/>
            <w:bottom w:val="none" w:sz="0" w:space="0" w:color="auto"/>
            <w:right w:val="none" w:sz="0" w:space="0" w:color="auto"/>
          </w:divBdr>
        </w:div>
        <w:div w:id="430391069">
          <w:marLeft w:val="0"/>
          <w:marRight w:val="0"/>
          <w:marTop w:val="0"/>
          <w:marBottom w:val="0"/>
          <w:divBdr>
            <w:top w:val="none" w:sz="0" w:space="0" w:color="auto"/>
            <w:left w:val="none" w:sz="0" w:space="0" w:color="auto"/>
            <w:bottom w:val="none" w:sz="0" w:space="0" w:color="auto"/>
            <w:right w:val="none" w:sz="0" w:space="0" w:color="auto"/>
          </w:divBdr>
        </w:div>
        <w:div w:id="928539879">
          <w:marLeft w:val="0"/>
          <w:marRight w:val="0"/>
          <w:marTop w:val="0"/>
          <w:marBottom w:val="0"/>
          <w:divBdr>
            <w:top w:val="none" w:sz="0" w:space="0" w:color="auto"/>
            <w:left w:val="none" w:sz="0" w:space="0" w:color="auto"/>
            <w:bottom w:val="none" w:sz="0" w:space="0" w:color="auto"/>
            <w:right w:val="none" w:sz="0" w:space="0" w:color="auto"/>
          </w:divBdr>
        </w:div>
        <w:div w:id="1012495117">
          <w:marLeft w:val="0"/>
          <w:marRight w:val="0"/>
          <w:marTop w:val="0"/>
          <w:marBottom w:val="0"/>
          <w:divBdr>
            <w:top w:val="none" w:sz="0" w:space="0" w:color="auto"/>
            <w:left w:val="none" w:sz="0" w:space="0" w:color="auto"/>
            <w:bottom w:val="none" w:sz="0" w:space="0" w:color="auto"/>
            <w:right w:val="none" w:sz="0" w:space="0" w:color="auto"/>
          </w:divBdr>
        </w:div>
        <w:div w:id="1037782281">
          <w:marLeft w:val="0"/>
          <w:marRight w:val="0"/>
          <w:marTop w:val="0"/>
          <w:marBottom w:val="0"/>
          <w:divBdr>
            <w:top w:val="none" w:sz="0" w:space="0" w:color="auto"/>
            <w:left w:val="none" w:sz="0" w:space="0" w:color="auto"/>
            <w:bottom w:val="none" w:sz="0" w:space="0" w:color="auto"/>
            <w:right w:val="none" w:sz="0" w:space="0" w:color="auto"/>
          </w:divBdr>
        </w:div>
        <w:div w:id="1227381288">
          <w:marLeft w:val="0"/>
          <w:marRight w:val="0"/>
          <w:marTop w:val="0"/>
          <w:marBottom w:val="0"/>
          <w:divBdr>
            <w:top w:val="none" w:sz="0" w:space="0" w:color="auto"/>
            <w:left w:val="none" w:sz="0" w:space="0" w:color="auto"/>
            <w:bottom w:val="none" w:sz="0" w:space="0" w:color="auto"/>
            <w:right w:val="none" w:sz="0" w:space="0" w:color="auto"/>
          </w:divBdr>
        </w:div>
        <w:div w:id="1287001700">
          <w:marLeft w:val="0"/>
          <w:marRight w:val="0"/>
          <w:marTop w:val="0"/>
          <w:marBottom w:val="0"/>
          <w:divBdr>
            <w:top w:val="none" w:sz="0" w:space="0" w:color="auto"/>
            <w:left w:val="none" w:sz="0" w:space="0" w:color="auto"/>
            <w:bottom w:val="none" w:sz="0" w:space="0" w:color="auto"/>
            <w:right w:val="none" w:sz="0" w:space="0" w:color="auto"/>
          </w:divBdr>
        </w:div>
        <w:div w:id="1349016119">
          <w:marLeft w:val="0"/>
          <w:marRight w:val="0"/>
          <w:marTop w:val="0"/>
          <w:marBottom w:val="0"/>
          <w:divBdr>
            <w:top w:val="none" w:sz="0" w:space="0" w:color="auto"/>
            <w:left w:val="none" w:sz="0" w:space="0" w:color="auto"/>
            <w:bottom w:val="none" w:sz="0" w:space="0" w:color="auto"/>
            <w:right w:val="none" w:sz="0" w:space="0" w:color="auto"/>
          </w:divBdr>
        </w:div>
        <w:div w:id="1420637765">
          <w:marLeft w:val="0"/>
          <w:marRight w:val="0"/>
          <w:marTop w:val="0"/>
          <w:marBottom w:val="0"/>
          <w:divBdr>
            <w:top w:val="none" w:sz="0" w:space="0" w:color="auto"/>
            <w:left w:val="none" w:sz="0" w:space="0" w:color="auto"/>
            <w:bottom w:val="none" w:sz="0" w:space="0" w:color="auto"/>
            <w:right w:val="none" w:sz="0" w:space="0" w:color="auto"/>
          </w:divBdr>
        </w:div>
        <w:div w:id="1733115760">
          <w:marLeft w:val="0"/>
          <w:marRight w:val="0"/>
          <w:marTop w:val="0"/>
          <w:marBottom w:val="0"/>
          <w:divBdr>
            <w:top w:val="none" w:sz="0" w:space="0" w:color="auto"/>
            <w:left w:val="none" w:sz="0" w:space="0" w:color="auto"/>
            <w:bottom w:val="none" w:sz="0" w:space="0" w:color="auto"/>
            <w:right w:val="none" w:sz="0" w:space="0" w:color="auto"/>
          </w:divBdr>
        </w:div>
      </w:divsChild>
    </w:div>
    <w:div w:id="1945647791">
      <w:bodyDiv w:val="1"/>
      <w:marLeft w:val="0"/>
      <w:marRight w:val="0"/>
      <w:marTop w:val="0"/>
      <w:marBottom w:val="0"/>
      <w:divBdr>
        <w:top w:val="none" w:sz="0" w:space="0" w:color="auto"/>
        <w:left w:val="none" w:sz="0" w:space="0" w:color="auto"/>
        <w:bottom w:val="none" w:sz="0" w:space="0" w:color="auto"/>
        <w:right w:val="none" w:sz="0" w:space="0" w:color="auto"/>
      </w:divBdr>
      <w:divsChild>
        <w:div w:id="60057338">
          <w:marLeft w:val="0"/>
          <w:marRight w:val="0"/>
          <w:marTop w:val="0"/>
          <w:marBottom w:val="0"/>
          <w:divBdr>
            <w:top w:val="none" w:sz="0" w:space="0" w:color="auto"/>
            <w:left w:val="none" w:sz="0" w:space="0" w:color="auto"/>
            <w:bottom w:val="none" w:sz="0" w:space="0" w:color="auto"/>
            <w:right w:val="none" w:sz="0" w:space="0" w:color="auto"/>
          </w:divBdr>
        </w:div>
        <w:div w:id="99645135">
          <w:marLeft w:val="0"/>
          <w:marRight w:val="0"/>
          <w:marTop w:val="0"/>
          <w:marBottom w:val="0"/>
          <w:divBdr>
            <w:top w:val="none" w:sz="0" w:space="0" w:color="auto"/>
            <w:left w:val="none" w:sz="0" w:space="0" w:color="auto"/>
            <w:bottom w:val="none" w:sz="0" w:space="0" w:color="auto"/>
            <w:right w:val="none" w:sz="0" w:space="0" w:color="auto"/>
          </w:divBdr>
        </w:div>
        <w:div w:id="208150427">
          <w:marLeft w:val="0"/>
          <w:marRight w:val="0"/>
          <w:marTop w:val="0"/>
          <w:marBottom w:val="0"/>
          <w:divBdr>
            <w:top w:val="none" w:sz="0" w:space="0" w:color="auto"/>
            <w:left w:val="none" w:sz="0" w:space="0" w:color="auto"/>
            <w:bottom w:val="none" w:sz="0" w:space="0" w:color="auto"/>
            <w:right w:val="none" w:sz="0" w:space="0" w:color="auto"/>
          </w:divBdr>
        </w:div>
        <w:div w:id="496309436">
          <w:marLeft w:val="0"/>
          <w:marRight w:val="0"/>
          <w:marTop w:val="0"/>
          <w:marBottom w:val="0"/>
          <w:divBdr>
            <w:top w:val="none" w:sz="0" w:space="0" w:color="auto"/>
            <w:left w:val="none" w:sz="0" w:space="0" w:color="auto"/>
            <w:bottom w:val="none" w:sz="0" w:space="0" w:color="auto"/>
            <w:right w:val="none" w:sz="0" w:space="0" w:color="auto"/>
          </w:divBdr>
        </w:div>
        <w:div w:id="644355245">
          <w:marLeft w:val="0"/>
          <w:marRight w:val="0"/>
          <w:marTop w:val="0"/>
          <w:marBottom w:val="0"/>
          <w:divBdr>
            <w:top w:val="none" w:sz="0" w:space="0" w:color="auto"/>
            <w:left w:val="none" w:sz="0" w:space="0" w:color="auto"/>
            <w:bottom w:val="none" w:sz="0" w:space="0" w:color="auto"/>
            <w:right w:val="none" w:sz="0" w:space="0" w:color="auto"/>
          </w:divBdr>
        </w:div>
        <w:div w:id="678705035">
          <w:marLeft w:val="0"/>
          <w:marRight w:val="0"/>
          <w:marTop w:val="0"/>
          <w:marBottom w:val="0"/>
          <w:divBdr>
            <w:top w:val="none" w:sz="0" w:space="0" w:color="auto"/>
            <w:left w:val="none" w:sz="0" w:space="0" w:color="auto"/>
            <w:bottom w:val="none" w:sz="0" w:space="0" w:color="auto"/>
            <w:right w:val="none" w:sz="0" w:space="0" w:color="auto"/>
          </w:divBdr>
        </w:div>
        <w:div w:id="827743398">
          <w:marLeft w:val="0"/>
          <w:marRight w:val="0"/>
          <w:marTop w:val="0"/>
          <w:marBottom w:val="0"/>
          <w:divBdr>
            <w:top w:val="none" w:sz="0" w:space="0" w:color="auto"/>
            <w:left w:val="none" w:sz="0" w:space="0" w:color="auto"/>
            <w:bottom w:val="none" w:sz="0" w:space="0" w:color="auto"/>
            <w:right w:val="none" w:sz="0" w:space="0" w:color="auto"/>
          </w:divBdr>
        </w:div>
        <w:div w:id="884878882">
          <w:marLeft w:val="0"/>
          <w:marRight w:val="0"/>
          <w:marTop w:val="0"/>
          <w:marBottom w:val="0"/>
          <w:divBdr>
            <w:top w:val="none" w:sz="0" w:space="0" w:color="auto"/>
            <w:left w:val="none" w:sz="0" w:space="0" w:color="auto"/>
            <w:bottom w:val="none" w:sz="0" w:space="0" w:color="auto"/>
            <w:right w:val="none" w:sz="0" w:space="0" w:color="auto"/>
          </w:divBdr>
        </w:div>
        <w:div w:id="1057706274">
          <w:marLeft w:val="0"/>
          <w:marRight w:val="0"/>
          <w:marTop w:val="0"/>
          <w:marBottom w:val="0"/>
          <w:divBdr>
            <w:top w:val="none" w:sz="0" w:space="0" w:color="auto"/>
            <w:left w:val="none" w:sz="0" w:space="0" w:color="auto"/>
            <w:bottom w:val="none" w:sz="0" w:space="0" w:color="auto"/>
            <w:right w:val="none" w:sz="0" w:space="0" w:color="auto"/>
          </w:divBdr>
        </w:div>
        <w:div w:id="1590239081">
          <w:marLeft w:val="0"/>
          <w:marRight w:val="0"/>
          <w:marTop w:val="0"/>
          <w:marBottom w:val="0"/>
          <w:divBdr>
            <w:top w:val="none" w:sz="0" w:space="0" w:color="auto"/>
            <w:left w:val="none" w:sz="0" w:space="0" w:color="auto"/>
            <w:bottom w:val="none" w:sz="0" w:space="0" w:color="auto"/>
            <w:right w:val="none" w:sz="0" w:space="0" w:color="auto"/>
          </w:divBdr>
        </w:div>
        <w:div w:id="1913735334">
          <w:marLeft w:val="0"/>
          <w:marRight w:val="0"/>
          <w:marTop w:val="0"/>
          <w:marBottom w:val="0"/>
          <w:divBdr>
            <w:top w:val="none" w:sz="0" w:space="0" w:color="auto"/>
            <w:left w:val="none" w:sz="0" w:space="0" w:color="auto"/>
            <w:bottom w:val="none" w:sz="0" w:space="0" w:color="auto"/>
            <w:right w:val="none" w:sz="0" w:space="0" w:color="auto"/>
          </w:divBdr>
        </w:div>
      </w:divsChild>
    </w:div>
    <w:div w:id="1948779785">
      <w:bodyDiv w:val="1"/>
      <w:marLeft w:val="0"/>
      <w:marRight w:val="0"/>
      <w:marTop w:val="0"/>
      <w:marBottom w:val="0"/>
      <w:divBdr>
        <w:top w:val="none" w:sz="0" w:space="0" w:color="auto"/>
        <w:left w:val="none" w:sz="0" w:space="0" w:color="auto"/>
        <w:bottom w:val="none" w:sz="0" w:space="0" w:color="auto"/>
        <w:right w:val="none" w:sz="0" w:space="0" w:color="auto"/>
      </w:divBdr>
    </w:div>
    <w:div w:id="1974166438">
      <w:bodyDiv w:val="1"/>
      <w:marLeft w:val="0"/>
      <w:marRight w:val="0"/>
      <w:marTop w:val="0"/>
      <w:marBottom w:val="0"/>
      <w:divBdr>
        <w:top w:val="none" w:sz="0" w:space="0" w:color="auto"/>
        <w:left w:val="none" w:sz="0" w:space="0" w:color="auto"/>
        <w:bottom w:val="none" w:sz="0" w:space="0" w:color="auto"/>
        <w:right w:val="none" w:sz="0" w:space="0" w:color="auto"/>
      </w:divBdr>
    </w:div>
    <w:div w:id="1981494464">
      <w:bodyDiv w:val="1"/>
      <w:marLeft w:val="0"/>
      <w:marRight w:val="0"/>
      <w:marTop w:val="0"/>
      <w:marBottom w:val="0"/>
      <w:divBdr>
        <w:top w:val="none" w:sz="0" w:space="0" w:color="auto"/>
        <w:left w:val="none" w:sz="0" w:space="0" w:color="auto"/>
        <w:bottom w:val="none" w:sz="0" w:space="0" w:color="auto"/>
        <w:right w:val="none" w:sz="0" w:space="0" w:color="auto"/>
      </w:divBdr>
    </w:div>
    <w:div w:id="1986428702">
      <w:bodyDiv w:val="1"/>
      <w:marLeft w:val="0"/>
      <w:marRight w:val="0"/>
      <w:marTop w:val="0"/>
      <w:marBottom w:val="0"/>
      <w:divBdr>
        <w:top w:val="none" w:sz="0" w:space="0" w:color="auto"/>
        <w:left w:val="none" w:sz="0" w:space="0" w:color="auto"/>
        <w:bottom w:val="none" w:sz="0" w:space="0" w:color="auto"/>
        <w:right w:val="none" w:sz="0" w:space="0" w:color="auto"/>
      </w:divBdr>
      <w:divsChild>
        <w:div w:id="410352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666438">
      <w:bodyDiv w:val="1"/>
      <w:marLeft w:val="0"/>
      <w:marRight w:val="0"/>
      <w:marTop w:val="0"/>
      <w:marBottom w:val="0"/>
      <w:divBdr>
        <w:top w:val="none" w:sz="0" w:space="0" w:color="auto"/>
        <w:left w:val="none" w:sz="0" w:space="0" w:color="auto"/>
        <w:bottom w:val="none" w:sz="0" w:space="0" w:color="auto"/>
        <w:right w:val="none" w:sz="0" w:space="0" w:color="auto"/>
      </w:divBdr>
      <w:divsChild>
        <w:div w:id="268708076">
          <w:marLeft w:val="0"/>
          <w:marRight w:val="0"/>
          <w:marTop w:val="0"/>
          <w:marBottom w:val="0"/>
          <w:divBdr>
            <w:top w:val="none" w:sz="0" w:space="0" w:color="auto"/>
            <w:left w:val="none" w:sz="0" w:space="0" w:color="auto"/>
            <w:bottom w:val="none" w:sz="0" w:space="0" w:color="auto"/>
            <w:right w:val="none" w:sz="0" w:space="0" w:color="auto"/>
          </w:divBdr>
          <w:divsChild>
            <w:div w:id="1095512511">
              <w:marLeft w:val="0"/>
              <w:marRight w:val="0"/>
              <w:marTop w:val="0"/>
              <w:marBottom w:val="0"/>
              <w:divBdr>
                <w:top w:val="none" w:sz="0" w:space="0" w:color="auto"/>
                <w:left w:val="none" w:sz="0" w:space="0" w:color="auto"/>
                <w:bottom w:val="none" w:sz="0" w:space="0" w:color="auto"/>
                <w:right w:val="none" w:sz="0" w:space="0" w:color="auto"/>
              </w:divBdr>
              <w:divsChild>
                <w:div w:id="120733295">
                  <w:marLeft w:val="0"/>
                  <w:marRight w:val="0"/>
                  <w:marTop w:val="0"/>
                  <w:marBottom w:val="0"/>
                  <w:divBdr>
                    <w:top w:val="none" w:sz="0" w:space="0" w:color="auto"/>
                    <w:left w:val="none" w:sz="0" w:space="0" w:color="auto"/>
                    <w:bottom w:val="none" w:sz="0" w:space="0" w:color="auto"/>
                    <w:right w:val="none" w:sz="0" w:space="0" w:color="auto"/>
                  </w:divBdr>
                  <w:divsChild>
                    <w:div w:id="9913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5329">
      <w:bodyDiv w:val="1"/>
      <w:marLeft w:val="0"/>
      <w:marRight w:val="0"/>
      <w:marTop w:val="0"/>
      <w:marBottom w:val="0"/>
      <w:divBdr>
        <w:top w:val="none" w:sz="0" w:space="0" w:color="auto"/>
        <w:left w:val="none" w:sz="0" w:space="0" w:color="auto"/>
        <w:bottom w:val="none" w:sz="0" w:space="0" w:color="auto"/>
        <w:right w:val="none" w:sz="0" w:space="0" w:color="auto"/>
      </w:divBdr>
      <w:divsChild>
        <w:div w:id="1337345589">
          <w:marLeft w:val="0"/>
          <w:marRight w:val="0"/>
          <w:marTop w:val="0"/>
          <w:marBottom w:val="0"/>
          <w:divBdr>
            <w:top w:val="none" w:sz="0" w:space="0" w:color="auto"/>
            <w:left w:val="none" w:sz="0" w:space="0" w:color="auto"/>
            <w:bottom w:val="none" w:sz="0" w:space="0" w:color="auto"/>
            <w:right w:val="none" w:sz="0" w:space="0" w:color="auto"/>
          </w:divBdr>
          <w:divsChild>
            <w:div w:id="440953989">
              <w:marLeft w:val="0"/>
              <w:marRight w:val="0"/>
              <w:marTop w:val="0"/>
              <w:marBottom w:val="0"/>
              <w:divBdr>
                <w:top w:val="none" w:sz="0" w:space="0" w:color="auto"/>
                <w:left w:val="none" w:sz="0" w:space="0" w:color="auto"/>
                <w:bottom w:val="none" w:sz="0" w:space="0" w:color="auto"/>
                <w:right w:val="none" w:sz="0" w:space="0" w:color="auto"/>
              </w:divBdr>
              <w:divsChild>
                <w:div w:id="24059043">
                  <w:marLeft w:val="0"/>
                  <w:marRight w:val="0"/>
                  <w:marTop w:val="0"/>
                  <w:marBottom w:val="0"/>
                  <w:divBdr>
                    <w:top w:val="none" w:sz="0" w:space="0" w:color="auto"/>
                    <w:left w:val="none" w:sz="0" w:space="0" w:color="auto"/>
                    <w:bottom w:val="none" w:sz="0" w:space="0" w:color="auto"/>
                    <w:right w:val="none" w:sz="0" w:space="0" w:color="auto"/>
                  </w:divBdr>
                  <w:divsChild>
                    <w:div w:id="20320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1736">
      <w:bodyDiv w:val="1"/>
      <w:marLeft w:val="0"/>
      <w:marRight w:val="0"/>
      <w:marTop w:val="0"/>
      <w:marBottom w:val="0"/>
      <w:divBdr>
        <w:top w:val="none" w:sz="0" w:space="0" w:color="auto"/>
        <w:left w:val="none" w:sz="0" w:space="0" w:color="auto"/>
        <w:bottom w:val="none" w:sz="0" w:space="0" w:color="auto"/>
        <w:right w:val="none" w:sz="0" w:space="0" w:color="auto"/>
      </w:divBdr>
      <w:divsChild>
        <w:div w:id="1110664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320355">
      <w:bodyDiv w:val="1"/>
      <w:marLeft w:val="0"/>
      <w:marRight w:val="0"/>
      <w:marTop w:val="0"/>
      <w:marBottom w:val="0"/>
      <w:divBdr>
        <w:top w:val="none" w:sz="0" w:space="0" w:color="auto"/>
        <w:left w:val="none" w:sz="0" w:space="0" w:color="auto"/>
        <w:bottom w:val="none" w:sz="0" w:space="0" w:color="auto"/>
        <w:right w:val="none" w:sz="0" w:space="0" w:color="auto"/>
      </w:divBdr>
    </w:div>
    <w:div w:id="2114859626">
      <w:bodyDiv w:val="1"/>
      <w:marLeft w:val="0"/>
      <w:marRight w:val="0"/>
      <w:marTop w:val="0"/>
      <w:marBottom w:val="0"/>
      <w:divBdr>
        <w:top w:val="none" w:sz="0" w:space="0" w:color="auto"/>
        <w:left w:val="none" w:sz="0" w:space="0" w:color="auto"/>
        <w:bottom w:val="none" w:sz="0" w:space="0" w:color="auto"/>
        <w:right w:val="none" w:sz="0" w:space="0" w:color="auto"/>
      </w:divBdr>
    </w:div>
    <w:div w:id="2117630893">
      <w:bodyDiv w:val="1"/>
      <w:marLeft w:val="0"/>
      <w:marRight w:val="0"/>
      <w:marTop w:val="0"/>
      <w:marBottom w:val="0"/>
      <w:divBdr>
        <w:top w:val="none" w:sz="0" w:space="0" w:color="auto"/>
        <w:left w:val="none" w:sz="0" w:space="0" w:color="auto"/>
        <w:bottom w:val="none" w:sz="0" w:space="0" w:color="auto"/>
        <w:right w:val="none" w:sz="0" w:space="0" w:color="auto"/>
      </w:divBdr>
      <w:divsChild>
        <w:div w:id="590086864">
          <w:marLeft w:val="0"/>
          <w:marRight w:val="0"/>
          <w:marTop w:val="0"/>
          <w:marBottom w:val="0"/>
          <w:divBdr>
            <w:top w:val="none" w:sz="0" w:space="0" w:color="auto"/>
            <w:left w:val="none" w:sz="0" w:space="0" w:color="auto"/>
            <w:bottom w:val="none" w:sz="0" w:space="0" w:color="auto"/>
            <w:right w:val="none" w:sz="0" w:space="0" w:color="auto"/>
          </w:divBdr>
        </w:div>
        <w:div w:id="1507675448">
          <w:marLeft w:val="0"/>
          <w:marRight w:val="0"/>
          <w:marTop w:val="0"/>
          <w:marBottom w:val="0"/>
          <w:divBdr>
            <w:top w:val="none" w:sz="0" w:space="0" w:color="auto"/>
            <w:left w:val="none" w:sz="0" w:space="0" w:color="auto"/>
            <w:bottom w:val="none" w:sz="0" w:space="0" w:color="auto"/>
            <w:right w:val="none" w:sz="0" w:space="0" w:color="auto"/>
          </w:divBdr>
        </w:div>
        <w:div w:id="1709988656">
          <w:marLeft w:val="0"/>
          <w:marRight w:val="0"/>
          <w:marTop w:val="0"/>
          <w:marBottom w:val="0"/>
          <w:divBdr>
            <w:top w:val="none" w:sz="0" w:space="0" w:color="auto"/>
            <w:left w:val="none" w:sz="0" w:space="0" w:color="auto"/>
            <w:bottom w:val="none" w:sz="0" w:space="0" w:color="auto"/>
            <w:right w:val="none" w:sz="0" w:space="0" w:color="auto"/>
          </w:divBdr>
        </w:div>
        <w:div w:id="1779134601">
          <w:marLeft w:val="0"/>
          <w:marRight w:val="0"/>
          <w:marTop w:val="0"/>
          <w:marBottom w:val="0"/>
          <w:divBdr>
            <w:top w:val="none" w:sz="0" w:space="0" w:color="auto"/>
            <w:left w:val="none" w:sz="0" w:space="0" w:color="auto"/>
            <w:bottom w:val="none" w:sz="0" w:space="0" w:color="auto"/>
            <w:right w:val="none" w:sz="0" w:space="0" w:color="auto"/>
          </w:divBdr>
        </w:div>
        <w:div w:id="1951932955">
          <w:marLeft w:val="0"/>
          <w:marRight w:val="0"/>
          <w:marTop w:val="0"/>
          <w:marBottom w:val="0"/>
          <w:divBdr>
            <w:top w:val="none" w:sz="0" w:space="0" w:color="auto"/>
            <w:left w:val="none" w:sz="0" w:space="0" w:color="auto"/>
            <w:bottom w:val="none" w:sz="0" w:space="0" w:color="auto"/>
            <w:right w:val="none" w:sz="0" w:space="0" w:color="auto"/>
          </w:divBdr>
        </w:div>
        <w:div w:id="2028436231">
          <w:marLeft w:val="0"/>
          <w:marRight w:val="0"/>
          <w:marTop w:val="0"/>
          <w:marBottom w:val="0"/>
          <w:divBdr>
            <w:top w:val="none" w:sz="0" w:space="0" w:color="auto"/>
            <w:left w:val="none" w:sz="0" w:space="0" w:color="auto"/>
            <w:bottom w:val="none" w:sz="0" w:space="0" w:color="auto"/>
            <w:right w:val="none" w:sz="0" w:space="0" w:color="auto"/>
          </w:divBdr>
        </w:div>
      </w:divsChild>
    </w:div>
    <w:div w:id="21441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ealalliance.org/sites/default/files/resource/2017-11/ISEAL_Standard_Setting_Code_v6_Dec_2014.pdf" TargetMode="External"/><Relationship Id="rId18" Type="http://schemas.openxmlformats.org/officeDocument/2006/relationships/hyperlink" Target="https://www.fairtrade.net/content/dam/fairtrade/fairtrade-international/hazardous-materials-list/Project-Assignment-Flowers-HML_EN.pdf" TargetMode="External"/><Relationship Id="rId26" Type="http://schemas.openxmlformats.org/officeDocument/2006/relationships/hyperlink" Target="mailto:standards-pricing@fairtrade.net" TargetMode="External"/><Relationship Id="rId3" Type="http://schemas.openxmlformats.org/officeDocument/2006/relationships/customXml" Target="../customXml/item3.xml"/><Relationship Id="rId21" Type="http://schemas.openxmlformats.org/officeDocument/2006/relationships/hyperlink" Target="https://eur-lex.europa.eu/legal-content/EN/TXT/?uri=CELEX:52025DC0075" TargetMode="External"/><Relationship Id="rId7" Type="http://schemas.openxmlformats.org/officeDocument/2006/relationships/settings" Target="settings.xml"/><Relationship Id="rId12" Type="http://schemas.openxmlformats.org/officeDocument/2006/relationships/hyperlink" Target="https://files.fairtrade.net/SOP_Development_Fairtrade_Standards.pdf" TargetMode="External"/><Relationship Id="rId17" Type="http://schemas.openxmlformats.org/officeDocument/2006/relationships/hyperlink" Target="https://pan-international.org/wp-content/uploads/PAN_HHP_List.pdf" TargetMode="External"/><Relationship Id="rId25" Type="http://schemas.openxmlformats.org/officeDocument/2006/relationships/hyperlink" Target="mailto:o.forkutsa@fairtrade.net" TargetMode="External"/><Relationship Id="rId2" Type="http://schemas.openxmlformats.org/officeDocument/2006/relationships/customXml" Target="../customXml/item2.xml"/><Relationship Id="rId16" Type="http://schemas.openxmlformats.org/officeDocument/2006/relationships/hyperlink" Target="https://www.fairtrade.net/content/dam/fairtrade/fairtrade-international/hazardous-materials-list/Hazardous_Materials_List_EN.pdf" TargetMode="External"/><Relationship Id="rId20" Type="http://schemas.openxmlformats.org/officeDocument/2006/relationships/hyperlink" Target="https://www.fairtrade.net/en/products/Fairtrade_products/Flower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orkutsa@fairtrade.net" TargetMode="External"/><Relationship Id="rId24" Type="http://schemas.openxmlformats.org/officeDocument/2006/relationships/hyperlink" Target="mailto:standards-pricing@fairtrade.net" TargetMode="External"/><Relationship Id="rId5" Type="http://schemas.openxmlformats.org/officeDocument/2006/relationships/numbering" Target="numbering.xml"/><Relationship Id="rId15" Type="http://schemas.openxmlformats.org/officeDocument/2006/relationships/hyperlink" Target="mailto:standards-pricing@fairtrade.net" TargetMode="External"/><Relationship Id="rId23" Type="http://schemas.openxmlformats.org/officeDocument/2006/relationships/hyperlink" Target="https://www.fairtrade.net/content/dam/fairtrade/fairtrade-international/reporting-templates/HML-Reporting-templates_EN.do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an-international.org/wp-content/uploads/PAN_HHP_Lis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ndards-pricing@fairtrade.net" TargetMode="External"/><Relationship Id="rId22" Type="http://schemas.openxmlformats.org/officeDocument/2006/relationships/image" Target="media/image2.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46f91d-f990-47ca-90f3-e802059e7e1f">
      <Terms xmlns="http://schemas.microsoft.com/office/infopath/2007/PartnerControls"/>
    </lcf76f155ced4ddcb4097134ff3c332f>
    <TaxCatchAll xmlns="c9c15e71-3922-43dd-82cf-05d911c4f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36451034C5F7248A25E6EEAD4B715FD" ma:contentTypeVersion="15" ma:contentTypeDescription="Ein neues Dokument erstellen." ma:contentTypeScope="" ma:versionID="87db33cbd45c56dbdf324fc2af5df2e5">
  <xsd:schema xmlns:xsd="http://www.w3.org/2001/XMLSchema" xmlns:xs="http://www.w3.org/2001/XMLSchema" xmlns:p="http://schemas.microsoft.com/office/2006/metadata/properties" xmlns:ns2="2e46f91d-f990-47ca-90f3-e802059e7e1f" xmlns:ns3="c9c15e71-3922-43dd-82cf-05d911c4fa4c" targetNamespace="http://schemas.microsoft.com/office/2006/metadata/properties" ma:root="true" ma:fieldsID="094df56281899f4e0102213ecaedcbeb" ns2:_="" ns3:_="">
    <xsd:import namespace="2e46f91d-f990-47ca-90f3-e802059e7e1f"/>
    <xsd:import namespace="c9c15e71-3922-43dd-82cf-05d911c4fa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6f91d-f990-47ca-90f3-e802059e7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dc64de-f14f-4701-9161-a98de3d23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15e71-3922-43dd-82cf-05d911c4fa4c"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0bcb054d-05b2-4de9-9769-c36a84cab9c9}" ma:internalName="TaxCatchAll" ma:showField="CatchAllData" ma:web="c9c15e71-3922-43dd-82cf-05d911c4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AFD53-4433-4CB1-A46E-3994C8CDA2B9}">
  <ds:schemaRefs>
    <ds:schemaRef ds:uri="http://schemas.microsoft.com/sharepoint/v3/contenttype/forms"/>
  </ds:schemaRefs>
</ds:datastoreItem>
</file>

<file path=customXml/itemProps2.xml><?xml version="1.0" encoding="utf-8"?>
<ds:datastoreItem xmlns:ds="http://schemas.openxmlformats.org/officeDocument/2006/customXml" ds:itemID="{93318A3A-654D-48B0-AC67-98F88CAD4840}">
  <ds:schemaRefs>
    <ds:schemaRef ds:uri="http://schemas.microsoft.com/office/2006/metadata/properties"/>
    <ds:schemaRef ds:uri="http://schemas.microsoft.com/office/infopath/2007/PartnerControls"/>
    <ds:schemaRef ds:uri="2e46f91d-f990-47ca-90f3-e802059e7e1f"/>
    <ds:schemaRef ds:uri="c9c15e71-3922-43dd-82cf-05d911c4fa4c"/>
  </ds:schemaRefs>
</ds:datastoreItem>
</file>

<file path=customXml/itemProps3.xml><?xml version="1.0" encoding="utf-8"?>
<ds:datastoreItem xmlns:ds="http://schemas.openxmlformats.org/officeDocument/2006/customXml" ds:itemID="{199ADA2C-DE1B-4395-B4BC-76301D28F200}">
  <ds:schemaRefs>
    <ds:schemaRef ds:uri="http://schemas.openxmlformats.org/officeDocument/2006/bibliography"/>
  </ds:schemaRefs>
</ds:datastoreItem>
</file>

<file path=customXml/itemProps4.xml><?xml version="1.0" encoding="utf-8"?>
<ds:datastoreItem xmlns:ds="http://schemas.openxmlformats.org/officeDocument/2006/customXml" ds:itemID="{FB930CFE-62BE-44FC-A75B-2EFD776E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6f91d-f990-47ca-90f3-e802059e7e1f"/>
    <ds:schemaRef ds:uri="c9c15e71-3922-43dd-82cf-05d911c4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10416</Words>
  <Characters>59377</Characters>
  <Application>Microsoft Office Word</Application>
  <DocSecurity>0</DocSecurity>
  <Lines>494</Lines>
  <Paragraphs>139</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6</vt:lpstr>
      <vt:lpstr>6</vt:lpstr>
      <vt:lpstr>6</vt:lpstr>
    </vt:vector>
  </TitlesOfParts>
  <Company>FLO</Company>
  <LinksUpToDate>false</LinksUpToDate>
  <CharactersWithSpaces>69654</CharactersWithSpaces>
  <SharedDoc>false</SharedDoc>
  <HLinks>
    <vt:vector size="6" baseType="variant">
      <vt:variant>
        <vt:i4>1507441</vt:i4>
      </vt:variant>
      <vt:variant>
        <vt:i4>9</vt:i4>
      </vt:variant>
      <vt:variant>
        <vt:i4>0</vt:i4>
      </vt:variant>
      <vt:variant>
        <vt:i4>5</vt:i4>
      </vt:variant>
      <vt:variant>
        <vt:lpwstr>mailto:x.name@fairtrade.net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user</dc:creator>
  <cp:keywords/>
  <dc:description/>
  <cp:lastModifiedBy>Oksana Forkutsa</cp:lastModifiedBy>
  <cp:revision>3</cp:revision>
  <cp:lastPrinted>2026-02-09T19:49:00Z</cp:lastPrinted>
  <dcterms:created xsi:type="dcterms:W3CDTF">2026-02-20T16:13:00Z</dcterms:created>
  <dcterms:modified xsi:type="dcterms:W3CDTF">2026-02-20T16:46:00Z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0x010100136451034C5F7248A25E6EEAD4B715FD</vt:lpwstr>
  </property>
  <property fmtid="{D5CDD505-2E9C-101B-9397-08002B2CF9AE}" pid="3" name="MediaServiceImageTags">
    <vt:lpwstr/>
  </property>
</Properties>
</file>