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185"/>
      </w:tblGrid>
      <w:tr w:rsidR="00BE3185" w:rsidRPr="00413AA0" w14:paraId="7752738A" w14:textId="77777777" w:rsidTr="004C4F65">
        <w:trPr>
          <w:trHeight w:val="1098"/>
        </w:trPr>
        <w:tc>
          <w:tcPr>
            <w:tcW w:w="9020" w:type="dxa"/>
            <w:gridSpan w:val="2"/>
            <w:shd w:val="clear" w:color="auto" w:fill="BED600"/>
          </w:tcPr>
          <w:p w14:paraId="5D4D0A2E" w14:textId="70B00E82" w:rsidR="00BE3185" w:rsidRPr="0062235D" w:rsidRDefault="00E87BDF" w:rsidP="004C4F65">
            <w:pPr>
              <w:spacing w:before="120" w:after="120" w:line="276" w:lineRule="auto"/>
              <w:jc w:val="center"/>
              <w:rPr>
                <w:rFonts w:cs="Arial"/>
                <w:b/>
                <w:color w:val="000000" w:themeColor="text1"/>
                <w:sz w:val="24"/>
                <w:lang w:val="pt-BR"/>
              </w:rPr>
            </w:pPr>
            <w:r w:rsidRPr="0062235D">
              <w:rPr>
                <w:rFonts w:cs="Arial"/>
                <w:b/>
                <w:color w:val="000000" w:themeColor="text1"/>
                <w:sz w:val="24"/>
                <w:lang w:val="pt-BR"/>
              </w:rPr>
              <w:t>Documento de consulta para partes interesadas de</w:t>
            </w:r>
            <w:r w:rsidR="00BE3185" w:rsidRPr="0062235D">
              <w:rPr>
                <w:rFonts w:cs="Arial"/>
                <w:b/>
                <w:color w:val="000000" w:themeColor="text1"/>
                <w:sz w:val="24"/>
                <w:lang w:val="pt-BR"/>
              </w:rPr>
              <w:t xml:space="preserve"> Fairtrade:</w:t>
            </w:r>
          </w:p>
          <w:p w14:paraId="6F8C602C" w14:textId="4A5D74B9" w:rsidR="00BE3185" w:rsidRPr="0031787C" w:rsidRDefault="00E87BDF" w:rsidP="004C4F65">
            <w:pPr>
              <w:spacing w:before="120" w:after="120" w:line="276" w:lineRule="auto"/>
              <w:jc w:val="center"/>
              <w:rPr>
                <w:rFonts w:cs="Arial"/>
                <w:color w:val="000000" w:themeColor="text1"/>
                <w:szCs w:val="20"/>
                <w:lang w:val="es-ES_tradnl"/>
              </w:rPr>
            </w:pPr>
            <w:r w:rsidRPr="0031787C">
              <w:rPr>
                <w:rFonts w:cs="Arial"/>
                <w:color w:val="000000" w:themeColor="text1"/>
                <w:sz w:val="24"/>
                <w:lang w:val="es-ES_tradnl"/>
              </w:rPr>
              <w:t>Revisión de la Lista de Materiales Peligrosos</w:t>
            </w:r>
            <w:r w:rsidR="00BE3185" w:rsidRPr="0031787C">
              <w:rPr>
                <w:rFonts w:cs="Arial"/>
                <w:color w:val="000000" w:themeColor="text1"/>
                <w:sz w:val="24"/>
                <w:lang w:val="es-ES_tradnl"/>
              </w:rPr>
              <w:t xml:space="preserve"> </w:t>
            </w:r>
            <w:r w:rsidRPr="0031787C">
              <w:rPr>
                <w:rFonts w:cs="Arial"/>
                <w:color w:val="000000" w:themeColor="text1"/>
                <w:sz w:val="24"/>
                <w:lang w:val="es-ES_tradnl"/>
              </w:rPr>
              <w:t>para</w:t>
            </w:r>
            <w:r w:rsidR="008D0FCA" w:rsidRPr="0031787C">
              <w:rPr>
                <w:rFonts w:cs="Arial"/>
                <w:color w:val="000000" w:themeColor="text1"/>
                <w:sz w:val="24"/>
                <w:lang w:val="es-ES_tradnl"/>
              </w:rPr>
              <w:t xml:space="preserve"> Flo</w:t>
            </w:r>
            <w:r w:rsidRPr="0031787C">
              <w:rPr>
                <w:rFonts w:cs="Arial"/>
                <w:color w:val="000000" w:themeColor="text1"/>
                <w:sz w:val="24"/>
                <w:lang w:val="es-ES_tradnl"/>
              </w:rPr>
              <w:t>re</w:t>
            </w:r>
            <w:r w:rsidR="008D0FCA" w:rsidRPr="0031787C">
              <w:rPr>
                <w:rFonts w:cs="Arial"/>
                <w:color w:val="000000" w:themeColor="text1"/>
                <w:sz w:val="24"/>
                <w:lang w:val="es-ES_tradnl"/>
              </w:rPr>
              <w:t>s</w:t>
            </w:r>
            <w:r w:rsidR="001F75D1" w:rsidRPr="0031787C">
              <w:rPr>
                <w:rFonts w:cs="Arial"/>
                <w:color w:val="000000" w:themeColor="text1"/>
                <w:sz w:val="24"/>
                <w:lang w:val="es-ES_tradnl"/>
              </w:rPr>
              <w:t xml:space="preserve"> </w:t>
            </w:r>
            <w:r w:rsidRPr="0031787C">
              <w:rPr>
                <w:rFonts w:cs="Arial"/>
                <w:color w:val="000000" w:themeColor="text1"/>
                <w:sz w:val="24"/>
                <w:lang w:val="es-ES_tradnl"/>
              </w:rPr>
              <w:t>y</w:t>
            </w:r>
            <w:r w:rsidR="001F75D1" w:rsidRPr="0031787C">
              <w:rPr>
                <w:rFonts w:cs="Arial"/>
                <w:color w:val="000000" w:themeColor="text1"/>
                <w:sz w:val="24"/>
                <w:lang w:val="es-ES_tradnl"/>
              </w:rPr>
              <w:t xml:space="preserve"> </w:t>
            </w:r>
            <w:r w:rsidR="008D0FCA" w:rsidRPr="0031787C">
              <w:rPr>
                <w:rFonts w:cs="Arial"/>
                <w:color w:val="000000" w:themeColor="text1"/>
                <w:sz w:val="24"/>
                <w:lang w:val="es-ES_tradnl"/>
              </w:rPr>
              <w:t>Plant</w:t>
            </w:r>
            <w:r w:rsidRPr="0031787C">
              <w:rPr>
                <w:rFonts w:cs="Arial"/>
                <w:color w:val="000000" w:themeColor="text1"/>
                <w:sz w:val="24"/>
                <w:lang w:val="es-ES_tradnl"/>
              </w:rPr>
              <w:t>a</w:t>
            </w:r>
            <w:r w:rsidR="008D0FCA" w:rsidRPr="0031787C">
              <w:rPr>
                <w:rFonts w:cs="Arial"/>
                <w:color w:val="000000" w:themeColor="text1"/>
                <w:sz w:val="24"/>
                <w:lang w:val="es-ES_tradnl"/>
              </w:rPr>
              <w:t>s</w:t>
            </w:r>
          </w:p>
        </w:tc>
      </w:tr>
      <w:tr w:rsidR="00BE3185" w:rsidRPr="0031787C" w14:paraId="0A0CF1BB" w14:textId="77777777" w:rsidTr="004C4F65">
        <w:trPr>
          <w:trHeight w:val="356"/>
        </w:trPr>
        <w:tc>
          <w:tcPr>
            <w:tcW w:w="2835" w:type="dxa"/>
            <w:vAlign w:val="bottom"/>
          </w:tcPr>
          <w:p w14:paraId="31276334" w14:textId="40CE198F" w:rsidR="00BE3185" w:rsidRPr="0031787C" w:rsidRDefault="00E87BDF" w:rsidP="004C4F65">
            <w:pPr>
              <w:spacing w:before="120" w:after="120" w:line="276" w:lineRule="auto"/>
              <w:jc w:val="left"/>
              <w:rPr>
                <w:rFonts w:cs="Arial"/>
                <w:color w:val="000000" w:themeColor="text1"/>
                <w:szCs w:val="20"/>
                <w:lang w:val="es-ES_tradnl"/>
              </w:rPr>
            </w:pPr>
            <w:r w:rsidRPr="0031787C">
              <w:rPr>
                <w:rFonts w:cs="Arial"/>
                <w:color w:val="000000" w:themeColor="text1"/>
                <w:szCs w:val="20"/>
                <w:lang w:val="es-ES_tradnl"/>
              </w:rPr>
              <w:t>Período de consulta</w:t>
            </w:r>
          </w:p>
        </w:tc>
        <w:tc>
          <w:tcPr>
            <w:tcW w:w="6185" w:type="dxa"/>
            <w:vAlign w:val="bottom"/>
          </w:tcPr>
          <w:p w14:paraId="4F159549" w14:textId="33BF9BD7" w:rsidR="00BE3185" w:rsidRPr="0031787C" w:rsidRDefault="000A35FC" w:rsidP="004C4F65">
            <w:pPr>
              <w:spacing w:before="120" w:after="120" w:line="276" w:lineRule="auto"/>
              <w:jc w:val="left"/>
              <w:rPr>
                <w:rFonts w:cs="Arial"/>
                <w:color w:val="000000" w:themeColor="text1"/>
                <w:szCs w:val="20"/>
                <w:lang w:val="es-ES_tradnl"/>
              </w:rPr>
            </w:pPr>
            <w:r w:rsidRPr="0031787C">
              <w:rPr>
                <w:rFonts w:cs="Arial"/>
                <w:color w:val="000000" w:themeColor="text1"/>
                <w:szCs w:val="20"/>
                <w:lang w:val="es-ES_tradnl"/>
              </w:rPr>
              <w:t>18</w:t>
            </w:r>
            <w:r w:rsidR="00EA613C" w:rsidRPr="0031787C">
              <w:rPr>
                <w:rFonts w:cs="Arial"/>
                <w:color w:val="000000" w:themeColor="text1"/>
                <w:szCs w:val="20"/>
                <w:lang w:val="es-ES_tradnl"/>
              </w:rPr>
              <w:t>.0</w:t>
            </w:r>
            <w:r w:rsidRPr="0031787C">
              <w:rPr>
                <w:rFonts w:cs="Arial"/>
                <w:color w:val="000000" w:themeColor="text1"/>
                <w:szCs w:val="20"/>
                <w:lang w:val="es-ES_tradnl"/>
              </w:rPr>
              <w:t>2</w:t>
            </w:r>
            <w:r w:rsidR="008D0FCA" w:rsidRPr="0031787C">
              <w:rPr>
                <w:rFonts w:cs="Arial"/>
                <w:color w:val="000000" w:themeColor="text1"/>
                <w:szCs w:val="20"/>
                <w:lang w:val="es-ES_tradnl"/>
              </w:rPr>
              <w:t>.202</w:t>
            </w:r>
            <w:r w:rsidR="00EA613C" w:rsidRPr="0031787C">
              <w:rPr>
                <w:rFonts w:cs="Arial"/>
                <w:color w:val="000000" w:themeColor="text1"/>
                <w:szCs w:val="20"/>
                <w:lang w:val="es-ES_tradnl"/>
              </w:rPr>
              <w:t>6</w:t>
            </w:r>
            <w:r w:rsidR="00BE3185" w:rsidRPr="0031787C">
              <w:rPr>
                <w:rFonts w:cs="Arial"/>
                <w:color w:val="000000" w:themeColor="text1"/>
                <w:szCs w:val="20"/>
                <w:lang w:val="es-ES_tradnl"/>
              </w:rPr>
              <w:t xml:space="preserve"> – </w:t>
            </w:r>
            <w:r w:rsidR="00EA613C" w:rsidRPr="0031787C">
              <w:rPr>
                <w:rFonts w:cs="Arial"/>
                <w:color w:val="000000" w:themeColor="text1"/>
                <w:szCs w:val="20"/>
                <w:lang w:val="es-ES_tradnl"/>
              </w:rPr>
              <w:t>28</w:t>
            </w:r>
            <w:r w:rsidR="00BE3185" w:rsidRPr="0031787C">
              <w:rPr>
                <w:rFonts w:cs="Arial"/>
                <w:color w:val="000000" w:themeColor="text1"/>
                <w:szCs w:val="20"/>
                <w:lang w:val="es-ES_tradnl"/>
              </w:rPr>
              <w:t>.</w:t>
            </w:r>
            <w:r w:rsidR="00EA613C" w:rsidRPr="0031787C">
              <w:rPr>
                <w:rFonts w:cs="Arial"/>
                <w:color w:val="000000" w:themeColor="text1"/>
                <w:szCs w:val="20"/>
                <w:lang w:val="es-ES_tradnl"/>
              </w:rPr>
              <w:t>03</w:t>
            </w:r>
            <w:r w:rsidR="00BE3185" w:rsidRPr="0031787C">
              <w:rPr>
                <w:rFonts w:cs="Arial"/>
                <w:color w:val="000000" w:themeColor="text1"/>
                <w:szCs w:val="20"/>
                <w:lang w:val="es-ES_tradnl"/>
              </w:rPr>
              <w:t>.20</w:t>
            </w:r>
            <w:r w:rsidR="008D0FCA" w:rsidRPr="0031787C">
              <w:rPr>
                <w:rFonts w:cs="Arial"/>
                <w:color w:val="000000" w:themeColor="text1"/>
                <w:szCs w:val="20"/>
                <w:lang w:val="es-ES_tradnl"/>
              </w:rPr>
              <w:t>2</w:t>
            </w:r>
            <w:r w:rsidR="00EA613C" w:rsidRPr="0031787C">
              <w:rPr>
                <w:rFonts w:cs="Arial"/>
                <w:color w:val="000000" w:themeColor="text1"/>
                <w:szCs w:val="20"/>
                <w:lang w:val="es-ES_tradnl"/>
              </w:rPr>
              <w:t>6</w:t>
            </w:r>
          </w:p>
        </w:tc>
      </w:tr>
      <w:tr w:rsidR="00BE3185" w:rsidRPr="0031787C" w14:paraId="7479FB2B" w14:textId="77777777" w:rsidTr="004C4F65">
        <w:trPr>
          <w:trHeight w:val="356"/>
        </w:trPr>
        <w:tc>
          <w:tcPr>
            <w:tcW w:w="2835" w:type="dxa"/>
            <w:vAlign w:val="center"/>
          </w:tcPr>
          <w:p w14:paraId="2DA24F1A" w14:textId="7B8C0BCD" w:rsidR="00BE3185" w:rsidRPr="0031787C" w:rsidRDefault="00E87BDF" w:rsidP="004C4F65">
            <w:pPr>
              <w:spacing w:before="120" w:after="120" w:line="276" w:lineRule="auto"/>
              <w:jc w:val="left"/>
              <w:rPr>
                <w:rFonts w:cs="Arial"/>
                <w:color w:val="000000" w:themeColor="text1"/>
                <w:szCs w:val="20"/>
                <w:lang w:val="es-ES_tradnl"/>
              </w:rPr>
            </w:pPr>
            <w:r w:rsidRPr="0031787C">
              <w:rPr>
                <w:rFonts w:cs="Arial"/>
                <w:color w:val="000000" w:themeColor="text1"/>
                <w:szCs w:val="20"/>
                <w:lang w:val="es-ES_tradnl"/>
              </w:rPr>
              <w:t>Responsable del proyecto</w:t>
            </w:r>
          </w:p>
        </w:tc>
        <w:tc>
          <w:tcPr>
            <w:tcW w:w="6185" w:type="dxa"/>
            <w:vAlign w:val="bottom"/>
          </w:tcPr>
          <w:p w14:paraId="46C16CD1" w14:textId="77777777" w:rsidR="00BE3185" w:rsidRPr="0031787C" w:rsidRDefault="00BE3185" w:rsidP="004C4F65">
            <w:pPr>
              <w:spacing w:before="120" w:after="120" w:line="276" w:lineRule="auto"/>
              <w:jc w:val="left"/>
              <w:rPr>
                <w:rFonts w:cs="Arial"/>
                <w:color w:val="000000" w:themeColor="text1"/>
                <w:szCs w:val="20"/>
                <w:lang w:val="es-ES_tradnl"/>
              </w:rPr>
            </w:pPr>
            <w:r w:rsidRPr="0031787C">
              <w:rPr>
                <w:rFonts w:cs="Arial"/>
                <w:color w:val="000000" w:themeColor="text1"/>
                <w:szCs w:val="20"/>
                <w:lang w:val="es-ES_tradnl"/>
              </w:rPr>
              <w:t>Oksana Forkutsa Standards &amp; Pricing,</w:t>
            </w:r>
          </w:p>
          <w:p w14:paraId="057855A3" w14:textId="4FFE75FD" w:rsidR="00BE3185" w:rsidRPr="0031787C" w:rsidRDefault="000A35FC" w:rsidP="004C4F65">
            <w:pPr>
              <w:spacing w:before="120" w:after="120" w:line="276" w:lineRule="auto"/>
              <w:jc w:val="left"/>
              <w:rPr>
                <w:rFonts w:cs="Arial"/>
                <w:color w:val="000000" w:themeColor="text1"/>
                <w:szCs w:val="20"/>
                <w:lang w:val="es-ES_tradnl"/>
              </w:rPr>
            </w:pPr>
            <w:hyperlink r:id="rId11" w:history="1">
              <w:r w:rsidRPr="0031787C">
                <w:rPr>
                  <w:rStyle w:val="Hyperlink"/>
                  <w:rFonts w:cs="Arial"/>
                  <w:szCs w:val="20"/>
                  <w:lang w:val="es-ES_tradnl"/>
                </w:rPr>
                <w:t>o.forkutsa@fairtrade.net</w:t>
              </w:r>
            </w:hyperlink>
            <w:r w:rsidR="00BE3185" w:rsidRPr="0031787C">
              <w:rPr>
                <w:rFonts w:cs="Arial"/>
                <w:szCs w:val="20"/>
                <w:lang w:val="es-ES_tradnl"/>
              </w:rPr>
              <w:t xml:space="preserve"> </w:t>
            </w:r>
            <w:r w:rsidR="00BE3185" w:rsidRPr="0031787C">
              <w:rPr>
                <w:rFonts w:cs="Arial"/>
                <w:color w:val="000000" w:themeColor="text1"/>
                <w:szCs w:val="20"/>
                <w:lang w:val="es-ES_tradnl"/>
              </w:rPr>
              <w:t xml:space="preserve"> </w:t>
            </w:r>
          </w:p>
        </w:tc>
      </w:tr>
    </w:tbl>
    <w:p w14:paraId="7A2EF91F" w14:textId="77777777" w:rsidR="000702C0" w:rsidRPr="0031787C" w:rsidRDefault="000702C0" w:rsidP="0057227C">
      <w:pPr>
        <w:spacing w:before="120" w:after="120" w:line="276" w:lineRule="auto"/>
        <w:jc w:val="left"/>
        <w:rPr>
          <w:rFonts w:cs="Arial"/>
          <w:b/>
          <w:bCs/>
          <w:color w:val="000000" w:themeColor="text1"/>
          <w:szCs w:val="20"/>
          <w:lang w:val="es-ES_tradnl"/>
        </w:rPr>
      </w:pPr>
    </w:p>
    <w:p w14:paraId="0BF30149" w14:textId="6117170A" w:rsidR="00B510DD" w:rsidRPr="0031787C" w:rsidRDefault="00B510DD" w:rsidP="00023B8B">
      <w:pPr>
        <w:spacing w:after="120" w:line="240" w:lineRule="auto"/>
        <w:jc w:val="left"/>
        <w:rPr>
          <w:b/>
          <w:color w:val="00B9E4"/>
          <w:sz w:val="32"/>
          <w:szCs w:val="32"/>
          <w:lang w:val="es-ES_tradnl"/>
        </w:rPr>
      </w:pPr>
      <w:r w:rsidRPr="0031787C">
        <w:rPr>
          <w:b/>
          <w:color w:val="00B9E4"/>
          <w:sz w:val="32"/>
          <w:szCs w:val="32"/>
          <w:lang w:val="es-ES_tradnl"/>
        </w:rPr>
        <w:t>PART</w:t>
      </w:r>
      <w:r w:rsidR="00E87BDF" w:rsidRPr="0031787C">
        <w:rPr>
          <w:b/>
          <w:color w:val="00B9E4"/>
          <w:sz w:val="32"/>
          <w:szCs w:val="32"/>
          <w:lang w:val="es-ES_tradnl"/>
        </w:rPr>
        <w:t>E</w:t>
      </w:r>
      <w:r w:rsidR="00CB7D4A" w:rsidRPr="0031787C">
        <w:rPr>
          <w:b/>
          <w:color w:val="00B9E4"/>
          <w:sz w:val="32"/>
          <w:szCs w:val="32"/>
          <w:lang w:val="es-ES_tradnl"/>
        </w:rPr>
        <w:t xml:space="preserve"> 1 </w:t>
      </w:r>
      <w:r w:rsidRPr="0031787C">
        <w:rPr>
          <w:b/>
          <w:color w:val="00B9E4"/>
          <w:sz w:val="32"/>
          <w:szCs w:val="32"/>
          <w:lang w:val="es-ES_tradnl"/>
        </w:rPr>
        <w:t>Introduc</w:t>
      </w:r>
      <w:r w:rsidR="00E87BDF" w:rsidRPr="0031787C">
        <w:rPr>
          <w:b/>
          <w:color w:val="00B9E4"/>
          <w:sz w:val="32"/>
          <w:szCs w:val="32"/>
          <w:lang w:val="es-ES_tradnl"/>
        </w:rPr>
        <w:t>ció</w:t>
      </w:r>
      <w:r w:rsidRPr="0031787C">
        <w:rPr>
          <w:b/>
          <w:color w:val="00B9E4"/>
          <w:sz w:val="32"/>
          <w:szCs w:val="32"/>
          <w:lang w:val="es-ES_tradnl"/>
        </w:rPr>
        <w:t>n</w:t>
      </w:r>
    </w:p>
    <w:p w14:paraId="05173137" w14:textId="0D8F0A1B" w:rsidR="008C6538" w:rsidRPr="0031787C" w:rsidRDefault="00E87BDF" w:rsidP="00B510DD">
      <w:pPr>
        <w:spacing w:after="120" w:line="240" w:lineRule="auto"/>
        <w:jc w:val="left"/>
        <w:rPr>
          <w:b/>
          <w:color w:val="00B9E4"/>
          <w:sz w:val="28"/>
          <w:szCs w:val="28"/>
          <w:lang w:val="es-ES_tradnl"/>
        </w:rPr>
      </w:pPr>
      <w:r w:rsidRPr="0031787C">
        <w:rPr>
          <w:b/>
          <w:color w:val="00B9E4"/>
          <w:sz w:val="28"/>
          <w:szCs w:val="28"/>
          <w:lang w:val="es-ES_tradnl"/>
        </w:rPr>
        <w:t>Introducció</w:t>
      </w:r>
      <w:r w:rsidR="004E18B1" w:rsidRPr="0031787C">
        <w:rPr>
          <w:b/>
          <w:color w:val="00B9E4"/>
          <w:sz w:val="28"/>
          <w:szCs w:val="28"/>
          <w:lang w:val="es-ES_tradnl"/>
        </w:rPr>
        <w:t>n</w:t>
      </w:r>
      <w:r w:rsidRPr="0031787C">
        <w:rPr>
          <w:b/>
          <w:color w:val="00B9E4"/>
          <w:sz w:val="28"/>
          <w:szCs w:val="28"/>
          <w:lang w:val="es-ES_tradnl"/>
        </w:rPr>
        <w:t xml:space="preserve"> general</w:t>
      </w:r>
    </w:p>
    <w:p w14:paraId="3439B613" w14:textId="39B48046" w:rsidR="00E87BDF" w:rsidRPr="0031787C" w:rsidRDefault="006E7CB1" w:rsidP="00E87BDF">
      <w:pPr>
        <w:spacing w:after="120" w:line="276" w:lineRule="auto"/>
        <w:rPr>
          <w:szCs w:val="20"/>
          <w:lang w:val="es-ES_tradnl"/>
        </w:rPr>
      </w:pPr>
      <w:r w:rsidRPr="0031787C">
        <w:rPr>
          <w:szCs w:val="20"/>
          <w:lang w:val="es-ES_tradnl"/>
        </w:rPr>
        <w:t>Los Criterios de</w:t>
      </w:r>
      <w:r w:rsidR="00E87BDF" w:rsidRPr="0031787C">
        <w:rPr>
          <w:szCs w:val="20"/>
          <w:lang w:val="es-ES_tradnl"/>
        </w:rPr>
        <w:t xml:space="preserve"> Fairtrade garantizan con</w:t>
      </w:r>
      <w:r w:rsidRPr="0031787C">
        <w:rPr>
          <w:szCs w:val="20"/>
          <w:lang w:val="es-ES_tradnl"/>
        </w:rPr>
        <w:t xml:space="preserve">diciones comerciales más justas </w:t>
      </w:r>
      <w:r w:rsidR="0088635E" w:rsidRPr="0031787C">
        <w:rPr>
          <w:szCs w:val="20"/>
          <w:lang w:val="es-ES_tradnl"/>
        </w:rPr>
        <w:t>para</w:t>
      </w:r>
      <w:r w:rsidR="00E87BDF" w:rsidRPr="0031787C">
        <w:rPr>
          <w:szCs w:val="20"/>
          <w:lang w:val="es-ES_tradnl"/>
        </w:rPr>
        <w:t xml:space="preserve"> agricultores y compradores, protegen los derechos de los trabajadores y proporciona</w:t>
      </w:r>
      <w:r w:rsidRPr="0031787C">
        <w:rPr>
          <w:szCs w:val="20"/>
          <w:lang w:val="es-ES_tradnl"/>
        </w:rPr>
        <w:t xml:space="preserve">n un marco </w:t>
      </w:r>
      <w:r w:rsidR="00E87BDF" w:rsidRPr="0031787C">
        <w:rPr>
          <w:szCs w:val="20"/>
          <w:lang w:val="es-ES_tradnl"/>
        </w:rPr>
        <w:t xml:space="preserve">para que los productores puedan crear explotaciones agrícolas y organizaciones prósperas. </w:t>
      </w:r>
      <w:r w:rsidRPr="0031787C">
        <w:rPr>
          <w:szCs w:val="20"/>
          <w:lang w:val="es-ES_tradnl"/>
        </w:rPr>
        <w:t>Los productores y comerciantes deben cumplir lo</w:t>
      </w:r>
      <w:r w:rsidR="00E87BDF" w:rsidRPr="0031787C">
        <w:rPr>
          <w:szCs w:val="20"/>
          <w:lang w:val="es-ES_tradnl"/>
        </w:rPr>
        <w:t xml:space="preserve">s </w:t>
      </w:r>
      <w:r w:rsidRPr="0031787C">
        <w:rPr>
          <w:szCs w:val="20"/>
          <w:lang w:val="es-ES_tradnl"/>
        </w:rPr>
        <w:t>Criterios</w:t>
      </w:r>
      <w:r w:rsidR="00E87BDF" w:rsidRPr="0031787C">
        <w:rPr>
          <w:szCs w:val="20"/>
          <w:lang w:val="es-ES_tradnl"/>
        </w:rPr>
        <w:t xml:space="preserve"> Fairtrade aplicables para que sus productos </w:t>
      </w:r>
      <w:r w:rsidRPr="0031787C">
        <w:rPr>
          <w:szCs w:val="20"/>
          <w:lang w:val="es-ES_tradnl"/>
        </w:rPr>
        <w:t xml:space="preserve">puedan obtener la certificación </w:t>
      </w:r>
      <w:r w:rsidR="00E87BDF" w:rsidRPr="0031787C">
        <w:rPr>
          <w:szCs w:val="20"/>
          <w:lang w:val="es-ES_tradnl"/>
        </w:rPr>
        <w:t xml:space="preserve">Fairtrade. Dentro de Fairtrade International, </w:t>
      </w:r>
      <w:r w:rsidR="00CB7D4A" w:rsidRPr="0031787C">
        <w:rPr>
          <w:szCs w:val="20"/>
          <w:lang w:val="es-ES_tradnl"/>
        </w:rPr>
        <w:t xml:space="preserve">la Unidad de Criterios y Precios (en inglés: Standard &amp; Pricing, </w:t>
      </w:r>
      <w:r w:rsidR="00E87BDF" w:rsidRPr="0031787C">
        <w:rPr>
          <w:szCs w:val="20"/>
          <w:lang w:val="es-ES_tradnl"/>
        </w:rPr>
        <w:t>S&amp;P)</w:t>
      </w:r>
      <w:r w:rsidRPr="0031787C">
        <w:rPr>
          <w:szCs w:val="20"/>
          <w:lang w:val="es-ES_tradnl"/>
        </w:rPr>
        <w:t xml:space="preserve"> </w:t>
      </w:r>
      <w:r w:rsidR="00E87BDF" w:rsidRPr="0031787C">
        <w:rPr>
          <w:szCs w:val="20"/>
          <w:lang w:val="es-ES_tradnl"/>
        </w:rPr>
        <w:t xml:space="preserve">es </w:t>
      </w:r>
      <w:r w:rsidRPr="0031787C">
        <w:rPr>
          <w:szCs w:val="20"/>
          <w:lang w:val="es-ES_tradnl"/>
        </w:rPr>
        <w:t xml:space="preserve">la unidad </w:t>
      </w:r>
      <w:r w:rsidR="00E87BDF" w:rsidRPr="0031787C">
        <w:rPr>
          <w:szCs w:val="20"/>
          <w:lang w:val="es-ES_tradnl"/>
        </w:rPr>
        <w:t xml:space="preserve">responsable de desarrollar </w:t>
      </w:r>
      <w:r w:rsidRPr="0031787C">
        <w:rPr>
          <w:szCs w:val="20"/>
          <w:lang w:val="es-ES_tradnl"/>
        </w:rPr>
        <w:t>los Criterios</w:t>
      </w:r>
      <w:r w:rsidR="00E87BDF" w:rsidRPr="0031787C">
        <w:rPr>
          <w:szCs w:val="20"/>
          <w:lang w:val="es-ES_tradnl"/>
        </w:rPr>
        <w:t xml:space="preserve"> Fairtrade. El </w:t>
      </w:r>
      <w:hyperlink r:id="rId12" w:history="1">
        <w:r w:rsidRPr="0031787C">
          <w:rPr>
            <w:rStyle w:val="Hyperlink"/>
            <w:color w:val="00B9E4"/>
            <w:szCs w:val="20"/>
            <w:lang w:val="es-ES_tradnl"/>
          </w:rPr>
          <w:t>Procedimiento operativo estándar para el desarrollo de los Criterios Fairtrade</w:t>
        </w:r>
      </w:hyperlink>
      <w:r w:rsidRPr="0031787C">
        <w:rPr>
          <w:szCs w:val="20"/>
          <w:lang w:val="es-ES_tradnl"/>
        </w:rPr>
        <w:t xml:space="preserve"> está </w:t>
      </w:r>
      <w:r w:rsidR="00E87BDF" w:rsidRPr="0031787C">
        <w:rPr>
          <w:szCs w:val="20"/>
          <w:lang w:val="es-ES_tradnl"/>
        </w:rPr>
        <w:t>diseñado de conformidad con todos los</w:t>
      </w:r>
      <w:r w:rsidRPr="0031787C">
        <w:rPr>
          <w:szCs w:val="20"/>
          <w:lang w:val="es-ES_tradnl"/>
        </w:rPr>
        <w:t xml:space="preserve"> requisitos del </w:t>
      </w:r>
      <w:hyperlink r:id="rId13" w:history="1">
        <w:r w:rsidRPr="0031787C">
          <w:rPr>
            <w:rStyle w:val="Hyperlink"/>
            <w:color w:val="00B9E4"/>
            <w:szCs w:val="20"/>
            <w:lang w:val="es-ES_tradnl"/>
          </w:rPr>
          <w:t>Código ISEAL de buenas prácticas para el establecimiento de estándares sociales y medioambientales</w:t>
        </w:r>
      </w:hyperlink>
      <w:r w:rsidR="00E87BDF" w:rsidRPr="0031787C">
        <w:rPr>
          <w:szCs w:val="20"/>
          <w:lang w:val="es-ES_tradnl"/>
        </w:rPr>
        <w:t xml:space="preserve">. Esto </w:t>
      </w:r>
      <w:r w:rsidRPr="0031787C">
        <w:rPr>
          <w:szCs w:val="20"/>
          <w:lang w:val="es-ES_tradnl"/>
        </w:rPr>
        <w:t xml:space="preserve">implica una amplia consulta con </w:t>
      </w:r>
      <w:r w:rsidR="00E87BDF" w:rsidRPr="0031787C">
        <w:rPr>
          <w:szCs w:val="20"/>
          <w:lang w:val="es-ES_tradnl"/>
        </w:rPr>
        <w:t>las partes in</w:t>
      </w:r>
      <w:r w:rsidR="00CB7D4A" w:rsidRPr="0031787C">
        <w:rPr>
          <w:szCs w:val="20"/>
          <w:lang w:val="es-ES_tradnl"/>
        </w:rPr>
        <w:t>teresadas para garantizar que lo</w:t>
      </w:r>
      <w:r w:rsidR="00E87BDF" w:rsidRPr="0031787C">
        <w:rPr>
          <w:szCs w:val="20"/>
          <w:lang w:val="es-ES_tradnl"/>
        </w:rPr>
        <w:t xml:space="preserve">s </w:t>
      </w:r>
      <w:r w:rsidR="00CB7D4A" w:rsidRPr="0031787C">
        <w:rPr>
          <w:szCs w:val="20"/>
          <w:lang w:val="es-ES_tradnl"/>
        </w:rPr>
        <w:t>Criterios</w:t>
      </w:r>
      <w:r w:rsidR="00E87BDF" w:rsidRPr="0031787C">
        <w:rPr>
          <w:szCs w:val="20"/>
          <w:lang w:val="es-ES_tradnl"/>
        </w:rPr>
        <w:t xml:space="preserve"> nuev</w:t>
      </w:r>
      <w:r w:rsidR="00CB7D4A" w:rsidRPr="0031787C">
        <w:rPr>
          <w:szCs w:val="20"/>
          <w:lang w:val="es-ES_tradnl"/>
        </w:rPr>
        <w:t>o</w:t>
      </w:r>
      <w:r w:rsidR="00E87BDF" w:rsidRPr="0031787C">
        <w:rPr>
          <w:szCs w:val="20"/>
          <w:lang w:val="es-ES_tradnl"/>
        </w:rPr>
        <w:t>s y revisad</w:t>
      </w:r>
      <w:r w:rsidR="00CB7D4A" w:rsidRPr="0031787C">
        <w:rPr>
          <w:szCs w:val="20"/>
          <w:lang w:val="es-ES_tradnl"/>
        </w:rPr>
        <w:t>o</w:t>
      </w:r>
      <w:r w:rsidR="00E87BDF" w:rsidRPr="0031787C">
        <w:rPr>
          <w:szCs w:val="20"/>
          <w:lang w:val="es-ES_tradnl"/>
        </w:rPr>
        <w:t>s reflejen los obje</w:t>
      </w:r>
      <w:r w:rsidRPr="0031787C">
        <w:rPr>
          <w:szCs w:val="20"/>
          <w:lang w:val="es-ES_tradnl"/>
        </w:rPr>
        <w:t xml:space="preserve">tivos estratégicos de Fairtrade </w:t>
      </w:r>
      <w:r w:rsidR="00E87BDF" w:rsidRPr="0031787C">
        <w:rPr>
          <w:szCs w:val="20"/>
          <w:lang w:val="es-ES_tradnl"/>
        </w:rPr>
        <w:t>International, se basen en la realidad de</w:t>
      </w:r>
      <w:r w:rsidR="0088635E" w:rsidRPr="0031787C">
        <w:rPr>
          <w:szCs w:val="20"/>
          <w:lang w:val="es-ES_tradnl"/>
        </w:rPr>
        <w:t xml:space="preserve"> los productores y comerciantes, además de que</w:t>
      </w:r>
      <w:r w:rsidR="00E87BDF" w:rsidRPr="0031787C">
        <w:rPr>
          <w:szCs w:val="20"/>
          <w:lang w:val="es-ES_tradnl"/>
        </w:rPr>
        <w:t xml:space="preserve"> satisfagan las expectativas de los consumidores.</w:t>
      </w:r>
    </w:p>
    <w:p w14:paraId="5706BB0F" w14:textId="598E9BEB" w:rsidR="006E7CB1" w:rsidRPr="0031787C" w:rsidRDefault="006E7CB1" w:rsidP="00B510DD">
      <w:pPr>
        <w:spacing w:after="120" w:line="276" w:lineRule="auto"/>
        <w:rPr>
          <w:b/>
          <w:bCs/>
          <w:szCs w:val="20"/>
          <w:lang w:val="es-ES_tradnl"/>
        </w:rPr>
      </w:pPr>
      <w:r w:rsidRPr="0031787C">
        <w:rPr>
          <w:b/>
          <w:bCs/>
          <w:szCs w:val="20"/>
          <w:lang w:val="es-ES_tradnl"/>
        </w:rPr>
        <w:t xml:space="preserve">Le invitamos a participar en la consulta para revisar </w:t>
      </w:r>
      <w:r w:rsidR="00DB21C6" w:rsidRPr="0031787C">
        <w:rPr>
          <w:b/>
          <w:bCs/>
          <w:szCs w:val="20"/>
          <w:lang w:val="es-ES_tradnl"/>
        </w:rPr>
        <w:t>la Lista de Materiales P</w:t>
      </w:r>
      <w:r w:rsidRPr="0031787C">
        <w:rPr>
          <w:b/>
          <w:bCs/>
          <w:szCs w:val="20"/>
          <w:lang w:val="es-ES_tradnl"/>
        </w:rPr>
        <w:t xml:space="preserve">eligrosos de Fairtrade, </w:t>
      </w:r>
      <w:r w:rsidR="00CB7D4A" w:rsidRPr="0031787C">
        <w:rPr>
          <w:b/>
          <w:bCs/>
          <w:szCs w:val="20"/>
          <w:lang w:val="es-ES_tradnl"/>
        </w:rPr>
        <w:t>específicamente para</w:t>
      </w:r>
      <w:r w:rsidR="00C41DFC">
        <w:rPr>
          <w:b/>
          <w:bCs/>
          <w:szCs w:val="20"/>
          <w:lang w:val="es-ES_tradnl"/>
        </w:rPr>
        <w:t xml:space="preserve"> Flores y P</w:t>
      </w:r>
      <w:r w:rsidRPr="0031787C">
        <w:rPr>
          <w:b/>
          <w:bCs/>
          <w:szCs w:val="20"/>
          <w:lang w:val="es-ES_tradnl"/>
        </w:rPr>
        <w:t xml:space="preserve">lantas. </w:t>
      </w:r>
      <w:r w:rsidRPr="0031787C">
        <w:rPr>
          <w:bCs/>
          <w:szCs w:val="20"/>
          <w:lang w:val="es-ES_tradnl"/>
        </w:rPr>
        <w:t xml:space="preserve">Le rogamos que </w:t>
      </w:r>
      <w:r w:rsidR="00C41DFC">
        <w:rPr>
          <w:bCs/>
          <w:szCs w:val="20"/>
          <w:lang w:val="es-ES_tradnl"/>
        </w:rPr>
        <w:t>comparta</w:t>
      </w:r>
      <w:r w:rsidRPr="0031787C">
        <w:rPr>
          <w:bCs/>
          <w:szCs w:val="20"/>
          <w:lang w:val="es-ES_tradnl"/>
        </w:rPr>
        <w:t xml:space="preserve"> sus comentarios sobre las propuestas </w:t>
      </w:r>
      <w:r w:rsidR="00C41DFC">
        <w:rPr>
          <w:bCs/>
          <w:szCs w:val="20"/>
          <w:lang w:val="es-ES_tradnl"/>
        </w:rPr>
        <w:t>de</w:t>
      </w:r>
      <w:r w:rsidRPr="0031787C">
        <w:rPr>
          <w:bCs/>
          <w:szCs w:val="20"/>
          <w:lang w:val="es-ES_tradnl"/>
        </w:rPr>
        <w:t xml:space="preserve"> este documento y, en la medida de lo posible, añada explicaciones o ejemplos para ilustrar sus </w:t>
      </w:r>
      <w:r w:rsidR="0088635E" w:rsidRPr="0031787C">
        <w:rPr>
          <w:bCs/>
          <w:szCs w:val="20"/>
          <w:lang w:val="es-ES_tradnl"/>
        </w:rPr>
        <w:t>puntos de vista</w:t>
      </w:r>
      <w:r w:rsidR="00CB7D4A" w:rsidRPr="0031787C">
        <w:rPr>
          <w:bCs/>
          <w:szCs w:val="20"/>
          <w:lang w:val="es-ES_tradnl"/>
        </w:rPr>
        <w:t>. El</w:t>
      </w:r>
      <w:r w:rsidRPr="0031787C">
        <w:rPr>
          <w:bCs/>
          <w:szCs w:val="20"/>
          <w:lang w:val="es-ES_tradnl"/>
        </w:rPr>
        <w:t xml:space="preserve"> </w:t>
      </w:r>
      <w:r w:rsidR="00DB21C6" w:rsidRPr="0031787C">
        <w:rPr>
          <w:bCs/>
          <w:szCs w:val="20"/>
          <w:lang w:val="es-ES_tradnl"/>
        </w:rPr>
        <w:t>Criterio</w:t>
      </w:r>
      <w:r w:rsidRPr="0031787C">
        <w:rPr>
          <w:bCs/>
          <w:szCs w:val="20"/>
          <w:lang w:val="es-ES_tradnl"/>
        </w:rPr>
        <w:t xml:space="preserve"> propuest</w:t>
      </w:r>
      <w:r w:rsidR="00DB21C6" w:rsidRPr="0031787C">
        <w:rPr>
          <w:bCs/>
          <w:szCs w:val="20"/>
          <w:lang w:val="es-ES_tradnl"/>
        </w:rPr>
        <w:t>o sobre la LMP</w:t>
      </w:r>
      <w:r w:rsidR="00C41DFC">
        <w:rPr>
          <w:bCs/>
          <w:szCs w:val="20"/>
          <w:lang w:val="es-ES_tradnl"/>
        </w:rPr>
        <w:t xml:space="preserve"> para F</w:t>
      </w:r>
      <w:r w:rsidRPr="0031787C">
        <w:rPr>
          <w:bCs/>
          <w:szCs w:val="20"/>
          <w:lang w:val="es-ES_tradnl"/>
        </w:rPr>
        <w:t xml:space="preserve">lores y </w:t>
      </w:r>
      <w:r w:rsidR="00C41DFC">
        <w:rPr>
          <w:bCs/>
          <w:szCs w:val="20"/>
          <w:lang w:val="es-ES_tradnl"/>
        </w:rPr>
        <w:t>Plantas, así como</w:t>
      </w:r>
      <w:r w:rsidRPr="0031787C">
        <w:rPr>
          <w:bCs/>
          <w:szCs w:val="20"/>
          <w:lang w:val="es-ES_tradnl"/>
        </w:rPr>
        <w:t xml:space="preserve"> los cambios relacionados se presentan en la</w:t>
      </w:r>
      <w:r w:rsidRPr="0031787C">
        <w:rPr>
          <w:b/>
          <w:bCs/>
          <w:szCs w:val="20"/>
          <w:lang w:val="es-ES_tradnl"/>
        </w:rPr>
        <w:t xml:space="preserve"> parte 2.</w:t>
      </w:r>
    </w:p>
    <w:p w14:paraId="6056C7A5" w14:textId="127391A0" w:rsidR="00023B8B" w:rsidRPr="0031787C" w:rsidRDefault="00DB21C6" w:rsidP="00023B8B">
      <w:pPr>
        <w:spacing w:after="120" w:line="276" w:lineRule="auto"/>
        <w:rPr>
          <w:rStyle w:val="Hyperlink"/>
          <w:szCs w:val="20"/>
          <w:lang w:val="es-ES_tradnl"/>
        </w:rPr>
      </w:pPr>
      <w:r w:rsidRPr="0031787C">
        <w:rPr>
          <w:b/>
          <w:szCs w:val="20"/>
          <w:lang w:val="es-ES_tradnl"/>
        </w:rPr>
        <w:t>Por favor, envíe sus comentarios a</w:t>
      </w:r>
      <w:r w:rsidR="00023B8B" w:rsidRPr="0031787C">
        <w:rPr>
          <w:b/>
          <w:szCs w:val="20"/>
          <w:lang w:val="es-ES_tradnl"/>
        </w:rPr>
        <w:t xml:space="preserve"> </w:t>
      </w:r>
      <w:hyperlink r:id="rId14" w:history="1">
        <w:r w:rsidR="00023B8B" w:rsidRPr="0031787C">
          <w:rPr>
            <w:rStyle w:val="Hyperlink"/>
            <w:b/>
            <w:color w:val="00B9E4"/>
            <w:szCs w:val="20"/>
            <w:lang w:val="es-ES_tradnl"/>
          </w:rPr>
          <w:t>standards-pricing@fairtrade.net</w:t>
        </w:r>
      </w:hyperlink>
      <w:r w:rsidR="00023B8B" w:rsidRPr="0031787C">
        <w:rPr>
          <w:b/>
          <w:color w:val="00B0F0"/>
          <w:szCs w:val="20"/>
          <w:lang w:val="es-ES_tradnl"/>
        </w:rPr>
        <w:t xml:space="preserve"> </w:t>
      </w:r>
      <w:r w:rsidRPr="0031787C">
        <w:rPr>
          <w:b/>
          <w:szCs w:val="20"/>
          <w:lang w:val="es-ES_tradnl"/>
        </w:rPr>
        <w:t>antes del</w:t>
      </w:r>
      <w:r w:rsidR="00023B8B" w:rsidRPr="0031787C">
        <w:rPr>
          <w:b/>
          <w:szCs w:val="20"/>
          <w:lang w:val="es-ES_tradnl"/>
        </w:rPr>
        <w:t xml:space="preserve"> </w:t>
      </w:r>
      <w:r w:rsidR="004763A3" w:rsidRPr="0031787C">
        <w:rPr>
          <w:b/>
          <w:szCs w:val="20"/>
          <w:lang w:val="es-ES_tradnl"/>
        </w:rPr>
        <w:t xml:space="preserve">28 </w:t>
      </w:r>
      <w:r w:rsidRPr="0031787C">
        <w:rPr>
          <w:b/>
          <w:szCs w:val="20"/>
          <w:lang w:val="es-ES_tradnl"/>
        </w:rPr>
        <w:t>de marzo de</w:t>
      </w:r>
      <w:r w:rsidR="00023B8B" w:rsidRPr="0031787C">
        <w:rPr>
          <w:b/>
          <w:szCs w:val="20"/>
          <w:lang w:val="es-ES_tradnl"/>
        </w:rPr>
        <w:t xml:space="preserve"> 202</w:t>
      </w:r>
      <w:r w:rsidR="0008172D" w:rsidRPr="0031787C">
        <w:rPr>
          <w:b/>
          <w:szCs w:val="20"/>
          <w:lang w:val="es-ES_tradnl"/>
        </w:rPr>
        <w:t>6</w:t>
      </w:r>
      <w:r w:rsidR="00023B8B" w:rsidRPr="0031787C">
        <w:rPr>
          <w:b/>
          <w:szCs w:val="20"/>
          <w:lang w:val="es-ES_tradnl"/>
        </w:rPr>
        <w:t>.</w:t>
      </w:r>
      <w:r w:rsidR="00023B8B" w:rsidRPr="0031787C">
        <w:rPr>
          <w:szCs w:val="20"/>
          <w:lang w:val="es-ES_tradnl"/>
        </w:rPr>
        <w:t xml:space="preserve"> </w:t>
      </w:r>
      <w:r w:rsidRPr="0031787C">
        <w:rPr>
          <w:szCs w:val="20"/>
          <w:lang w:val="es-ES_tradnl"/>
        </w:rPr>
        <w:t xml:space="preserve">Si tiene alguna pregunta sobre el borrador del Criterio o el proceso de consulta, póngase en contacto con </w:t>
      </w:r>
      <w:hyperlink r:id="rId15" w:history="1">
        <w:r w:rsidR="004763A3" w:rsidRPr="0031787C">
          <w:rPr>
            <w:rStyle w:val="Hyperlink"/>
            <w:szCs w:val="20"/>
            <w:lang w:val="es-ES_tradnl"/>
          </w:rPr>
          <w:t>standards-pricing@fairtrade.net</w:t>
        </w:r>
      </w:hyperlink>
      <w:r w:rsidR="004763A3" w:rsidRPr="0031787C">
        <w:rPr>
          <w:szCs w:val="20"/>
          <w:lang w:val="es-ES_tradnl"/>
        </w:rPr>
        <w:t xml:space="preserve"> </w:t>
      </w:r>
      <w:r w:rsidR="00023B8B" w:rsidRPr="0031787C">
        <w:rPr>
          <w:szCs w:val="20"/>
          <w:lang w:val="es-ES_tradnl"/>
        </w:rPr>
        <w:t xml:space="preserve">. </w:t>
      </w:r>
    </w:p>
    <w:p w14:paraId="556B3BEC" w14:textId="2626610D" w:rsidR="00B510DD" w:rsidRPr="0031787C" w:rsidRDefault="00DB21C6" w:rsidP="00B510DD">
      <w:pPr>
        <w:spacing w:after="240" w:line="240" w:lineRule="auto"/>
        <w:rPr>
          <w:szCs w:val="20"/>
          <w:lang w:val="es-ES_tradnl"/>
        </w:rPr>
      </w:pPr>
      <w:r w:rsidRPr="0031787C">
        <w:rPr>
          <w:szCs w:val="20"/>
          <w:lang w:val="es-ES_tradnl"/>
        </w:rPr>
        <w:t xml:space="preserve">Luego de la consulta, S&amp;P recopilará y </w:t>
      </w:r>
      <w:r w:rsidR="00CB7D4A" w:rsidRPr="0031787C">
        <w:rPr>
          <w:szCs w:val="20"/>
          <w:lang w:val="es-ES_tradnl"/>
        </w:rPr>
        <w:t>resumirá</w:t>
      </w:r>
      <w:r w:rsidRPr="0031787C">
        <w:rPr>
          <w:szCs w:val="20"/>
          <w:lang w:val="es-ES_tradnl"/>
        </w:rPr>
        <w:t xml:space="preserve"> todos los comentarios recibidos y los compartirá con todos los participantes por correo electrónico y en el sitio web de Fairtrade International.</w:t>
      </w:r>
    </w:p>
    <w:p w14:paraId="21308861" w14:textId="7593696E" w:rsidR="00B510DD" w:rsidRPr="0031787C" w:rsidRDefault="00DB21C6" w:rsidP="00023B8B">
      <w:pPr>
        <w:spacing w:after="120" w:line="240" w:lineRule="auto"/>
        <w:jc w:val="left"/>
        <w:rPr>
          <w:b/>
          <w:color w:val="00B9E4"/>
          <w:sz w:val="28"/>
          <w:szCs w:val="28"/>
          <w:lang w:val="es-ES_tradnl"/>
        </w:rPr>
      </w:pPr>
      <w:r w:rsidRPr="0031787C">
        <w:rPr>
          <w:b/>
          <w:color w:val="00B9E4"/>
          <w:sz w:val="28"/>
          <w:szCs w:val="28"/>
          <w:lang w:val="es-ES_tradnl"/>
        </w:rPr>
        <w:t>Antecedentes y objetivos</w:t>
      </w:r>
    </w:p>
    <w:p w14:paraId="171D596C" w14:textId="3DAAD363" w:rsidR="00760854" w:rsidRPr="0031787C" w:rsidRDefault="00DB21C6" w:rsidP="00DA1CFE">
      <w:pPr>
        <w:spacing w:line="276" w:lineRule="auto"/>
        <w:rPr>
          <w:lang w:val="es-ES_tradnl"/>
        </w:rPr>
      </w:pPr>
      <w:r w:rsidRPr="0031787C">
        <w:rPr>
          <w:lang w:val="es-ES_tradnl"/>
        </w:rPr>
        <w:t xml:space="preserve">La </w:t>
      </w:r>
      <w:hyperlink r:id="rId16" w:history="1">
        <w:r w:rsidRPr="0031787C">
          <w:rPr>
            <w:rStyle w:val="Hyperlink"/>
            <w:lang w:val="es-ES_tradnl"/>
          </w:rPr>
          <w:t>Lista de Materiales Peligrosos (LMP)</w:t>
        </w:r>
      </w:hyperlink>
      <w:r w:rsidRPr="0031787C">
        <w:rPr>
          <w:lang w:val="es-ES_tradnl"/>
        </w:rPr>
        <w:t xml:space="preserve"> de Fairtrade incluye materiales identificados como altamente peligrosos según se definen en el Código de Conducta para la Gestión de Plaguicidas adoptado por la FAO y la OMS en 2013, y se basa en la información de la </w:t>
      </w:r>
      <w:hyperlink r:id="rId17" w:history="1">
        <w:r w:rsidRPr="0031787C">
          <w:rPr>
            <w:rStyle w:val="Hyperlink"/>
            <w:lang w:val="es-ES_tradnl"/>
          </w:rPr>
          <w:t>Lista Internacional de Plaguicidas Altamente Peligrosos (</w:t>
        </w:r>
        <w:r w:rsidR="00876F7E" w:rsidRPr="0031787C">
          <w:rPr>
            <w:rStyle w:val="Hyperlink"/>
            <w:lang w:val="es-ES_tradnl"/>
          </w:rPr>
          <w:t>PAP</w:t>
        </w:r>
        <w:r w:rsidRPr="0031787C">
          <w:rPr>
            <w:rStyle w:val="Hyperlink"/>
            <w:lang w:val="es-ES_tradnl"/>
          </w:rPr>
          <w:t>) de PAN</w:t>
        </w:r>
      </w:hyperlink>
      <w:r w:rsidR="00760854" w:rsidRPr="0031787C">
        <w:rPr>
          <w:rStyle w:val="FootnoteReference"/>
          <w:lang w:val="es-ES_tradnl"/>
        </w:rPr>
        <w:footnoteReference w:id="1"/>
      </w:r>
      <w:r w:rsidR="00760854" w:rsidRPr="0031787C">
        <w:rPr>
          <w:lang w:val="es-ES_tradnl"/>
        </w:rPr>
        <w:t xml:space="preserve">. </w:t>
      </w:r>
    </w:p>
    <w:p w14:paraId="37B5030F" w14:textId="23A5DEFA" w:rsidR="00876F7E" w:rsidRPr="0031787C" w:rsidRDefault="00876F7E" w:rsidP="00235353">
      <w:pPr>
        <w:spacing w:after="60" w:line="276" w:lineRule="auto"/>
        <w:ind w:firstLine="357"/>
        <w:rPr>
          <w:szCs w:val="22"/>
          <w:lang w:val="es-ES_tradnl"/>
        </w:rPr>
      </w:pPr>
      <w:r w:rsidRPr="0031787C">
        <w:rPr>
          <w:szCs w:val="22"/>
          <w:lang w:val="es-ES_tradnl"/>
        </w:rPr>
        <w:t xml:space="preserve">La LMP de Fairtrade se aplica a todos los productos y a todos los actores de la cadena de suministro. Sin embargo, las flores cortadas y las plantas tienen algunas características únicas: no se </w:t>
      </w:r>
      <w:r w:rsidRPr="0031787C">
        <w:rPr>
          <w:szCs w:val="22"/>
          <w:lang w:val="es-ES_tradnl"/>
        </w:rPr>
        <w:lastRenderedPageBreak/>
        <w:t xml:space="preserve">comen, casi siempre se producen en un entorno protegido (invernaderos) y la aplicación de productos de protección es diferente a la de la agricultura de secano; los esquejes producidos en la región de África se cultivan en Europa y, por lo tanto, tienen un régimen normativo diferente; las flores cortadas y las plantas se enfrentan a varias restricciones de importación debido a las plagas, lo que hace que sea esencial que estén libres de </w:t>
      </w:r>
      <w:r w:rsidR="00B71F77" w:rsidRPr="0031787C">
        <w:rPr>
          <w:szCs w:val="22"/>
          <w:lang w:val="es-ES_tradnl"/>
        </w:rPr>
        <w:t>estas</w:t>
      </w:r>
      <w:r w:rsidRPr="0031787C">
        <w:rPr>
          <w:szCs w:val="22"/>
          <w:lang w:val="es-ES_tradnl"/>
        </w:rPr>
        <w:t xml:space="preserve">. Muchos productores de flores y plantas Fairtrade tienen dificultades para </w:t>
      </w:r>
      <w:r w:rsidR="00C41DFC">
        <w:rPr>
          <w:szCs w:val="22"/>
          <w:lang w:val="es-ES_tradnl"/>
        </w:rPr>
        <w:t>continuar con el proceso de eliminación</w:t>
      </w:r>
      <w:r w:rsidRPr="0031787C">
        <w:rPr>
          <w:szCs w:val="22"/>
          <w:lang w:val="es-ES_tradnl"/>
        </w:rPr>
        <w:t xml:space="preserve"> gradual</w:t>
      </w:r>
      <w:r w:rsidR="00C41DFC">
        <w:rPr>
          <w:szCs w:val="22"/>
          <w:lang w:val="es-ES_tradnl"/>
        </w:rPr>
        <w:t xml:space="preserve"> de</w:t>
      </w:r>
      <w:r w:rsidRPr="0031787C">
        <w:rPr>
          <w:szCs w:val="22"/>
          <w:lang w:val="es-ES_tradnl"/>
        </w:rPr>
        <w:t xml:space="preserve"> los materiales prohibidos por </w:t>
      </w:r>
      <w:r w:rsidR="00B71F77" w:rsidRPr="0031787C">
        <w:rPr>
          <w:szCs w:val="22"/>
          <w:lang w:val="es-ES_tradnl"/>
        </w:rPr>
        <w:t xml:space="preserve">la LMP de </w:t>
      </w:r>
      <w:r w:rsidRPr="0031787C">
        <w:rPr>
          <w:szCs w:val="22"/>
          <w:lang w:val="es-ES_tradnl"/>
        </w:rPr>
        <w:t xml:space="preserve">Fairtrade y pueden verse imposibilitados </w:t>
      </w:r>
      <w:r w:rsidR="00B71F77" w:rsidRPr="0031787C">
        <w:rPr>
          <w:szCs w:val="22"/>
          <w:lang w:val="es-ES_tradnl"/>
        </w:rPr>
        <w:t>de</w:t>
      </w:r>
      <w:r w:rsidRPr="0031787C">
        <w:rPr>
          <w:szCs w:val="22"/>
          <w:lang w:val="es-ES_tradnl"/>
        </w:rPr>
        <w:t xml:space="preserve"> exportar debido a restricciones específicas del mercado (cuarentena).</w:t>
      </w:r>
    </w:p>
    <w:p w14:paraId="25241418" w14:textId="1076C9D4" w:rsidR="00B71F77" w:rsidRPr="0031787C" w:rsidRDefault="00B71F77" w:rsidP="00B71F77">
      <w:pPr>
        <w:spacing w:after="60" w:line="276" w:lineRule="auto"/>
        <w:ind w:firstLine="357"/>
        <w:rPr>
          <w:szCs w:val="22"/>
          <w:lang w:val="es-ES_tradnl"/>
        </w:rPr>
      </w:pPr>
      <w:r w:rsidRPr="0031787C">
        <w:rPr>
          <w:szCs w:val="22"/>
          <w:lang w:val="es-ES_tradnl"/>
        </w:rPr>
        <w:t>La revisión de monitoreo de la Lista de Materiales Peligrosos (</w:t>
      </w:r>
      <w:r w:rsidR="00CB7D4A" w:rsidRPr="0031787C">
        <w:rPr>
          <w:szCs w:val="22"/>
          <w:lang w:val="es-ES_tradnl"/>
        </w:rPr>
        <w:t>LMP</w:t>
      </w:r>
      <w:r w:rsidRPr="0031787C">
        <w:rPr>
          <w:szCs w:val="22"/>
          <w:lang w:val="es-ES_tradnl"/>
        </w:rPr>
        <w:t>) de Fairtrade en 2020 se centró principalmente en el grupo de materiales de la Lista Naranja. La revisión dio lugar a cambios graduales en la LMP, en la que algunos materiales tuvieron que ser eliminados gradualmente antes del 1 de julio de 2020, el 1 de enero de 2021 o el 1 de julio de 2022. La revisión de la LMP en el ámbito de la producción de flores tiene por objeto estudiar un enfoque viable para que las explotaciones florícolas Fairtrade sigan cumpliendo la LMP</w:t>
      </w:r>
      <w:r w:rsidR="00CB7D4A" w:rsidRPr="0031787C">
        <w:rPr>
          <w:szCs w:val="22"/>
          <w:lang w:val="es-ES_tradnl"/>
        </w:rPr>
        <w:t>, así como</w:t>
      </w:r>
      <w:r w:rsidRPr="0031787C">
        <w:rPr>
          <w:szCs w:val="22"/>
          <w:lang w:val="es-ES_tradnl"/>
        </w:rPr>
        <w:t xml:space="preserve"> reducir los retos relacionados con la exportación. </w:t>
      </w:r>
    </w:p>
    <w:p w14:paraId="5364A602" w14:textId="70E59C5C" w:rsidR="00B71F77" w:rsidRPr="0031787C" w:rsidRDefault="00B71F77" w:rsidP="00B71F77">
      <w:pPr>
        <w:spacing w:after="60" w:line="276" w:lineRule="auto"/>
        <w:ind w:firstLine="357"/>
        <w:rPr>
          <w:szCs w:val="22"/>
          <w:lang w:val="es-ES_tradnl"/>
        </w:rPr>
      </w:pPr>
      <w:r w:rsidRPr="0031787C">
        <w:rPr>
          <w:szCs w:val="22"/>
          <w:lang w:val="es-ES_tradnl"/>
        </w:rPr>
        <w:t>El objetivo principal del proyecto es garantizar que la LMP específica para las flores se ajuste a la realidad de los productores y a las expectativas del mercado. Los resultados y conclusiones de esta revisión se utilizarán para estudiar la mejora de la LMP de Fairtrade durante su próxima revisión completa (por confirmar).</w:t>
      </w:r>
    </w:p>
    <w:p w14:paraId="395577C4" w14:textId="77777777" w:rsidR="00C23091" w:rsidRPr="0031787C" w:rsidRDefault="00C23091" w:rsidP="00235353">
      <w:pPr>
        <w:spacing w:after="60" w:line="276" w:lineRule="auto"/>
        <w:ind w:firstLine="357"/>
        <w:rPr>
          <w:szCs w:val="22"/>
          <w:lang w:val="es-ES_tradnl"/>
        </w:rPr>
      </w:pPr>
    </w:p>
    <w:p w14:paraId="460E41A7" w14:textId="211DB7FB" w:rsidR="00A9700C" w:rsidRPr="0031787C" w:rsidRDefault="006F2239" w:rsidP="00C23091">
      <w:pPr>
        <w:spacing w:after="60" w:line="276" w:lineRule="auto"/>
        <w:rPr>
          <w:b/>
          <w:color w:val="00B9E4"/>
          <w:sz w:val="28"/>
          <w:szCs w:val="28"/>
          <w:lang w:val="es-ES_tradnl"/>
        </w:rPr>
      </w:pPr>
      <w:r w:rsidRPr="0031787C">
        <w:rPr>
          <w:b/>
          <w:color w:val="00B9E4"/>
          <w:sz w:val="28"/>
          <w:szCs w:val="28"/>
          <w:lang w:val="es-ES_tradnl"/>
        </w:rPr>
        <w:t>Objetivos del proyecto</w:t>
      </w:r>
      <w:r w:rsidR="00C23091" w:rsidRPr="0031787C">
        <w:rPr>
          <w:b/>
          <w:color w:val="00B9E4"/>
          <w:sz w:val="28"/>
          <w:szCs w:val="28"/>
          <w:lang w:val="es-ES_tradnl"/>
        </w:rPr>
        <w:t xml:space="preserve"> </w:t>
      </w:r>
    </w:p>
    <w:p w14:paraId="09DF9C3C" w14:textId="4E766384" w:rsidR="006F2239" w:rsidRPr="0031787C" w:rsidRDefault="006F2239" w:rsidP="006F2239">
      <w:pPr>
        <w:pStyle w:val="ListParagraph"/>
        <w:numPr>
          <w:ilvl w:val="0"/>
          <w:numId w:val="3"/>
        </w:numPr>
        <w:spacing w:after="60" w:line="276" w:lineRule="auto"/>
        <w:rPr>
          <w:szCs w:val="22"/>
          <w:lang w:val="es-ES_tradnl"/>
        </w:rPr>
      </w:pPr>
      <w:r w:rsidRPr="0031787C">
        <w:rPr>
          <w:szCs w:val="22"/>
          <w:lang w:val="es-ES_tradnl"/>
        </w:rPr>
        <w:t>Explorar y considerar los retos a los que se enfrentan los productores de flores y plantas en la implementación de la LMP de Fairtrade.</w:t>
      </w:r>
    </w:p>
    <w:p w14:paraId="627971A7" w14:textId="6E736BB6" w:rsidR="006F2239" w:rsidRPr="0031787C" w:rsidRDefault="006F2239" w:rsidP="006F2239">
      <w:pPr>
        <w:pStyle w:val="ListParagraph"/>
        <w:numPr>
          <w:ilvl w:val="0"/>
          <w:numId w:val="3"/>
        </w:numPr>
        <w:spacing w:after="60" w:line="276" w:lineRule="auto"/>
        <w:rPr>
          <w:szCs w:val="22"/>
          <w:lang w:val="es-ES_tradnl"/>
        </w:rPr>
      </w:pPr>
      <w:r w:rsidRPr="0031787C">
        <w:rPr>
          <w:szCs w:val="22"/>
          <w:lang w:val="es-ES_tradnl"/>
        </w:rPr>
        <w:t xml:space="preserve">Explorar y considerar las consecuencias de las normativas pertinentes sobre los cambios propuestos (por ejemplo, la normativa sobre </w:t>
      </w:r>
      <w:r w:rsidR="00CB7D4A" w:rsidRPr="0031787C">
        <w:rPr>
          <w:szCs w:val="22"/>
          <w:lang w:val="es-ES_tradnl"/>
        </w:rPr>
        <w:t>plaguicidas</w:t>
      </w:r>
      <w:r w:rsidRPr="0031787C">
        <w:rPr>
          <w:szCs w:val="22"/>
          <w:lang w:val="es-ES_tradnl"/>
        </w:rPr>
        <w:t xml:space="preserve"> peligrosos cuyo uso está prohibido en la UE, pero cuya exportación a terceros países está permitida («prohibición de exportación de la UE»).</w:t>
      </w:r>
    </w:p>
    <w:p w14:paraId="6809F4EC" w14:textId="05C21958" w:rsidR="006F2239" w:rsidRPr="0031787C" w:rsidRDefault="006F2239" w:rsidP="006F2239">
      <w:pPr>
        <w:pStyle w:val="ListParagraph"/>
        <w:numPr>
          <w:ilvl w:val="0"/>
          <w:numId w:val="3"/>
        </w:numPr>
        <w:spacing w:after="60" w:line="276" w:lineRule="auto"/>
        <w:rPr>
          <w:szCs w:val="22"/>
          <w:lang w:val="es-ES_tradnl"/>
        </w:rPr>
      </w:pPr>
      <w:r w:rsidRPr="0031787C">
        <w:rPr>
          <w:szCs w:val="22"/>
          <w:lang w:val="es-ES_tradnl"/>
        </w:rPr>
        <w:t>Evaluar los puntos en común entre las listas de materiales prohibidos de Fairtrade y la certificación específica para flores.</w:t>
      </w:r>
    </w:p>
    <w:p w14:paraId="15EA7109" w14:textId="43FD6164" w:rsidR="006F2239" w:rsidRPr="0031787C" w:rsidRDefault="006F2239" w:rsidP="006F2239">
      <w:pPr>
        <w:pStyle w:val="ListParagraph"/>
        <w:numPr>
          <w:ilvl w:val="0"/>
          <w:numId w:val="3"/>
        </w:numPr>
        <w:spacing w:after="60" w:line="276" w:lineRule="auto"/>
        <w:rPr>
          <w:szCs w:val="22"/>
          <w:lang w:val="es-ES_tradnl"/>
        </w:rPr>
      </w:pPr>
      <w:r w:rsidRPr="0031787C">
        <w:rPr>
          <w:szCs w:val="22"/>
          <w:lang w:val="es-ES_tradnl"/>
        </w:rPr>
        <w:t>Comprender las expectativas de los consumidores (de flores) con respecto a los cambios propuestos.</w:t>
      </w:r>
    </w:p>
    <w:p w14:paraId="1FBD2E99" w14:textId="77777777" w:rsidR="00296FFE" w:rsidRPr="0031787C" w:rsidRDefault="00296FFE" w:rsidP="00296FFE">
      <w:pPr>
        <w:spacing w:line="276" w:lineRule="auto"/>
        <w:jc w:val="left"/>
        <w:rPr>
          <w:rFonts w:cs="Arial"/>
          <w:szCs w:val="20"/>
          <w:lang w:val="es-ES_tradnl" w:eastAsia="en-US"/>
        </w:rPr>
      </w:pPr>
    </w:p>
    <w:p w14:paraId="2BF976D7" w14:textId="588192BF" w:rsidR="00EE633B" w:rsidRPr="00413AA0" w:rsidRDefault="006F2239" w:rsidP="00296FFE">
      <w:pPr>
        <w:spacing w:after="120" w:line="276" w:lineRule="auto"/>
        <w:jc w:val="left"/>
        <w:rPr>
          <w:rFonts w:cs="Arial"/>
          <w:color w:val="000000" w:themeColor="text1"/>
          <w:szCs w:val="20"/>
          <w:lang w:val="es-ES"/>
        </w:rPr>
      </w:pPr>
      <w:r w:rsidRPr="0031787C">
        <w:rPr>
          <w:rFonts w:cs="Arial"/>
          <w:szCs w:val="20"/>
          <w:lang w:val="es-ES_tradnl" w:eastAsia="en-US"/>
        </w:rPr>
        <w:t xml:space="preserve">Para obtener más información sobre la revisión del Criterio, el proceso y los plazos, consulte </w:t>
      </w:r>
      <w:r w:rsidR="007C6F71" w:rsidRPr="0031787C">
        <w:rPr>
          <w:rFonts w:cs="Arial"/>
          <w:szCs w:val="20"/>
          <w:lang w:val="es-ES_tradnl" w:eastAsia="en-US"/>
        </w:rPr>
        <w:t xml:space="preserve">el marco general </w:t>
      </w:r>
      <w:r w:rsidRPr="0031787C">
        <w:rPr>
          <w:rFonts w:cs="Arial"/>
          <w:szCs w:val="20"/>
          <w:lang w:val="es-ES_tradnl" w:eastAsia="en-US"/>
        </w:rPr>
        <w:t>del proyecto:</w:t>
      </w:r>
      <w:r w:rsidR="00EE633B" w:rsidRPr="0031787C">
        <w:rPr>
          <w:rFonts w:cs="Arial"/>
          <w:color w:val="000000" w:themeColor="text1"/>
          <w:szCs w:val="20"/>
          <w:lang w:val="es-ES_tradnl"/>
        </w:rPr>
        <w:t xml:space="preserve"> </w:t>
      </w:r>
      <w:hyperlink r:id="rId18" w:history="1">
        <w:r w:rsidR="00413AA0" w:rsidRPr="000F2A58">
          <w:rPr>
            <w:rStyle w:val="Hyperlink"/>
            <w:lang w:val="es-ES"/>
          </w:rPr>
          <w:t>https://www.fairtrade.net/content/dam/fairtrade/fairtrade-international/hazardous-materials-list/Project-Assignment-Flowers-HML_ES.pdf</w:t>
        </w:r>
      </w:hyperlink>
      <w:r w:rsidR="00413AA0">
        <w:rPr>
          <w:lang w:val="es-ES"/>
        </w:rPr>
        <w:t xml:space="preserve"> </w:t>
      </w:r>
    </w:p>
    <w:p w14:paraId="470960AA" w14:textId="77777777" w:rsidR="00296FFE" w:rsidRPr="0031787C" w:rsidRDefault="00296FFE" w:rsidP="00296FFE">
      <w:pPr>
        <w:spacing w:after="120" w:line="276" w:lineRule="auto"/>
        <w:jc w:val="left"/>
        <w:rPr>
          <w:rFonts w:cs="Arial"/>
          <w:color w:val="000000" w:themeColor="text1"/>
          <w:szCs w:val="20"/>
          <w:lang w:val="es-ES_tradnl"/>
        </w:rPr>
      </w:pPr>
    </w:p>
    <w:p w14:paraId="65E441AC" w14:textId="57C72CB3" w:rsidR="008C6538" w:rsidRPr="0031787C" w:rsidRDefault="008C6538" w:rsidP="00942046">
      <w:pPr>
        <w:spacing w:before="120" w:after="120" w:line="276" w:lineRule="auto"/>
        <w:jc w:val="left"/>
        <w:rPr>
          <w:rFonts w:cs="Arial"/>
          <w:b/>
          <w:color w:val="000000" w:themeColor="text1"/>
          <w:szCs w:val="20"/>
          <w:lang w:val="es-ES_tradnl"/>
        </w:rPr>
      </w:pPr>
      <w:r w:rsidRPr="0031787C">
        <w:rPr>
          <w:rFonts w:cs="Arial"/>
          <w:b/>
          <w:color w:val="000000" w:themeColor="text1"/>
          <w:szCs w:val="20"/>
          <w:lang w:val="es-ES_tradnl"/>
        </w:rPr>
        <w:t>Confiden</w:t>
      </w:r>
      <w:r w:rsidR="007C6F71" w:rsidRPr="0031787C">
        <w:rPr>
          <w:rFonts w:cs="Arial"/>
          <w:b/>
          <w:color w:val="000000" w:themeColor="text1"/>
          <w:szCs w:val="20"/>
          <w:lang w:val="es-ES_tradnl"/>
        </w:rPr>
        <w:t>cialidad</w:t>
      </w:r>
      <w:r w:rsidRPr="0031787C">
        <w:rPr>
          <w:rFonts w:cs="Arial"/>
          <w:b/>
          <w:color w:val="000000" w:themeColor="text1"/>
          <w:szCs w:val="20"/>
          <w:lang w:val="es-ES_tradnl"/>
        </w:rPr>
        <w:t xml:space="preserve"> </w:t>
      </w:r>
    </w:p>
    <w:p w14:paraId="55753F00" w14:textId="1D403AB7" w:rsidR="00023B8B" w:rsidRPr="0031787C" w:rsidRDefault="007C6F71" w:rsidP="007C6F71">
      <w:pPr>
        <w:keepNext/>
        <w:keepLines/>
        <w:spacing w:before="120" w:after="120" w:line="276" w:lineRule="auto"/>
        <w:rPr>
          <w:rFonts w:cs="Arial"/>
          <w:color w:val="000000" w:themeColor="text1"/>
          <w:szCs w:val="20"/>
          <w:lang w:val="es-ES_tradnl"/>
        </w:rPr>
      </w:pPr>
      <w:r w:rsidRPr="0031787C">
        <w:rPr>
          <w:rFonts w:cs="Arial"/>
          <w:color w:val="000000" w:themeColor="text1"/>
          <w:szCs w:val="20"/>
          <w:lang w:val="es-ES_tradnl"/>
        </w:rPr>
        <w:t xml:space="preserve">Toda la información que recibamos de los encuestados se tratará con cuidado y se </w:t>
      </w:r>
      <w:r w:rsidR="00CB7D4A" w:rsidRPr="0031787C">
        <w:rPr>
          <w:rFonts w:cs="Arial"/>
          <w:color w:val="000000" w:themeColor="text1"/>
          <w:szCs w:val="20"/>
          <w:lang w:val="es-ES_tradnl"/>
        </w:rPr>
        <w:t>considerará</w:t>
      </w:r>
      <w:r w:rsidRPr="0031787C">
        <w:rPr>
          <w:rFonts w:cs="Arial"/>
          <w:color w:val="000000" w:themeColor="text1"/>
          <w:szCs w:val="20"/>
          <w:lang w:val="es-ES_tradnl"/>
        </w:rPr>
        <w:t xml:space="preserve"> confidencial. Los resultados de esta consulta solo se comunicarán de forma compilada. Todos los comentarios se analizarán y se utilizarán para elaborar la propuesta final. Sin embargo, al analizar los datos, necesitamos saber qué respuestas proceden de productores, comerciantes, licenciatarios, etc., por lo que le rogamos que nos </w:t>
      </w:r>
      <w:r w:rsidR="0085163F" w:rsidRPr="0031787C">
        <w:rPr>
          <w:rFonts w:cs="Arial"/>
          <w:color w:val="000000" w:themeColor="text1"/>
          <w:szCs w:val="20"/>
          <w:lang w:val="es-ES_tradnl"/>
        </w:rPr>
        <w:t>brinde</w:t>
      </w:r>
      <w:r w:rsidRPr="0031787C">
        <w:rPr>
          <w:rFonts w:cs="Arial"/>
          <w:color w:val="000000" w:themeColor="text1"/>
          <w:szCs w:val="20"/>
          <w:lang w:val="es-ES_tradnl"/>
        </w:rPr>
        <w:t xml:space="preserve"> información sobre su organización.</w:t>
      </w:r>
    </w:p>
    <w:p w14:paraId="042D4401" w14:textId="77777777" w:rsidR="007C6F71" w:rsidRPr="0031787C" w:rsidRDefault="007C6F71" w:rsidP="007C6F71">
      <w:pPr>
        <w:keepNext/>
        <w:keepLines/>
        <w:spacing w:before="120" w:after="120" w:line="276" w:lineRule="auto"/>
        <w:rPr>
          <w:rFonts w:cs="Arial"/>
          <w:color w:val="000000" w:themeColor="text1"/>
          <w:szCs w:val="20"/>
          <w:lang w:val="es-ES_tradnl"/>
        </w:rPr>
      </w:pPr>
    </w:p>
    <w:p w14:paraId="704F5BAE" w14:textId="3FAAF5DA" w:rsidR="00C44B36" w:rsidRPr="0031787C" w:rsidRDefault="007C6F71" w:rsidP="00C44B36">
      <w:pPr>
        <w:spacing w:before="120" w:after="120"/>
        <w:rPr>
          <w:b/>
          <w:lang w:val="es-ES_tradnl"/>
        </w:rPr>
      </w:pPr>
      <w:r w:rsidRPr="0031787C">
        <w:rPr>
          <w:b/>
          <w:lang w:val="es-ES_tradnl"/>
        </w:rPr>
        <w:t>Los grupos a los que va destinada esta consulta son</w:t>
      </w:r>
      <w:r w:rsidR="00C44B36" w:rsidRPr="0031787C">
        <w:rPr>
          <w:b/>
          <w:lang w:val="es-ES_tradnl"/>
        </w:rPr>
        <w:t>:</w:t>
      </w:r>
    </w:p>
    <w:p w14:paraId="0701BA1F" w14:textId="5FA581F6" w:rsidR="007C6F71" w:rsidRPr="0031787C" w:rsidRDefault="007C6F71" w:rsidP="007C6F71">
      <w:pPr>
        <w:numPr>
          <w:ilvl w:val="0"/>
          <w:numId w:val="2"/>
        </w:numPr>
        <w:spacing w:before="120" w:after="120" w:line="276" w:lineRule="auto"/>
        <w:rPr>
          <w:lang w:val="es-ES_tradnl"/>
        </w:rPr>
      </w:pPr>
      <w:r w:rsidRPr="0031787C">
        <w:rPr>
          <w:lang w:val="es-ES_tradnl"/>
        </w:rPr>
        <w:t>Productores de flores ya certificados o interesados en obtener la certificación según el Criterio Fairtrade para Flores y Plantas para Trabajadores contratados.</w:t>
      </w:r>
    </w:p>
    <w:p w14:paraId="684DE198" w14:textId="1AA030C3" w:rsidR="007C6F71" w:rsidRPr="0031787C" w:rsidRDefault="007C6F71" w:rsidP="007C6F71">
      <w:pPr>
        <w:numPr>
          <w:ilvl w:val="0"/>
          <w:numId w:val="2"/>
        </w:numPr>
        <w:spacing w:before="120" w:after="120" w:line="276" w:lineRule="auto"/>
        <w:rPr>
          <w:lang w:val="es-ES_tradnl"/>
        </w:rPr>
      </w:pPr>
      <w:r w:rsidRPr="0031787C">
        <w:rPr>
          <w:lang w:val="es-ES_tradnl"/>
        </w:rPr>
        <w:t xml:space="preserve">Licenciatarios y comerciantes certificados o interesados en obtener la certificación según el Criterio Fairtrade para Comerciantes y el Criterio Fairtrade para Flores y Plantas. </w:t>
      </w:r>
    </w:p>
    <w:p w14:paraId="7E93780E" w14:textId="520AF847" w:rsidR="007C6F71" w:rsidRPr="0031787C" w:rsidRDefault="007C6F71" w:rsidP="007C6F71">
      <w:pPr>
        <w:numPr>
          <w:ilvl w:val="0"/>
          <w:numId w:val="2"/>
        </w:numPr>
        <w:spacing w:before="120" w:after="120" w:line="276" w:lineRule="auto"/>
        <w:rPr>
          <w:lang w:val="es-ES_tradnl"/>
        </w:rPr>
      </w:pPr>
      <w:r w:rsidRPr="0031787C">
        <w:rPr>
          <w:lang w:val="es-ES_tradnl"/>
        </w:rPr>
        <w:t>Redes de productores, Organizaciones Nacionales Fairtrade, Fairtrade International, FLOCERT, ONG, investigadores, etc.</w:t>
      </w:r>
    </w:p>
    <w:p w14:paraId="45F1CEE7" w14:textId="77777777" w:rsidR="00B510DD" w:rsidRPr="0031787C" w:rsidRDefault="00B510DD" w:rsidP="00C44B36">
      <w:pPr>
        <w:rPr>
          <w:lang w:val="es-ES_tradnl"/>
        </w:rPr>
      </w:pPr>
    </w:p>
    <w:p w14:paraId="2F7ECE46" w14:textId="505F7A7B" w:rsidR="00C04CC9" w:rsidRPr="0031787C" w:rsidRDefault="00221121" w:rsidP="00C04CC9">
      <w:pPr>
        <w:rPr>
          <w:b/>
          <w:bCs/>
          <w:color w:val="EE0000"/>
          <w:sz w:val="22"/>
          <w:szCs w:val="28"/>
          <w:lang w:val="es-ES_tradnl"/>
        </w:rPr>
      </w:pPr>
      <w:bookmarkStart w:id="0" w:name="_Hlk217066577"/>
      <w:r w:rsidRPr="0031787C">
        <w:rPr>
          <w:b/>
          <w:bCs/>
          <w:color w:val="EE0000"/>
          <w:sz w:val="22"/>
          <w:szCs w:val="28"/>
          <w:lang w:val="es-ES_tradnl"/>
        </w:rPr>
        <w:t>Cómo enviar comentarios:</w:t>
      </w:r>
      <w:r w:rsidR="00C04CC9" w:rsidRPr="0031787C">
        <w:rPr>
          <w:b/>
          <w:bCs/>
          <w:color w:val="EE0000"/>
          <w:sz w:val="22"/>
          <w:szCs w:val="28"/>
          <w:lang w:val="es-ES_tradnl"/>
        </w:rPr>
        <w:t xml:space="preserve"> </w:t>
      </w:r>
    </w:p>
    <w:p w14:paraId="5E8121C3" w14:textId="77777777" w:rsidR="00814685" w:rsidRPr="0031787C" w:rsidRDefault="00814685" w:rsidP="00814685">
      <w:pPr>
        <w:shd w:val="clear" w:color="auto" w:fill="CDF5FF"/>
        <w:rPr>
          <w:lang w:val="es-ES_tradnl"/>
        </w:rPr>
      </w:pPr>
      <w:r w:rsidRPr="0031787C">
        <w:rPr>
          <w:lang w:val="es-ES_tradnl"/>
        </w:rPr>
        <w:t>Para garantizar que Fairtrade pueda evaluar y validar sus comentarios, siga las instrucciones que se indican a continuación.</w:t>
      </w:r>
    </w:p>
    <w:p w14:paraId="1AF911A1" w14:textId="7B0573B0" w:rsidR="00814685" w:rsidRPr="0031787C" w:rsidRDefault="002955C4" w:rsidP="00814685">
      <w:pPr>
        <w:shd w:val="clear" w:color="auto" w:fill="CDF5FF"/>
        <w:rPr>
          <w:lang w:val="es-ES_tradnl"/>
        </w:rPr>
      </w:pPr>
      <w:r>
        <w:rPr>
          <w:lang w:val="es-ES_tradnl"/>
        </w:rPr>
        <w:t>Hay dos documentos que usted debe</w:t>
      </w:r>
      <w:r w:rsidR="00814685" w:rsidRPr="0031787C">
        <w:rPr>
          <w:lang w:val="es-ES_tradnl"/>
        </w:rPr>
        <w:t xml:space="preserve"> rellenar:</w:t>
      </w:r>
    </w:p>
    <w:p w14:paraId="60261485" w14:textId="77777777" w:rsidR="00814685" w:rsidRPr="0031787C" w:rsidRDefault="00814685" w:rsidP="00814685">
      <w:pPr>
        <w:shd w:val="clear" w:color="auto" w:fill="CDF5FF"/>
        <w:rPr>
          <w:lang w:val="es-ES_tradnl"/>
        </w:rPr>
      </w:pPr>
      <w:r w:rsidRPr="0031787C">
        <w:rPr>
          <w:lang w:val="es-ES_tradnl"/>
        </w:rPr>
        <w:t>- documento de consulta en formato MS Word y</w:t>
      </w:r>
    </w:p>
    <w:p w14:paraId="377C63F7" w14:textId="56A30D96" w:rsidR="00BA46A2" w:rsidRPr="0031787C" w:rsidRDefault="00814685" w:rsidP="00814685">
      <w:pPr>
        <w:shd w:val="clear" w:color="auto" w:fill="CDF5FF"/>
        <w:rPr>
          <w:lang w:val="es-ES_tradnl"/>
        </w:rPr>
      </w:pPr>
      <w:r w:rsidRPr="0031787C">
        <w:rPr>
          <w:lang w:val="es-ES_tradnl"/>
        </w:rPr>
        <w:t xml:space="preserve">- documento de consulta en formato Excel, para recopilar información detallada sobre cada material individual. </w:t>
      </w:r>
    </w:p>
    <w:p w14:paraId="3E306F09" w14:textId="77777777" w:rsidR="001A5320" w:rsidRPr="0031787C" w:rsidRDefault="001A5320" w:rsidP="006F7531">
      <w:pPr>
        <w:spacing w:line="276" w:lineRule="auto"/>
        <w:rPr>
          <w:b/>
          <w:bCs/>
          <w:color w:val="EE0000"/>
          <w:lang w:val="es-ES_tradnl"/>
        </w:rPr>
      </w:pPr>
    </w:p>
    <w:p w14:paraId="27A91E65" w14:textId="603F9109" w:rsidR="00127BD4" w:rsidRPr="0031787C" w:rsidRDefault="00814685" w:rsidP="006F7531">
      <w:pPr>
        <w:spacing w:line="276" w:lineRule="auto"/>
        <w:rPr>
          <w:b/>
          <w:bCs/>
          <w:color w:val="EE0000"/>
          <w:lang w:val="es-ES_tradnl"/>
        </w:rPr>
      </w:pPr>
      <w:r w:rsidRPr="0031787C">
        <w:rPr>
          <w:b/>
          <w:bCs/>
          <w:color w:val="EE0000"/>
          <w:lang w:val="es-ES_tradnl"/>
        </w:rPr>
        <w:t>Productores: Tengan en cuenta que solo aceptaremos sus comentarios cuando se envíen dos documentos.</w:t>
      </w:r>
    </w:p>
    <w:p w14:paraId="2200428E" w14:textId="77777777" w:rsidR="00BA46A2" w:rsidRPr="0031787C" w:rsidRDefault="00BA46A2" w:rsidP="00C04CC9">
      <w:pPr>
        <w:rPr>
          <w:b/>
          <w:bCs/>
          <w:lang w:val="es-ES_tradnl"/>
        </w:rPr>
      </w:pPr>
    </w:p>
    <w:p w14:paraId="5EC5EDBD" w14:textId="77777777" w:rsidR="00814685" w:rsidRPr="0031787C" w:rsidRDefault="00814685" w:rsidP="00814685">
      <w:pPr>
        <w:rPr>
          <w:lang w:val="es-ES_tradnl"/>
        </w:rPr>
      </w:pPr>
      <w:r w:rsidRPr="0031787C">
        <w:rPr>
          <w:lang w:val="es-ES_tradnl"/>
        </w:rPr>
        <w:t xml:space="preserve">Al proporcionar sus comentarios en un documento Excel: </w:t>
      </w:r>
    </w:p>
    <w:p w14:paraId="6A3E50F6" w14:textId="13B5CB78" w:rsidR="00814685" w:rsidRPr="0031787C" w:rsidRDefault="00814685" w:rsidP="006F7531">
      <w:pPr>
        <w:numPr>
          <w:ilvl w:val="0"/>
          <w:numId w:val="9"/>
        </w:numPr>
        <w:spacing w:line="276" w:lineRule="auto"/>
        <w:rPr>
          <w:lang w:val="es-ES_tradnl"/>
        </w:rPr>
      </w:pPr>
      <w:r w:rsidRPr="0031787C">
        <w:rPr>
          <w:b/>
          <w:lang w:val="es-ES_tradnl"/>
        </w:rPr>
        <w:t>No</w:t>
      </w:r>
      <w:r w:rsidRPr="0031787C">
        <w:rPr>
          <w:lang w:val="es-ES_tradnl"/>
        </w:rPr>
        <w:t xml:space="preserve"> </w:t>
      </w:r>
      <w:r w:rsidR="002955C4">
        <w:rPr>
          <w:lang w:val="es-ES_tradnl"/>
        </w:rPr>
        <w:t>es necesario que comente</w:t>
      </w:r>
      <w:r w:rsidRPr="0031787C">
        <w:rPr>
          <w:lang w:val="es-ES_tradnl"/>
        </w:rPr>
        <w:t xml:space="preserve"> cada material (ingrediente activo del material) que aparece en la lista.</w:t>
      </w:r>
    </w:p>
    <w:p w14:paraId="73B4DD62" w14:textId="69997529" w:rsidR="00814685" w:rsidRPr="0031787C" w:rsidRDefault="002955C4" w:rsidP="00814685">
      <w:pPr>
        <w:numPr>
          <w:ilvl w:val="0"/>
          <w:numId w:val="9"/>
        </w:numPr>
        <w:rPr>
          <w:lang w:val="es-ES_tradnl"/>
        </w:rPr>
      </w:pPr>
      <w:r>
        <w:rPr>
          <w:lang w:val="es-ES_tradnl"/>
        </w:rPr>
        <w:t>Céntre</w:t>
      </w:r>
      <w:r w:rsidR="00814685" w:rsidRPr="0031787C">
        <w:rPr>
          <w:lang w:val="es-ES_tradnl"/>
        </w:rPr>
        <w:t>se únicamente en los materiales que:</w:t>
      </w:r>
    </w:p>
    <w:p w14:paraId="7C9DE7A4" w14:textId="79873A33" w:rsidR="00814685" w:rsidRPr="0031787C" w:rsidRDefault="00814685" w:rsidP="006F7531">
      <w:pPr>
        <w:numPr>
          <w:ilvl w:val="1"/>
          <w:numId w:val="10"/>
        </w:numPr>
        <w:spacing w:after="120" w:line="276" w:lineRule="auto"/>
        <w:ind w:left="1434" w:hanging="357"/>
        <w:rPr>
          <w:lang w:val="es-ES_tradnl"/>
        </w:rPr>
      </w:pPr>
      <w:r w:rsidRPr="0031787C">
        <w:rPr>
          <w:lang w:val="es-ES_tradnl"/>
        </w:rPr>
        <w:t xml:space="preserve"> </w:t>
      </w:r>
      <w:r w:rsidRPr="0031787C">
        <w:rPr>
          <w:b/>
          <w:lang w:val="es-ES_tradnl"/>
        </w:rPr>
        <w:t>Utilicen, tanto usted como los productores de su cadena de suministro</w:t>
      </w:r>
      <w:r w:rsidRPr="0031787C">
        <w:rPr>
          <w:lang w:val="es-ES_tradnl"/>
        </w:rPr>
        <w:t xml:space="preserve"> / sean relevantes para su mercado.</w:t>
      </w:r>
    </w:p>
    <w:p w14:paraId="50CC8646" w14:textId="5B22A7BC" w:rsidR="00814685" w:rsidRPr="0031787C" w:rsidRDefault="00814685" w:rsidP="006F7531">
      <w:pPr>
        <w:numPr>
          <w:ilvl w:val="1"/>
          <w:numId w:val="10"/>
        </w:numPr>
        <w:spacing w:after="120" w:line="276" w:lineRule="auto"/>
        <w:ind w:left="1434" w:hanging="357"/>
        <w:rPr>
          <w:lang w:val="es-ES_tradnl"/>
        </w:rPr>
      </w:pPr>
      <w:r w:rsidRPr="0031787C">
        <w:rPr>
          <w:lang w:val="es-ES_tradnl"/>
        </w:rPr>
        <w:t xml:space="preserve">Fairtrade debería </w:t>
      </w:r>
      <w:r w:rsidRPr="0031787C">
        <w:rPr>
          <w:b/>
          <w:lang w:val="es-ES_tradnl"/>
        </w:rPr>
        <w:t>reconsiderar su aplicabilidad o evaluarlos más detenidamente</w:t>
      </w:r>
      <w:r w:rsidRPr="0031787C">
        <w:rPr>
          <w:lang w:val="es-ES_tradnl"/>
        </w:rPr>
        <w:t xml:space="preserve"> (por ejemplo, en cuanto a su viabilidad, alternativas o eliminación gradual) basándose en sus comentarios y los de todas las partes interesadas. </w:t>
      </w:r>
    </w:p>
    <w:p w14:paraId="59AE3E69" w14:textId="4A65D865" w:rsidR="00C04CC9" w:rsidRPr="0031787C" w:rsidRDefault="002955C4" w:rsidP="006F7531">
      <w:pPr>
        <w:numPr>
          <w:ilvl w:val="1"/>
          <w:numId w:val="10"/>
        </w:numPr>
        <w:spacing w:after="120" w:line="276" w:lineRule="auto"/>
        <w:ind w:left="1434" w:hanging="357"/>
        <w:rPr>
          <w:lang w:val="es-ES_tradnl"/>
        </w:rPr>
      </w:pPr>
      <w:r>
        <w:rPr>
          <w:lang w:val="es-ES_tradnl"/>
        </w:rPr>
        <w:t>Proporcione</w:t>
      </w:r>
      <w:r w:rsidR="00814685" w:rsidRPr="0031787C">
        <w:rPr>
          <w:lang w:val="es-ES_tradnl"/>
        </w:rPr>
        <w:t xml:space="preserve"> tantos detalles como sea posible al comentar cualquiera de los materiales mencionados. </w:t>
      </w:r>
      <w:r w:rsidR="00127BD4" w:rsidRPr="0031787C">
        <w:rPr>
          <w:lang w:val="es-ES_tradnl"/>
        </w:rPr>
        <w:t xml:space="preserve"> </w:t>
      </w:r>
    </w:p>
    <w:p w14:paraId="262FF9F7" w14:textId="77777777" w:rsidR="00592409" w:rsidRPr="0031787C" w:rsidRDefault="00592409" w:rsidP="00C44B36">
      <w:pPr>
        <w:rPr>
          <w:lang w:val="es-ES_tradnl"/>
        </w:rPr>
      </w:pPr>
    </w:p>
    <w:p w14:paraId="752BE182" w14:textId="4376C52A" w:rsidR="008C6538" w:rsidRPr="0031787C" w:rsidRDefault="004E18B1" w:rsidP="00023B8B">
      <w:pPr>
        <w:spacing w:after="120" w:line="240" w:lineRule="auto"/>
        <w:jc w:val="left"/>
        <w:rPr>
          <w:b/>
          <w:color w:val="00B9E4"/>
          <w:sz w:val="32"/>
          <w:szCs w:val="32"/>
          <w:lang w:val="es-ES_tradnl"/>
        </w:rPr>
      </w:pPr>
      <w:r w:rsidRPr="0031787C">
        <w:rPr>
          <w:b/>
          <w:color w:val="00B9E4"/>
          <w:sz w:val="32"/>
          <w:szCs w:val="32"/>
          <w:lang w:val="es-ES_tradnl"/>
        </w:rPr>
        <w:t>PART</w:t>
      </w:r>
      <w:r w:rsidR="00814685" w:rsidRPr="0031787C">
        <w:rPr>
          <w:b/>
          <w:color w:val="00B9E4"/>
          <w:sz w:val="32"/>
          <w:szCs w:val="32"/>
          <w:lang w:val="es-ES_tradnl"/>
        </w:rPr>
        <w:t>E</w:t>
      </w:r>
      <w:r w:rsidRPr="0031787C">
        <w:rPr>
          <w:b/>
          <w:color w:val="00B9E4"/>
          <w:sz w:val="32"/>
          <w:szCs w:val="32"/>
          <w:lang w:val="es-ES_tradnl"/>
        </w:rPr>
        <w:t xml:space="preserve"> 2: </w:t>
      </w:r>
      <w:r w:rsidR="00814685" w:rsidRPr="0031787C">
        <w:rPr>
          <w:b/>
          <w:color w:val="00B9E4"/>
          <w:sz w:val="32"/>
          <w:szCs w:val="32"/>
          <w:lang w:val="es-ES_tradnl"/>
        </w:rPr>
        <w:t>Consulta del Criterio</w:t>
      </w:r>
    </w:p>
    <w:p w14:paraId="2F772938" w14:textId="5F0EEF3E" w:rsidR="003E27E2" w:rsidRPr="0031787C" w:rsidRDefault="00814685" w:rsidP="003E27E2">
      <w:pPr>
        <w:spacing w:before="120" w:after="120" w:line="276" w:lineRule="auto"/>
        <w:jc w:val="left"/>
        <w:rPr>
          <w:rFonts w:cs="Arial"/>
          <w:noProof/>
          <w:color w:val="000000" w:themeColor="text1"/>
          <w:szCs w:val="20"/>
          <w:lang w:val="es-ES_tradnl"/>
        </w:rPr>
      </w:pPr>
      <w:r w:rsidRPr="0031787C">
        <w:rPr>
          <w:rFonts w:cs="Arial"/>
          <w:color w:val="000000" w:themeColor="text1"/>
          <w:szCs w:val="20"/>
          <w:lang w:val="es-ES_tradnl"/>
        </w:rPr>
        <w:t>La consulta se organiza en las siguientes secciones</w:t>
      </w:r>
      <w:r w:rsidR="00741F49" w:rsidRPr="0031787C">
        <w:rPr>
          <w:rFonts w:cs="Arial"/>
          <w:color w:val="000000" w:themeColor="text1"/>
          <w:szCs w:val="20"/>
          <w:lang w:val="es-ES_tradnl"/>
        </w:rPr>
        <w:t>:</w:t>
      </w:r>
    </w:p>
    <w:sdt>
      <w:sdtPr>
        <w:rPr>
          <w:rFonts w:cs="Times New Roman"/>
          <w:noProof w:val="0"/>
          <w:lang w:val="es-ES_tradnl"/>
        </w:rPr>
        <w:id w:val="-1582450308"/>
        <w:docPartObj>
          <w:docPartGallery w:val="Table of Contents"/>
          <w:docPartUnique/>
        </w:docPartObj>
      </w:sdtPr>
      <w:sdtEndPr/>
      <w:sdtContent>
        <w:p w14:paraId="7E522937" w14:textId="6023E073" w:rsidR="00480CA7" w:rsidRDefault="00A27210">
          <w:pPr>
            <w:pStyle w:val="TOC1"/>
            <w:rPr>
              <w:rFonts w:asciiTheme="minorHAnsi" w:eastAsiaTheme="minorEastAsia" w:hAnsiTheme="minorHAnsi" w:cstheme="minorBidi"/>
              <w:kern w:val="2"/>
              <w:sz w:val="24"/>
              <w14:ligatures w14:val="standardContextual"/>
            </w:rPr>
          </w:pPr>
          <w:r w:rsidRPr="0031787C">
            <w:rPr>
              <w:sz w:val="18"/>
              <w:szCs w:val="18"/>
              <w:lang w:val="es-ES_tradnl"/>
            </w:rPr>
            <w:fldChar w:fldCharType="begin"/>
          </w:r>
          <w:r w:rsidRPr="0031787C">
            <w:rPr>
              <w:sz w:val="18"/>
              <w:szCs w:val="18"/>
              <w:lang w:val="es-ES_tradnl"/>
            </w:rPr>
            <w:instrText xml:space="preserve"> TOC \o "1-3" \h \z \u </w:instrText>
          </w:r>
          <w:r w:rsidRPr="0031787C">
            <w:rPr>
              <w:sz w:val="18"/>
              <w:szCs w:val="18"/>
              <w:lang w:val="es-ES_tradnl"/>
            </w:rPr>
            <w:fldChar w:fldCharType="separate"/>
          </w:r>
          <w:hyperlink w:anchor="_Toc222499485" w:history="1">
            <w:r w:rsidR="00480CA7" w:rsidRPr="00485D54">
              <w:rPr>
                <w:rStyle w:val="Hyperlink"/>
                <w:lang w:val="es-ES_tradnl"/>
              </w:rPr>
              <w:t>Información sobre su organización y experiencia</w:t>
            </w:r>
            <w:r w:rsidR="00480CA7">
              <w:rPr>
                <w:webHidden/>
              </w:rPr>
              <w:tab/>
            </w:r>
            <w:r w:rsidR="00480CA7">
              <w:rPr>
                <w:webHidden/>
              </w:rPr>
              <w:fldChar w:fldCharType="begin"/>
            </w:r>
            <w:r w:rsidR="00480CA7">
              <w:rPr>
                <w:webHidden/>
              </w:rPr>
              <w:instrText xml:space="preserve"> PAGEREF _Toc222499485 \h </w:instrText>
            </w:r>
            <w:r w:rsidR="00480CA7">
              <w:rPr>
                <w:webHidden/>
              </w:rPr>
            </w:r>
            <w:r w:rsidR="00480CA7">
              <w:rPr>
                <w:webHidden/>
              </w:rPr>
              <w:fldChar w:fldCharType="separate"/>
            </w:r>
            <w:r w:rsidR="00480CA7">
              <w:rPr>
                <w:webHidden/>
              </w:rPr>
              <w:t>4</w:t>
            </w:r>
            <w:r w:rsidR="00480CA7">
              <w:rPr>
                <w:webHidden/>
              </w:rPr>
              <w:fldChar w:fldCharType="end"/>
            </w:r>
          </w:hyperlink>
        </w:p>
        <w:p w14:paraId="31041BEA" w14:textId="079ADEF7" w:rsidR="00480CA7" w:rsidRPr="00480CA7" w:rsidRDefault="00480CA7">
          <w:pPr>
            <w:pStyle w:val="TOC2"/>
            <w:rPr>
              <w:rFonts w:asciiTheme="minorHAnsi" w:eastAsiaTheme="minorEastAsia" w:hAnsiTheme="minorHAnsi" w:cstheme="minorBidi"/>
              <w:noProof/>
              <w:kern w:val="2"/>
              <w:sz w:val="22"/>
              <w:szCs w:val="22"/>
              <w14:ligatures w14:val="standardContextual"/>
            </w:rPr>
          </w:pPr>
          <w:hyperlink w:anchor="_Toc222499486" w:history="1">
            <w:r w:rsidRPr="00480CA7">
              <w:rPr>
                <w:rStyle w:val="Hyperlink"/>
                <w:rFonts w:cs="Arial"/>
                <w:b/>
                <w:noProof/>
                <w:sz w:val="18"/>
                <w:szCs w:val="22"/>
                <w:lang w:val="es-ES_tradnl"/>
              </w:rPr>
              <w:t>Introducción. Enfoque de Fairtrade respecto a la lista de materiales peligrosos</w:t>
            </w:r>
            <w:r w:rsidRPr="00480CA7">
              <w:rPr>
                <w:noProof/>
                <w:webHidden/>
                <w:sz w:val="18"/>
                <w:szCs w:val="22"/>
              </w:rPr>
              <w:tab/>
            </w:r>
            <w:r w:rsidRPr="00480CA7">
              <w:rPr>
                <w:noProof/>
                <w:webHidden/>
                <w:sz w:val="18"/>
                <w:szCs w:val="22"/>
              </w:rPr>
              <w:fldChar w:fldCharType="begin"/>
            </w:r>
            <w:r w:rsidRPr="00480CA7">
              <w:rPr>
                <w:noProof/>
                <w:webHidden/>
                <w:sz w:val="18"/>
                <w:szCs w:val="22"/>
              </w:rPr>
              <w:instrText xml:space="preserve"> PAGEREF _Toc222499486 \h </w:instrText>
            </w:r>
            <w:r w:rsidRPr="00480CA7">
              <w:rPr>
                <w:noProof/>
                <w:webHidden/>
                <w:sz w:val="18"/>
                <w:szCs w:val="22"/>
              </w:rPr>
            </w:r>
            <w:r w:rsidRPr="00480CA7">
              <w:rPr>
                <w:noProof/>
                <w:webHidden/>
                <w:sz w:val="18"/>
                <w:szCs w:val="22"/>
              </w:rPr>
              <w:fldChar w:fldCharType="separate"/>
            </w:r>
            <w:r w:rsidRPr="00480CA7">
              <w:rPr>
                <w:noProof/>
                <w:webHidden/>
                <w:sz w:val="18"/>
                <w:szCs w:val="22"/>
              </w:rPr>
              <w:t>5</w:t>
            </w:r>
            <w:r w:rsidRPr="00480CA7">
              <w:rPr>
                <w:noProof/>
                <w:webHidden/>
                <w:sz w:val="18"/>
                <w:szCs w:val="22"/>
              </w:rPr>
              <w:fldChar w:fldCharType="end"/>
            </w:r>
          </w:hyperlink>
        </w:p>
        <w:p w14:paraId="05AFC072" w14:textId="509B2B98" w:rsidR="00480CA7" w:rsidRPr="00480CA7" w:rsidRDefault="00480CA7">
          <w:pPr>
            <w:pStyle w:val="TOC2"/>
            <w:rPr>
              <w:rFonts w:asciiTheme="minorHAnsi" w:eastAsiaTheme="minorEastAsia" w:hAnsiTheme="minorHAnsi" w:cstheme="minorBidi"/>
              <w:noProof/>
              <w:kern w:val="2"/>
              <w:sz w:val="22"/>
              <w:szCs w:val="22"/>
              <w14:ligatures w14:val="standardContextual"/>
            </w:rPr>
          </w:pPr>
          <w:hyperlink w:anchor="_Toc222499487" w:history="1">
            <w:r w:rsidRPr="00480CA7">
              <w:rPr>
                <w:rStyle w:val="Hyperlink"/>
                <w:rFonts w:cs="Arial"/>
                <w:b/>
                <w:noProof/>
                <w:sz w:val="18"/>
                <w:szCs w:val="22"/>
                <w:lang w:val="es-ES_tradnl"/>
              </w:rPr>
              <w:t>Sección 2. Comentarios sobre los materiales propuestos para figurar como producto específico de la LMP aplicable a productores y comerciantes de Flores y Plantas.</w:t>
            </w:r>
            <w:r w:rsidRPr="00480CA7">
              <w:rPr>
                <w:noProof/>
                <w:webHidden/>
                <w:sz w:val="18"/>
                <w:szCs w:val="22"/>
              </w:rPr>
              <w:tab/>
            </w:r>
            <w:r w:rsidRPr="00480CA7">
              <w:rPr>
                <w:noProof/>
                <w:webHidden/>
                <w:sz w:val="18"/>
                <w:szCs w:val="22"/>
              </w:rPr>
              <w:fldChar w:fldCharType="begin"/>
            </w:r>
            <w:r w:rsidRPr="00480CA7">
              <w:rPr>
                <w:noProof/>
                <w:webHidden/>
                <w:sz w:val="18"/>
                <w:szCs w:val="22"/>
              </w:rPr>
              <w:instrText xml:space="preserve"> PAGEREF _Toc222499487 \h </w:instrText>
            </w:r>
            <w:r w:rsidRPr="00480CA7">
              <w:rPr>
                <w:noProof/>
                <w:webHidden/>
                <w:sz w:val="18"/>
                <w:szCs w:val="22"/>
              </w:rPr>
            </w:r>
            <w:r w:rsidRPr="00480CA7">
              <w:rPr>
                <w:noProof/>
                <w:webHidden/>
                <w:sz w:val="18"/>
                <w:szCs w:val="22"/>
              </w:rPr>
              <w:fldChar w:fldCharType="separate"/>
            </w:r>
            <w:r w:rsidRPr="00480CA7">
              <w:rPr>
                <w:noProof/>
                <w:webHidden/>
                <w:sz w:val="18"/>
                <w:szCs w:val="22"/>
              </w:rPr>
              <w:t>9</w:t>
            </w:r>
            <w:r w:rsidRPr="00480CA7">
              <w:rPr>
                <w:noProof/>
                <w:webHidden/>
                <w:sz w:val="18"/>
                <w:szCs w:val="22"/>
              </w:rPr>
              <w:fldChar w:fldCharType="end"/>
            </w:r>
          </w:hyperlink>
        </w:p>
        <w:p w14:paraId="42768020" w14:textId="2F3DC854" w:rsidR="00480CA7" w:rsidRPr="00480CA7" w:rsidRDefault="00480CA7">
          <w:pPr>
            <w:pStyle w:val="TOC2"/>
            <w:rPr>
              <w:rFonts w:asciiTheme="minorHAnsi" w:eastAsiaTheme="minorEastAsia" w:hAnsiTheme="minorHAnsi" w:cstheme="minorBidi"/>
              <w:noProof/>
              <w:kern w:val="2"/>
              <w:sz w:val="22"/>
              <w:szCs w:val="22"/>
              <w14:ligatures w14:val="standardContextual"/>
            </w:rPr>
          </w:pPr>
          <w:hyperlink w:anchor="_Toc222499488" w:history="1">
            <w:r w:rsidRPr="00480CA7">
              <w:rPr>
                <w:rStyle w:val="Hyperlink"/>
                <w:rFonts w:cs="Arial"/>
                <w:b/>
                <w:noProof/>
                <w:sz w:val="18"/>
                <w:szCs w:val="22"/>
                <w:lang w:val="es-ES_tradnl"/>
              </w:rPr>
              <w:t>Sección 3.  Opciones postcosecha para el control de plagas cuarentenarias</w:t>
            </w:r>
            <w:r w:rsidRPr="00480CA7">
              <w:rPr>
                <w:noProof/>
                <w:webHidden/>
                <w:sz w:val="18"/>
                <w:szCs w:val="22"/>
              </w:rPr>
              <w:tab/>
            </w:r>
            <w:r w:rsidRPr="00480CA7">
              <w:rPr>
                <w:noProof/>
                <w:webHidden/>
                <w:sz w:val="18"/>
                <w:szCs w:val="22"/>
              </w:rPr>
              <w:fldChar w:fldCharType="begin"/>
            </w:r>
            <w:r w:rsidRPr="00480CA7">
              <w:rPr>
                <w:noProof/>
                <w:webHidden/>
                <w:sz w:val="18"/>
                <w:szCs w:val="22"/>
              </w:rPr>
              <w:instrText xml:space="preserve"> PAGEREF _Toc222499488 \h </w:instrText>
            </w:r>
            <w:r w:rsidRPr="00480CA7">
              <w:rPr>
                <w:noProof/>
                <w:webHidden/>
                <w:sz w:val="18"/>
                <w:szCs w:val="22"/>
              </w:rPr>
            </w:r>
            <w:r w:rsidRPr="00480CA7">
              <w:rPr>
                <w:noProof/>
                <w:webHidden/>
                <w:sz w:val="18"/>
                <w:szCs w:val="22"/>
              </w:rPr>
              <w:fldChar w:fldCharType="separate"/>
            </w:r>
            <w:r w:rsidRPr="00480CA7">
              <w:rPr>
                <w:noProof/>
                <w:webHidden/>
                <w:sz w:val="18"/>
                <w:szCs w:val="22"/>
              </w:rPr>
              <w:t>18</w:t>
            </w:r>
            <w:r w:rsidRPr="00480CA7">
              <w:rPr>
                <w:noProof/>
                <w:webHidden/>
                <w:sz w:val="18"/>
                <w:szCs w:val="22"/>
              </w:rPr>
              <w:fldChar w:fldCharType="end"/>
            </w:r>
          </w:hyperlink>
        </w:p>
        <w:p w14:paraId="571E13A1" w14:textId="2456416D" w:rsidR="00480CA7" w:rsidRPr="00480CA7" w:rsidRDefault="00480CA7">
          <w:pPr>
            <w:pStyle w:val="TOC2"/>
            <w:rPr>
              <w:rFonts w:asciiTheme="minorHAnsi" w:eastAsiaTheme="minorEastAsia" w:hAnsiTheme="minorHAnsi" w:cstheme="minorBidi"/>
              <w:noProof/>
              <w:kern w:val="2"/>
              <w:sz w:val="22"/>
              <w:szCs w:val="22"/>
              <w14:ligatures w14:val="standardContextual"/>
            </w:rPr>
          </w:pPr>
          <w:hyperlink w:anchor="_Toc222499489" w:history="1">
            <w:r w:rsidRPr="00480CA7">
              <w:rPr>
                <w:rStyle w:val="Hyperlink"/>
                <w:rFonts w:cs="Arial"/>
                <w:b/>
                <w:noProof/>
                <w:sz w:val="18"/>
                <w:szCs w:val="22"/>
                <w:lang w:val="es-ES_tradnl"/>
              </w:rPr>
              <w:t>Sección 4. Implicaciones del uso de la LMP para Flores en el comercio y el mercado de importación</w:t>
            </w:r>
            <w:r w:rsidRPr="00480CA7">
              <w:rPr>
                <w:noProof/>
                <w:webHidden/>
                <w:sz w:val="18"/>
                <w:szCs w:val="22"/>
              </w:rPr>
              <w:tab/>
            </w:r>
            <w:r w:rsidRPr="00480CA7">
              <w:rPr>
                <w:noProof/>
                <w:webHidden/>
                <w:sz w:val="18"/>
                <w:szCs w:val="22"/>
              </w:rPr>
              <w:fldChar w:fldCharType="begin"/>
            </w:r>
            <w:r w:rsidRPr="00480CA7">
              <w:rPr>
                <w:noProof/>
                <w:webHidden/>
                <w:sz w:val="18"/>
                <w:szCs w:val="22"/>
              </w:rPr>
              <w:instrText xml:space="preserve"> PAGEREF _Toc222499489 \h </w:instrText>
            </w:r>
            <w:r w:rsidRPr="00480CA7">
              <w:rPr>
                <w:noProof/>
                <w:webHidden/>
                <w:sz w:val="18"/>
                <w:szCs w:val="22"/>
              </w:rPr>
            </w:r>
            <w:r w:rsidRPr="00480CA7">
              <w:rPr>
                <w:noProof/>
                <w:webHidden/>
                <w:sz w:val="18"/>
                <w:szCs w:val="22"/>
              </w:rPr>
              <w:fldChar w:fldCharType="separate"/>
            </w:r>
            <w:r w:rsidRPr="00480CA7">
              <w:rPr>
                <w:noProof/>
                <w:webHidden/>
                <w:sz w:val="18"/>
                <w:szCs w:val="22"/>
              </w:rPr>
              <w:t>19</w:t>
            </w:r>
            <w:r w:rsidRPr="00480CA7">
              <w:rPr>
                <w:noProof/>
                <w:webHidden/>
                <w:sz w:val="18"/>
                <w:szCs w:val="22"/>
              </w:rPr>
              <w:fldChar w:fldCharType="end"/>
            </w:r>
          </w:hyperlink>
        </w:p>
        <w:p w14:paraId="37E3F6AF" w14:textId="79B06CAC" w:rsidR="00480CA7" w:rsidRPr="00480CA7" w:rsidRDefault="00480CA7">
          <w:pPr>
            <w:pStyle w:val="TOC2"/>
            <w:rPr>
              <w:rFonts w:asciiTheme="minorHAnsi" w:eastAsiaTheme="minorEastAsia" w:hAnsiTheme="minorHAnsi" w:cstheme="minorBidi"/>
              <w:noProof/>
              <w:kern w:val="2"/>
              <w:sz w:val="22"/>
              <w:szCs w:val="22"/>
              <w14:ligatures w14:val="standardContextual"/>
            </w:rPr>
          </w:pPr>
          <w:hyperlink w:anchor="_Toc222499490" w:history="1">
            <w:r w:rsidRPr="00480CA7">
              <w:rPr>
                <w:rStyle w:val="Hyperlink"/>
                <w:rFonts w:cs="Arial"/>
                <w:b/>
                <w:noProof/>
                <w:sz w:val="18"/>
                <w:szCs w:val="22"/>
                <w:lang w:val="es-ES_tradnl"/>
              </w:rPr>
              <w:t>Comentarios generales / opiniones</w:t>
            </w:r>
            <w:r w:rsidRPr="00480CA7">
              <w:rPr>
                <w:noProof/>
                <w:webHidden/>
                <w:sz w:val="18"/>
                <w:szCs w:val="22"/>
              </w:rPr>
              <w:tab/>
            </w:r>
            <w:r w:rsidRPr="00480CA7">
              <w:rPr>
                <w:noProof/>
                <w:webHidden/>
                <w:sz w:val="18"/>
                <w:szCs w:val="22"/>
              </w:rPr>
              <w:fldChar w:fldCharType="begin"/>
            </w:r>
            <w:r w:rsidRPr="00480CA7">
              <w:rPr>
                <w:noProof/>
                <w:webHidden/>
                <w:sz w:val="18"/>
                <w:szCs w:val="22"/>
              </w:rPr>
              <w:instrText xml:space="preserve"> PAGEREF _Toc222499490 \h </w:instrText>
            </w:r>
            <w:r w:rsidRPr="00480CA7">
              <w:rPr>
                <w:noProof/>
                <w:webHidden/>
                <w:sz w:val="18"/>
                <w:szCs w:val="22"/>
              </w:rPr>
            </w:r>
            <w:r w:rsidRPr="00480CA7">
              <w:rPr>
                <w:noProof/>
                <w:webHidden/>
                <w:sz w:val="18"/>
                <w:szCs w:val="22"/>
              </w:rPr>
              <w:fldChar w:fldCharType="separate"/>
            </w:r>
            <w:r w:rsidRPr="00480CA7">
              <w:rPr>
                <w:noProof/>
                <w:webHidden/>
                <w:sz w:val="18"/>
                <w:szCs w:val="22"/>
              </w:rPr>
              <w:t>20</w:t>
            </w:r>
            <w:r w:rsidRPr="00480CA7">
              <w:rPr>
                <w:noProof/>
                <w:webHidden/>
                <w:sz w:val="18"/>
                <w:szCs w:val="22"/>
              </w:rPr>
              <w:fldChar w:fldCharType="end"/>
            </w:r>
          </w:hyperlink>
        </w:p>
        <w:p w14:paraId="3F7B6054" w14:textId="197D24B4" w:rsidR="00480CA7" w:rsidRPr="00480CA7" w:rsidRDefault="00480CA7">
          <w:pPr>
            <w:pStyle w:val="TOC2"/>
            <w:rPr>
              <w:rFonts w:asciiTheme="minorHAnsi" w:eastAsiaTheme="minorEastAsia" w:hAnsiTheme="minorHAnsi" w:cstheme="minorBidi"/>
              <w:noProof/>
              <w:kern w:val="2"/>
              <w:sz w:val="22"/>
              <w:szCs w:val="22"/>
              <w14:ligatures w14:val="standardContextual"/>
            </w:rPr>
          </w:pPr>
          <w:hyperlink w:anchor="_Toc222499491" w:history="1">
            <w:r w:rsidRPr="00480CA7">
              <w:rPr>
                <w:rStyle w:val="Hyperlink"/>
                <w:rFonts w:cs="Arial"/>
                <w:b/>
                <w:noProof/>
                <w:sz w:val="18"/>
                <w:szCs w:val="22"/>
                <w:lang w:val="es-ES_tradnl"/>
              </w:rPr>
              <w:t>ANEXO 1: Resumen de los productos agroquímicos que se propone incluir en la lista de materiales peligrosos relevantes para flores y plantas, en la Tabla 1 y la Tabla 2.</w:t>
            </w:r>
            <w:r w:rsidRPr="00480CA7">
              <w:rPr>
                <w:noProof/>
                <w:webHidden/>
                <w:sz w:val="18"/>
                <w:szCs w:val="22"/>
              </w:rPr>
              <w:tab/>
            </w:r>
            <w:r w:rsidRPr="00480CA7">
              <w:rPr>
                <w:noProof/>
                <w:webHidden/>
                <w:sz w:val="18"/>
                <w:szCs w:val="22"/>
              </w:rPr>
              <w:fldChar w:fldCharType="begin"/>
            </w:r>
            <w:r w:rsidRPr="00480CA7">
              <w:rPr>
                <w:noProof/>
                <w:webHidden/>
                <w:sz w:val="18"/>
                <w:szCs w:val="22"/>
              </w:rPr>
              <w:instrText xml:space="preserve"> PAGEREF _Toc222499491 \h </w:instrText>
            </w:r>
            <w:r w:rsidRPr="00480CA7">
              <w:rPr>
                <w:noProof/>
                <w:webHidden/>
                <w:sz w:val="18"/>
                <w:szCs w:val="22"/>
              </w:rPr>
            </w:r>
            <w:r w:rsidRPr="00480CA7">
              <w:rPr>
                <w:noProof/>
                <w:webHidden/>
                <w:sz w:val="18"/>
                <w:szCs w:val="22"/>
              </w:rPr>
              <w:fldChar w:fldCharType="separate"/>
            </w:r>
            <w:r w:rsidRPr="00480CA7">
              <w:rPr>
                <w:noProof/>
                <w:webHidden/>
                <w:sz w:val="18"/>
                <w:szCs w:val="22"/>
              </w:rPr>
              <w:t>21</w:t>
            </w:r>
            <w:r w:rsidRPr="00480CA7">
              <w:rPr>
                <w:noProof/>
                <w:webHidden/>
                <w:sz w:val="18"/>
                <w:szCs w:val="22"/>
              </w:rPr>
              <w:fldChar w:fldCharType="end"/>
            </w:r>
          </w:hyperlink>
        </w:p>
        <w:p w14:paraId="39E4BB8F" w14:textId="7B2B5EAA" w:rsidR="00A27210" w:rsidRPr="0031787C" w:rsidRDefault="00A27210" w:rsidP="00A27210">
          <w:pPr>
            <w:rPr>
              <w:noProof/>
              <w:lang w:val="es-ES_tradnl"/>
            </w:rPr>
          </w:pPr>
          <w:r w:rsidRPr="0031787C">
            <w:rPr>
              <w:b/>
              <w:bCs/>
              <w:noProof/>
              <w:sz w:val="18"/>
              <w:szCs w:val="18"/>
              <w:lang w:val="es-ES_tradnl"/>
            </w:rPr>
            <w:fldChar w:fldCharType="end"/>
          </w:r>
        </w:p>
      </w:sdtContent>
    </w:sdt>
    <w:p w14:paraId="79B93780" w14:textId="77B8B0D3" w:rsidR="00BD38AC" w:rsidRPr="0031787C" w:rsidRDefault="00023B8B" w:rsidP="00BD38AC">
      <w:pPr>
        <w:rPr>
          <w:lang w:val="es-ES_tradnl"/>
        </w:rPr>
      </w:pPr>
      <w:bookmarkStart w:id="1" w:name="_Toc417401472"/>
      <w:bookmarkStart w:id="2" w:name="_Toc435439569"/>
      <w:bookmarkStart w:id="3" w:name="_Toc435439723"/>
      <w:bookmarkStart w:id="4" w:name="_Toc25243739"/>
      <w:r w:rsidRPr="0031787C">
        <w:rPr>
          <w:lang w:val="es-ES_tradnl"/>
        </w:rPr>
        <w:t>------------------------------------------------------------------------</w:t>
      </w:r>
    </w:p>
    <w:p w14:paraId="2EB038DF" w14:textId="74DBBE31" w:rsidR="008C6538" w:rsidRPr="0031787C" w:rsidRDefault="00814685" w:rsidP="00523A8D">
      <w:pPr>
        <w:pStyle w:val="Heading1"/>
        <w:rPr>
          <w:rFonts w:ascii="Arial" w:hAnsi="Arial" w:cs="Arial"/>
          <w:color w:val="000000" w:themeColor="text1"/>
          <w:sz w:val="22"/>
          <w:szCs w:val="22"/>
          <w:lang w:val="es-ES_tradnl"/>
        </w:rPr>
      </w:pPr>
      <w:bookmarkStart w:id="5" w:name="_Toc222499485"/>
      <w:bookmarkEnd w:id="1"/>
      <w:bookmarkEnd w:id="2"/>
      <w:bookmarkEnd w:id="3"/>
      <w:bookmarkEnd w:id="4"/>
      <w:r w:rsidRPr="0031787C">
        <w:rPr>
          <w:rFonts w:ascii="Arial" w:hAnsi="Arial" w:cs="Arial"/>
          <w:color w:val="000000" w:themeColor="text1"/>
          <w:sz w:val="22"/>
          <w:szCs w:val="22"/>
          <w:lang w:val="es-ES_tradnl"/>
        </w:rPr>
        <w:t>Información sobre su organización y experiencia</w:t>
      </w:r>
      <w:bookmarkEnd w:id="5"/>
    </w:p>
    <w:tbl>
      <w:tblPr>
        <w:tblW w:w="9069" w:type="dxa"/>
        <w:tblBorders>
          <w:top w:val="single" w:sz="2" w:space="0" w:color="00B9E4"/>
          <w:left w:val="single" w:sz="2" w:space="0" w:color="00B9E4"/>
          <w:bottom w:val="single" w:sz="2" w:space="0" w:color="00B9E4"/>
          <w:right w:val="single" w:sz="2" w:space="0" w:color="00B9E4"/>
          <w:insideH w:val="single" w:sz="2" w:space="0" w:color="00B9E4"/>
          <w:insideV w:val="single" w:sz="2" w:space="0" w:color="00B9E4"/>
        </w:tblBorders>
        <w:tblLook w:val="01E0" w:firstRow="1" w:lastRow="1" w:firstColumn="1" w:lastColumn="1" w:noHBand="0" w:noVBand="0"/>
      </w:tblPr>
      <w:tblGrid>
        <w:gridCol w:w="9069"/>
      </w:tblGrid>
      <w:tr w:rsidR="001603D6" w:rsidRPr="00413AA0" w14:paraId="7423473A" w14:textId="77777777" w:rsidTr="002C0284">
        <w:trPr>
          <w:trHeight w:val="483"/>
        </w:trPr>
        <w:tc>
          <w:tcPr>
            <w:tcW w:w="9069" w:type="dxa"/>
            <w:vAlign w:val="center"/>
          </w:tcPr>
          <w:p w14:paraId="48C9AA49" w14:textId="099C7D6C" w:rsidR="00814685" w:rsidRPr="0031787C" w:rsidRDefault="00814685" w:rsidP="00480CA7">
            <w:pPr>
              <w:keepNext/>
              <w:keepLines/>
              <w:spacing w:before="120" w:after="120" w:line="276" w:lineRule="auto"/>
              <w:rPr>
                <w:color w:val="FFFFFF" w:themeColor="background1"/>
                <w:lang w:val="es-ES_tradnl"/>
              </w:rPr>
            </w:pPr>
            <w:r w:rsidRPr="0031787C">
              <w:rPr>
                <w:b/>
                <w:color w:val="FFFFFF" w:themeColor="background1"/>
                <w:shd w:val="clear" w:color="auto" w:fill="9BBB59" w:themeFill="accent3"/>
                <w:lang w:val="es-ES_tradnl"/>
              </w:rPr>
              <w:t>Pregunta</w:t>
            </w:r>
            <w:r w:rsidR="005F04F1" w:rsidRPr="0031787C">
              <w:rPr>
                <w:b/>
                <w:color w:val="FFFFFF" w:themeColor="background1"/>
                <w:shd w:val="clear" w:color="auto" w:fill="9BBB59" w:themeFill="accent3"/>
                <w:lang w:val="es-ES_tradnl"/>
              </w:rPr>
              <w:t xml:space="preserve"> </w:t>
            </w:r>
            <w:r w:rsidR="001603D6" w:rsidRPr="0031787C">
              <w:rPr>
                <w:b/>
                <w:color w:val="FFFFFF" w:themeColor="background1"/>
                <w:shd w:val="clear" w:color="auto" w:fill="9BBB59" w:themeFill="accent3"/>
                <w:lang w:val="es-ES_tradnl"/>
              </w:rPr>
              <w:t>1</w:t>
            </w:r>
            <w:r w:rsidR="005F04F1" w:rsidRPr="0031787C">
              <w:rPr>
                <w:b/>
                <w:color w:val="FFFFFF" w:themeColor="background1"/>
                <w:shd w:val="clear" w:color="auto" w:fill="9BBB59" w:themeFill="accent3"/>
                <w:lang w:val="es-ES_tradnl"/>
              </w:rPr>
              <w:t>.</w:t>
            </w:r>
            <w:r w:rsidR="001603D6" w:rsidRPr="0031787C">
              <w:rPr>
                <w:color w:val="FFFFFF" w:themeColor="background1"/>
                <w:lang w:val="es-ES_tradnl"/>
              </w:rPr>
              <w:t xml:space="preserve"> </w:t>
            </w:r>
            <w:r w:rsidRPr="0031787C">
              <w:rPr>
                <w:b/>
                <w:lang w:val="es-ES_tradnl"/>
              </w:rPr>
              <w:t xml:space="preserve">Por favor, bríndenos información sobre su organización para que podamos analizar los datos con precisión y ponernos en contacto con usted para cualquier aclaración que sea necesaria. Los resultados de la encuesta solo se presentarán de forma </w:t>
            </w:r>
            <w:r w:rsidR="00CB638D">
              <w:rPr>
                <w:b/>
                <w:lang w:val="es-ES_tradnl"/>
              </w:rPr>
              <w:t>compilada</w:t>
            </w:r>
            <w:r w:rsidRPr="0031787C">
              <w:rPr>
                <w:b/>
                <w:lang w:val="es-ES_tradnl"/>
              </w:rPr>
              <w:t xml:space="preserve"> y toda la información de los encuestados se mantendrá confidencial</w:t>
            </w:r>
            <w:r w:rsidRPr="0031787C">
              <w:rPr>
                <w:color w:val="FFFFFF" w:themeColor="background1"/>
                <w:lang w:val="es-ES_tradnl"/>
              </w:rPr>
              <w:t>.</w:t>
            </w:r>
          </w:p>
          <w:p w14:paraId="6191B6D5" w14:textId="6F8904FE" w:rsidR="001603D6" w:rsidRPr="0031787C" w:rsidRDefault="005A1AAA" w:rsidP="009F74B2">
            <w:pPr>
              <w:keepNext/>
              <w:keepLines/>
              <w:spacing w:before="120" w:after="120" w:line="276" w:lineRule="auto"/>
              <w:rPr>
                <w:lang w:val="es-ES_tradnl"/>
              </w:rPr>
            </w:pPr>
            <w:r w:rsidRPr="0031787C">
              <w:rPr>
                <w:lang w:val="es-ES_tradnl"/>
              </w:rPr>
              <w:t>Nombre de du</w:t>
            </w:r>
            <w:r w:rsidR="001603D6" w:rsidRPr="0031787C">
              <w:rPr>
                <w:lang w:val="es-ES_tradnl"/>
              </w:rPr>
              <w:t xml:space="preserve"> organi</w:t>
            </w:r>
            <w:r w:rsidRPr="0031787C">
              <w:rPr>
                <w:lang w:val="es-ES_tradnl"/>
              </w:rPr>
              <w:t>zació</w:t>
            </w:r>
            <w:r w:rsidR="001603D6" w:rsidRPr="0031787C">
              <w:rPr>
                <w:lang w:val="es-ES_tradnl"/>
              </w:rPr>
              <w:t>n</w:t>
            </w:r>
            <w:r w:rsidR="00CC32AA" w:rsidRPr="0031787C">
              <w:rPr>
                <w:lang w:val="es-ES_tradnl"/>
              </w:rPr>
              <w:t>:</w:t>
            </w:r>
            <w:r w:rsidR="001603D6" w:rsidRPr="0031787C">
              <w:rPr>
                <w:lang w:val="es-ES_tradnl"/>
              </w:rPr>
              <w:t xml:space="preserve"> </w:t>
            </w:r>
            <w:r w:rsidRPr="0031787C">
              <w:rPr>
                <w:i/>
                <w:color w:val="595959" w:themeColor="text1" w:themeTint="A6"/>
                <w:lang w:val="es-ES_tradnl"/>
              </w:rPr>
              <w:fldChar w:fldCharType="begin">
                <w:ffData>
                  <w:name w:val="Text13"/>
                  <w:enabled/>
                  <w:calcOnExit w:val="0"/>
                  <w:textInput>
                    <w:default w:val="Haga clic aquí para introducir su texto"/>
                  </w:textInput>
                </w:ffData>
              </w:fldChar>
            </w:r>
            <w:bookmarkStart w:id="6" w:name="Text13"/>
            <w:r w:rsidRPr="0031787C">
              <w:rPr>
                <w:i/>
                <w:color w:val="595959" w:themeColor="text1" w:themeTint="A6"/>
                <w:lang w:val="es-ES_tradnl"/>
              </w:rPr>
              <w:instrText xml:space="preserve"> FORMTEXT </w:instrText>
            </w:r>
            <w:r w:rsidRPr="0031787C">
              <w:rPr>
                <w:i/>
                <w:color w:val="595959" w:themeColor="text1" w:themeTint="A6"/>
                <w:lang w:val="es-ES_tradnl"/>
              </w:rPr>
            </w:r>
            <w:r w:rsidRPr="0031787C">
              <w:rPr>
                <w:i/>
                <w:color w:val="595959" w:themeColor="text1" w:themeTint="A6"/>
                <w:lang w:val="es-ES_tradnl"/>
              </w:rPr>
              <w:fldChar w:fldCharType="separate"/>
            </w:r>
            <w:r w:rsidRPr="0031787C">
              <w:rPr>
                <w:i/>
                <w:noProof/>
                <w:color w:val="595959" w:themeColor="text1" w:themeTint="A6"/>
                <w:lang w:val="es-ES_tradnl"/>
              </w:rPr>
              <w:t>Haga clic aquí para introducir su texto</w:t>
            </w:r>
            <w:r w:rsidRPr="0031787C">
              <w:rPr>
                <w:i/>
                <w:color w:val="595959" w:themeColor="text1" w:themeTint="A6"/>
                <w:lang w:val="es-ES_tradnl"/>
              </w:rPr>
              <w:fldChar w:fldCharType="end"/>
            </w:r>
            <w:bookmarkEnd w:id="6"/>
          </w:p>
          <w:p w14:paraId="22B462B1" w14:textId="77777777" w:rsidR="0062235D" w:rsidRDefault="0062235D" w:rsidP="009F74B2">
            <w:pPr>
              <w:keepNext/>
              <w:keepLines/>
              <w:spacing w:before="120" w:after="120" w:line="276" w:lineRule="auto"/>
              <w:rPr>
                <w:i/>
                <w:color w:val="595959" w:themeColor="text1" w:themeTint="A6"/>
                <w:lang w:val="es-ES_tradnl"/>
              </w:rPr>
            </w:pPr>
            <w:r w:rsidRPr="0031787C">
              <w:rPr>
                <w:lang w:val="es-ES_tradnl"/>
              </w:rPr>
              <w:t xml:space="preserve">Identificador FLO (FLO ID): </w:t>
            </w:r>
            <w:r w:rsidRPr="0031787C">
              <w:rPr>
                <w:i/>
                <w:color w:val="595959" w:themeColor="text1" w:themeTint="A6"/>
                <w:lang w:val="es-ES_tradnl"/>
              </w:rPr>
              <w:fldChar w:fldCharType="begin">
                <w:ffData>
                  <w:name w:val="Text18"/>
                  <w:enabled/>
                  <w:calcOnExit w:val="0"/>
                  <w:textInput>
                    <w:default w:val="Haga clic aquí para introducir su texto"/>
                  </w:textInput>
                </w:ffData>
              </w:fldChar>
            </w:r>
            <w:bookmarkStart w:id="7" w:name="Text18"/>
            <w:r w:rsidRPr="0031787C">
              <w:rPr>
                <w:i/>
                <w:color w:val="595959" w:themeColor="text1" w:themeTint="A6"/>
                <w:lang w:val="es-ES_tradnl"/>
              </w:rPr>
              <w:instrText xml:space="preserve"> FORMTEXT </w:instrText>
            </w:r>
            <w:r w:rsidRPr="0031787C">
              <w:rPr>
                <w:i/>
                <w:color w:val="595959" w:themeColor="text1" w:themeTint="A6"/>
                <w:lang w:val="es-ES_tradnl"/>
              </w:rPr>
            </w:r>
            <w:r w:rsidRPr="0031787C">
              <w:rPr>
                <w:i/>
                <w:color w:val="595959" w:themeColor="text1" w:themeTint="A6"/>
                <w:lang w:val="es-ES_tradnl"/>
              </w:rPr>
              <w:fldChar w:fldCharType="separate"/>
            </w:r>
            <w:r w:rsidRPr="0031787C">
              <w:rPr>
                <w:i/>
                <w:noProof/>
                <w:color w:val="595959" w:themeColor="text1" w:themeTint="A6"/>
                <w:lang w:val="es-ES_tradnl"/>
              </w:rPr>
              <w:t>Haga clic aquí para introducir su texto</w:t>
            </w:r>
            <w:r w:rsidRPr="0031787C">
              <w:rPr>
                <w:i/>
                <w:color w:val="595959" w:themeColor="text1" w:themeTint="A6"/>
                <w:lang w:val="es-ES_tradnl"/>
              </w:rPr>
              <w:fldChar w:fldCharType="end"/>
            </w:r>
            <w:bookmarkEnd w:id="7"/>
          </w:p>
          <w:p w14:paraId="210DF002" w14:textId="77777777" w:rsidR="0062235D" w:rsidRPr="0031787C" w:rsidRDefault="0062235D" w:rsidP="0062235D">
            <w:pPr>
              <w:keepNext/>
              <w:keepLines/>
              <w:spacing w:before="120" w:after="120" w:line="276" w:lineRule="auto"/>
              <w:rPr>
                <w:lang w:val="es-ES_tradnl"/>
              </w:rPr>
            </w:pPr>
            <w:r w:rsidRPr="0031787C">
              <w:rPr>
                <w:lang w:val="es-ES_tradnl"/>
              </w:rPr>
              <w:t xml:space="preserve">País: </w:t>
            </w:r>
            <w:r w:rsidRPr="0031787C">
              <w:rPr>
                <w:i/>
                <w:color w:val="595959" w:themeColor="text1" w:themeTint="A6"/>
                <w:lang w:val="es-ES_tradnl"/>
              </w:rPr>
              <w:fldChar w:fldCharType="begin">
                <w:ffData>
                  <w:name w:val="Text16"/>
                  <w:enabled/>
                  <w:calcOnExit w:val="0"/>
                  <w:textInput>
                    <w:default w:val="Haga clic aquí para introducir su texto"/>
                  </w:textInput>
                </w:ffData>
              </w:fldChar>
            </w:r>
            <w:bookmarkStart w:id="8" w:name="Text16"/>
            <w:r w:rsidRPr="0031787C">
              <w:rPr>
                <w:i/>
                <w:color w:val="595959" w:themeColor="text1" w:themeTint="A6"/>
                <w:lang w:val="es-ES_tradnl"/>
              </w:rPr>
              <w:instrText xml:space="preserve"> FORMTEXT </w:instrText>
            </w:r>
            <w:r w:rsidRPr="0031787C">
              <w:rPr>
                <w:i/>
                <w:color w:val="595959" w:themeColor="text1" w:themeTint="A6"/>
                <w:lang w:val="es-ES_tradnl"/>
              </w:rPr>
            </w:r>
            <w:r w:rsidRPr="0031787C">
              <w:rPr>
                <w:i/>
                <w:color w:val="595959" w:themeColor="text1" w:themeTint="A6"/>
                <w:lang w:val="es-ES_tradnl"/>
              </w:rPr>
              <w:fldChar w:fldCharType="separate"/>
            </w:r>
            <w:r w:rsidRPr="0031787C">
              <w:rPr>
                <w:i/>
                <w:noProof/>
                <w:color w:val="595959" w:themeColor="text1" w:themeTint="A6"/>
                <w:lang w:val="es-ES_tradnl"/>
              </w:rPr>
              <w:t>Haga clic aquí para introducir su texto</w:t>
            </w:r>
            <w:r w:rsidRPr="0031787C">
              <w:rPr>
                <w:i/>
                <w:color w:val="595959" w:themeColor="text1" w:themeTint="A6"/>
                <w:lang w:val="es-ES_tradnl"/>
              </w:rPr>
              <w:fldChar w:fldCharType="end"/>
            </w:r>
            <w:bookmarkEnd w:id="8"/>
          </w:p>
          <w:p w14:paraId="6F3C8AF7" w14:textId="2308C683" w:rsidR="00CA7472" w:rsidRPr="0031787C" w:rsidRDefault="005A1AAA" w:rsidP="009F74B2">
            <w:pPr>
              <w:keepNext/>
              <w:keepLines/>
              <w:spacing w:before="120" w:after="120" w:line="276" w:lineRule="auto"/>
              <w:rPr>
                <w:lang w:val="es-ES_tradnl"/>
              </w:rPr>
            </w:pPr>
            <w:r w:rsidRPr="0031787C">
              <w:rPr>
                <w:lang w:val="es-ES_tradnl"/>
              </w:rPr>
              <w:t>Nombre de la persona de contacto</w:t>
            </w:r>
            <w:r w:rsidR="00CC32AA" w:rsidRPr="0031787C">
              <w:rPr>
                <w:lang w:val="es-ES_tradnl"/>
              </w:rPr>
              <w:t>:</w:t>
            </w:r>
            <w:r w:rsidR="001603D6" w:rsidRPr="0031787C">
              <w:rPr>
                <w:lang w:val="es-ES_tradnl"/>
              </w:rPr>
              <w:t xml:space="preserve"> </w:t>
            </w:r>
            <w:r w:rsidRPr="0031787C">
              <w:rPr>
                <w:i/>
                <w:color w:val="595959" w:themeColor="text1" w:themeTint="A6"/>
                <w:lang w:val="es-ES_tradnl"/>
              </w:rPr>
              <w:fldChar w:fldCharType="begin">
                <w:ffData>
                  <w:name w:val="Text14"/>
                  <w:enabled/>
                  <w:calcOnExit w:val="0"/>
                  <w:textInput>
                    <w:default w:val="Haga clic aquí para introducir su texto"/>
                  </w:textInput>
                </w:ffData>
              </w:fldChar>
            </w:r>
            <w:bookmarkStart w:id="9" w:name="Text14"/>
            <w:r w:rsidRPr="0031787C">
              <w:rPr>
                <w:i/>
                <w:color w:val="595959" w:themeColor="text1" w:themeTint="A6"/>
                <w:lang w:val="es-ES_tradnl"/>
              </w:rPr>
              <w:instrText xml:space="preserve"> FORMTEXT </w:instrText>
            </w:r>
            <w:r w:rsidRPr="0031787C">
              <w:rPr>
                <w:i/>
                <w:color w:val="595959" w:themeColor="text1" w:themeTint="A6"/>
                <w:lang w:val="es-ES_tradnl"/>
              </w:rPr>
            </w:r>
            <w:r w:rsidRPr="0031787C">
              <w:rPr>
                <w:i/>
                <w:color w:val="595959" w:themeColor="text1" w:themeTint="A6"/>
                <w:lang w:val="es-ES_tradnl"/>
              </w:rPr>
              <w:fldChar w:fldCharType="separate"/>
            </w:r>
            <w:r w:rsidRPr="0031787C">
              <w:rPr>
                <w:i/>
                <w:noProof/>
                <w:color w:val="595959" w:themeColor="text1" w:themeTint="A6"/>
                <w:lang w:val="es-ES_tradnl"/>
              </w:rPr>
              <w:t>Haga clic aquí para introducir su texto</w:t>
            </w:r>
            <w:r w:rsidRPr="0031787C">
              <w:rPr>
                <w:i/>
                <w:color w:val="595959" w:themeColor="text1" w:themeTint="A6"/>
                <w:lang w:val="es-ES_tradnl"/>
              </w:rPr>
              <w:fldChar w:fldCharType="end"/>
            </w:r>
            <w:bookmarkEnd w:id="9"/>
          </w:p>
          <w:p w14:paraId="0C715DAC" w14:textId="2EBD3A2B" w:rsidR="001603D6" w:rsidRPr="0031787C" w:rsidRDefault="001603D6" w:rsidP="0062235D">
            <w:pPr>
              <w:keepNext/>
              <w:keepLines/>
              <w:spacing w:before="120" w:after="120" w:line="276" w:lineRule="auto"/>
              <w:rPr>
                <w:lang w:val="es-ES_tradnl"/>
              </w:rPr>
            </w:pPr>
            <w:r w:rsidRPr="0031787C">
              <w:rPr>
                <w:lang w:val="es-ES_tradnl"/>
              </w:rPr>
              <w:t xml:space="preserve">Email </w:t>
            </w:r>
            <w:r w:rsidR="005A1AAA" w:rsidRPr="0031787C">
              <w:rPr>
                <w:lang w:val="es-ES_tradnl"/>
              </w:rPr>
              <w:t>de la persona de contacto</w:t>
            </w:r>
            <w:r w:rsidR="00CC32AA" w:rsidRPr="0031787C">
              <w:rPr>
                <w:lang w:val="es-ES_tradnl"/>
              </w:rPr>
              <w:t>:</w:t>
            </w:r>
            <w:r w:rsidRPr="0031787C">
              <w:rPr>
                <w:lang w:val="es-ES_tradnl"/>
              </w:rPr>
              <w:t xml:space="preserve"> </w:t>
            </w:r>
            <w:r w:rsidR="005A1AAA" w:rsidRPr="0031787C">
              <w:rPr>
                <w:i/>
                <w:color w:val="595959" w:themeColor="text1" w:themeTint="A6"/>
                <w:lang w:val="es-ES_tradnl"/>
              </w:rPr>
              <w:fldChar w:fldCharType="begin">
                <w:ffData>
                  <w:name w:val="Text15"/>
                  <w:enabled/>
                  <w:calcOnExit w:val="0"/>
                  <w:textInput>
                    <w:default w:val="Haga clic aquí para introducir su texto"/>
                  </w:textInput>
                </w:ffData>
              </w:fldChar>
            </w:r>
            <w:bookmarkStart w:id="10" w:name="Text15"/>
            <w:r w:rsidR="005A1AAA" w:rsidRPr="0031787C">
              <w:rPr>
                <w:i/>
                <w:color w:val="595959" w:themeColor="text1" w:themeTint="A6"/>
                <w:lang w:val="es-ES_tradnl"/>
              </w:rPr>
              <w:instrText xml:space="preserve"> FORMTEXT </w:instrText>
            </w:r>
            <w:r w:rsidR="005A1AAA" w:rsidRPr="0031787C">
              <w:rPr>
                <w:i/>
                <w:color w:val="595959" w:themeColor="text1" w:themeTint="A6"/>
                <w:lang w:val="es-ES_tradnl"/>
              </w:rPr>
            </w:r>
            <w:r w:rsidR="005A1AAA" w:rsidRPr="0031787C">
              <w:rPr>
                <w:i/>
                <w:color w:val="595959" w:themeColor="text1" w:themeTint="A6"/>
                <w:lang w:val="es-ES_tradnl"/>
              </w:rPr>
              <w:fldChar w:fldCharType="separate"/>
            </w:r>
            <w:r w:rsidR="005A1AAA" w:rsidRPr="0031787C">
              <w:rPr>
                <w:i/>
                <w:noProof/>
                <w:color w:val="595959" w:themeColor="text1" w:themeTint="A6"/>
                <w:lang w:val="es-ES_tradnl"/>
              </w:rPr>
              <w:t>Haga clic aquí para introducir su texto</w:t>
            </w:r>
            <w:r w:rsidR="005A1AAA" w:rsidRPr="0031787C">
              <w:rPr>
                <w:i/>
                <w:color w:val="595959" w:themeColor="text1" w:themeTint="A6"/>
                <w:lang w:val="es-ES_tradnl"/>
              </w:rPr>
              <w:fldChar w:fldCharType="end"/>
            </w:r>
            <w:bookmarkEnd w:id="10"/>
          </w:p>
        </w:tc>
      </w:tr>
    </w:tbl>
    <w:p w14:paraId="087081AC" w14:textId="77777777" w:rsidR="00CD71B2" w:rsidRPr="0031787C" w:rsidRDefault="00CD71B2" w:rsidP="001603D6">
      <w:pPr>
        <w:rPr>
          <w:lang w:val="es-ES_tradnl"/>
        </w:rPr>
      </w:pPr>
    </w:p>
    <w:p w14:paraId="35F38BC9" w14:textId="4AABDE81" w:rsidR="001F75D1" w:rsidRPr="0031787C" w:rsidRDefault="00814685" w:rsidP="00601D4D">
      <w:pPr>
        <w:keepNext/>
        <w:keepLines/>
        <w:pBdr>
          <w:top w:val="single" w:sz="2" w:space="1" w:color="00B9E4"/>
          <w:left w:val="single" w:sz="2" w:space="0" w:color="00B9E4"/>
          <w:bottom w:val="single" w:sz="2" w:space="1" w:color="00B9E4"/>
          <w:right w:val="single" w:sz="2" w:space="0" w:color="00B9E4"/>
        </w:pBdr>
        <w:spacing w:before="120" w:after="120"/>
        <w:rPr>
          <w:b/>
          <w:lang w:val="es-ES_tradnl"/>
        </w:rPr>
      </w:pPr>
      <w:r w:rsidRPr="0031787C">
        <w:rPr>
          <w:b/>
          <w:color w:val="FFFFFF" w:themeColor="background1"/>
          <w:shd w:val="clear" w:color="auto" w:fill="9BBB59" w:themeFill="accent3"/>
          <w:lang w:val="es-ES_tradnl"/>
        </w:rPr>
        <w:t>Pregunta</w:t>
      </w:r>
      <w:r w:rsidR="005F04F1" w:rsidRPr="0031787C">
        <w:rPr>
          <w:b/>
          <w:color w:val="FFFFFF" w:themeColor="background1"/>
          <w:shd w:val="clear" w:color="auto" w:fill="9BBB59" w:themeFill="accent3"/>
          <w:lang w:val="es-ES_tradnl"/>
        </w:rPr>
        <w:t xml:space="preserve"> 2.</w:t>
      </w:r>
      <w:r w:rsidR="005F04F1" w:rsidRPr="0031787C">
        <w:rPr>
          <w:lang w:val="es-ES_tradnl"/>
        </w:rPr>
        <w:t xml:space="preserve"> </w:t>
      </w:r>
      <w:r w:rsidR="001603D6" w:rsidRPr="0031787C">
        <w:rPr>
          <w:b/>
          <w:color w:val="FFFFFF" w:themeColor="background1"/>
          <w:lang w:val="es-ES_tradnl"/>
        </w:rPr>
        <w:t xml:space="preserve"> </w:t>
      </w:r>
      <w:r w:rsidR="00727310" w:rsidRPr="0031787C">
        <w:rPr>
          <w:b/>
          <w:lang w:val="es-ES_tradnl"/>
        </w:rPr>
        <w:t>¿Cuál es la responsabilidad de su organización en la cadena de suministro?</w:t>
      </w:r>
      <w:r w:rsidR="001603D6" w:rsidRPr="0031787C">
        <w:rPr>
          <w:b/>
          <w:lang w:val="es-ES_tradnl"/>
        </w:rPr>
        <w:t xml:space="preserve"> </w:t>
      </w:r>
    </w:p>
    <w:p w14:paraId="5F2B51DD" w14:textId="6469B5A4" w:rsidR="001603D6" w:rsidRPr="0031787C" w:rsidRDefault="00727310" w:rsidP="00601D4D">
      <w:pPr>
        <w:keepNext/>
        <w:keepLines/>
        <w:pBdr>
          <w:top w:val="single" w:sz="2" w:space="1" w:color="00B9E4"/>
          <w:left w:val="single" w:sz="2" w:space="0" w:color="00B9E4"/>
          <w:bottom w:val="single" w:sz="2" w:space="1" w:color="00B9E4"/>
          <w:right w:val="single" w:sz="2" w:space="0" w:color="00B9E4"/>
        </w:pBdr>
        <w:spacing w:before="120" w:after="120"/>
        <w:rPr>
          <w:b/>
          <w:color w:val="00B9E4"/>
          <w:lang w:val="es-ES_tradnl"/>
        </w:rPr>
      </w:pPr>
      <w:r w:rsidRPr="0031787C">
        <w:rPr>
          <w:bCs/>
          <w:color w:val="00B9E4"/>
          <w:lang w:val="es-ES_tradnl"/>
        </w:rPr>
        <w:t>Marque todas las opciones que correspondan.</w:t>
      </w:r>
    </w:p>
    <w:p w14:paraId="1BF075D6" w14:textId="242A1097" w:rsidR="001603D6" w:rsidRPr="0031787C" w:rsidRDefault="00CA7472" w:rsidP="00023B8B">
      <w:pPr>
        <w:keepNext/>
        <w:keepLines/>
        <w:pBdr>
          <w:top w:val="single" w:sz="2" w:space="1" w:color="00B9E4"/>
          <w:left w:val="single" w:sz="2" w:space="0" w:color="00B9E4"/>
          <w:bottom w:val="single" w:sz="2" w:space="1" w:color="00B9E4"/>
          <w:right w:val="single" w:sz="2" w:space="0" w:color="00B9E4"/>
        </w:pBdr>
        <w:tabs>
          <w:tab w:val="left" w:pos="2175"/>
        </w:tabs>
        <w:spacing w:before="120" w:after="120" w:line="276" w:lineRule="auto"/>
        <w:rPr>
          <w:lang w:val="es-ES_tradnl"/>
        </w:rPr>
      </w:pPr>
      <w:r w:rsidRPr="0031787C">
        <w:rPr>
          <w:lang w:val="es-ES_tradnl"/>
        </w:rPr>
        <w:fldChar w:fldCharType="begin">
          <w:ffData>
            <w:name w:val="Check3"/>
            <w:enabled/>
            <w:calcOnExit w:val="0"/>
            <w:checkBox>
              <w:sizeAuto/>
              <w:default w:val="0"/>
            </w:checkBox>
          </w:ffData>
        </w:fldChar>
      </w:r>
      <w:bookmarkStart w:id="11" w:name="Check3"/>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bookmarkEnd w:id="11"/>
      <w:r w:rsidR="00727310" w:rsidRPr="0031787C">
        <w:rPr>
          <w:lang w:val="es-ES_tradnl"/>
        </w:rPr>
        <w:t>Producto</w:t>
      </w:r>
      <w:r w:rsidR="001603D6" w:rsidRPr="0031787C">
        <w:rPr>
          <w:lang w:val="es-ES_tradnl"/>
        </w:rPr>
        <w:t>r</w:t>
      </w:r>
    </w:p>
    <w:p w14:paraId="72E55174" w14:textId="2D4320FC" w:rsidR="001603D6" w:rsidRPr="0031787C" w:rsidRDefault="00CA7472" w:rsidP="00023B8B">
      <w:pPr>
        <w:keepNext/>
        <w:keepLines/>
        <w:pBdr>
          <w:top w:val="single" w:sz="2" w:space="1" w:color="00B9E4"/>
          <w:left w:val="single" w:sz="2" w:space="0" w:color="00B9E4"/>
          <w:bottom w:val="single" w:sz="2" w:space="1" w:color="00B9E4"/>
          <w:right w:val="single" w:sz="2" w:space="0" w:color="00B9E4"/>
        </w:pBdr>
        <w:tabs>
          <w:tab w:val="left" w:pos="3060"/>
        </w:tabs>
        <w:spacing w:before="120" w:after="120" w:line="276" w:lineRule="auto"/>
        <w:rPr>
          <w:lang w:val="es-ES_tradnl"/>
        </w:rPr>
      </w:pPr>
      <w:r w:rsidRPr="0031787C">
        <w:rPr>
          <w:lang w:val="es-ES_tradnl"/>
        </w:rPr>
        <w:fldChar w:fldCharType="begin">
          <w:ffData>
            <w:name w:val="Check4"/>
            <w:enabled/>
            <w:calcOnExit w:val="0"/>
            <w:checkBox>
              <w:sizeAuto/>
              <w:default w:val="0"/>
            </w:checkBox>
          </w:ffData>
        </w:fldChar>
      </w:r>
      <w:bookmarkStart w:id="12" w:name="Check4"/>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bookmarkEnd w:id="12"/>
      <w:r w:rsidR="00727310" w:rsidRPr="0031787C">
        <w:rPr>
          <w:lang w:val="es-ES_tradnl"/>
        </w:rPr>
        <w:t>Exportado</w:t>
      </w:r>
      <w:r w:rsidR="001603D6" w:rsidRPr="0031787C">
        <w:rPr>
          <w:lang w:val="es-ES_tradnl"/>
        </w:rPr>
        <w:t>r</w:t>
      </w:r>
    </w:p>
    <w:p w14:paraId="6272D09D" w14:textId="0F17A13B" w:rsidR="001603D6" w:rsidRPr="0031787C" w:rsidRDefault="00CA7472" w:rsidP="00023B8B">
      <w:pPr>
        <w:keepNext/>
        <w:keepLines/>
        <w:pBdr>
          <w:top w:val="single" w:sz="2" w:space="1" w:color="00B9E4"/>
          <w:left w:val="single" w:sz="2" w:space="0" w:color="00B9E4"/>
          <w:bottom w:val="single" w:sz="2" w:space="1" w:color="00B9E4"/>
          <w:right w:val="single" w:sz="2" w:space="0" w:color="00B9E4"/>
        </w:pBdr>
        <w:tabs>
          <w:tab w:val="left" w:pos="1410"/>
        </w:tabs>
        <w:spacing w:before="120" w:after="120" w:line="276" w:lineRule="auto"/>
        <w:rPr>
          <w:lang w:val="es-ES_tradnl"/>
        </w:rPr>
      </w:pPr>
      <w:r w:rsidRPr="0031787C">
        <w:rPr>
          <w:lang w:val="es-ES_tradnl"/>
        </w:rPr>
        <w:fldChar w:fldCharType="begin">
          <w:ffData>
            <w:name w:val="Check5"/>
            <w:enabled/>
            <w:calcOnExit w:val="0"/>
            <w:checkBox>
              <w:sizeAuto/>
              <w:default w:val="0"/>
            </w:checkBox>
          </w:ffData>
        </w:fldChar>
      </w:r>
      <w:bookmarkStart w:id="13" w:name="Check5"/>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bookmarkEnd w:id="13"/>
      <w:r w:rsidR="00744DB3" w:rsidRPr="0031787C">
        <w:rPr>
          <w:lang w:val="es-ES_tradnl"/>
        </w:rPr>
        <w:t>I</w:t>
      </w:r>
      <w:r w:rsidR="00727310" w:rsidRPr="0031787C">
        <w:rPr>
          <w:lang w:val="es-ES_tradnl"/>
        </w:rPr>
        <w:t>mportado</w:t>
      </w:r>
      <w:r w:rsidR="001603D6" w:rsidRPr="0031787C">
        <w:rPr>
          <w:lang w:val="es-ES_tradnl"/>
        </w:rPr>
        <w:t>r</w:t>
      </w:r>
    </w:p>
    <w:p w14:paraId="69BA1271" w14:textId="508B5EE6" w:rsidR="001603D6" w:rsidRPr="0031787C" w:rsidRDefault="00CA7472" w:rsidP="00023B8B">
      <w:pPr>
        <w:keepNext/>
        <w:keepLines/>
        <w:pBdr>
          <w:top w:val="single" w:sz="2" w:space="1" w:color="00B9E4"/>
          <w:left w:val="single" w:sz="2" w:space="0" w:color="00B9E4"/>
          <w:bottom w:val="single" w:sz="2" w:space="1" w:color="00B9E4"/>
          <w:right w:val="single" w:sz="2" w:space="0" w:color="00B9E4"/>
        </w:pBdr>
        <w:tabs>
          <w:tab w:val="left" w:pos="1410"/>
        </w:tabs>
        <w:spacing w:before="120" w:after="120" w:line="276" w:lineRule="auto"/>
        <w:rPr>
          <w:rFonts w:cs="Arial"/>
          <w:szCs w:val="22"/>
          <w:lang w:val="es-ES_tradnl"/>
        </w:rPr>
      </w:pPr>
      <w:r w:rsidRPr="0031787C">
        <w:rPr>
          <w:lang w:val="es-ES_tradnl"/>
        </w:rPr>
        <w:fldChar w:fldCharType="begin">
          <w:ffData>
            <w:name w:val="Check6"/>
            <w:enabled/>
            <w:calcOnExit w:val="0"/>
            <w:checkBox>
              <w:sizeAuto/>
              <w:default w:val="0"/>
            </w:checkBox>
          </w:ffData>
        </w:fldChar>
      </w:r>
      <w:bookmarkStart w:id="14" w:name="Check6"/>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bookmarkEnd w:id="14"/>
      <w:r w:rsidR="00023B8B" w:rsidRPr="0031787C">
        <w:rPr>
          <w:rFonts w:cs="Arial"/>
          <w:szCs w:val="22"/>
          <w:lang w:val="es-ES_tradnl"/>
        </w:rPr>
        <w:t xml:space="preserve"> </w:t>
      </w:r>
      <w:r w:rsidR="00727310" w:rsidRPr="0031787C">
        <w:rPr>
          <w:rFonts w:cs="Arial"/>
          <w:szCs w:val="22"/>
          <w:lang w:val="es-ES_tradnl"/>
        </w:rPr>
        <w:t>Fabricante/Procesador</w:t>
      </w:r>
    </w:p>
    <w:p w14:paraId="18DC1A08" w14:textId="21C56226" w:rsidR="00023B8B" w:rsidRPr="0031787C" w:rsidRDefault="00023B8B" w:rsidP="00023B8B">
      <w:pPr>
        <w:keepNext/>
        <w:keepLines/>
        <w:pBdr>
          <w:top w:val="single" w:sz="2" w:space="1" w:color="00B9E4"/>
          <w:left w:val="single" w:sz="2" w:space="0" w:color="00B9E4"/>
          <w:bottom w:val="single" w:sz="2" w:space="1" w:color="00B9E4"/>
          <w:right w:val="single" w:sz="2" w:space="0" w:color="00B9E4"/>
        </w:pBdr>
        <w:tabs>
          <w:tab w:val="left" w:pos="2280"/>
        </w:tabs>
        <w:spacing w:before="120" w:after="120" w:line="276" w:lineRule="auto"/>
        <w:rPr>
          <w:lang w:val="es-ES_tradnl"/>
        </w:rPr>
      </w:pPr>
      <w:r w:rsidRPr="0031787C">
        <w:rPr>
          <w:lang w:val="es-ES_tradnl"/>
        </w:rPr>
        <w:fldChar w:fldCharType="begin">
          <w:ffData>
            <w:name w:val="Check8"/>
            <w:enabled/>
            <w:calcOnExit w:val="0"/>
            <w:checkBox>
              <w:sizeAuto/>
              <w:default w:val="0"/>
            </w:checkBox>
          </w:ffData>
        </w:fldChar>
      </w:r>
      <w:bookmarkStart w:id="15" w:name="Check8"/>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bookmarkEnd w:id="15"/>
      <w:r w:rsidR="000E1EF6" w:rsidRPr="0031787C">
        <w:rPr>
          <w:lang w:val="es-ES_tradnl"/>
        </w:rPr>
        <w:t xml:space="preserve"> </w:t>
      </w:r>
      <w:r w:rsidRPr="0031787C">
        <w:rPr>
          <w:lang w:val="es-ES_tradnl"/>
        </w:rPr>
        <w:t>Licen</w:t>
      </w:r>
      <w:r w:rsidR="00727310" w:rsidRPr="0031787C">
        <w:rPr>
          <w:lang w:val="es-ES_tradnl"/>
        </w:rPr>
        <w:t>ciatario</w:t>
      </w:r>
    </w:p>
    <w:p w14:paraId="6C427742" w14:textId="7611E22C" w:rsidR="00023B8B" w:rsidRPr="0031787C" w:rsidRDefault="00CA7472" w:rsidP="00023B8B">
      <w:pPr>
        <w:keepNext/>
        <w:keepLines/>
        <w:pBdr>
          <w:top w:val="single" w:sz="2" w:space="1" w:color="00B9E4"/>
          <w:left w:val="single" w:sz="2" w:space="0" w:color="00B9E4"/>
          <w:bottom w:val="single" w:sz="2" w:space="1" w:color="00B9E4"/>
          <w:right w:val="single" w:sz="2" w:space="0" w:color="00B9E4"/>
        </w:pBdr>
        <w:tabs>
          <w:tab w:val="left" w:pos="2794"/>
        </w:tabs>
        <w:spacing w:before="120" w:after="120" w:line="276" w:lineRule="auto"/>
        <w:rPr>
          <w:lang w:val="es-ES_tradnl"/>
        </w:rPr>
      </w:pPr>
      <w:r w:rsidRPr="0031787C">
        <w:rPr>
          <w:lang w:val="es-ES_tradnl"/>
        </w:rPr>
        <w:fldChar w:fldCharType="begin">
          <w:ffData>
            <w:name w:val="Check7"/>
            <w:enabled/>
            <w:calcOnExit w:val="0"/>
            <w:checkBox>
              <w:sizeAuto/>
              <w:default w:val="0"/>
            </w:checkBox>
          </w:ffData>
        </w:fldChar>
      </w:r>
      <w:bookmarkStart w:id="16" w:name="Check7"/>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bookmarkEnd w:id="16"/>
      <w:r w:rsidR="000E1EF6" w:rsidRPr="0031787C">
        <w:rPr>
          <w:lang w:val="es-ES_tradnl"/>
        </w:rPr>
        <w:t xml:space="preserve"> </w:t>
      </w:r>
      <w:r w:rsidR="00727310" w:rsidRPr="0031787C">
        <w:rPr>
          <w:lang w:val="es-ES_tradnl"/>
        </w:rPr>
        <w:t>Minorista</w:t>
      </w:r>
    </w:p>
    <w:p w14:paraId="2262591C" w14:textId="68C3D165" w:rsidR="001603D6" w:rsidRPr="0031787C" w:rsidRDefault="00023B8B" w:rsidP="00023B8B">
      <w:pPr>
        <w:keepNext/>
        <w:keepLines/>
        <w:pBdr>
          <w:top w:val="single" w:sz="2" w:space="1" w:color="00B9E4"/>
          <w:left w:val="single" w:sz="2" w:space="0" w:color="00B9E4"/>
          <w:bottom w:val="single" w:sz="2" w:space="1" w:color="00B9E4"/>
          <w:right w:val="single" w:sz="2" w:space="0" w:color="00B9E4"/>
        </w:pBdr>
        <w:tabs>
          <w:tab w:val="left" w:pos="2794"/>
        </w:tabs>
        <w:spacing w:before="120" w:after="120" w:line="276" w:lineRule="auto"/>
        <w:rPr>
          <w:lang w:val="es-ES_tradnl"/>
        </w:rPr>
      </w:pPr>
      <w:r w:rsidRPr="0031787C">
        <w:rPr>
          <w:lang w:val="es-ES_tradnl"/>
        </w:rPr>
        <w:fldChar w:fldCharType="begin">
          <w:ffData>
            <w:name w:val="Check7"/>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727310" w:rsidRPr="0031787C">
        <w:rPr>
          <w:lang w:val="es-ES_tradnl"/>
        </w:rPr>
        <w:t>Propietario de la marca</w:t>
      </w:r>
    </w:p>
    <w:p w14:paraId="20B9BEB6" w14:textId="015D5464" w:rsidR="00023B8B" w:rsidRPr="0031787C" w:rsidRDefault="00CA7472" w:rsidP="00601D4D">
      <w:pPr>
        <w:keepNext/>
        <w:keepLines/>
        <w:pBdr>
          <w:top w:val="single" w:sz="2" w:space="1" w:color="00B9E4"/>
          <w:left w:val="single" w:sz="2" w:space="0" w:color="00B9E4"/>
          <w:bottom w:val="single" w:sz="2" w:space="1" w:color="00B9E4"/>
          <w:right w:val="single" w:sz="2" w:space="0" w:color="00B9E4"/>
        </w:pBdr>
        <w:tabs>
          <w:tab w:val="left" w:pos="1650"/>
        </w:tabs>
        <w:spacing w:before="120" w:after="120"/>
        <w:rPr>
          <w:i/>
          <w:color w:val="595959" w:themeColor="text1" w:themeTint="A6"/>
          <w:lang w:val="es-ES_tradnl"/>
        </w:rPr>
      </w:pPr>
      <w:r w:rsidRPr="0031787C">
        <w:rPr>
          <w:lang w:val="es-ES_tradnl"/>
        </w:rPr>
        <w:fldChar w:fldCharType="begin">
          <w:ffData>
            <w:name w:val="Check9"/>
            <w:enabled/>
            <w:calcOnExit w:val="0"/>
            <w:checkBox>
              <w:sizeAuto/>
              <w:default w:val="0"/>
            </w:checkBox>
          </w:ffData>
        </w:fldChar>
      </w:r>
      <w:bookmarkStart w:id="17" w:name="Check9"/>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bookmarkEnd w:id="17"/>
      <w:r w:rsidR="000E1EF6" w:rsidRPr="0031787C">
        <w:rPr>
          <w:lang w:val="es-ES_tradnl"/>
        </w:rPr>
        <w:t xml:space="preserve"> </w:t>
      </w:r>
      <w:r w:rsidR="00727310" w:rsidRPr="0031787C">
        <w:rPr>
          <w:lang w:val="es-ES_tradnl"/>
        </w:rPr>
        <w:t>Otro, por favor especifique (por ejemplo, sindicato, investigador</w:t>
      </w:r>
      <w:r w:rsidR="000E1EF6" w:rsidRPr="0031787C">
        <w:rPr>
          <w:rFonts w:cs="Arial"/>
          <w:szCs w:val="22"/>
          <w:lang w:val="es-ES_tradnl"/>
        </w:rPr>
        <w:t xml:space="preserve">, </w:t>
      </w:r>
      <w:r w:rsidR="00727310" w:rsidRPr="0031787C">
        <w:rPr>
          <w:rFonts w:cs="Arial"/>
          <w:szCs w:val="22"/>
          <w:lang w:val="es-ES_tradnl"/>
        </w:rPr>
        <w:t>ONG</w:t>
      </w:r>
      <w:r w:rsidR="000E1EF6" w:rsidRPr="0031787C">
        <w:rPr>
          <w:rFonts w:cs="Arial"/>
          <w:szCs w:val="22"/>
          <w:lang w:val="es-ES_tradnl"/>
        </w:rPr>
        <w:t xml:space="preserve">, </w:t>
      </w:r>
      <w:r w:rsidR="00342D75" w:rsidRPr="0031787C">
        <w:rPr>
          <w:rFonts w:cs="Arial"/>
          <w:szCs w:val="22"/>
          <w:lang w:val="es-ES_tradnl"/>
        </w:rPr>
        <w:t>RP</w:t>
      </w:r>
      <w:r w:rsidR="000E1EF6" w:rsidRPr="0031787C">
        <w:rPr>
          <w:rFonts w:cs="Arial"/>
          <w:szCs w:val="22"/>
          <w:lang w:val="es-ES_tradnl"/>
        </w:rPr>
        <w:t xml:space="preserve">, </w:t>
      </w:r>
      <w:r w:rsidR="00342D75" w:rsidRPr="0031787C">
        <w:rPr>
          <w:rFonts w:cs="Arial"/>
          <w:szCs w:val="22"/>
          <w:lang w:val="es-ES_tradnl"/>
        </w:rPr>
        <w:t>ONF</w:t>
      </w:r>
      <w:r w:rsidR="000E1EF6" w:rsidRPr="0031787C">
        <w:rPr>
          <w:rFonts w:cs="Arial"/>
          <w:szCs w:val="22"/>
          <w:lang w:val="es-ES_tradnl"/>
        </w:rPr>
        <w:t>, FLOCERT, FI</w:t>
      </w:r>
      <w:r w:rsidR="001603D6" w:rsidRPr="0031787C">
        <w:rPr>
          <w:lang w:val="es-ES_tradnl"/>
        </w:rPr>
        <w:t>)</w:t>
      </w:r>
      <w:r w:rsidR="00CC32AA" w:rsidRPr="0031787C">
        <w:rPr>
          <w:lang w:val="es-ES_tradnl"/>
        </w:rPr>
        <w:t>:</w:t>
      </w:r>
      <w:r w:rsidRPr="0031787C">
        <w:rPr>
          <w:lang w:val="es-ES_tradnl"/>
        </w:rPr>
        <w:t xml:space="preserve"> </w:t>
      </w:r>
      <w:r w:rsidR="005A1AAA" w:rsidRPr="0031787C">
        <w:rPr>
          <w:i/>
          <w:color w:val="595959" w:themeColor="text1" w:themeTint="A6"/>
          <w:lang w:val="es-ES_tradnl"/>
        </w:rPr>
        <w:fldChar w:fldCharType="begin">
          <w:ffData>
            <w:name w:val="Text12"/>
            <w:enabled/>
            <w:calcOnExit w:val="0"/>
            <w:textInput>
              <w:default w:val="Haga clic aquí para introducir su texto"/>
            </w:textInput>
          </w:ffData>
        </w:fldChar>
      </w:r>
      <w:bookmarkStart w:id="18" w:name="Text12"/>
      <w:r w:rsidR="005A1AAA" w:rsidRPr="0031787C">
        <w:rPr>
          <w:i/>
          <w:color w:val="595959" w:themeColor="text1" w:themeTint="A6"/>
          <w:lang w:val="es-ES_tradnl"/>
        </w:rPr>
        <w:instrText xml:space="preserve"> FORMTEXT </w:instrText>
      </w:r>
      <w:r w:rsidR="005A1AAA" w:rsidRPr="0031787C">
        <w:rPr>
          <w:i/>
          <w:color w:val="595959" w:themeColor="text1" w:themeTint="A6"/>
          <w:lang w:val="es-ES_tradnl"/>
        </w:rPr>
      </w:r>
      <w:r w:rsidR="005A1AAA" w:rsidRPr="0031787C">
        <w:rPr>
          <w:i/>
          <w:color w:val="595959" w:themeColor="text1" w:themeTint="A6"/>
          <w:lang w:val="es-ES_tradnl"/>
        </w:rPr>
        <w:fldChar w:fldCharType="separate"/>
      </w:r>
      <w:r w:rsidR="005A1AAA" w:rsidRPr="0031787C">
        <w:rPr>
          <w:i/>
          <w:noProof/>
          <w:color w:val="595959" w:themeColor="text1" w:themeTint="A6"/>
          <w:lang w:val="es-ES_tradnl"/>
        </w:rPr>
        <w:t>Haga clic aquí para introducir su texto</w:t>
      </w:r>
      <w:r w:rsidR="005A1AAA" w:rsidRPr="0031787C">
        <w:rPr>
          <w:i/>
          <w:color w:val="595959" w:themeColor="text1" w:themeTint="A6"/>
          <w:lang w:val="es-ES_tradnl"/>
        </w:rPr>
        <w:fldChar w:fldCharType="end"/>
      </w:r>
      <w:bookmarkEnd w:id="18"/>
    </w:p>
    <w:p w14:paraId="25A2A7C6" w14:textId="77777777" w:rsidR="002805AA" w:rsidRPr="0031787C" w:rsidRDefault="002805AA" w:rsidP="002805AA">
      <w:pPr>
        <w:rPr>
          <w:lang w:val="es-ES_tradnl"/>
        </w:rPr>
      </w:pPr>
    </w:p>
    <w:p w14:paraId="170557C1" w14:textId="41B75A19" w:rsidR="002805AA" w:rsidRPr="0031787C" w:rsidRDefault="00814685" w:rsidP="00480CA7">
      <w:pPr>
        <w:keepNext/>
        <w:keepLines/>
        <w:pBdr>
          <w:top w:val="single" w:sz="2" w:space="1" w:color="00B9E4"/>
          <w:left w:val="single" w:sz="2" w:space="0" w:color="00B9E4"/>
          <w:bottom w:val="single" w:sz="2" w:space="1" w:color="00B9E4"/>
          <w:right w:val="single" w:sz="2" w:space="0" w:color="00B9E4"/>
        </w:pBdr>
        <w:spacing w:before="120" w:after="120" w:line="276" w:lineRule="auto"/>
        <w:ind w:left="1276" w:hanging="1276"/>
        <w:rPr>
          <w:b/>
          <w:lang w:val="es-ES_tradnl"/>
        </w:rPr>
      </w:pPr>
      <w:r w:rsidRPr="0031787C">
        <w:rPr>
          <w:b/>
          <w:color w:val="FFFFFF" w:themeColor="background1"/>
          <w:shd w:val="clear" w:color="auto" w:fill="9BBB59" w:themeFill="accent3"/>
          <w:lang w:val="es-ES_tradnl"/>
        </w:rPr>
        <w:t>Pregunta</w:t>
      </w:r>
      <w:r w:rsidR="002805AA" w:rsidRPr="0031787C">
        <w:rPr>
          <w:b/>
          <w:color w:val="FFFFFF" w:themeColor="background1"/>
          <w:shd w:val="clear" w:color="auto" w:fill="9BBB59" w:themeFill="accent3"/>
          <w:lang w:val="es-ES_tradnl"/>
        </w:rPr>
        <w:t xml:space="preserve"> 3.</w:t>
      </w:r>
      <w:r w:rsidR="002805AA" w:rsidRPr="0031787C">
        <w:rPr>
          <w:lang w:val="es-ES_tradnl"/>
        </w:rPr>
        <w:t xml:space="preserve"> </w:t>
      </w:r>
      <w:r w:rsidR="002805AA" w:rsidRPr="0031787C">
        <w:rPr>
          <w:b/>
          <w:color w:val="FFFFFF" w:themeColor="background1"/>
          <w:lang w:val="es-ES_tradnl"/>
        </w:rPr>
        <w:t xml:space="preserve"> </w:t>
      </w:r>
      <w:r w:rsidR="00055C1E" w:rsidRPr="0031787C">
        <w:rPr>
          <w:b/>
          <w:lang w:val="es-ES_tradnl"/>
        </w:rPr>
        <w:t>¿Qué tipo de producto fabrica o comercializa según el Criterio para Flores y Plantas?</w:t>
      </w:r>
    </w:p>
    <w:p w14:paraId="09EF1DD3" w14:textId="77777777" w:rsidR="00055C1E" w:rsidRPr="0031787C" w:rsidRDefault="002805AA" w:rsidP="00480CA7">
      <w:pPr>
        <w:keepNext/>
        <w:keepLines/>
        <w:pBdr>
          <w:top w:val="single" w:sz="2" w:space="1" w:color="00B9E4"/>
          <w:left w:val="single" w:sz="2" w:space="0" w:color="00B9E4"/>
          <w:bottom w:val="single" w:sz="2" w:space="1" w:color="00B9E4"/>
          <w:right w:val="single" w:sz="2" w:space="0" w:color="00B9E4"/>
        </w:pBdr>
        <w:tabs>
          <w:tab w:val="left" w:pos="1650"/>
        </w:tabs>
        <w:spacing w:before="120" w:after="120" w:line="276" w:lineRule="auto"/>
        <w:jc w:val="left"/>
        <w:rPr>
          <w:lang w:val="es-ES_tradnl"/>
        </w:rPr>
      </w:pPr>
      <w:r w:rsidRPr="0031787C">
        <w:rPr>
          <w:lang w:val="es-ES_tradnl"/>
        </w:rPr>
        <w:fldChar w:fldCharType="begin">
          <w:ffData>
            <w:name w:val="Check9"/>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055C1E" w:rsidRPr="0031787C">
        <w:rPr>
          <w:b/>
          <w:bCs/>
          <w:lang w:val="es-ES_tradnl"/>
        </w:rPr>
        <w:t xml:space="preserve">Flores Fairtrade cortadas, </w:t>
      </w:r>
      <w:r w:rsidR="00055C1E" w:rsidRPr="0031787C">
        <w:rPr>
          <w:bCs/>
          <w:lang w:val="es-ES_tradnl"/>
        </w:rPr>
        <w:t>incluidos los capullos y las flores frescas recolectadas con fines decorativos (excluidas las raíces, los frutos o la tierra que puedan estar asociados a las flores cortadas).</w:t>
      </w:r>
      <w:r w:rsidR="00055C1E" w:rsidRPr="0031787C">
        <w:rPr>
          <w:lang w:val="es-ES_tradnl"/>
        </w:rPr>
        <w:t xml:space="preserve"> </w:t>
      </w:r>
    </w:p>
    <w:p w14:paraId="4304483A" w14:textId="3831EA67" w:rsidR="002805AA" w:rsidRPr="0031787C" w:rsidRDefault="00055C1E" w:rsidP="00480CA7">
      <w:pPr>
        <w:keepNext/>
        <w:keepLines/>
        <w:pBdr>
          <w:top w:val="single" w:sz="2" w:space="1" w:color="00B9E4"/>
          <w:left w:val="single" w:sz="2" w:space="0" w:color="00B9E4"/>
          <w:bottom w:val="single" w:sz="2" w:space="1" w:color="00B9E4"/>
          <w:right w:val="single" w:sz="2" w:space="0" w:color="00B9E4"/>
        </w:pBdr>
        <w:tabs>
          <w:tab w:val="left" w:pos="1650"/>
        </w:tabs>
        <w:spacing w:before="120" w:after="120" w:line="276" w:lineRule="auto"/>
        <w:jc w:val="left"/>
        <w:rPr>
          <w:i/>
          <w:color w:val="595959" w:themeColor="text1" w:themeTint="A6"/>
          <w:lang w:val="es-ES_tradnl"/>
        </w:rPr>
      </w:pPr>
      <w:r w:rsidRPr="0031787C">
        <w:rPr>
          <w:i/>
          <w:iCs/>
          <w:lang w:val="es-ES_tradnl"/>
        </w:rPr>
        <w:t>Especifique, por ejemplo, fresca, seca, teñida, blanqueada, impregnada o preparada de algún otro modo.</w:t>
      </w:r>
      <w:r w:rsidR="002805AA" w:rsidRPr="0031787C">
        <w:rPr>
          <w:lang w:val="es-ES_tradnl"/>
        </w:rPr>
        <w:t xml:space="preserve"> </w:t>
      </w:r>
      <w:r w:rsidR="005A1AAA" w:rsidRPr="0031787C">
        <w:rPr>
          <w:i/>
          <w:color w:val="595959" w:themeColor="text1" w:themeTint="A6"/>
          <w:lang w:val="es-ES_tradnl"/>
        </w:rPr>
        <w:fldChar w:fldCharType="begin">
          <w:ffData>
            <w:name w:val=""/>
            <w:enabled/>
            <w:calcOnExit w:val="0"/>
            <w:textInput>
              <w:default w:val="Haga clic aquí para introducir su texto"/>
            </w:textInput>
          </w:ffData>
        </w:fldChar>
      </w:r>
      <w:r w:rsidR="005A1AAA" w:rsidRPr="0031787C">
        <w:rPr>
          <w:i/>
          <w:color w:val="595959" w:themeColor="text1" w:themeTint="A6"/>
          <w:lang w:val="es-ES_tradnl"/>
        </w:rPr>
        <w:instrText xml:space="preserve"> FORMTEXT </w:instrText>
      </w:r>
      <w:r w:rsidR="005A1AAA" w:rsidRPr="0031787C">
        <w:rPr>
          <w:i/>
          <w:color w:val="595959" w:themeColor="text1" w:themeTint="A6"/>
          <w:lang w:val="es-ES_tradnl"/>
        </w:rPr>
      </w:r>
      <w:r w:rsidR="005A1AAA" w:rsidRPr="0031787C">
        <w:rPr>
          <w:i/>
          <w:color w:val="595959" w:themeColor="text1" w:themeTint="A6"/>
          <w:lang w:val="es-ES_tradnl"/>
        </w:rPr>
        <w:fldChar w:fldCharType="separate"/>
      </w:r>
      <w:r w:rsidR="005A1AAA" w:rsidRPr="0031787C">
        <w:rPr>
          <w:i/>
          <w:noProof/>
          <w:color w:val="595959" w:themeColor="text1" w:themeTint="A6"/>
          <w:lang w:val="es-ES_tradnl"/>
        </w:rPr>
        <w:t>Haga clic aquí para introducir su texto</w:t>
      </w:r>
      <w:r w:rsidR="005A1AAA" w:rsidRPr="0031787C">
        <w:rPr>
          <w:i/>
          <w:color w:val="595959" w:themeColor="text1" w:themeTint="A6"/>
          <w:lang w:val="es-ES_tradnl"/>
        </w:rPr>
        <w:fldChar w:fldCharType="end"/>
      </w:r>
    </w:p>
    <w:p w14:paraId="1653ACFE" w14:textId="43F1AE6F" w:rsidR="002805AA" w:rsidRPr="0031787C" w:rsidRDefault="002805AA" w:rsidP="00480CA7">
      <w:pPr>
        <w:keepNext/>
        <w:keepLines/>
        <w:pBdr>
          <w:top w:val="single" w:sz="2" w:space="1" w:color="00B9E4"/>
          <w:left w:val="single" w:sz="2" w:space="0" w:color="00B9E4"/>
          <w:bottom w:val="single" w:sz="2" w:space="1" w:color="00B9E4"/>
          <w:right w:val="single" w:sz="2" w:space="0" w:color="00B9E4"/>
        </w:pBdr>
        <w:spacing w:before="120" w:after="120" w:line="276" w:lineRule="auto"/>
        <w:jc w:val="left"/>
        <w:rPr>
          <w:i/>
          <w:color w:val="595959" w:themeColor="text1" w:themeTint="A6"/>
          <w:lang w:val="es-ES_tradnl"/>
        </w:rPr>
      </w:pPr>
      <w:r w:rsidRPr="0031787C">
        <w:rPr>
          <w:lang w:val="es-ES_tradnl"/>
        </w:rPr>
        <w:fldChar w:fldCharType="begin">
          <w:ffData>
            <w:name w:val="Check9"/>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055C1E" w:rsidRPr="0031787C">
        <w:rPr>
          <w:b/>
          <w:bCs/>
          <w:lang w:val="es-ES_tradnl"/>
        </w:rPr>
        <w:t>Material vegetal Fairtrade</w:t>
      </w:r>
      <w:r w:rsidRPr="0031787C">
        <w:rPr>
          <w:b/>
          <w:bCs/>
          <w:lang w:val="es-ES_tradnl"/>
        </w:rPr>
        <w:t xml:space="preserve"> </w:t>
      </w:r>
      <w:r w:rsidR="00055C1E" w:rsidRPr="0031787C">
        <w:rPr>
          <w:i/>
          <w:iCs/>
          <w:lang w:val="es-ES_tradnl"/>
        </w:rPr>
        <w:t>Especifique, por ejemplo, plantas jóvenes, esquejes (enraizados y sin enraizar) o tallos.</w:t>
      </w:r>
      <w:r w:rsidRPr="0031787C">
        <w:rPr>
          <w:b/>
          <w:lang w:val="es-ES_tradnl"/>
        </w:rPr>
        <w:t xml:space="preserve"> </w:t>
      </w:r>
      <w:r w:rsidR="005A1AAA" w:rsidRPr="0031787C">
        <w:rPr>
          <w:i/>
          <w:color w:val="595959" w:themeColor="text1" w:themeTint="A6"/>
          <w:lang w:val="es-ES_tradnl"/>
        </w:rPr>
        <w:fldChar w:fldCharType="begin">
          <w:ffData>
            <w:name w:val=""/>
            <w:enabled/>
            <w:calcOnExit w:val="0"/>
            <w:textInput>
              <w:default w:val="Haga clic aquí para introducir su texto"/>
            </w:textInput>
          </w:ffData>
        </w:fldChar>
      </w:r>
      <w:r w:rsidR="005A1AAA" w:rsidRPr="0031787C">
        <w:rPr>
          <w:i/>
          <w:color w:val="595959" w:themeColor="text1" w:themeTint="A6"/>
          <w:lang w:val="es-ES_tradnl"/>
        </w:rPr>
        <w:instrText xml:space="preserve"> FORMTEXT </w:instrText>
      </w:r>
      <w:r w:rsidR="005A1AAA" w:rsidRPr="0031787C">
        <w:rPr>
          <w:i/>
          <w:color w:val="595959" w:themeColor="text1" w:themeTint="A6"/>
          <w:lang w:val="es-ES_tradnl"/>
        </w:rPr>
      </w:r>
      <w:r w:rsidR="005A1AAA" w:rsidRPr="0031787C">
        <w:rPr>
          <w:i/>
          <w:color w:val="595959" w:themeColor="text1" w:themeTint="A6"/>
          <w:lang w:val="es-ES_tradnl"/>
        </w:rPr>
        <w:fldChar w:fldCharType="separate"/>
      </w:r>
      <w:r w:rsidR="005A1AAA" w:rsidRPr="0031787C">
        <w:rPr>
          <w:i/>
          <w:noProof/>
          <w:color w:val="595959" w:themeColor="text1" w:themeTint="A6"/>
          <w:lang w:val="es-ES_tradnl"/>
        </w:rPr>
        <w:t>Haga clic aquí para introducir su texto</w:t>
      </w:r>
      <w:r w:rsidR="005A1AAA" w:rsidRPr="0031787C">
        <w:rPr>
          <w:i/>
          <w:color w:val="595959" w:themeColor="text1" w:themeTint="A6"/>
          <w:lang w:val="es-ES_tradnl"/>
        </w:rPr>
        <w:fldChar w:fldCharType="end"/>
      </w:r>
    </w:p>
    <w:p w14:paraId="23205089" w14:textId="0C4B2986" w:rsidR="002805AA" w:rsidRPr="0031787C" w:rsidRDefault="002805AA" w:rsidP="00480CA7">
      <w:pPr>
        <w:keepNext/>
        <w:keepLines/>
        <w:pBdr>
          <w:top w:val="single" w:sz="2" w:space="1" w:color="00B9E4"/>
          <w:left w:val="single" w:sz="2" w:space="0" w:color="00B9E4"/>
          <w:bottom w:val="single" w:sz="2" w:space="1" w:color="00B9E4"/>
          <w:right w:val="single" w:sz="2" w:space="0" w:color="00B9E4"/>
        </w:pBdr>
        <w:spacing w:before="120" w:after="120" w:line="276" w:lineRule="auto"/>
        <w:rPr>
          <w:i/>
          <w:color w:val="595959" w:themeColor="text1" w:themeTint="A6"/>
          <w:lang w:val="es-ES_tradnl"/>
        </w:rPr>
      </w:pPr>
      <w:r w:rsidRPr="0031787C">
        <w:rPr>
          <w:lang w:val="es-ES_tradnl"/>
        </w:rPr>
        <w:fldChar w:fldCharType="begin">
          <w:ffData>
            <w:name w:val="Check9"/>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Pr="0031787C">
        <w:rPr>
          <w:b/>
          <w:lang w:val="es-ES_tradnl"/>
        </w:rPr>
        <w:t>Ot</w:t>
      </w:r>
      <w:r w:rsidR="00055C1E" w:rsidRPr="0031787C">
        <w:rPr>
          <w:b/>
          <w:lang w:val="es-ES_tradnl"/>
        </w:rPr>
        <w:t>ro</w:t>
      </w:r>
      <w:r w:rsidRPr="0031787C">
        <w:rPr>
          <w:b/>
          <w:lang w:val="es-ES_tradnl"/>
        </w:rPr>
        <w:t xml:space="preserve">, </w:t>
      </w:r>
      <w:r w:rsidR="00055C1E" w:rsidRPr="0031787C">
        <w:rPr>
          <w:bCs/>
          <w:lang w:val="es-ES_tradnl"/>
        </w:rPr>
        <w:t>e</w:t>
      </w:r>
      <w:r w:rsidRPr="0031787C">
        <w:rPr>
          <w:bCs/>
          <w:lang w:val="es-ES_tradnl"/>
        </w:rPr>
        <w:t>specif</w:t>
      </w:r>
      <w:r w:rsidR="00055C1E" w:rsidRPr="0031787C">
        <w:rPr>
          <w:bCs/>
          <w:lang w:val="es-ES_tradnl"/>
        </w:rPr>
        <w:t>ique</w:t>
      </w:r>
      <w:r w:rsidR="00CC32AA" w:rsidRPr="0031787C">
        <w:rPr>
          <w:bCs/>
          <w:lang w:val="es-ES_tradnl"/>
        </w:rPr>
        <w:t>:</w:t>
      </w:r>
      <w:r w:rsidRPr="0031787C">
        <w:rPr>
          <w:b/>
          <w:lang w:val="es-ES_tradnl"/>
        </w:rPr>
        <w:t xml:space="preserve"> </w:t>
      </w:r>
      <w:r w:rsidR="005A1AAA" w:rsidRPr="0031787C">
        <w:rPr>
          <w:i/>
          <w:color w:val="595959" w:themeColor="text1" w:themeTint="A6"/>
          <w:lang w:val="es-ES_tradnl"/>
        </w:rPr>
        <w:fldChar w:fldCharType="begin">
          <w:ffData>
            <w:name w:val=""/>
            <w:enabled/>
            <w:calcOnExit w:val="0"/>
            <w:textInput>
              <w:default w:val="Haga clic aquí para introducir su texto"/>
            </w:textInput>
          </w:ffData>
        </w:fldChar>
      </w:r>
      <w:r w:rsidR="005A1AAA" w:rsidRPr="0031787C">
        <w:rPr>
          <w:i/>
          <w:color w:val="595959" w:themeColor="text1" w:themeTint="A6"/>
          <w:lang w:val="es-ES_tradnl"/>
        </w:rPr>
        <w:instrText xml:space="preserve"> FORMTEXT </w:instrText>
      </w:r>
      <w:r w:rsidR="005A1AAA" w:rsidRPr="0031787C">
        <w:rPr>
          <w:i/>
          <w:color w:val="595959" w:themeColor="text1" w:themeTint="A6"/>
          <w:lang w:val="es-ES_tradnl"/>
        </w:rPr>
      </w:r>
      <w:r w:rsidR="005A1AAA" w:rsidRPr="0031787C">
        <w:rPr>
          <w:i/>
          <w:color w:val="595959" w:themeColor="text1" w:themeTint="A6"/>
          <w:lang w:val="es-ES_tradnl"/>
        </w:rPr>
        <w:fldChar w:fldCharType="separate"/>
      </w:r>
      <w:r w:rsidR="005A1AAA" w:rsidRPr="0031787C">
        <w:rPr>
          <w:i/>
          <w:noProof/>
          <w:color w:val="595959" w:themeColor="text1" w:themeTint="A6"/>
          <w:lang w:val="es-ES_tradnl"/>
        </w:rPr>
        <w:t>Haga clic aquí para introducir su texto</w:t>
      </w:r>
      <w:r w:rsidR="005A1AAA" w:rsidRPr="0031787C">
        <w:rPr>
          <w:i/>
          <w:color w:val="595959" w:themeColor="text1" w:themeTint="A6"/>
          <w:lang w:val="es-ES_tradnl"/>
        </w:rPr>
        <w:fldChar w:fldCharType="end"/>
      </w:r>
    </w:p>
    <w:p w14:paraId="7345F3AA" w14:textId="77777777" w:rsidR="00BE127D" w:rsidRPr="0031787C" w:rsidRDefault="00BE127D" w:rsidP="00BE127D">
      <w:pPr>
        <w:rPr>
          <w:lang w:val="es-ES_tradnl"/>
        </w:rPr>
      </w:pPr>
    </w:p>
    <w:p w14:paraId="2E0C46A8" w14:textId="7A56CD28" w:rsidR="001F75D1" w:rsidRPr="0031787C" w:rsidRDefault="00814685" w:rsidP="001F75D1">
      <w:pPr>
        <w:keepNext/>
        <w:keepLines/>
        <w:pBdr>
          <w:top w:val="single" w:sz="2" w:space="1" w:color="00B9E4"/>
          <w:left w:val="single" w:sz="2" w:space="0" w:color="00B9E4"/>
          <w:bottom w:val="single" w:sz="2" w:space="1" w:color="00B9E4"/>
          <w:right w:val="single" w:sz="2" w:space="0" w:color="00B9E4"/>
        </w:pBdr>
        <w:spacing w:before="120" w:line="240" w:lineRule="auto"/>
        <w:rPr>
          <w:lang w:val="es-ES_tradnl"/>
        </w:rPr>
      </w:pPr>
      <w:r w:rsidRPr="0031787C">
        <w:rPr>
          <w:b/>
          <w:color w:val="FFFFFF" w:themeColor="background1"/>
          <w:shd w:val="clear" w:color="auto" w:fill="9BBB59" w:themeFill="accent3"/>
          <w:lang w:val="es-ES_tradnl"/>
        </w:rPr>
        <w:t>Pregunta</w:t>
      </w:r>
      <w:r w:rsidR="00BE127D" w:rsidRPr="0031787C">
        <w:rPr>
          <w:b/>
          <w:color w:val="FFFFFF" w:themeColor="background1"/>
          <w:shd w:val="clear" w:color="auto" w:fill="9BBB59" w:themeFill="accent3"/>
          <w:lang w:val="es-ES_tradnl"/>
        </w:rPr>
        <w:t xml:space="preserve"> </w:t>
      </w:r>
      <w:r w:rsidR="0062235D">
        <w:rPr>
          <w:b/>
          <w:color w:val="FFFFFF" w:themeColor="background1"/>
          <w:shd w:val="clear" w:color="auto" w:fill="9BBB59" w:themeFill="accent3"/>
          <w:lang w:val="es-ES_tradnl"/>
        </w:rPr>
        <w:t>4</w:t>
      </w:r>
      <w:r w:rsidR="00BE127D" w:rsidRPr="0031787C">
        <w:rPr>
          <w:b/>
          <w:color w:val="FFFFFF" w:themeColor="background1"/>
          <w:shd w:val="clear" w:color="auto" w:fill="9BBB59" w:themeFill="accent3"/>
          <w:lang w:val="es-ES_tradnl"/>
        </w:rPr>
        <w:t>.</w:t>
      </w:r>
      <w:r w:rsidR="00BE127D" w:rsidRPr="0031787C">
        <w:rPr>
          <w:lang w:val="es-ES_tradnl"/>
        </w:rPr>
        <w:t xml:space="preserve"> </w:t>
      </w:r>
      <w:r w:rsidR="00BE127D" w:rsidRPr="0031787C">
        <w:rPr>
          <w:b/>
          <w:color w:val="FFFFFF" w:themeColor="background1"/>
          <w:lang w:val="es-ES_tradnl"/>
        </w:rPr>
        <w:t xml:space="preserve"> </w:t>
      </w:r>
      <w:r w:rsidR="00055C1E" w:rsidRPr="0031787C">
        <w:rPr>
          <w:b/>
          <w:lang w:val="es-ES_tradnl"/>
        </w:rPr>
        <w:t>¿Cuál es tu función dentro de la organización?</w:t>
      </w:r>
      <w:r w:rsidR="00BE127D" w:rsidRPr="0031787C">
        <w:rPr>
          <w:lang w:val="es-ES_tradnl"/>
        </w:rPr>
        <w:t xml:space="preserve"> </w:t>
      </w:r>
    </w:p>
    <w:p w14:paraId="42A23537" w14:textId="71CDBB54" w:rsidR="00BE127D" w:rsidRPr="0031787C" w:rsidRDefault="00BE127D" w:rsidP="001F75D1">
      <w:pPr>
        <w:keepNext/>
        <w:keepLines/>
        <w:pBdr>
          <w:top w:val="single" w:sz="2" w:space="1" w:color="00B9E4"/>
          <w:left w:val="single" w:sz="2" w:space="0" w:color="00B9E4"/>
          <w:bottom w:val="single" w:sz="2" w:space="1" w:color="00B9E4"/>
          <w:right w:val="single" w:sz="2" w:space="0" w:color="00B9E4"/>
        </w:pBdr>
        <w:spacing w:before="120" w:after="120" w:line="240" w:lineRule="auto"/>
        <w:rPr>
          <w:i/>
          <w:color w:val="595959" w:themeColor="text1" w:themeTint="A6"/>
          <w:lang w:val="es-ES_tradnl"/>
        </w:rPr>
      </w:pPr>
      <w:r w:rsidRPr="0031787C">
        <w:rPr>
          <w:i/>
          <w:iCs/>
          <w:color w:val="595959" w:themeColor="text1" w:themeTint="A6"/>
          <w:lang w:val="es-ES_tradnl"/>
        </w:rPr>
        <w:t>(</w:t>
      </w:r>
      <w:r w:rsidR="00C23AF8" w:rsidRPr="0031787C">
        <w:rPr>
          <w:i/>
          <w:iCs/>
          <w:color w:val="00B9E4"/>
          <w:lang w:val="es-ES_tradnl"/>
        </w:rPr>
        <w:t>Seleccione la opción que mejor describa su función actual</w:t>
      </w:r>
      <w:r w:rsidRPr="0031787C">
        <w:rPr>
          <w:i/>
          <w:iCs/>
          <w:color w:val="595959" w:themeColor="text1" w:themeTint="A6"/>
          <w:lang w:val="es-ES_tradnl"/>
        </w:rPr>
        <w:t>)</w:t>
      </w:r>
      <w:r w:rsidR="00C23AF8" w:rsidRPr="0031787C">
        <w:rPr>
          <w:i/>
          <w:iCs/>
          <w:color w:val="595959" w:themeColor="text1" w:themeTint="A6"/>
          <w:lang w:val="es-ES_tradnl"/>
        </w:rPr>
        <w:t>.</w:t>
      </w:r>
    </w:p>
    <w:p w14:paraId="63E067BA" w14:textId="47B77C99" w:rsidR="00BE127D" w:rsidRPr="0031787C" w:rsidRDefault="00BE127D" w:rsidP="002805AA">
      <w:pPr>
        <w:keepNext/>
        <w:keepLines/>
        <w:pBdr>
          <w:top w:val="single" w:sz="2" w:space="1"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48"/>
            <w:enabled/>
            <w:calcOnExit w:val="0"/>
            <w:checkBox>
              <w:sizeAuto/>
              <w:default w:val="0"/>
            </w:checkBox>
          </w:ffData>
        </w:fldChar>
      </w:r>
      <w:bookmarkStart w:id="19" w:name="Check48"/>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bookmarkEnd w:id="19"/>
      <w:r w:rsidRPr="0031787C">
        <w:rPr>
          <w:lang w:val="es-ES_tradnl"/>
        </w:rPr>
        <w:t xml:space="preserve"> </w:t>
      </w:r>
      <w:r w:rsidR="00C23AF8" w:rsidRPr="0031787C">
        <w:rPr>
          <w:lang w:val="es-ES_tradnl"/>
        </w:rPr>
        <w:t>Agente de medioambiente</w:t>
      </w:r>
    </w:p>
    <w:p w14:paraId="32F8483A" w14:textId="64DE6AF9" w:rsidR="00BE127D" w:rsidRPr="0031787C" w:rsidRDefault="00BE127D" w:rsidP="002805AA">
      <w:pPr>
        <w:keepNext/>
        <w:keepLines/>
        <w:pBdr>
          <w:top w:val="single" w:sz="2" w:space="1"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48"/>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C23AF8" w:rsidRPr="0031787C">
        <w:rPr>
          <w:lang w:val="es-ES_tradnl"/>
        </w:rPr>
        <w:t>Agente de salud y seguridad</w:t>
      </w:r>
    </w:p>
    <w:p w14:paraId="79F7A3FF" w14:textId="5B1DCBD6" w:rsidR="00BE127D" w:rsidRPr="0031787C" w:rsidRDefault="00BE127D" w:rsidP="002805AA">
      <w:pPr>
        <w:keepNext/>
        <w:keepLines/>
        <w:pBdr>
          <w:top w:val="single" w:sz="2" w:space="1"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48"/>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C23AF8" w:rsidRPr="0031787C">
        <w:rPr>
          <w:lang w:val="es-ES_tradnl"/>
        </w:rPr>
        <w:t>Agente de conformidad o certificación</w:t>
      </w:r>
    </w:p>
    <w:p w14:paraId="2C5B600E" w14:textId="2F4D3EF0" w:rsidR="00BE127D" w:rsidRPr="0031787C" w:rsidRDefault="00BE127D" w:rsidP="002805AA">
      <w:pPr>
        <w:keepNext/>
        <w:keepLines/>
        <w:pBdr>
          <w:top w:val="single" w:sz="2" w:space="1"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48"/>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C23AF8" w:rsidRPr="0031787C">
        <w:rPr>
          <w:lang w:val="es-ES_tradnl"/>
        </w:rPr>
        <w:t>Administrador de finca o propiedad</w:t>
      </w:r>
    </w:p>
    <w:p w14:paraId="4880BAA6" w14:textId="4932C303" w:rsidR="00BE127D" w:rsidRPr="0031787C" w:rsidRDefault="00BE127D" w:rsidP="002805AA">
      <w:pPr>
        <w:keepNext/>
        <w:keepLines/>
        <w:pBdr>
          <w:top w:val="single" w:sz="2" w:space="1"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48"/>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C23AF8" w:rsidRPr="0031787C">
        <w:rPr>
          <w:lang w:val="es-ES_tradnl"/>
        </w:rPr>
        <w:t>Representante de los trabajadores o miembro de algún comité</w:t>
      </w:r>
    </w:p>
    <w:p w14:paraId="0D8549AD" w14:textId="3CF618D9" w:rsidR="00BE127D" w:rsidRPr="0031787C" w:rsidRDefault="00BE127D" w:rsidP="002805AA">
      <w:pPr>
        <w:keepNext/>
        <w:keepLines/>
        <w:pBdr>
          <w:top w:val="single" w:sz="2" w:space="1"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48"/>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C23AF8" w:rsidRPr="0031787C">
        <w:rPr>
          <w:lang w:val="es-ES_tradnl"/>
        </w:rPr>
        <w:t>Personal de recursos humanos o cumplimiento social</w:t>
      </w:r>
    </w:p>
    <w:p w14:paraId="4D681D61" w14:textId="5CA5424E" w:rsidR="00BE127D" w:rsidRPr="0031787C" w:rsidRDefault="00BE127D" w:rsidP="002805AA">
      <w:pPr>
        <w:keepNext/>
        <w:keepLines/>
        <w:pBdr>
          <w:top w:val="single" w:sz="2" w:space="1"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48"/>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C23AF8" w:rsidRPr="0031787C">
        <w:rPr>
          <w:lang w:val="es-ES_tradnl"/>
        </w:rPr>
        <w:t>Trabajador general o supervisor</w:t>
      </w:r>
    </w:p>
    <w:p w14:paraId="2E3C0089" w14:textId="1827813F" w:rsidR="00BE127D" w:rsidRPr="0031787C" w:rsidRDefault="00BE127D" w:rsidP="002805AA">
      <w:pPr>
        <w:keepNext/>
        <w:keepLines/>
        <w:pBdr>
          <w:top w:val="single" w:sz="2" w:space="1" w:color="00B9E4"/>
          <w:left w:val="single" w:sz="2" w:space="0" w:color="00B9E4"/>
          <w:bottom w:val="single" w:sz="2" w:space="1" w:color="00B9E4"/>
          <w:right w:val="single" w:sz="2" w:space="0" w:color="00B9E4"/>
        </w:pBdr>
        <w:spacing w:after="60"/>
        <w:jc w:val="left"/>
        <w:rPr>
          <w:i/>
          <w:color w:val="595959" w:themeColor="text1" w:themeTint="A6"/>
          <w:lang w:val="es-ES_tradnl"/>
        </w:rPr>
      </w:pPr>
      <w:r w:rsidRPr="0031787C">
        <w:rPr>
          <w:lang w:val="es-ES_tradnl"/>
        </w:rPr>
        <w:fldChar w:fldCharType="begin">
          <w:ffData>
            <w:name w:val="Check48"/>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C23AF8" w:rsidRPr="0031787C">
        <w:rPr>
          <w:lang w:val="es-ES_tradnl"/>
        </w:rPr>
        <w:t>Otro, especifique</w:t>
      </w:r>
      <w:r w:rsidR="00CC32AA" w:rsidRPr="0031787C">
        <w:rPr>
          <w:lang w:val="es-ES_tradnl"/>
        </w:rPr>
        <w:t>:</w:t>
      </w:r>
      <w:r w:rsidR="002805AA" w:rsidRPr="0031787C">
        <w:rPr>
          <w:lang w:val="es-ES_tradnl"/>
        </w:rPr>
        <w:t xml:space="preserve"> </w:t>
      </w:r>
      <w:r w:rsidR="005A1AAA" w:rsidRPr="0031787C">
        <w:rPr>
          <w:i/>
          <w:color w:val="595959" w:themeColor="text1" w:themeTint="A6"/>
          <w:lang w:val="es-ES_tradnl"/>
        </w:rPr>
        <w:fldChar w:fldCharType="begin">
          <w:ffData>
            <w:name w:val=""/>
            <w:enabled/>
            <w:calcOnExit w:val="0"/>
            <w:textInput>
              <w:default w:val="Haga clic aquí para introducir su texto"/>
            </w:textInput>
          </w:ffData>
        </w:fldChar>
      </w:r>
      <w:r w:rsidR="005A1AAA" w:rsidRPr="0031787C">
        <w:rPr>
          <w:i/>
          <w:color w:val="595959" w:themeColor="text1" w:themeTint="A6"/>
          <w:lang w:val="es-ES_tradnl"/>
        </w:rPr>
        <w:instrText xml:space="preserve"> FORMTEXT </w:instrText>
      </w:r>
      <w:r w:rsidR="005A1AAA" w:rsidRPr="0031787C">
        <w:rPr>
          <w:i/>
          <w:color w:val="595959" w:themeColor="text1" w:themeTint="A6"/>
          <w:lang w:val="es-ES_tradnl"/>
        </w:rPr>
      </w:r>
      <w:r w:rsidR="005A1AAA" w:rsidRPr="0031787C">
        <w:rPr>
          <w:i/>
          <w:color w:val="595959" w:themeColor="text1" w:themeTint="A6"/>
          <w:lang w:val="es-ES_tradnl"/>
        </w:rPr>
        <w:fldChar w:fldCharType="separate"/>
      </w:r>
      <w:r w:rsidR="005A1AAA" w:rsidRPr="0031787C">
        <w:rPr>
          <w:i/>
          <w:noProof/>
          <w:color w:val="595959" w:themeColor="text1" w:themeTint="A6"/>
          <w:lang w:val="es-ES_tradnl"/>
        </w:rPr>
        <w:t>Haga clic aquí para introducir su texto</w:t>
      </w:r>
      <w:r w:rsidR="005A1AAA" w:rsidRPr="0031787C">
        <w:rPr>
          <w:i/>
          <w:color w:val="595959" w:themeColor="text1" w:themeTint="A6"/>
          <w:lang w:val="es-ES_tradnl"/>
        </w:rPr>
        <w:fldChar w:fldCharType="end"/>
      </w:r>
    </w:p>
    <w:p w14:paraId="524A9DE3" w14:textId="77777777" w:rsidR="00023B8B" w:rsidRPr="0031787C" w:rsidRDefault="00023B8B" w:rsidP="000E1EF6">
      <w:pPr>
        <w:rPr>
          <w:lang w:val="es-ES_tradnl"/>
        </w:rPr>
      </w:pPr>
    </w:p>
    <w:p w14:paraId="7C46290C" w14:textId="593D794D" w:rsidR="00A50017" w:rsidRPr="0031787C" w:rsidRDefault="00814685" w:rsidP="00480CA7">
      <w:pPr>
        <w:keepNext/>
        <w:keepLines/>
        <w:pBdr>
          <w:top w:val="single" w:sz="2" w:space="0" w:color="00B9E4"/>
          <w:left w:val="single" w:sz="2" w:space="0" w:color="00B9E4"/>
          <w:bottom w:val="single" w:sz="2" w:space="1" w:color="00B9E4"/>
          <w:right w:val="single" w:sz="2" w:space="0" w:color="00B9E4"/>
        </w:pBdr>
        <w:spacing w:before="120" w:after="120" w:line="276" w:lineRule="auto"/>
        <w:ind w:left="1134" w:hanging="1134"/>
        <w:rPr>
          <w:b/>
          <w:lang w:val="es-ES_tradnl"/>
        </w:rPr>
      </w:pPr>
      <w:bookmarkStart w:id="20" w:name="_Toc417401473"/>
      <w:r w:rsidRPr="0031787C">
        <w:rPr>
          <w:b/>
          <w:color w:val="FFFFFF" w:themeColor="background1"/>
          <w:shd w:val="clear" w:color="auto" w:fill="9BBB59" w:themeFill="accent3"/>
          <w:lang w:val="es-ES_tradnl"/>
        </w:rPr>
        <w:t>Pregunta</w:t>
      </w:r>
      <w:r w:rsidR="00BE127D" w:rsidRPr="0031787C">
        <w:rPr>
          <w:b/>
          <w:color w:val="FFFFFF" w:themeColor="background1"/>
          <w:shd w:val="clear" w:color="auto" w:fill="9BBB59" w:themeFill="accent3"/>
          <w:lang w:val="es-ES_tradnl"/>
        </w:rPr>
        <w:t xml:space="preserve"> </w:t>
      </w:r>
      <w:r w:rsidR="0062235D">
        <w:rPr>
          <w:b/>
          <w:color w:val="FFFFFF" w:themeColor="background1"/>
          <w:shd w:val="clear" w:color="auto" w:fill="9BBB59" w:themeFill="accent3"/>
          <w:lang w:val="es-ES_tradnl"/>
        </w:rPr>
        <w:t>5</w:t>
      </w:r>
      <w:r w:rsidR="00BE127D" w:rsidRPr="0031787C">
        <w:rPr>
          <w:b/>
          <w:color w:val="FFFFFF" w:themeColor="background1"/>
          <w:shd w:val="clear" w:color="auto" w:fill="9BBB59" w:themeFill="accent3"/>
          <w:lang w:val="es-ES_tradnl"/>
        </w:rPr>
        <w:t>.</w:t>
      </w:r>
      <w:r w:rsidR="00BE127D" w:rsidRPr="0031787C">
        <w:rPr>
          <w:lang w:val="es-ES_tradnl"/>
        </w:rPr>
        <w:t xml:space="preserve"> </w:t>
      </w:r>
      <w:r w:rsidR="00BE127D" w:rsidRPr="0031787C">
        <w:rPr>
          <w:b/>
          <w:color w:val="FFFFFF" w:themeColor="background1"/>
          <w:lang w:val="es-ES_tradnl"/>
        </w:rPr>
        <w:t xml:space="preserve"> </w:t>
      </w:r>
      <w:r w:rsidR="00EA0BA8" w:rsidRPr="0031787C">
        <w:rPr>
          <w:b/>
          <w:lang w:val="es-ES_tradnl"/>
        </w:rPr>
        <w:t>¿En qué áreas tiene experiencia o conocimientos relacionados con los productos químicos peligrosos en la floricultura?</w:t>
      </w:r>
      <w:r w:rsidR="00BE127D" w:rsidRPr="0031787C">
        <w:rPr>
          <w:b/>
          <w:lang w:val="es-ES_tradnl"/>
        </w:rPr>
        <w:t xml:space="preserve"> </w:t>
      </w:r>
      <w:r w:rsidR="00A50017" w:rsidRPr="0031787C">
        <w:rPr>
          <w:bCs/>
          <w:i/>
          <w:iCs/>
          <w:color w:val="595959" w:themeColor="text1" w:themeTint="A6"/>
          <w:lang w:val="es-ES_tradnl"/>
        </w:rPr>
        <w:t>(</w:t>
      </w:r>
      <w:r w:rsidR="00EA0BA8" w:rsidRPr="0031787C">
        <w:rPr>
          <w:bCs/>
          <w:i/>
          <w:iCs/>
          <w:color w:val="595959" w:themeColor="text1" w:themeTint="A6"/>
          <w:lang w:val="es-ES_tradnl"/>
        </w:rPr>
        <w:t>Seleccione toda</w:t>
      </w:r>
      <w:r w:rsidR="00CC32AA" w:rsidRPr="0031787C">
        <w:rPr>
          <w:bCs/>
          <w:i/>
          <w:iCs/>
          <w:color w:val="595959" w:themeColor="text1" w:themeTint="A6"/>
          <w:lang w:val="es-ES_tradnl"/>
        </w:rPr>
        <w:t>s las opciones que correspondan</w:t>
      </w:r>
      <w:r w:rsidR="00A50017" w:rsidRPr="0031787C">
        <w:rPr>
          <w:bCs/>
          <w:i/>
          <w:iCs/>
          <w:color w:val="595959" w:themeColor="text1" w:themeTint="A6"/>
          <w:lang w:val="es-ES_tradnl"/>
        </w:rPr>
        <w:t>)</w:t>
      </w:r>
    </w:p>
    <w:p w14:paraId="25E75215" w14:textId="197E30B5" w:rsidR="00BE127D" w:rsidRPr="0031787C" w:rsidRDefault="002805AA" w:rsidP="00D209D7">
      <w:pPr>
        <w:keepNext/>
        <w:keepLines/>
        <w:pBdr>
          <w:top w:val="single" w:sz="2" w:space="0"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49"/>
            <w:enabled/>
            <w:calcOnExit w:val="0"/>
            <w:checkBox>
              <w:sizeAuto/>
              <w:default w:val="0"/>
            </w:checkBox>
          </w:ffData>
        </w:fldChar>
      </w:r>
      <w:bookmarkStart w:id="21" w:name="Check49"/>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bookmarkEnd w:id="21"/>
      <w:r w:rsidRPr="0031787C">
        <w:rPr>
          <w:lang w:val="es-ES_tradnl"/>
        </w:rPr>
        <w:t xml:space="preserve"> </w:t>
      </w:r>
      <w:r w:rsidR="00CC32AA" w:rsidRPr="0031787C">
        <w:rPr>
          <w:lang w:val="es-ES_tradnl"/>
        </w:rPr>
        <w:t>Tengo formación académica en química o un campo relacionado</w:t>
      </w:r>
    </w:p>
    <w:p w14:paraId="7DB1D408" w14:textId="0C7C34B7" w:rsidR="00BE127D" w:rsidRPr="0031787C" w:rsidRDefault="002805AA" w:rsidP="00D209D7">
      <w:pPr>
        <w:keepNext/>
        <w:keepLines/>
        <w:pBdr>
          <w:top w:val="single" w:sz="2" w:space="0"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50"/>
            <w:enabled/>
            <w:calcOnExit w:val="0"/>
            <w:checkBox>
              <w:sizeAuto/>
              <w:default w:val="0"/>
            </w:checkBox>
          </w:ffData>
        </w:fldChar>
      </w:r>
      <w:bookmarkStart w:id="22" w:name="Check50"/>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bookmarkEnd w:id="22"/>
      <w:r w:rsidRPr="0031787C">
        <w:rPr>
          <w:lang w:val="es-ES_tradnl"/>
        </w:rPr>
        <w:t xml:space="preserve"> </w:t>
      </w:r>
      <w:r w:rsidR="00CC32AA" w:rsidRPr="0031787C">
        <w:rPr>
          <w:lang w:val="es-ES_tradnl"/>
        </w:rPr>
        <w:t>Trabajo directamente con productos químicos (por ejemplo, aplicación, manipulación, adquisición)</w:t>
      </w:r>
    </w:p>
    <w:p w14:paraId="6455542D" w14:textId="7071BDDB" w:rsidR="00BE127D" w:rsidRPr="0031787C" w:rsidRDefault="002805AA" w:rsidP="00D209D7">
      <w:pPr>
        <w:keepNext/>
        <w:keepLines/>
        <w:pBdr>
          <w:top w:val="single" w:sz="2" w:space="0"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50"/>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CC32AA" w:rsidRPr="0031787C">
        <w:rPr>
          <w:lang w:val="es-ES_tradnl"/>
        </w:rPr>
        <w:t>Realizo o superviso pruebas de residuos químicos en flores.</w:t>
      </w:r>
    </w:p>
    <w:p w14:paraId="0D3BA258" w14:textId="25C98281" w:rsidR="00BE127D" w:rsidRPr="0031787C" w:rsidRDefault="002805AA" w:rsidP="00D209D7">
      <w:pPr>
        <w:keepNext/>
        <w:keepLines/>
        <w:pBdr>
          <w:top w:val="single" w:sz="2" w:space="0"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50"/>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CC32AA" w:rsidRPr="0031787C">
        <w:rPr>
          <w:lang w:val="es-ES_tradnl"/>
        </w:rPr>
        <w:t>Leo o me mantengo informado periódicamente sobre seguridad química, normativas o investigaciones.</w:t>
      </w:r>
    </w:p>
    <w:p w14:paraId="43FAE288" w14:textId="7670166E" w:rsidR="00BE127D" w:rsidRPr="0031787C" w:rsidRDefault="002805AA" w:rsidP="00D209D7">
      <w:pPr>
        <w:keepNext/>
        <w:keepLines/>
        <w:pBdr>
          <w:top w:val="single" w:sz="2" w:space="0"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50"/>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CC32AA" w:rsidRPr="0031787C">
        <w:rPr>
          <w:lang w:val="es-ES_tradnl"/>
        </w:rPr>
        <w:t>Recibo comentarios de clientes o socios de la cadena de suministro sobre el uso de productos químicos.</w:t>
      </w:r>
    </w:p>
    <w:p w14:paraId="1CE803D3" w14:textId="39BE273A" w:rsidR="00BE127D" w:rsidRPr="0031787C" w:rsidRDefault="002805AA" w:rsidP="00D209D7">
      <w:pPr>
        <w:keepNext/>
        <w:keepLines/>
        <w:pBdr>
          <w:top w:val="single" w:sz="2" w:space="0"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50"/>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CC32AA" w:rsidRPr="0031787C">
        <w:rPr>
          <w:lang w:val="es-ES_tradnl"/>
        </w:rPr>
        <w:t>Participo periódicamente en cursos de formación sobre el uso de productos químicos en la floricultura.</w:t>
      </w:r>
    </w:p>
    <w:p w14:paraId="553664EC" w14:textId="1E008EB8" w:rsidR="00BE127D" w:rsidRPr="0031787C" w:rsidRDefault="002805AA" w:rsidP="00D209D7">
      <w:pPr>
        <w:keepNext/>
        <w:keepLines/>
        <w:pBdr>
          <w:top w:val="single" w:sz="2" w:space="0" w:color="00B9E4"/>
          <w:left w:val="single" w:sz="2" w:space="0" w:color="00B9E4"/>
          <w:bottom w:val="single" w:sz="2" w:space="1" w:color="00B9E4"/>
          <w:right w:val="single" w:sz="2" w:space="0" w:color="00B9E4"/>
        </w:pBdr>
        <w:spacing w:after="60"/>
        <w:jc w:val="left"/>
        <w:rPr>
          <w:lang w:val="es-ES_tradnl"/>
        </w:rPr>
      </w:pPr>
      <w:r w:rsidRPr="0031787C">
        <w:rPr>
          <w:lang w:val="es-ES_tradnl"/>
        </w:rPr>
        <w:fldChar w:fldCharType="begin">
          <w:ffData>
            <w:name w:val="Check50"/>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CC32AA" w:rsidRPr="0031787C">
        <w:rPr>
          <w:lang w:val="es-ES_tradnl"/>
        </w:rPr>
        <w:t>No tengo conocimientos ni experiencia específicos en este ámbito.</w:t>
      </w:r>
    </w:p>
    <w:p w14:paraId="0052CC59" w14:textId="3A6BC07E" w:rsidR="00A50017" w:rsidRPr="0031787C" w:rsidRDefault="002805AA" w:rsidP="00D209D7">
      <w:pPr>
        <w:keepNext/>
        <w:keepLines/>
        <w:pBdr>
          <w:top w:val="single" w:sz="2" w:space="0" w:color="00B9E4"/>
          <w:left w:val="single" w:sz="2" w:space="0" w:color="00B9E4"/>
          <w:bottom w:val="single" w:sz="2" w:space="1" w:color="00B9E4"/>
          <w:right w:val="single" w:sz="2" w:space="0" w:color="00B9E4"/>
        </w:pBdr>
        <w:spacing w:after="60"/>
        <w:jc w:val="left"/>
        <w:rPr>
          <w:b/>
          <w:lang w:val="es-ES_tradnl"/>
        </w:rPr>
      </w:pPr>
      <w:r w:rsidRPr="0031787C">
        <w:rPr>
          <w:lang w:val="es-ES_tradnl"/>
        </w:rPr>
        <w:fldChar w:fldCharType="begin">
          <w:ffData>
            <w:name w:val="Check50"/>
            <w:enabled/>
            <w:calcOnExit w:val="0"/>
            <w:checkBox>
              <w:sizeAuto/>
              <w:default w:val="0"/>
            </w:checkBox>
          </w:ffData>
        </w:fldChar>
      </w:r>
      <w:r w:rsidRPr="0031787C">
        <w:rPr>
          <w:lang w:val="es-ES_tradnl"/>
        </w:rPr>
        <w:instrText xml:space="preserve"> FORMCHECKBOX </w:instrText>
      </w:r>
      <w:r w:rsidRPr="0031787C">
        <w:rPr>
          <w:lang w:val="es-ES_tradnl"/>
        </w:rPr>
      </w:r>
      <w:r w:rsidRPr="0031787C">
        <w:rPr>
          <w:lang w:val="es-ES_tradnl"/>
        </w:rPr>
        <w:fldChar w:fldCharType="separate"/>
      </w:r>
      <w:r w:rsidRPr="0031787C">
        <w:rPr>
          <w:lang w:val="es-ES_tradnl"/>
        </w:rPr>
        <w:fldChar w:fldCharType="end"/>
      </w:r>
      <w:r w:rsidRPr="0031787C">
        <w:rPr>
          <w:lang w:val="es-ES_tradnl"/>
        </w:rPr>
        <w:t xml:space="preserve"> </w:t>
      </w:r>
      <w:r w:rsidR="00CC32AA" w:rsidRPr="0031787C">
        <w:rPr>
          <w:lang w:val="es-ES_tradnl"/>
        </w:rPr>
        <w:t>Otro, especifique</w:t>
      </w:r>
      <w:r w:rsidR="00A50017" w:rsidRPr="0031787C">
        <w:rPr>
          <w:lang w:val="es-ES_tradnl"/>
        </w:rPr>
        <w:t>:</w:t>
      </w:r>
      <w:r w:rsidRPr="0031787C">
        <w:rPr>
          <w:lang w:val="es-ES_tradnl"/>
        </w:rPr>
        <w:t xml:space="preserve"> </w:t>
      </w:r>
      <w:r w:rsidR="005A1AAA" w:rsidRPr="0031787C">
        <w:rPr>
          <w:i/>
          <w:color w:val="595959" w:themeColor="text1" w:themeTint="A6"/>
          <w:lang w:val="es-ES_tradnl"/>
        </w:rPr>
        <w:fldChar w:fldCharType="begin">
          <w:ffData>
            <w:name w:val=""/>
            <w:enabled/>
            <w:calcOnExit w:val="0"/>
            <w:textInput>
              <w:default w:val="Haga clic aquí para introducir su texto"/>
            </w:textInput>
          </w:ffData>
        </w:fldChar>
      </w:r>
      <w:r w:rsidR="005A1AAA" w:rsidRPr="0031787C">
        <w:rPr>
          <w:i/>
          <w:color w:val="595959" w:themeColor="text1" w:themeTint="A6"/>
          <w:lang w:val="es-ES_tradnl"/>
        </w:rPr>
        <w:instrText xml:space="preserve"> FORMTEXT </w:instrText>
      </w:r>
      <w:r w:rsidR="005A1AAA" w:rsidRPr="0031787C">
        <w:rPr>
          <w:i/>
          <w:color w:val="595959" w:themeColor="text1" w:themeTint="A6"/>
          <w:lang w:val="es-ES_tradnl"/>
        </w:rPr>
      </w:r>
      <w:r w:rsidR="005A1AAA" w:rsidRPr="0031787C">
        <w:rPr>
          <w:i/>
          <w:color w:val="595959" w:themeColor="text1" w:themeTint="A6"/>
          <w:lang w:val="es-ES_tradnl"/>
        </w:rPr>
        <w:fldChar w:fldCharType="separate"/>
      </w:r>
      <w:r w:rsidR="005A1AAA" w:rsidRPr="0031787C">
        <w:rPr>
          <w:i/>
          <w:noProof/>
          <w:color w:val="595959" w:themeColor="text1" w:themeTint="A6"/>
          <w:lang w:val="es-ES_tradnl"/>
        </w:rPr>
        <w:t>Haga clic aquí para introducir su texto</w:t>
      </w:r>
      <w:r w:rsidR="005A1AAA" w:rsidRPr="0031787C">
        <w:rPr>
          <w:i/>
          <w:color w:val="595959" w:themeColor="text1" w:themeTint="A6"/>
          <w:lang w:val="es-ES_tradnl"/>
        </w:rPr>
        <w:fldChar w:fldCharType="end"/>
      </w:r>
    </w:p>
    <w:p w14:paraId="296FF77A" w14:textId="77777777" w:rsidR="00480CA7" w:rsidRPr="00D5388A" w:rsidRDefault="00480CA7" w:rsidP="00480CA7">
      <w:pPr>
        <w:spacing w:line="240" w:lineRule="auto"/>
        <w:rPr>
          <w:lang w:val="es-ES"/>
        </w:rPr>
      </w:pPr>
      <w:bookmarkStart w:id="23" w:name="_Toc25243740"/>
      <w:bookmarkEnd w:id="20"/>
    </w:p>
    <w:p w14:paraId="1049FA66" w14:textId="10DA8012" w:rsidR="005F04F1" w:rsidRPr="0031787C" w:rsidRDefault="00121A05" w:rsidP="00480CA7">
      <w:pPr>
        <w:pStyle w:val="Heading2"/>
        <w:spacing w:before="480"/>
        <w:ind w:left="1418" w:hanging="1418"/>
        <w:rPr>
          <w:rFonts w:cs="Arial"/>
          <w:b/>
          <w:color w:val="00B9E4"/>
          <w:sz w:val="24"/>
          <w:u w:val="none"/>
          <w:lang w:val="es-ES_tradnl"/>
        </w:rPr>
      </w:pPr>
      <w:bookmarkStart w:id="24" w:name="_Toc222499486"/>
      <w:r w:rsidRPr="0031787C">
        <w:rPr>
          <w:rFonts w:cs="Arial"/>
          <w:b/>
          <w:color w:val="00B9E4"/>
          <w:sz w:val="24"/>
          <w:u w:val="none"/>
          <w:lang w:val="es-ES_tradnl"/>
        </w:rPr>
        <w:t>Introduc</w:t>
      </w:r>
      <w:r w:rsidR="00985D8C" w:rsidRPr="0031787C">
        <w:rPr>
          <w:rFonts w:cs="Arial"/>
          <w:b/>
          <w:color w:val="00B9E4"/>
          <w:sz w:val="24"/>
          <w:u w:val="none"/>
          <w:lang w:val="es-ES_tradnl"/>
        </w:rPr>
        <w:t>ció</w:t>
      </w:r>
      <w:r w:rsidRPr="0031787C">
        <w:rPr>
          <w:rFonts w:cs="Arial"/>
          <w:b/>
          <w:color w:val="00B9E4"/>
          <w:sz w:val="24"/>
          <w:u w:val="none"/>
          <w:lang w:val="es-ES_tradnl"/>
        </w:rPr>
        <w:t>n</w:t>
      </w:r>
      <w:r w:rsidR="00843D53" w:rsidRPr="0031787C">
        <w:rPr>
          <w:rFonts w:cs="Arial"/>
          <w:b/>
          <w:color w:val="00B9E4"/>
          <w:sz w:val="24"/>
          <w:u w:val="none"/>
          <w:lang w:val="es-ES_tradnl"/>
        </w:rPr>
        <w:t xml:space="preserve">. </w:t>
      </w:r>
      <w:bookmarkEnd w:id="23"/>
      <w:r w:rsidR="00985D8C" w:rsidRPr="0031787C">
        <w:rPr>
          <w:rFonts w:cs="Arial"/>
          <w:b/>
          <w:color w:val="00B9E4"/>
          <w:sz w:val="24"/>
          <w:u w:val="none"/>
          <w:lang w:val="es-ES_tradnl"/>
        </w:rPr>
        <w:t>Enfoque de Fairtrade respecto a la lista de materiales peligrosos</w:t>
      </w:r>
      <w:bookmarkEnd w:id="24"/>
    </w:p>
    <w:p w14:paraId="5A57D073" w14:textId="19BE224C" w:rsidR="0088635E" w:rsidRPr="0031787C" w:rsidRDefault="0088635E" w:rsidP="00121A05">
      <w:pPr>
        <w:spacing w:line="276" w:lineRule="auto"/>
        <w:rPr>
          <w:lang w:val="es-ES_tradnl"/>
        </w:rPr>
      </w:pPr>
      <w:hyperlink r:id="rId19" w:history="1">
        <w:r w:rsidRPr="00CF4E4D">
          <w:rPr>
            <w:rStyle w:val="Hyperlink"/>
            <w:lang w:val="es-ES_tradnl"/>
          </w:rPr>
          <w:t>La Lista de Materiales Peligrosos</w:t>
        </w:r>
      </w:hyperlink>
      <w:r w:rsidRPr="0031787C">
        <w:rPr>
          <w:lang w:val="es-ES_tradnl"/>
        </w:rPr>
        <w:t xml:space="preserve"> incluye materiales identificados como altamente peligrosos según la definición del Código de Conducta para la Gestión de Plaguicidas adoptado por la FAO y la OMS en 2013. La LMP se ha elaborado a partir de la información de la </w:t>
      </w:r>
      <w:hyperlink r:id="rId20" w:history="1">
        <w:r w:rsidRPr="0031787C">
          <w:rPr>
            <w:rStyle w:val="Hyperlink"/>
            <w:lang w:val="es-ES_tradnl"/>
          </w:rPr>
          <w:t>Lista Internacional de Plaguicidas Altamente Peligrosos (HHP) de PAN</w:t>
        </w:r>
      </w:hyperlink>
      <w:r w:rsidRPr="0031787C">
        <w:rPr>
          <w:lang w:val="es-ES_tradnl"/>
        </w:rPr>
        <w:t>. Fairtrade utiliza sistemas de clasificación reconocidos internacionalmente, como el Sistema Globalmente Armonizado (</w:t>
      </w:r>
      <w:r w:rsidR="00DB1D96">
        <w:rPr>
          <w:lang w:val="es-ES_tradnl"/>
        </w:rPr>
        <w:t>GHS, por sus siglas en inglés</w:t>
      </w:r>
      <w:r w:rsidRPr="0031787C">
        <w:rPr>
          <w:lang w:val="es-ES_tradnl"/>
        </w:rPr>
        <w:t xml:space="preserve">), las listas de la Organización Mundial de la Salud (OMS) y la Agencia de Protección Ambiental de los Estados Unidos (EPA), así como acuerdos o convenios internacionales sobre la gestión de productos químicos. </w:t>
      </w:r>
    </w:p>
    <w:p w14:paraId="2D823A12" w14:textId="21953C60" w:rsidR="008C3E9F" w:rsidRPr="0031787C" w:rsidRDefault="0088635E" w:rsidP="001F75D1">
      <w:pPr>
        <w:spacing w:after="120" w:line="276" w:lineRule="auto"/>
        <w:rPr>
          <w:lang w:val="es-ES_tradnl"/>
        </w:rPr>
      </w:pPr>
      <w:r w:rsidRPr="0031787C">
        <w:rPr>
          <w:lang w:val="es-ES_tradnl"/>
        </w:rPr>
        <w:t>Los parámetros utilizados para clasificar los productos agroquímicos son los siguientes:</w:t>
      </w:r>
    </w:p>
    <w:p w14:paraId="53DD55F1" w14:textId="748189A0" w:rsidR="008C3E9F" w:rsidRPr="0031787C" w:rsidRDefault="002A4604" w:rsidP="00BB7E8A">
      <w:pPr>
        <w:pStyle w:val="ListParagraph"/>
        <w:numPr>
          <w:ilvl w:val="0"/>
          <w:numId w:val="8"/>
        </w:numPr>
        <w:shd w:val="clear" w:color="auto" w:fill="FFFFFF" w:themeFill="background1"/>
        <w:spacing w:after="120" w:line="276" w:lineRule="auto"/>
        <w:ind w:left="714" w:hanging="357"/>
        <w:contextualSpacing w:val="0"/>
        <w:jc w:val="left"/>
        <w:rPr>
          <w:i/>
          <w:iCs/>
          <w:lang w:val="es-ES_tradnl"/>
        </w:rPr>
      </w:pPr>
      <w:r w:rsidRPr="0031787C">
        <w:rPr>
          <w:lang w:val="es-ES_tradnl"/>
        </w:rPr>
        <w:t>prohibi</w:t>
      </w:r>
      <w:r w:rsidR="009F388A" w:rsidRPr="0031787C">
        <w:rPr>
          <w:lang w:val="es-ES_tradnl"/>
        </w:rPr>
        <w:t>dos</w:t>
      </w:r>
      <w:r w:rsidRPr="0031787C">
        <w:rPr>
          <w:lang w:val="es-ES_tradnl"/>
        </w:rPr>
        <w:t xml:space="preserve"> </w:t>
      </w:r>
      <w:r w:rsidR="009F388A" w:rsidRPr="0031787C">
        <w:rPr>
          <w:lang w:val="es-ES_tradnl"/>
        </w:rPr>
        <w:t>por</w:t>
      </w:r>
      <w:r w:rsidRPr="0031787C">
        <w:rPr>
          <w:lang w:val="es-ES_tradnl"/>
        </w:rPr>
        <w:t xml:space="preserve"> </w:t>
      </w:r>
      <w:r w:rsidR="009F388A" w:rsidRPr="0031787C">
        <w:rPr>
          <w:b/>
          <w:bCs/>
          <w:lang w:val="es-ES_tradnl"/>
        </w:rPr>
        <w:t>convenios</w:t>
      </w:r>
      <w:r w:rsidR="009F388A" w:rsidRPr="0031787C">
        <w:rPr>
          <w:lang w:val="es-ES_tradnl"/>
        </w:rPr>
        <w:t xml:space="preserve"> </w:t>
      </w:r>
      <w:r w:rsidRPr="0031787C">
        <w:rPr>
          <w:b/>
          <w:bCs/>
          <w:lang w:val="es-ES_tradnl"/>
        </w:rPr>
        <w:t>interna</w:t>
      </w:r>
      <w:r w:rsidR="009F388A" w:rsidRPr="0031787C">
        <w:rPr>
          <w:b/>
          <w:bCs/>
          <w:lang w:val="es-ES_tradnl"/>
        </w:rPr>
        <w:t>c</w:t>
      </w:r>
      <w:r w:rsidRPr="0031787C">
        <w:rPr>
          <w:b/>
          <w:bCs/>
          <w:lang w:val="es-ES_tradnl"/>
        </w:rPr>
        <w:t>ional</w:t>
      </w:r>
      <w:r w:rsidR="009F388A" w:rsidRPr="0031787C">
        <w:rPr>
          <w:b/>
          <w:bCs/>
          <w:lang w:val="es-ES_tradnl"/>
        </w:rPr>
        <w:t>es</w:t>
      </w:r>
      <w:r w:rsidRPr="0031787C">
        <w:rPr>
          <w:b/>
          <w:bCs/>
          <w:lang w:val="es-ES_tradnl"/>
        </w:rPr>
        <w:t xml:space="preserve"> </w:t>
      </w:r>
      <w:r w:rsidRPr="0031787C">
        <w:rPr>
          <w:lang w:val="es-ES_tradnl"/>
        </w:rPr>
        <w:t xml:space="preserve">- </w:t>
      </w:r>
      <w:r w:rsidRPr="0031787C">
        <w:rPr>
          <w:i/>
          <w:iCs/>
          <w:lang w:val="es-ES_tradnl"/>
        </w:rPr>
        <w:t>(</w:t>
      </w:r>
      <w:r w:rsidR="009F388A" w:rsidRPr="0031787C">
        <w:rPr>
          <w:i/>
          <w:iCs/>
          <w:lang w:val="es-ES_tradnl"/>
        </w:rPr>
        <w:t>Contaminante orgánico persistente (POP, por sus siglas en inglés) (Convención de Estocolmo), Sustancias que agotan la capa de ozono (Protocolo de Montreal</w:t>
      </w:r>
      <w:r w:rsidR="009F388A" w:rsidRPr="0031787C">
        <w:rPr>
          <w:lang w:val="es-ES_tradnl"/>
        </w:rPr>
        <w:t>),</w:t>
      </w:r>
      <w:r w:rsidR="009F388A" w:rsidRPr="0031787C">
        <w:rPr>
          <w:i/>
          <w:iCs/>
          <w:lang w:val="es-ES_tradnl"/>
        </w:rPr>
        <w:t xml:space="preserve"> Sustancias PIC (Convenio de Róterdam sobre el consentimiento fundamentado previo, PIC, por sus siglas en inglés</w:t>
      </w:r>
      <w:r w:rsidRPr="0031787C">
        <w:rPr>
          <w:i/>
          <w:iCs/>
          <w:lang w:val="es-ES_tradnl"/>
        </w:rPr>
        <w:t>),</w:t>
      </w:r>
    </w:p>
    <w:p w14:paraId="28B9F20D" w14:textId="61DAF7C0" w:rsidR="008C3E9F" w:rsidRPr="0031787C" w:rsidRDefault="00121A05" w:rsidP="009F388A">
      <w:pPr>
        <w:pStyle w:val="ListParagraph"/>
        <w:numPr>
          <w:ilvl w:val="0"/>
          <w:numId w:val="8"/>
        </w:numPr>
        <w:shd w:val="clear" w:color="auto" w:fill="FFFFFF" w:themeFill="background1"/>
        <w:spacing w:after="120" w:line="276" w:lineRule="auto"/>
        <w:contextualSpacing w:val="0"/>
        <w:jc w:val="left"/>
        <w:rPr>
          <w:i/>
          <w:iCs/>
          <w:lang w:val="es-ES_tradnl"/>
        </w:rPr>
      </w:pPr>
      <w:r w:rsidRPr="0031787C">
        <w:rPr>
          <w:lang w:val="es-ES_tradnl"/>
        </w:rPr>
        <w:t>cat</w:t>
      </w:r>
      <w:r w:rsidR="009F388A" w:rsidRPr="0031787C">
        <w:rPr>
          <w:lang w:val="es-ES_tradnl"/>
        </w:rPr>
        <w:t>alogados por su</w:t>
      </w:r>
      <w:r w:rsidRPr="0031787C">
        <w:rPr>
          <w:lang w:val="es-ES_tradnl"/>
        </w:rPr>
        <w:t xml:space="preserve"> </w:t>
      </w:r>
      <w:r w:rsidR="009F388A" w:rsidRPr="0031787C">
        <w:rPr>
          <w:b/>
          <w:bCs/>
          <w:lang w:val="es-ES_tradnl"/>
        </w:rPr>
        <w:t>alta</w:t>
      </w:r>
      <w:r w:rsidR="002A4604" w:rsidRPr="0031787C">
        <w:rPr>
          <w:b/>
          <w:bCs/>
          <w:lang w:val="es-ES_tradnl"/>
        </w:rPr>
        <w:t xml:space="preserve"> toxici</w:t>
      </w:r>
      <w:r w:rsidR="009F388A" w:rsidRPr="0031787C">
        <w:rPr>
          <w:b/>
          <w:bCs/>
          <w:lang w:val="es-ES_tradnl"/>
        </w:rPr>
        <w:t>dad</w:t>
      </w:r>
      <w:r w:rsidR="002A4604" w:rsidRPr="0031787C">
        <w:rPr>
          <w:lang w:val="es-ES_tradnl"/>
        </w:rPr>
        <w:t xml:space="preserve"> </w:t>
      </w:r>
      <w:r w:rsidR="009F388A" w:rsidRPr="0031787C">
        <w:rPr>
          <w:i/>
          <w:lang w:val="es-ES_tradnl"/>
        </w:rPr>
        <w:t>(</w:t>
      </w:r>
      <w:r w:rsidR="009F388A" w:rsidRPr="0031787C">
        <w:rPr>
          <w:i/>
          <w:iCs/>
          <w:lang w:val="es-ES_tradnl"/>
        </w:rPr>
        <w:t>Clase 1a y 1b, según recomendaciones de la OMS</w:t>
      </w:r>
      <w:r w:rsidR="002A4604" w:rsidRPr="0031787C">
        <w:rPr>
          <w:i/>
          <w:iCs/>
          <w:lang w:val="es-ES_tradnl"/>
        </w:rPr>
        <w:t xml:space="preserve">; </w:t>
      </w:r>
      <w:r w:rsidR="009F388A" w:rsidRPr="0031787C">
        <w:rPr>
          <w:i/>
          <w:iCs/>
          <w:lang w:val="es-ES_tradnl"/>
        </w:rPr>
        <w:t>Muy tóxicos por inhalación (Clasificación GHS).</w:t>
      </w:r>
    </w:p>
    <w:p w14:paraId="78A9AB69" w14:textId="7380F85C" w:rsidR="008C3E9F" w:rsidRPr="0031787C" w:rsidRDefault="009F388A" w:rsidP="009F388A">
      <w:pPr>
        <w:pStyle w:val="ListParagraph"/>
        <w:numPr>
          <w:ilvl w:val="0"/>
          <w:numId w:val="8"/>
        </w:numPr>
        <w:shd w:val="clear" w:color="auto" w:fill="FFFFFF" w:themeFill="background1"/>
        <w:spacing w:after="120" w:line="276" w:lineRule="auto"/>
        <w:ind w:left="714" w:hanging="357"/>
        <w:contextualSpacing w:val="0"/>
        <w:jc w:val="left"/>
        <w:rPr>
          <w:i/>
          <w:iCs/>
          <w:lang w:val="es-ES_tradnl"/>
        </w:rPr>
      </w:pPr>
      <w:r w:rsidRPr="0031787C">
        <w:rPr>
          <w:lang w:val="es-ES_tradnl"/>
        </w:rPr>
        <w:t>Catalogados según el</w:t>
      </w:r>
      <w:r w:rsidR="00121A05" w:rsidRPr="0031787C">
        <w:rPr>
          <w:lang w:val="es-ES_tradnl"/>
        </w:rPr>
        <w:t xml:space="preserve"> </w:t>
      </w:r>
      <w:r w:rsidRPr="0031787C">
        <w:rPr>
          <w:b/>
          <w:bCs/>
          <w:lang w:val="es-ES_tradnl"/>
        </w:rPr>
        <w:t>peligro para la salud humana</w:t>
      </w:r>
      <w:r w:rsidRPr="0031787C">
        <w:rPr>
          <w:bCs/>
          <w:lang w:val="es-ES_tradnl"/>
        </w:rPr>
        <w:t xml:space="preserve">. </w:t>
      </w:r>
      <w:r w:rsidRPr="0031787C">
        <w:rPr>
          <w:i/>
          <w:lang w:val="es-ES_tradnl"/>
        </w:rPr>
        <w:t>Efectos tóxicos a largo plazo o exposición crónica</w:t>
      </w:r>
      <w:r w:rsidR="002A4604" w:rsidRPr="0031787C">
        <w:rPr>
          <w:i/>
          <w:iCs/>
          <w:lang w:val="es-ES_tradnl"/>
        </w:rPr>
        <w:t xml:space="preserve"> (</w:t>
      </w:r>
      <w:r w:rsidRPr="0031787C">
        <w:rPr>
          <w:i/>
          <w:iCs/>
          <w:lang w:val="es-ES_tradnl"/>
        </w:rPr>
        <w:t>Cancerígenos</w:t>
      </w:r>
      <w:r w:rsidR="002A4604" w:rsidRPr="0031787C">
        <w:rPr>
          <w:i/>
          <w:iCs/>
          <w:lang w:val="es-ES_tradnl"/>
        </w:rPr>
        <w:t>, Reprot</w:t>
      </w:r>
      <w:r w:rsidR="000F5D96" w:rsidRPr="0031787C">
        <w:rPr>
          <w:i/>
          <w:iCs/>
          <w:lang w:val="es-ES_tradnl"/>
        </w:rPr>
        <w:t>ó</w:t>
      </w:r>
      <w:r w:rsidR="002A4604" w:rsidRPr="0031787C">
        <w:rPr>
          <w:i/>
          <w:iCs/>
          <w:lang w:val="es-ES_tradnl"/>
        </w:rPr>
        <w:t>xic</w:t>
      </w:r>
      <w:r w:rsidR="000F5D96" w:rsidRPr="0031787C">
        <w:rPr>
          <w:i/>
          <w:iCs/>
          <w:lang w:val="es-ES_tradnl"/>
        </w:rPr>
        <w:t>os</w:t>
      </w:r>
      <w:r w:rsidR="002A4604" w:rsidRPr="0031787C">
        <w:rPr>
          <w:i/>
          <w:iCs/>
          <w:lang w:val="es-ES_tradnl"/>
        </w:rPr>
        <w:t>, Mut</w:t>
      </w:r>
      <w:r w:rsidR="000F5D96" w:rsidRPr="0031787C">
        <w:rPr>
          <w:i/>
          <w:iCs/>
          <w:lang w:val="es-ES_tradnl"/>
        </w:rPr>
        <w:t>ágenos</w:t>
      </w:r>
      <w:r w:rsidR="002A4604" w:rsidRPr="0031787C">
        <w:rPr>
          <w:i/>
          <w:iCs/>
          <w:lang w:val="es-ES_tradnl"/>
        </w:rPr>
        <w:t xml:space="preserve"> </w:t>
      </w:r>
      <w:r w:rsidR="000F5D96" w:rsidRPr="0031787C">
        <w:rPr>
          <w:i/>
          <w:iCs/>
          <w:lang w:val="es-ES_tradnl"/>
        </w:rPr>
        <w:t>e Interruptores endocrinos</w:t>
      </w:r>
      <w:r w:rsidR="002A4604" w:rsidRPr="0031787C">
        <w:rPr>
          <w:i/>
          <w:iCs/>
          <w:lang w:val="es-ES_tradnl"/>
        </w:rPr>
        <w:t xml:space="preserve">), </w:t>
      </w:r>
      <w:r w:rsidR="000F5D96" w:rsidRPr="0031787C">
        <w:rPr>
          <w:i/>
          <w:iCs/>
          <w:lang w:val="es-ES_tradnl"/>
        </w:rPr>
        <w:t>y</w:t>
      </w:r>
      <w:r w:rsidR="002A4604" w:rsidRPr="0031787C">
        <w:rPr>
          <w:i/>
          <w:iCs/>
          <w:lang w:val="es-ES_tradnl"/>
        </w:rPr>
        <w:t xml:space="preserve"> </w:t>
      </w:r>
    </w:p>
    <w:p w14:paraId="211C36AA" w14:textId="01A668F6" w:rsidR="00121A05" w:rsidRPr="0031787C" w:rsidRDefault="000F5D96" w:rsidP="00B41947">
      <w:pPr>
        <w:pStyle w:val="ListParagraph"/>
        <w:numPr>
          <w:ilvl w:val="0"/>
          <w:numId w:val="8"/>
        </w:numPr>
        <w:shd w:val="clear" w:color="auto" w:fill="FFFFFF" w:themeFill="background1"/>
        <w:spacing w:after="120" w:line="276" w:lineRule="auto"/>
        <w:contextualSpacing w:val="0"/>
        <w:jc w:val="left"/>
        <w:rPr>
          <w:i/>
          <w:iCs/>
          <w:lang w:val="es-ES_tradnl"/>
        </w:rPr>
      </w:pPr>
      <w:r w:rsidRPr="0031787C">
        <w:rPr>
          <w:lang w:val="es-ES_tradnl"/>
        </w:rPr>
        <w:t>Conocidos por los</w:t>
      </w:r>
      <w:r w:rsidR="002A4604" w:rsidRPr="0031787C">
        <w:rPr>
          <w:lang w:val="es-ES_tradnl"/>
        </w:rPr>
        <w:t xml:space="preserve"> </w:t>
      </w:r>
      <w:r w:rsidRPr="0031787C">
        <w:rPr>
          <w:b/>
          <w:bCs/>
          <w:lang w:val="es-ES_tradnl"/>
        </w:rPr>
        <w:t>peligros causados al medioambiente</w:t>
      </w:r>
      <w:r w:rsidR="002A4604" w:rsidRPr="0031787C">
        <w:rPr>
          <w:lang w:val="es-ES_tradnl"/>
        </w:rPr>
        <w:t xml:space="preserve"> </w:t>
      </w:r>
      <w:r w:rsidR="002A4604" w:rsidRPr="0031787C">
        <w:rPr>
          <w:i/>
          <w:iCs/>
          <w:lang w:val="es-ES_tradnl"/>
        </w:rPr>
        <w:t>(</w:t>
      </w:r>
      <w:r w:rsidR="00B41947" w:rsidRPr="0031787C">
        <w:rPr>
          <w:i/>
          <w:iCs/>
          <w:lang w:val="es-ES_tradnl"/>
        </w:rPr>
        <w:t>muy bioacumulativo</w:t>
      </w:r>
      <w:r w:rsidR="002A4604" w:rsidRPr="0031787C">
        <w:rPr>
          <w:i/>
          <w:iCs/>
          <w:lang w:val="es-ES_tradnl"/>
        </w:rPr>
        <w:t xml:space="preserve">; </w:t>
      </w:r>
      <w:r w:rsidR="00B41947" w:rsidRPr="0031787C">
        <w:rPr>
          <w:i/>
          <w:iCs/>
          <w:lang w:val="es-ES_tradnl"/>
        </w:rPr>
        <w:t>muy persis</w:t>
      </w:r>
      <w:r w:rsidR="002A4604" w:rsidRPr="0031787C">
        <w:rPr>
          <w:i/>
          <w:iCs/>
          <w:lang w:val="es-ES_tradnl"/>
        </w:rPr>
        <w:t>t</w:t>
      </w:r>
      <w:r w:rsidR="00B41947" w:rsidRPr="0031787C">
        <w:rPr>
          <w:i/>
          <w:iCs/>
          <w:lang w:val="es-ES_tradnl"/>
        </w:rPr>
        <w:t>ente</w:t>
      </w:r>
      <w:r w:rsidR="002A4604" w:rsidRPr="0031787C">
        <w:rPr>
          <w:i/>
          <w:iCs/>
          <w:lang w:val="es-ES_tradnl"/>
        </w:rPr>
        <w:t xml:space="preserve"> </w:t>
      </w:r>
      <w:r w:rsidR="00B41947" w:rsidRPr="0031787C">
        <w:rPr>
          <w:i/>
          <w:iCs/>
          <w:lang w:val="es-ES_tradnl"/>
        </w:rPr>
        <w:t>en el agua,</w:t>
      </w:r>
      <w:r w:rsidR="002A4604" w:rsidRPr="0031787C">
        <w:rPr>
          <w:i/>
          <w:iCs/>
          <w:lang w:val="es-ES_tradnl"/>
        </w:rPr>
        <w:t xml:space="preserve"> </w:t>
      </w:r>
      <w:r w:rsidR="00B41947" w:rsidRPr="0031787C">
        <w:rPr>
          <w:i/>
          <w:iCs/>
          <w:lang w:val="es-ES_tradnl"/>
        </w:rPr>
        <w:t>el suelo</w:t>
      </w:r>
      <w:r w:rsidR="002A4604" w:rsidRPr="0031787C">
        <w:rPr>
          <w:i/>
          <w:iCs/>
          <w:lang w:val="es-ES_tradnl"/>
        </w:rPr>
        <w:t xml:space="preserve"> o</w:t>
      </w:r>
      <w:r w:rsidR="00B41947" w:rsidRPr="0031787C">
        <w:rPr>
          <w:i/>
          <w:iCs/>
          <w:lang w:val="es-ES_tradnl"/>
        </w:rPr>
        <w:t xml:space="preserve"> el</w:t>
      </w:r>
      <w:r w:rsidR="002A4604" w:rsidRPr="0031787C">
        <w:rPr>
          <w:i/>
          <w:iCs/>
          <w:lang w:val="es-ES_tradnl"/>
        </w:rPr>
        <w:t xml:space="preserve"> sediment</w:t>
      </w:r>
      <w:r w:rsidR="00B41947" w:rsidRPr="0031787C">
        <w:rPr>
          <w:i/>
          <w:iCs/>
          <w:lang w:val="es-ES_tradnl"/>
        </w:rPr>
        <w:t>o</w:t>
      </w:r>
      <w:r w:rsidR="002A4604" w:rsidRPr="0031787C">
        <w:rPr>
          <w:i/>
          <w:iCs/>
          <w:lang w:val="es-ES_tradnl"/>
        </w:rPr>
        <w:t xml:space="preserve">; </w:t>
      </w:r>
      <w:r w:rsidR="00B41947" w:rsidRPr="0031787C">
        <w:rPr>
          <w:i/>
          <w:iCs/>
          <w:lang w:val="es-ES_tradnl"/>
        </w:rPr>
        <w:t xml:space="preserve">muy </w:t>
      </w:r>
      <w:r w:rsidR="002A4604" w:rsidRPr="0031787C">
        <w:rPr>
          <w:i/>
          <w:iCs/>
          <w:lang w:val="es-ES_tradnl"/>
        </w:rPr>
        <w:t>t</w:t>
      </w:r>
      <w:r w:rsidR="00B41947" w:rsidRPr="0031787C">
        <w:rPr>
          <w:i/>
          <w:iCs/>
          <w:lang w:val="es-ES_tradnl"/>
        </w:rPr>
        <w:t>ó</w:t>
      </w:r>
      <w:r w:rsidR="002A4604" w:rsidRPr="0031787C">
        <w:rPr>
          <w:i/>
          <w:iCs/>
          <w:lang w:val="es-ES_tradnl"/>
        </w:rPr>
        <w:t>xic</w:t>
      </w:r>
      <w:r w:rsidR="00B41947" w:rsidRPr="0031787C">
        <w:rPr>
          <w:i/>
          <w:iCs/>
          <w:lang w:val="es-ES_tradnl"/>
        </w:rPr>
        <w:t>o</w:t>
      </w:r>
      <w:r w:rsidR="002A4604" w:rsidRPr="0031787C">
        <w:rPr>
          <w:i/>
          <w:iCs/>
          <w:lang w:val="es-ES_tradnl"/>
        </w:rPr>
        <w:t xml:space="preserve"> </w:t>
      </w:r>
      <w:r w:rsidR="00B41947" w:rsidRPr="0031787C">
        <w:rPr>
          <w:i/>
          <w:iCs/>
          <w:lang w:val="es-ES_tradnl"/>
        </w:rPr>
        <w:t xml:space="preserve">para organismos acuáticos, </w:t>
      </w:r>
      <w:r w:rsidR="002A4604" w:rsidRPr="0031787C">
        <w:rPr>
          <w:i/>
          <w:iCs/>
          <w:lang w:val="es-ES_tradnl"/>
        </w:rPr>
        <w:t>bio</w:t>
      </w:r>
      <w:r w:rsidR="00B41947" w:rsidRPr="0031787C">
        <w:rPr>
          <w:i/>
          <w:iCs/>
          <w:lang w:val="es-ES_tradnl"/>
        </w:rPr>
        <w:t>ac</w:t>
      </w:r>
      <w:r w:rsidR="002A4604" w:rsidRPr="0031787C">
        <w:rPr>
          <w:i/>
          <w:iCs/>
          <w:lang w:val="es-ES_tradnl"/>
        </w:rPr>
        <w:t>umulativ</w:t>
      </w:r>
      <w:r w:rsidR="00B41947" w:rsidRPr="0031787C">
        <w:rPr>
          <w:i/>
          <w:iCs/>
          <w:lang w:val="es-ES_tradnl"/>
        </w:rPr>
        <w:t>o</w:t>
      </w:r>
      <w:r w:rsidR="002A4604" w:rsidRPr="0031787C">
        <w:rPr>
          <w:i/>
          <w:iCs/>
          <w:lang w:val="es-ES_tradnl"/>
        </w:rPr>
        <w:t xml:space="preserve"> </w:t>
      </w:r>
      <w:r w:rsidR="00B41947" w:rsidRPr="0031787C">
        <w:rPr>
          <w:i/>
          <w:iCs/>
          <w:lang w:val="es-ES_tradnl"/>
        </w:rPr>
        <w:t>y</w:t>
      </w:r>
      <w:r w:rsidR="002A4604" w:rsidRPr="0031787C">
        <w:rPr>
          <w:i/>
          <w:iCs/>
          <w:lang w:val="es-ES_tradnl"/>
        </w:rPr>
        <w:t xml:space="preserve"> </w:t>
      </w:r>
      <w:r w:rsidR="00B41947" w:rsidRPr="0031787C">
        <w:rPr>
          <w:i/>
          <w:iCs/>
          <w:lang w:val="es-ES_tradnl"/>
        </w:rPr>
        <w:t>toxicidad para las abejas</w:t>
      </w:r>
      <w:r w:rsidR="002A4604" w:rsidRPr="0031787C">
        <w:rPr>
          <w:i/>
          <w:iCs/>
          <w:lang w:val="es-ES_tradnl"/>
        </w:rPr>
        <w:t xml:space="preserve">). </w:t>
      </w:r>
    </w:p>
    <w:p w14:paraId="03B419AC" w14:textId="77777777" w:rsidR="00B41947" w:rsidRPr="0031787C" w:rsidRDefault="00B41947" w:rsidP="00B41947">
      <w:pPr>
        <w:spacing w:line="276" w:lineRule="auto"/>
        <w:rPr>
          <w:lang w:val="es-ES_tradnl"/>
        </w:rPr>
      </w:pPr>
      <w:r w:rsidRPr="0031787C">
        <w:rPr>
          <w:lang w:val="es-ES_tradnl"/>
        </w:rPr>
        <w:t>Utilizando los parámetros mencionados anteriormente, los productos agroquímicos se han clasificado en diferentes categorías según su nivel de toxicidad: Lista Roja (prohibido su uso en cultivos Fairtrade), Lista Naranja (lista restringida con condiciones específicas de uso) y Lista Amarilla (debe utilizarse con precaución).</w:t>
      </w:r>
    </w:p>
    <w:p w14:paraId="7B4C6699" w14:textId="77777777" w:rsidR="00B41947" w:rsidRPr="0031787C" w:rsidRDefault="00B41947" w:rsidP="00B41947">
      <w:pPr>
        <w:spacing w:line="276" w:lineRule="auto"/>
        <w:rPr>
          <w:lang w:val="es-ES_tradnl"/>
        </w:rPr>
      </w:pPr>
    </w:p>
    <w:p w14:paraId="6D0733CB" w14:textId="3FB26892" w:rsidR="00B725BF" w:rsidRPr="0031787C" w:rsidRDefault="00121A05" w:rsidP="00B41947">
      <w:pPr>
        <w:spacing w:line="276" w:lineRule="auto"/>
        <w:rPr>
          <w:rFonts w:cs="Arial"/>
          <w:b/>
          <w:color w:val="00B9E4"/>
          <w:sz w:val="24"/>
          <w:lang w:val="es-ES_tradnl"/>
        </w:rPr>
      </w:pPr>
      <w:r w:rsidRPr="0031787C">
        <w:rPr>
          <w:rFonts w:cs="Arial"/>
          <w:b/>
          <w:color w:val="00B9E4"/>
          <w:sz w:val="24"/>
          <w:lang w:val="es-ES_tradnl"/>
        </w:rPr>
        <w:t>Sec</w:t>
      </w:r>
      <w:r w:rsidR="00B41947" w:rsidRPr="0031787C">
        <w:rPr>
          <w:rFonts w:cs="Arial"/>
          <w:b/>
          <w:color w:val="00B9E4"/>
          <w:sz w:val="24"/>
          <w:lang w:val="es-ES_tradnl"/>
        </w:rPr>
        <w:t>ció</w:t>
      </w:r>
      <w:r w:rsidRPr="0031787C">
        <w:rPr>
          <w:rFonts w:cs="Arial"/>
          <w:b/>
          <w:color w:val="00B9E4"/>
          <w:sz w:val="24"/>
          <w:lang w:val="es-ES_tradnl"/>
        </w:rPr>
        <w:t xml:space="preserve">n 1. </w:t>
      </w:r>
      <w:r w:rsidR="00B41947" w:rsidRPr="0031787C">
        <w:rPr>
          <w:rFonts w:cs="Arial"/>
          <w:b/>
          <w:color w:val="00B9E4"/>
          <w:sz w:val="24"/>
          <w:lang w:val="es-ES_tradnl"/>
        </w:rPr>
        <w:t>Enfoque Fairtrade para materiales específicos de la producción de Flores y Plantas</w:t>
      </w:r>
    </w:p>
    <w:p w14:paraId="155897ED" w14:textId="31B05F81" w:rsidR="004B6781" w:rsidRPr="0031787C" w:rsidRDefault="004B6781" w:rsidP="00625BDA">
      <w:pPr>
        <w:spacing w:after="60" w:line="276" w:lineRule="auto"/>
        <w:rPr>
          <w:lang w:val="es-ES_tradnl"/>
        </w:rPr>
      </w:pPr>
      <w:r w:rsidRPr="0031787C">
        <w:rPr>
          <w:lang w:val="es-ES_tradnl"/>
        </w:rPr>
        <w:t xml:space="preserve">El uso de productos químicos en el cultivo de flores supone un riesgo para el medioambiente, la salud de los trabajadores y las comunidades circundantes, por ejemplo, con la posibilidad de que los residuos contaminen las fuentes de agua (fuente: véase </w:t>
      </w:r>
      <w:hyperlink r:id="rId21" w:history="1">
        <w:r w:rsidRPr="0031787C">
          <w:rPr>
            <w:rStyle w:val="Hyperlink"/>
            <w:szCs w:val="22"/>
            <w:lang w:val="es-ES_tradnl"/>
          </w:rPr>
          <w:t>aquí</w:t>
        </w:r>
      </w:hyperlink>
      <w:r w:rsidRPr="0031787C">
        <w:rPr>
          <w:lang w:val="es-ES_tradnl"/>
        </w:rPr>
        <w:t>). Abordar estos impactos es esencial para una industria floral sostenible. Los productores también se enfrentan a crecientes exigencias normativas y del mercado, especialmente en la UE, lo que añade presión mientras gestionan los retos de la producción local.</w:t>
      </w:r>
    </w:p>
    <w:p w14:paraId="3B734198" w14:textId="1ABD3A98" w:rsidR="004B6781" w:rsidRPr="0031787C" w:rsidRDefault="004B6781" w:rsidP="004B6781">
      <w:pPr>
        <w:spacing w:after="60" w:line="276" w:lineRule="auto"/>
        <w:rPr>
          <w:lang w:val="es-ES_tradnl"/>
        </w:rPr>
      </w:pPr>
      <w:bookmarkStart w:id="25" w:name="_Hlk202825450"/>
      <w:r w:rsidRPr="0031787C">
        <w:rPr>
          <w:lang w:val="es-ES_tradnl"/>
        </w:rPr>
        <w:t xml:space="preserve">Por ejemplo, la UE está considerando imponer nuevas restricciones a la reimportación de productos agrícolas que contengan residuos de plaguicidas peligrosos cuyo uso ya no esté autorizado en la UE, una tendencia que ya se observa con el Tiacloprid. Si se amplían estas medidas, los productores y comerciantes de fuera de la UE </w:t>
      </w:r>
      <w:r w:rsidR="00DB1D96">
        <w:rPr>
          <w:lang w:val="es-ES_tradnl"/>
        </w:rPr>
        <w:t>pudieran</w:t>
      </w:r>
      <w:r w:rsidRPr="0031787C">
        <w:rPr>
          <w:lang w:val="es-ES_tradnl"/>
        </w:rPr>
        <w:t xml:space="preserve"> perder el acceso a algunos productos fitosanitarios de uso común. Esto también hace que sea esencial que los productores y comerciantes planifiquen con antelación, busquen alternativas más seguras y refuercen las prácticas de manejo integrado de plagas (MIP).</w:t>
      </w:r>
    </w:p>
    <w:p w14:paraId="159DEAB2" w14:textId="77777777" w:rsidR="004B6781" w:rsidRPr="0031787C" w:rsidRDefault="004B6781" w:rsidP="004B6781">
      <w:pPr>
        <w:spacing w:after="60" w:line="276" w:lineRule="auto"/>
        <w:rPr>
          <w:lang w:val="es-ES_tradnl"/>
        </w:rPr>
      </w:pPr>
      <w:r w:rsidRPr="0031787C">
        <w:rPr>
          <w:lang w:val="es-ES_tradnl"/>
        </w:rPr>
        <w:t>La Comisión Europea ha anunciado que aplicará las mismas normas de seguridad a los productos importados. En concreto, ha declarado lo siguiente:</w:t>
      </w:r>
    </w:p>
    <w:bookmarkEnd w:id="25"/>
    <w:p w14:paraId="40CAA62E" w14:textId="1D401501" w:rsidR="00DA7BC3" w:rsidRPr="0031787C" w:rsidRDefault="004B6781" w:rsidP="00DA7BC3">
      <w:pPr>
        <w:spacing w:after="60" w:line="276" w:lineRule="auto"/>
        <w:rPr>
          <w:lang w:val="es-ES_tradnl"/>
        </w:rPr>
      </w:pPr>
      <w:r w:rsidRPr="0031787C">
        <w:rPr>
          <w:lang w:val="es-ES_tradnl"/>
        </w:rPr>
        <w:t xml:space="preserve"> </w:t>
      </w:r>
      <w:r w:rsidR="00DA7BC3" w:rsidRPr="0031787C">
        <w:rPr>
          <w:lang w:val="es-ES_tradnl"/>
        </w:rPr>
        <w:t>“</w:t>
      </w:r>
      <w:hyperlink r:id="rId22" w:history="1">
        <w:r w:rsidR="00B20DA7" w:rsidRPr="0031787C">
          <w:rPr>
            <w:rStyle w:val="Hyperlink"/>
            <w:lang w:val="es-ES_tradnl"/>
          </w:rPr>
          <w:t>La Comisión sentará el principio de no permitir que los plaguicidas más peligrosos, prohibidos en la UE por razones s</w:t>
        </w:r>
        <w:r w:rsidR="00DB1D96">
          <w:rPr>
            <w:rStyle w:val="Hyperlink"/>
            <w:lang w:val="es-ES_tradnl"/>
          </w:rPr>
          <w:t>anitarias y medioambientales,</w:t>
        </w:r>
        <w:r w:rsidR="00B20DA7" w:rsidRPr="0031787C">
          <w:rPr>
            <w:rStyle w:val="Hyperlink"/>
            <w:lang w:val="es-ES_tradnl"/>
          </w:rPr>
          <w:t xml:space="preserve"> vuelvan a introducirse en la UE a través de productos importados</w:t>
        </w:r>
      </w:hyperlink>
      <w:r w:rsidR="00DA7BC3" w:rsidRPr="0031787C">
        <w:rPr>
          <w:lang w:val="es-ES_tradnl"/>
        </w:rPr>
        <w:t>.”</w:t>
      </w:r>
    </w:p>
    <w:p w14:paraId="3220C37C" w14:textId="7C253CFE" w:rsidR="00B20DA7" w:rsidRPr="0031787C" w:rsidRDefault="00B20DA7" w:rsidP="00B20DA7">
      <w:pPr>
        <w:spacing w:after="60" w:line="276" w:lineRule="auto"/>
        <w:rPr>
          <w:lang w:val="es-ES_tradnl"/>
        </w:rPr>
      </w:pPr>
      <w:r w:rsidRPr="0031787C">
        <w:rPr>
          <w:lang w:val="es-ES_tradnl"/>
        </w:rPr>
        <w:t>Esto significa que, en el futuro, es posible que los envíos de flores tratadas con determinados plaguicidas prohibidos ya no sean aceptados en el mercado de la UE. Es importante que los productores sean conscientes de esta tendencia y consideren cómo reducir gradualmente el uso de plaguicidas altamente peligrosos.</w:t>
      </w:r>
    </w:p>
    <w:p w14:paraId="2DF8407E" w14:textId="51D989C7" w:rsidR="00B20DA7" w:rsidRPr="0031787C" w:rsidRDefault="00B20DA7" w:rsidP="00B20DA7">
      <w:pPr>
        <w:spacing w:after="60" w:line="276" w:lineRule="auto"/>
        <w:rPr>
          <w:lang w:val="es-ES_tradnl"/>
        </w:rPr>
      </w:pPr>
      <w:r w:rsidRPr="0031787C">
        <w:rPr>
          <w:lang w:val="es-ES_tradnl"/>
        </w:rPr>
        <w:t xml:space="preserve">Siguiendo los objetivos de esta revisión, Fairtrade comparó los materiales que figuran actualmente en la LMP de Fairtrade con los materiales relevantes para la producción de flores, cotejándolos con los datos sobre materiales autorizados en algunos de los países productores (Etiopía, Kenia, Tanzania, Colombia y Ecuador), el estado de aprobación de los materiales en la UE y otras normas que regulan el uso de productos agroquímicos en las explotaciones florícolas. </w:t>
      </w:r>
    </w:p>
    <w:p w14:paraId="1DBC4CEC" w14:textId="132E2FB2" w:rsidR="00B20DA7" w:rsidRPr="0031787C" w:rsidRDefault="00B20DA7" w:rsidP="00B20DA7">
      <w:pPr>
        <w:spacing w:after="60" w:line="276" w:lineRule="auto"/>
        <w:rPr>
          <w:lang w:val="es-ES_tradnl"/>
        </w:rPr>
      </w:pPr>
      <w:r w:rsidRPr="0031787C">
        <w:rPr>
          <w:lang w:val="es-ES_tradnl"/>
        </w:rPr>
        <w:t xml:space="preserve">El resultado de la evaluación se presenta en el </w:t>
      </w:r>
      <w:r w:rsidRPr="0031787C">
        <w:rPr>
          <w:b/>
          <w:lang w:val="es-ES_tradnl"/>
        </w:rPr>
        <w:t>Anexo 1</w:t>
      </w:r>
      <w:r w:rsidRPr="0031787C">
        <w:rPr>
          <w:lang w:val="es-ES_tradnl"/>
        </w:rPr>
        <w:t>, con un solapamiento aproximado del 20 % entre los productos agroquímicos relevantes para las flores y los que figuran actualmente en la Lista de Materiales Peligrosos de Fairtrade.</w:t>
      </w:r>
    </w:p>
    <w:p w14:paraId="015FF307" w14:textId="77777777" w:rsidR="006E2608" w:rsidRDefault="006E2608" w:rsidP="00977D57">
      <w:pPr>
        <w:spacing w:after="60" w:line="276" w:lineRule="auto"/>
        <w:rPr>
          <w:lang w:val="es-ES_tradnl"/>
        </w:rPr>
      </w:pPr>
    </w:p>
    <w:p w14:paraId="78DC9353" w14:textId="77777777" w:rsidR="00CF4E4D" w:rsidRPr="0031787C" w:rsidRDefault="00CF4E4D" w:rsidP="00977D57">
      <w:pPr>
        <w:spacing w:after="60" w:line="276" w:lineRule="auto"/>
        <w:rPr>
          <w:lang w:val="es-ES_tradnl"/>
        </w:rPr>
      </w:pPr>
    </w:p>
    <w:p w14:paraId="03FB86FC" w14:textId="1A1C3CBE" w:rsidR="0011366C" w:rsidRPr="0031787C" w:rsidRDefault="00B20DA7" w:rsidP="0011366C">
      <w:pPr>
        <w:spacing w:after="60" w:line="276" w:lineRule="auto"/>
        <w:rPr>
          <w:lang w:val="es-ES_tradnl"/>
        </w:rPr>
      </w:pPr>
      <w:r w:rsidRPr="0031787C">
        <w:rPr>
          <w:b/>
          <w:color w:val="FFFFFF" w:themeColor="background1"/>
          <w:shd w:val="clear" w:color="auto" w:fill="9BBB59" w:themeFill="accent3"/>
          <w:lang w:val="es-ES_tradnl"/>
        </w:rPr>
        <w:t>Propuesta</w:t>
      </w:r>
      <w:r w:rsidR="0011366C" w:rsidRPr="0031787C">
        <w:rPr>
          <w:b/>
          <w:color w:val="FFFFFF" w:themeColor="background1"/>
          <w:shd w:val="clear" w:color="auto" w:fill="9BBB59" w:themeFill="accent3"/>
          <w:lang w:val="es-ES_tradnl"/>
        </w:rPr>
        <w:t xml:space="preserve"> </w:t>
      </w:r>
      <w:r w:rsidR="00767A5F" w:rsidRPr="0031787C">
        <w:rPr>
          <w:b/>
          <w:color w:val="FFFFFF" w:themeColor="background1"/>
          <w:shd w:val="clear" w:color="auto" w:fill="9BBB59" w:themeFill="accent3"/>
          <w:lang w:val="es-ES_tradnl"/>
        </w:rPr>
        <w:t>1</w:t>
      </w:r>
      <w:r w:rsidR="003F3668" w:rsidRPr="0031787C">
        <w:rPr>
          <w:b/>
          <w:color w:val="FFFFFF" w:themeColor="background1"/>
          <w:shd w:val="clear" w:color="auto" w:fill="9BBB59" w:themeFill="accent3"/>
          <w:lang w:val="es-ES_tradnl"/>
        </w:rPr>
        <w:t>-1</w:t>
      </w:r>
      <w:r w:rsidR="00767A5F" w:rsidRPr="0031787C">
        <w:rPr>
          <w:b/>
          <w:color w:val="FFFFFF" w:themeColor="background1"/>
          <w:shd w:val="clear" w:color="auto" w:fill="9BBB59" w:themeFill="accent3"/>
          <w:lang w:val="es-ES_tradnl"/>
        </w:rPr>
        <w:t>.</w:t>
      </w:r>
      <w:r w:rsidR="00767A5F" w:rsidRPr="0031787C">
        <w:rPr>
          <w:rFonts w:cs="Arial"/>
          <w:lang w:val="es-ES_tradnl"/>
        </w:rPr>
        <w:t xml:space="preserve"> </w:t>
      </w:r>
      <w:r w:rsidRPr="0031787C">
        <w:rPr>
          <w:lang w:val="es-ES_tradnl"/>
        </w:rPr>
        <w:t xml:space="preserve">Basándonos en esta evaluación, a </w:t>
      </w:r>
      <w:r w:rsidR="00DA316A" w:rsidRPr="0031787C">
        <w:rPr>
          <w:lang w:val="es-ES_tradnl"/>
        </w:rPr>
        <w:t>continuación,</w:t>
      </w:r>
      <w:r w:rsidRPr="0031787C">
        <w:rPr>
          <w:lang w:val="es-ES_tradnl"/>
        </w:rPr>
        <w:t xml:space="preserve"> se presenta la propuesta de enfoque para la Lista de Materiales Peligrosos específica para Flores y Plantas.</w:t>
      </w:r>
      <w:r w:rsidR="0011366C" w:rsidRPr="0031787C">
        <w:rPr>
          <w:lang w:val="es-ES_tradnl"/>
        </w:rPr>
        <w:t xml:space="preserve"> </w:t>
      </w:r>
    </w:p>
    <w:p w14:paraId="3BC7A861" w14:textId="1282EC09" w:rsidR="00664094" w:rsidRPr="0031787C" w:rsidRDefault="00B20DA7" w:rsidP="00A430AA">
      <w:pPr>
        <w:spacing w:line="276" w:lineRule="auto"/>
        <w:rPr>
          <w:rFonts w:cs="Arial"/>
          <w:lang w:val="es-ES_tradnl"/>
        </w:rPr>
      </w:pPr>
      <w:r w:rsidRPr="0031787C">
        <w:rPr>
          <w:rFonts w:cs="Arial"/>
          <w:lang w:val="es-ES_tradnl"/>
        </w:rPr>
        <w:t>La propuesta consiste en mantener la LMP de Fairtrade como el principal documento normativo aplicable a los productores y comerciantes de flores y plantas e introducir una lista específica de materiales peligrosos para los productos de flores y plantas que cumplan al menos una de las siguientes condiciones:</w:t>
      </w:r>
    </w:p>
    <w:p w14:paraId="644BB455" w14:textId="075F012C" w:rsidR="00B20DA7" w:rsidRPr="0031787C" w:rsidRDefault="00B20DA7" w:rsidP="00B20DA7">
      <w:pPr>
        <w:spacing w:line="276" w:lineRule="auto"/>
        <w:ind w:left="708"/>
        <w:rPr>
          <w:rFonts w:cs="Arial"/>
          <w:lang w:val="es-ES_tradnl"/>
        </w:rPr>
      </w:pPr>
      <w:r w:rsidRPr="0031787C">
        <w:rPr>
          <w:rFonts w:cs="Arial"/>
          <w:b/>
          <w:lang w:val="es-ES_tradnl"/>
        </w:rPr>
        <w:t>a)</w:t>
      </w:r>
      <w:r w:rsidRPr="0031787C">
        <w:rPr>
          <w:rFonts w:cs="Arial"/>
          <w:lang w:val="es-ES_tradnl"/>
        </w:rPr>
        <w:t xml:space="preserve"> un material figura en el documento LMP</w:t>
      </w:r>
      <w:r w:rsidR="00DA316A" w:rsidRPr="0031787C">
        <w:rPr>
          <w:rFonts w:cs="Arial"/>
          <w:lang w:val="es-ES_tradnl"/>
        </w:rPr>
        <w:t xml:space="preserve"> actual, pero debido al </w:t>
      </w:r>
      <w:r w:rsidRPr="0031787C">
        <w:rPr>
          <w:rFonts w:cs="Arial"/>
          <w:lang w:val="es-ES_tradnl"/>
        </w:rPr>
        <w:t>tipo de peligro</w:t>
      </w:r>
      <w:r w:rsidR="00DA316A" w:rsidRPr="0031787C">
        <w:rPr>
          <w:rFonts w:cs="Arial"/>
          <w:lang w:val="es-ES_tradnl"/>
        </w:rPr>
        <w:t xml:space="preserve"> que representa</w:t>
      </w:r>
      <w:r w:rsidRPr="0031787C">
        <w:rPr>
          <w:rFonts w:cs="Arial"/>
          <w:lang w:val="es-ES_tradnl"/>
        </w:rPr>
        <w:t xml:space="preserve">, cuando se utiliza en la producción de flores solo puede emplearse en condiciones específicas restringidas, incluida la condición obligatoria de supervisar los riesgos de exposición de las personas y el medioambiente a los productos químicos </w:t>
      </w:r>
    </w:p>
    <w:p w14:paraId="4752146B" w14:textId="6CE67B06" w:rsidR="00B20DA7" w:rsidRPr="0031787C" w:rsidRDefault="00B20DA7" w:rsidP="00B20DA7">
      <w:pPr>
        <w:spacing w:line="276" w:lineRule="auto"/>
        <w:ind w:left="708"/>
        <w:rPr>
          <w:rFonts w:cs="Arial"/>
          <w:lang w:val="es-ES_tradnl"/>
        </w:rPr>
      </w:pPr>
      <w:r w:rsidRPr="0031787C">
        <w:rPr>
          <w:rFonts w:cs="Arial"/>
          <w:b/>
          <w:lang w:val="es-ES_tradnl"/>
        </w:rPr>
        <w:t>b)</w:t>
      </w:r>
      <w:r w:rsidRPr="0031787C">
        <w:rPr>
          <w:rFonts w:cs="Arial"/>
          <w:lang w:val="es-ES_tradnl"/>
        </w:rPr>
        <w:t xml:space="preserve"> el material figura en la LMP naranja/amarilla actual y debe prohibirse o su uso en flores y plantas eliminarse progresivamente debido a su categoría de peligro o a que se ha identificado como material muy preocupante para la sociedad civil; </w:t>
      </w:r>
    </w:p>
    <w:p w14:paraId="43A5DBED" w14:textId="1DE7F64A" w:rsidR="00B20DA7" w:rsidRPr="0031787C" w:rsidRDefault="00B20DA7" w:rsidP="00B20DA7">
      <w:pPr>
        <w:spacing w:line="276" w:lineRule="auto"/>
        <w:ind w:left="708"/>
        <w:rPr>
          <w:rFonts w:cs="Arial"/>
          <w:lang w:val="es-ES_tradnl"/>
        </w:rPr>
      </w:pPr>
      <w:r w:rsidRPr="0031787C">
        <w:rPr>
          <w:rFonts w:cs="Arial"/>
          <w:b/>
          <w:lang w:val="es-ES_tradnl"/>
        </w:rPr>
        <w:t>c)</w:t>
      </w:r>
      <w:r w:rsidRPr="0031787C">
        <w:rPr>
          <w:rFonts w:cs="Arial"/>
          <w:lang w:val="es-ES_tradnl"/>
        </w:rPr>
        <w:t xml:space="preserve"> el material no figura en el documento </w:t>
      </w:r>
      <w:r w:rsidR="00253411" w:rsidRPr="0031787C">
        <w:rPr>
          <w:rFonts w:cs="Arial"/>
          <w:lang w:val="es-ES_tradnl"/>
        </w:rPr>
        <w:t>LMP</w:t>
      </w:r>
      <w:r w:rsidRPr="0031787C">
        <w:rPr>
          <w:rFonts w:cs="Arial"/>
          <w:lang w:val="es-ES_tradnl"/>
        </w:rPr>
        <w:t xml:space="preserve">, pero es relevante para la producción de flores y/o figura en la lista PAN </w:t>
      </w:r>
      <w:r w:rsidR="00253411" w:rsidRPr="0031787C">
        <w:rPr>
          <w:rFonts w:cs="Arial"/>
          <w:lang w:val="es-ES_tradnl"/>
        </w:rPr>
        <w:t>PAP</w:t>
      </w:r>
      <w:r w:rsidRPr="0031787C">
        <w:rPr>
          <w:rFonts w:cs="Arial"/>
          <w:lang w:val="es-ES_tradnl"/>
        </w:rPr>
        <w:t>.</w:t>
      </w:r>
    </w:p>
    <w:p w14:paraId="4CC2123E" w14:textId="77777777" w:rsidR="00621682" w:rsidRPr="0031787C" w:rsidRDefault="00621682" w:rsidP="00A430AA">
      <w:pPr>
        <w:spacing w:line="276" w:lineRule="auto"/>
        <w:rPr>
          <w:rFonts w:cs="Arial"/>
          <w:lang w:val="es-ES_tradnl"/>
        </w:rPr>
      </w:pPr>
    </w:p>
    <w:p w14:paraId="777A8ED4" w14:textId="1398D276" w:rsidR="00DA316A" w:rsidRPr="0031787C" w:rsidRDefault="00DA316A" w:rsidP="00DA316A">
      <w:pPr>
        <w:spacing w:line="276" w:lineRule="auto"/>
        <w:rPr>
          <w:i/>
          <w:iCs/>
          <w:lang w:val="es-ES_tradnl"/>
        </w:rPr>
      </w:pPr>
      <w:r w:rsidRPr="0031787C">
        <w:rPr>
          <w:rFonts w:cs="Arial"/>
          <w:lang w:val="es-ES_tradnl"/>
        </w:rPr>
        <w:t xml:space="preserve">El enfoque para clasificar los materiales como prohibidos, restringidos o </w:t>
      </w:r>
      <w:r w:rsidR="00F5251C" w:rsidRPr="0031787C">
        <w:rPr>
          <w:rFonts w:cs="Arial"/>
          <w:lang w:val="es-ES_tradnl"/>
        </w:rPr>
        <w:t>marcados</w:t>
      </w:r>
      <w:r w:rsidRPr="0031787C">
        <w:rPr>
          <w:rFonts w:cs="Arial"/>
          <w:lang w:val="es-ES_tradnl"/>
        </w:rPr>
        <w:t xml:space="preserve"> para Flores y Plantas es el mismo que para la LMP de Fairtrade, es decir, los materiales se ponderan en función de su categoría de peligro cuando cumplen los siguientes criterios: i) figuran en convenios internacionales, ii) están clasificados como «altamente tóxicos» </w:t>
      </w:r>
      <w:r w:rsidRPr="0031787C">
        <w:rPr>
          <w:i/>
          <w:lang w:val="es-ES_tradnl"/>
        </w:rPr>
        <w:t>(</w:t>
      </w:r>
      <w:r w:rsidRPr="0031787C">
        <w:rPr>
          <w:i/>
          <w:iCs/>
          <w:lang w:val="es-ES_tradnl"/>
        </w:rPr>
        <w:t>Clase 1a y 1b, según recomendaciones de la OMS; Muy tóxicos por inhalación (Clasificación GHS)), iii) son peligrosos para la salud humana y/o el medioambiente. (Para más detalles, véase el documento LMP de Fairtrade).</w:t>
      </w:r>
    </w:p>
    <w:p w14:paraId="292F71C0" w14:textId="0A5E5484" w:rsidR="0011366C" w:rsidRPr="0031787C" w:rsidRDefault="0011366C" w:rsidP="00A430AA">
      <w:pPr>
        <w:spacing w:line="276" w:lineRule="auto"/>
        <w:rPr>
          <w:b/>
          <w:color w:val="FFFFFF" w:themeColor="background1"/>
          <w:shd w:val="clear" w:color="auto" w:fill="9BBB59" w:themeFill="accent3"/>
          <w:lang w:val="es-ES_tradnl"/>
        </w:rPr>
      </w:pPr>
    </w:p>
    <w:p w14:paraId="2C4C07A1" w14:textId="6092ECBF" w:rsidR="00DA316A" w:rsidRPr="0031787C" w:rsidRDefault="00DA316A" w:rsidP="00DA316A">
      <w:pPr>
        <w:shd w:val="clear" w:color="auto" w:fill="DDF9FF"/>
        <w:spacing w:line="276" w:lineRule="auto"/>
        <w:rPr>
          <w:rFonts w:cs="Arial"/>
          <w:lang w:val="es-ES_tradnl"/>
        </w:rPr>
      </w:pPr>
      <w:r w:rsidRPr="0031787C">
        <w:rPr>
          <w:rFonts w:cs="Arial"/>
          <w:b/>
          <w:bCs/>
          <w:lang w:val="es-ES_tradnl"/>
        </w:rPr>
        <w:t>Consecuencia</w:t>
      </w:r>
      <w:r w:rsidR="00304903" w:rsidRPr="0031787C">
        <w:rPr>
          <w:rFonts w:cs="Arial"/>
          <w:b/>
          <w:bCs/>
          <w:lang w:val="es-ES_tradnl"/>
        </w:rPr>
        <w:t>:</w:t>
      </w:r>
      <w:r w:rsidR="00304903" w:rsidRPr="0031787C">
        <w:rPr>
          <w:rFonts w:cs="Arial"/>
          <w:lang w:val="es-ES_tradnl"/>
        </w:rPr>
        <w:t xml:space="preserve"> </w:t>
      </w:r>
      <w:r w:rsidRPr="0031787C">
        <w:rPr>
          <w:rFonts w:cs="Arial"/>
          <w:lang w:val="es-ES_tradnl"/>
        </w:rPr>
        <w:t xml:space="preserve">Todos los productores y comerciantes certificados para </w:t>
      </w:r>
      <w:r w:rsidR="00E80CD0" w:rsidRPr="0031787C">
        <w:rPr>
          <w:rFonts w:cs="Arial"/>
          <w:lang w:val="es-ES_tradnl"/>
        </w:rPr>
        <w:t xml:space="preserve">Flores y Plantas </w:t>
      </w:r>
      <w:r w:rsidRPr="0031787C">
        <w:rPr>
          <w:rFonts w:cs="Arial"/>
          <w:lang w:val="es-ES_tradnl"/>
        </w:rPr>
        <w:t>Fairtrade deben seguir cumpliendo la Lista de Materiales Peligrosos (</w:t>
      </w:r>
      <w:r w:rsidR="00E80CD0" w:rsidRPr="0031787C">
        <w:rPr>
          <w:rFonts w:cs="Arial"/>
          <w:lang w:val="es-ES_tradnl"/>
        </w:rPr>
        <w:t>LMP</w:t>
      </w:r>
      <w:r w:rsidRPr="0031787C">
        <w:rPr>
          <w:rFonts w:cs="Arial"/>
          <w:lang w:val="es-ES_tradnl"/>
        </w:rPr>
        <w:t xml:space="preserve">) de Fairtrade. Esto incluye todos los materiales </w:t>
      </w:r>
      <w:r w:rsidR="00DB1D96">
        <w:rPr>
          <w:rFonts w:cs="Arial"/>
          <w:lang w:val="es-ES_tradnl"/>
        </w:rPr>
        <w:t>señalados</w:t>
      </w:r>
      <w:r w:rsidRPr="0031787C">
        <w:rPr>
          <w:rFonts w:cs="Arial"/>
          <w:lang w:val="es-ES_tradnl"/>
        </w:rPr>
        <w:t xml:space="preserve"> como </w:t>
      </w:r>
      <w:r w:rsidRPr="0062235D">
        <w:rPr>
          <w:rFonts w:cs="Arial"/>
          <w:shd w:val="clear" w:color="auto" w:fill="EE0000"/>
          <w:lang w:val="es-ES_tradnl"/>
        </w:rPr>
        <w:t>prohibidos</w:t>
      </w:r>
      <w:r w:rsidRPr="0031787C">
        <w:rPr>
          <w:rFonts w:cs="Arial"/>
          <w:lang w:val="es-ES_tradnl"/>
        </w:rPr>
        <w:t>,</w:t>
      </w:r>
      <w:r w:rsidRPr="0062235D">
        <w:rPr>
          <w:rFonts w:cs="Arial"/>
          <w:shd w:val="clear" w:color="auto" w:fill="F79646" w:themeFill="accent6"/>
          <w:lang w:val="es-ES_tradnl"/>
        </w:rPr>
        <w:t xml:space="preserve"> restringidos </w:t>
      </w:r>
      <w:r w:rsidRPr="0031787C">
        <w:rPr>
          <w:rFonts w:cs="Arial"/>
          <w:lang w:val="es-ES_tradnl"/>
        </w:rPr>
        <w:t xml:space="preserve">o </w:t>
      </w:r>
      <w:r w:rsidR="00F5251C" w:rsidRPr="0062235D">
        <w:rPr>
          <w:rFonts w:cs="Arial"/>
          <w:shd w:val="clear" w:color="auto" w:fill="FFFF00"/>
          <w:lang w:val="es-ES_tradnl"/>
        </w:rPr>
        <w:t>marcados</w:t>
      </w:r>
      <w:r w:rsidRPr="0031787C">
        <w:rPr>
          <w:rFonts w:cs="Arial"/>
          <w:lang w:val="es-ES_tradnl"/>
        </w:rPr>
        <w:t xml:space="preserve">. </w:t>
      </w:r>
      <w:r w:rsidRPr="0031787C">
        <w:rPr>
          <w:rFonts w:cs="Arial"/>
          <w:b/>
          <w:lang w:val="es-ES_tradnl"/>
        </w:rPr>
        <w:t xml:space="preserve">A menos que su clasificación </w:t>
      </w:r>
      <w:r w:rsidR="00E80CD0" w:rsidRPr="0031787C">
        <w:rPr>
          <w:rFonts w:cs="Arial"/>
          <w:b/>
          <w:lang w:val="es-ES_tradnl"/>
        </w:rPr>
        <w:t xml:space="preserve">en la LMP de Flores y Plantas </w:t>
      </w:r>
      <w:r w:rsidRPr="0031787C">
        <w:rPr>
          <w:rFonts w:cs="Arial"/>
          <w:b/>
          <w:lang w:val="es-ES_tradnl"/>
        </w:rPr>
        <w:t xml:space="preserve">sea diferente de la de la </w:t>
      </w:r>
      <w:r w:rsidR="00E80CD0" w:rsidRPr="0031787C">
        <w:rPr>
          <w:rFonts w:cs="Arial"/>
          <w:b/>
          <w:lang w:val="es-ES_tradnl"/>
        </w:rPr>
        <w:t>LMP</w:t>
      </w:r>
      <w:r w:rsidRPr="0031787C">
        <w:rPr>
          <w:rFonts w:cs="Arial"/>
          <w:b/>
          <w:lang w:val="es-ES_tradnl"/>
        </w:rPr>
        <w:t xml:space="preserve"> genérica</w:t>
      </w:r>
      <w:r w:rsidRPr="0031787C">
        <w:rPr>
          <w:rFonts w:cs="Arial"/>
          <w:lang w:val="es-ES_tradnl"/>
        </w:rPr>
        <w:t>.</w:t>
      </w:r>
    </w:p>
    <w:p w14:paraId="7BCD8925" w14:textId="1CED08AB" w:rsidR="00DA316A" w:rsidRPr="0031787C" w:rsidRDefault="00DA316A" w:rsidP="00E80CD0">
      <w:pPr>
        <w:pStyle w:val="ListParagraph"/>
        <w:numPr>
          <w:ilvl w:val="0"/>
          <w:numId w:val="14"/>
        </w:numPr>
        <w:shd w:val="clear" w:color="auto" w:fill="DDF9FF"/>
        <w:spacing w:line="276" w:lineRule="auto"/>
        <w:rPr>
          <w:rFonts w:cs="Arial"/>
          <w:lang w:val="es-ES_tradnl"/>
        </w:rPr>
      </w:pPr>
      <w:r w:rsidRPr="0031787C">
        <w:rPr>
          <w:rFonts w:cs="Arial"/>
          <w:lang w:val="es-ES_tradnl"/>
        </w:rPr>
        <w:t xml:space="preserve">Todos los materiales específicos para flores se </w:t>
      </w:r>
      <w:r w:rsidR="00DB1D96">
        <w:rPr>
          <w:rFonts w:cs="Arial"/>
          <w:lang w:val="es-ES_tradnl"/>
        </w:rPr>
        <w:t>señalarán</w:t>
      </w:r>
      <w:r w:rsidRPr="0031787C">
        <w:rPr>
          <w:rFonts w:cs="Arial"/>
          <w:lang w:val="es-ES_tradnl"/>
        </w:rPr>
        <w:t xml:space="preserve"> en la </w:t>
      </w:r>
      <w:r w:rsidR="00E80CD0" w:rsidRPr="0031787C">
        <w:rPr>
          <w:rFonts w:cs="Arial"/>
          <w:lang w:val="es-ES_tradnl"/>
        </w:rPr>
        <w:t>LMP</w:t>
      </w:r>
      <w:r w:rsidRPr="0031787C">
        <w:rPr>
          <w:rFonts w:cs="Arial"/>
          <w:lang w:val="es-ES_tradnl"/>
        </w:rPr>
        <w:t xml:space="preserve"> genérica (</w:t>
      </w:r>
      <w:r w:rsidR="0062235D" w:rsidRPr="0062235D">
        <w:rPr>
          <w:rFonts w:cs="Arial"/>
          <w:lang w:val="es-ES_tradnl"/>
        </w:rPr>
        <w:t>véase el ejemplo de la Lista Roja más abajo</w:t>
      </w:r>
      <w:r w:rsidRPr="0031787C">
        <w:rPr>
          <w:rFonts w:cs="Arial"/>
          <w:lang w:val="es-ES_tradnl"/>
        </w:rPr>
        <w:t xml:space="preserve">). </w:t>
      </w:r>
    </w:p>
    <w:p w14:paraId="17135298" w14:textId="3E7BD993" w:rsidR="00DA316A" w:rsidRPr="0031787C" w:rsidRDefault="00DA316A" w:rsidP="00E80CD0">
      <w:pPr>
        <w:pStyle w:val="ListParagraph"/>
        <w:numPr>
          <w:ilvl w:val="0"/>
          <w:numId w:val="14"/>
        </w:numPr>
        <w:shd w:val="clear" w:color="auto" w:fill="DDF9FF"/>
        <w:spacing w:line="276" w:lineRule="auto"/>
        <w:rPr>
          <w:rFonts w:cs="Arial"/>
          <w:lang w:val="es-ES_tradnl"/>
        </w:rPr>
      </w:pPr>
      <w:r w:rsidRPr="0031787C">
        <w:rPr>
          <w:rFonts w:cs="Arial"/>
          <w:lang w:val="es-ES_tradnl"/>
        </w:rPr>
        <w:t xml:space="preserve">La estructura de la </w:t>
      </w:r>
      <w:r w:rsidR="00E80CD0" w:rsidRPr="0031787C">
        <w:rPr>
          <w:rFonts w:cs="Arial"/>
          <w:lang w:val="es-ES_tradnl"/>
        </w:rPr>
        <w:t>LMP</w:t>
      </w:r>
      <w:r w:rsidRPr="0031787C">
        <w:rPr>
          <w:rFonts w:cs="Arial"/>
          <w:lang w:val="es-ES_tradnl"/>
        </w:rPr>
        <w:t xml:space="preserve"> específica </w:t>
      </w:r>
      <w:r w:rsidR="00E80CD0" w:rsidRPr="0031787C">
        <w:rPr>
          <w:rFonts w:cs="Arial"/>
          <w:lang w:val="es-ES_tradnl"/>
        </w:rPr>
        <w:t xml:space="preserve">para Flores y Plantas </w:t>
      </w:r>
      <w:r w:rsidRPr="0031787C">
        <w:rPr>
          <w:rFonts w:cs="Arial"/>
          <w:lang w:val="es-ES_tradnl"/>
        </w:rPr>
        <w:t>de Fairtrade seguirá la estructura genérica e incluirá la clasifi</w:t>
      </w:r>
      <w:r w:rsidR="00E80CD0" w:rsidRPr="0031787C">
        <w:rPr>
          <w:rFonts w:cs="Arial"/>
          <w:lang w:val="es-ES_tradnl"/>
        </w:rPr>
        <w:t>cación de materiales en listas R</w:t>
      </w:r>
      <w:r w:rsidRPr="0031787C">
        <w:rPr>
          <w:rFonts w:cs="Arial"/>
          <w:lang w:val="es-ES_tradnl"/>
        </w:rPr>
        <w:t xml:space="preserve">oja (prohibidos), </w:t>
      </w:r>
      <w:r w:rsidR="00E80CD0" w:rsidRPr="0031787C">
        <w:rPr>
          <w:rFonts w:cs="Arial"/>
          <w:lang w:val="es-ES_tradnl"/>
        </w:rPr>
        <w:t>N</w:t>
      </w:r>
      <w:r w:rsidRPr="0031787C">
        <w:rPr>
          <w:rFonts w:cs="Arial"/>
          <w:lang w:val="es-ES_tradnl"/>
        </w:rPr>
        <w:t>aranja</w:t>
      </w:r>
      <w:r w:rsidR="00E80CD0" w:rsidRPr="0031787C">
        <w:rPr>
          <w:rFonts w:cs="Arial"/>
          <w:lang w:val="es-ES_tradnl"/>
        </w:rPr>
        <w:t xml:space="preserve"> (restringidos) y A</w:t>
      </w:r>
      <w:r w:rsidRPr="0031787C">
        <w:rPr>
          <w:rFonts w:cs="Arial"/>
          <w:lang w:val="es-ES_tradnl"/>
        </w:rPr>
        <w:t>marilla (</w:t>
      </w:r>
      <w:r w:rsidR="00F5251C" w:rsidRPr="0031787C">
        <w:rPr>
          <w:rFonts w:cs="Arial"/>
          <w:lang w:val="es-ES_tradnl"/>
        </w:rPr>
        <w:t>marcados</w:t>
      </w:r>
      <w:r w:rsidRPr="0031787C">
        <w:rPr>
          <w:rFonts w:cs="Arial"/>
          <w:lang w:val="es-ES_tradnl"/>
        </w:rPr>
        <w:t>).</w:t>
      </w:r>
    </w:p>
    <w:p w14:paraId="5B545853" w14:textId="7700A958" w:rsidR="00DA316A" w:rsidRPr="0031787C" w:rsidRDefault="00DA316A" w:rsidP="00E80CD0">
      <w:pPr>
        <w:pStyle w:val="ListParagraph"/>
        <w:numPr>
          <w:ilvl w:val="0"/>
          <w:numId w:val="14"/>
        </w:numPr>
        <w:shd w:val="clear" w:color="auto" w:fill="DDF9FF"/>
        <w:spacing w:line="276" w:lineRule="auto"/>
        <w:rPr>
          <w:rFonts w:cs="Arial"/>
          <w:lang w:val="es-ES_tradnl"/>
        </w:rPr>
      </w:pPr>
      <w:r w:rsidRPr="0031787C">
        <w:rPr>
          <w:rFonts w:cs="Arial"/>
          <w:lang w:val="es-ES_tradnl"/>
        </w:rPr>
        <w:t>Cuando los materiales tengan una clasificación diferente para la categoría Flor</w:t>
      </w:r>
      <w:r w:rsidR="00E80CD0" w:rsidRPr="0031787C">
        <w:rPr>
          <w:rFonts w:cs="Arial"/>
          <w:lang w:val="es-ES_tradnl"/>
        </w:rPr>
        <w:t>e</w:t>
      </w:r>
      <w:r w:rsidRPr="0031787C">
        <w:rPr>
          <w:rFonts w:cs="Arial"/>
          <w:lang w:val="es-ES_tradnl"/>
        </w:rPr>
        <w:t xml:space="preserve">s </w:t>
      </w:r>
      <w:r w:rsidR="00E80CD0" w:rsidRPr="0031787C">
        <w:rPr>
          <w:rFonts w:cs="Arial"/>
          <w:lang w:val="es-ES_tradnl"/>
        </w:rPr>
        <w:t>y</w:t>
      </w:r>
      <w:r w:rsidRPr="0031787C">
        <w:rPr>
          <w:rFonts w:cs="Arial"/>
          <w:lang w:val="es-ES_tradnl"/>
        </w:rPr>
        <w:t xml:space="preserve"> Plant</w:t>
      </w:r>
      <w:r w:rsidR="00E80CD0" w:rsidRPr="0031787C">
        <w:rPr>
          <w:rFonts w:cs="Arial"/>
          <w:lang w:val="es-ES_tradnl"/>
        </w:rPr>
        <w:t>a</w:t>
      </w:r>
      <w:r w:rsidRPr="0031787C">
        <w:rPr>
          <w:rFonts w:cs="Arial"/>
          <w:lang w:val="es-ES_tradnl"/>
        </w:rPr>
        <w:t xml:space="preserve">s, se incluirán en una tabla separada y como anexo </w:t>
      </w:r>
      <w:r w:rsidR="00E80CD0" w:rsidRPr="0031787C">
        <w:rPr>
          <w:rFonts w:cs="Arial"/>
          <w:lang w:val="es-ES_tradnl"/>
        </w:rPr>
        <w:t>del Criterio para</w:t>
      </w:r>
      <w:r w:rsidRPr="0031787C">
        <w:rPr>
          <w:rFonts w:cs="Arial"/>
          <w:lang w:val="es-ES_tradnl"/>
        </w:rPr>
        <w:t xml:space="preserve"> Flor</w:t>
      </w:r>
      <w:r w:rsidR="00E80CD0" w:rsidRPr="0031787C">
        <w:rPr>
          <w:rFonts w:cs="Arial"/>
          <w:lang w:val="es-ES_tradnl"/>
        </w:rPr>
        <w:t>e</w:t>
      </w:r>
      <w:r w:rsidRPr="0031787C">
        <w:rPr>
          <w:rFonts w:cs="Arial"/>
          <w:lang w:val="es-ES_tradnl"/>
        </w:rPr>
        <w:t xml:space="preserve">s </w:t>
      </w:r>
      <w:r w:rsidR="00E80CD0" w:rsidRPr="0031787C">
        <w:rPr>
          <w:rFonts w:cs="Arial"/>
          <w:lang w:val="es-ES_tradnl"/>
        </w:rPr>
        <w:t>y</w:t>
      </w:r>
      <w:r w:rsidRPr="0031787C">
        <w:rPr>
          <w:rFonts w:cs="Arial"/>
          <w:lang w:val="es-ES_tradnl"/>
        </w:rPr>
        <w:t xml:space="preserve"> Plant</w:t>
      </w:r>
      <w:r w:rsidR="00E80CD0" w:rsidRPr="0031787C">
        <w:rPr>
          <w:rFonts w:cs="Arial"/>
          <w:lang w:val="es-ES_tradnl"/>
        </w:rPr>
        <w:t>a</w:t>
      </w:r>
      <w:r w:rsidRPr="0031787C">
        <w:rPr>
          <w:rFonts w:cs="Arial"/>
          <w:lang w:val="es-ES_tradnl"/>
        </w:rPr>
        <w:t xml:space="preserve">s. </w:t>
      </w:r>
    </w:p>
    <w:p w14:paraId="4DCD5074" w14:textId="6AC31B24" w:rsidR="00DA316A" w:rsidRPr="0031787C" w:rsidRDefault="00DA316A" w:rsidP="00E80CD0">
      <w:pPr>
        <w:pStyle w:val="ListParagraph"/>
        <w:numPr>
          <w:ilvl w:val="0"/>
          <w:numId w:val="14"/>
        </w:numPr>
        <w:shd w:val="clear" w:color="auto" w:fill="DDF9FF"/>
        <w:spacing w:line="276" w:lineRule="auto"/>
        <w:rPr>
          <w:rFonts w:cs="Arial"/>
          <w:lang w:val="es-ES_tradnl"/>
        </w:rPr>
      </w:pPr>
      <w:r w:rsidRPr="0031787C">
        <w:rPr>
          <w:rFonts w:cs="Arial"/>
          <w:lang w:val="es-ES_tradnl"/>
        </w:rPr>
        <w:t>El esta</w:t>
      </w:r>
      <w:r w:rsidR="00E80CD0" w:rsidRPr="0031787C">
        <w:rPr>
          <w:rFonts w:cs="Arial"/>
          <w:lang w:val="es-ES_tradnl"/>
        </w:rPr>
        <w:t>tus</w:t>
      </w:r>
      <w:r w:rsidRPr="0031787C">
        <w:rPr>
          <w:rFonts w:cs="Arial"/>
          <w:lang w:val="es-ES_tradnl"/>
        </w:rPr>
        <w:t xml:space="preserve"> de la clasificación de los materiales en </w:t>
      </w:r>
      <w:r w:rsidR="00E80CD0" w:rsidRPr="0031787C">
        <w:rPr>
          <w:rFonts w:cs="Arial"/>
          <w:lang w:val="es-ES_tradnl"/>
        </w:rPr>
        <w:t>el Criterio</w:t>
      </w:r>
      <w:r w:rsidRPr="0031787C">
        <w:rPr>
          <w:rFonts w:cs="Arial"/>
          <w:lang w:val="es-ES_tradnl"/>
        </w:rPr>
        <w:t xml:space="preserve"> </w:t>
      </w:r>
      <w:r w:rsidR="00E80CD0" w:rsidRPr="0031787C">
        <w:rPr>
          <w:rFonts w:cs="Arial"/>
          <w:lang w:val="es-ES_tradnl"/>
        </w:rPr>
        <w:t xml:space="preserve">para </w:t>
      </w:r>
      <w:r w:rsidRPr="0031787C">
        <w:rPr>
          <w:rFonts w:cs="Arial"/>
          <w:lang w:val="es-ES_tradnl"/>
        </w:rPr>
        <w:t xml:space="preserve">Flores y Plantas prevalecerá sobre la </w:t>
      </w:r>
      <w:r w:rsidR="00E80CD0" w:rsidRPr="0031787C">
        <w:rPr>
          <w:rFonts w:cs="Arial"/>
          <w:lang w:val="es-ES_tradnl"/>
        </w:rPr>
        <w:t>LMP</w:t>
      </w:r>
      <w:r w:rsidRPr="0031787C">
        <w:rPr>
          <w:rFonts w:cs="Arial"/>
          <w:lang w:val="es-ES_tradnl"/>
        </w:rPr>
        <w:t xml:space="preserve"> genérica. La lista de materiales específicos </w:t>
      </w:r>
      <w:r w:rsidR="00E80CD0" w:rsidRPr="0031787C">
        <w:rPr>
          <w:rFonts w:cs="Arial"/>
          <w:lang w:val="es-ES_tradnl"/>
        </w:rPr>
        <w:t>para</w:t>
      </w:r>
      <w:r w:rsidRPr="0031787C">
        <w:rPr>
          <w:rFonts w:cs="Arial"/>
          <w:lang w:val="es-ES_tradnl"/>
        </w:rPr>
        <w:t xml:space="preserve"> Flores y Plantas también incluirá condiciones adicionales de cumplimiento, por ejemplo: riesgos de </w:t>
      </w:r>
      <w:r w:rsidR="00E80CD0" w:rsidRPr="0031787C">
        <w:rPr>
          <w:rFonts w:cs="Arial"/>
          <w:lang w:val="es-ES_tradnl"/>
        </w:rPr>
        <w:t>monitoreo</w:t>
      </w:r>
      <w:r w:rsidRPr="0031787C">
        <w:rPr>
          <w:rFonts w:cs="Arial"/>
          <w:lang w:val="es-ES_tradnl"/>
        </w:rPr>
        <w:t xml:space="preserve"> obligatori</w:t>
      </w:r>
      <w:r w:rsidR="00E80CD0" w:rsidRPr="0031787C">
        <w:rPr>
          <w:rFonts w:cs="Arial"/>
          <w:lang w:val="es-ES_tradnl"/>
        </w:rPr>
        <w:t>o</w:t>
      </w:r>
      <w:r w:rsidRPr="0031787C">
        <w:rPr>
          <w:rFonts w:cs="Arial"/>
          <w:lang w:val="es-ES_tradnl"/>
        </w:rPr>
        <w:t xml:space="preserve"> o eliminación gradual del material en un plazo determinado.</w:t>
      </w:r>
    </w:p>
    <w:p w14:paraId="0306CF93" w14:textId="5A59291D" w:rsidR="00D71ED1" w:rsidRPr="0031787C" w:rsidRDefault="00D71ED1" w:rsidP="00F0460C">
      <w:pPr>
        <w:spacing w:line="276" w:lineRule="auto"/>
        <w:jc w:val="center"/>
        <w:rPr>
          <w:b/>
          <w:color w:val="FFFFFF" w:themeColor="background1"/>
          <w:shd w:val="clear" w:color="auto" w:fill="9BBB59" w:themeFill="accent3"/>
          <w:lang w:val="es-ES_tradnl"/>
        </w:rPr>
      </w:pPr>
      <w:r>
        <w:rPr>
          <w:noProof/>
        </w:rPr>
        <w:drawing>
          <wp:inline distT="0" distB="0" distL="0" distR="0" wp14:anchorId="298B22B1" wp14:editId="7535A4C0">
            <wp:extent cx="3486414" cy="1869743"/>
            <wp:effectExtent l="0" t="0" r="0" b="0"/>
            <wp:docPr id="1011921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21877" name=""/>
                    <pic:cNvPicPr/>
                  </pic:nvPicPr>
                  <pic:blipFill>
                    <a:blip r:embed="rId23"/>
                    <a:stretch>
                      <a:fillRect/>
                    </a:stretch>
                  </pic:blipFill>
                  <pic:spPr>
                    <a:xfrm>
                      <a:off x="0" y="0"/>
                      <a:ext cx="3511404" cy="1883145"/>
                    </a:xfrm>
                    <a:prstGeom prst="rect">
                      <a:avLst/>
                    </a:prstGeom>
                  </pic:spPr>
                </pic:pic>
              </a:graphicData>
            </a:graphic>
          </wp:inline>
        </w:drawing>
      </w:r>
    </w:p>
    <w:p w14:paraId="7F55AFFF" w14:textId="77777777" w:rsidR="00D07D43" w:rsidRPr="0031787C" w:rsidRDefault="00D07D43" w:rsidP="00A430AA">
      <w:pPr>
        <w:spacing w:line="276" w:lineRule="auto"/>
        <w:rPr>
          <w:b/>
          <w:color w:val="FFFFFF" w:themeColor="background1"/>
          <w:shd w:val="clear" w:color="auto" w:fill="9BBB59" w:themeFill="accent3"/>
          <w:lang w:val="es-ES_tradnl"/>
        </w:rPr>
      </w:pPr>
    </w:p>
    <w:p w14:paraId="64CC9D71" w14:textId="459A69B7" w:rsidR="00767A5F" w:rsidRPr="0031787C" w:rsidRDefault="00814685" w:rsidP="00664094">
      <w:pPr>
        <w:spacing w:line="276" w:lineRule="auto"/>
        <w:rPr>
          <w:rFonts w:cs="Arial"/>
          <w:b/>
          <w:bCs/>
          <w:lang w:val="es-ES_tradnl"/>
        </w:rPr>
      </w:pPr>
      <w:r w:rsidRPr="0031787C">
        <w:rPr>
          <w:b/>
          <w:color w:val="FFFFFF" w:themeColor="background1"/>
          <w:shd w:val="clear" w:color="auto" w:fill="9BBB59" w:themeFill="accent3"/>
          <w:lang w:val="es-ES_tradnl"/>
        </w:rPr>
        <w:t>Pregunta</w:t>
      </w:r>
      <w:r w:rsidR="0011366C" w:rsidRPr="0031787C">
        <w:rPr>
          <w:b/>
          <w:color w:val="FFFFFF" w:themeColor="background1"/>
          <w:shd w:val="clear" w:color="auto" w:fill="9BBB59" w:themeFill="accent3"/>
          <w:lang w:val="es-ES_tradnl"/>
        </w:rPr>
        <w:t xml:space="preserve"> 1</w:t>
      </w:r>
      <w:r w:rsidR="003F3668" w:rsidRPr="0031787C">
        <w:rPr>
          <w:b/>
          <w:color w:val="FFFFFF" w:themeColor="background1"/>
          <w:shd w:val="clear" w:color="auto" w:fill="9BBB59" w:themeFill="accent3"/>
          <w:lang w:val="es-ES_tradnl"/>
        </w:rPr>
        <w:t>-1</w:t>
      </w:r>
      <w:r w:rsidR="00DB1D96">
        <w:rPr>
          <w:b/>
          <w:color w:val="FFFFFF" w:themeColor="background1"/>
          <w:shd w:val="clear" w:color="auto" w:fill="9BBB59" w:themeFill="accent3"/>
          <w:lang w:val="es-ES_tradnl"/>
        </w:rPr>
        <w:t>:</w:t>
      </w:r>
      <w:r w:rsidR="00DB1D96">
        <w:rPr>
          <w:rFonts w:cs="Arial"/>
          <w:b/>
          <w:bCs/>
          <w:lang w:val="es-ES_tradnl"/>
        </w:rPr>
        <w:t xml:space="preserve"> ¿</w:t>
      </w:r>
      <w:r w:rsidR="00E80CD0" w:rsidRPr="0031787C">
        <w:rPr>
          <w:rFonts w:cs="Arial"/>
          <w:b/>
          <w:bCs/>
          <w:lang w:val="es-ES_tradnl"/>
        </w:rPr>
        <w:t>Está usted de acuerdo con esta propuesta de enfoque general para la LMP de Flores y Plantas?</w:t>
      </w:r>
    </w:p>
    <w:p w14:paraId="38DABE3F" w14:textId="27D76A4A" w:rsidR="00D57C65" w:rsidRPr="0031787C" w:rsidRDefault="00D57C65" w:rsidP="00D57C65">
      <w:pPr>
        <w:rPr>
          <w:rFonts w:cs="Arial"/>
          <w:lang w:val="es-ES_tradnl"/>
        </w:rPr>
      </w:pPr>
      <w:r w:rsidRPr="0031787C">
        <w:rPr>
          <w:rFonts w:cs="Arial"/>
          <w:lang w:val="es-ES_tradnl"/>
        </w:rPr>
        <w:fldChar w:fldCharType="begin">
          <w:ffData>
            <w:name w:val="Check40"/>
            <w:enabled/>
            <w:calcOnExit w:val="0"/>
            <w:checkBox>
              <w:sizeAuto/>
              <w:default w:val="0"/>
              <w:checked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w:t>
      </w:r>
      <w:r w:rsidR="00E80CD0" w:rsidRPr="0031787C">
        <w:rPr>
          <w:rFonts w:cs="Arial"/>
          <w:lang w:val="es-ES_tradnl"/>
        </w:rPr>
        <w:t>De acuerdo</w:t>
      </w:r>
    </w:p>
    <w:p w14:paraId="3AC15A3E" w14:textId="0DF07658" w:rsidR="00D57C65" w:rsidRPr="0031787C" w:rsidRDefault="00D57C65" w:rsidP="00D57C65">
      <w:pPr>
        <w:rPr>
          <w:rFonts w:cs="Arial"/>
          <w:lang w:val="es-ES_tradnl"/>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00E80CD0" w:rsidRPr="0031787C">
        <w:rPr>
          <w:rFonts w:cs="Arial"/>
          <w:lang w:val="es-ES_tradnl"/>
        </w:rPr>
        <w:t xml:space="preserve"> Parc</w:t>
      </w:r>
      <w:r w:rsidRPr="0031787C">
        <w:rPr>
          <w:rFonts w:cs="Arial"/>
          <w:lang w:val="es-ES_tradnl"/>
        </w:rPr>
        <w:t>ial</w:t>
      </w:r>
      <w:r w:rsidR="00E80CD0" w:rsidRPr="0031787C">
        <w:rPr>
          <w:rFonts w:cs="Arial"/>
          <w:lang w:val="es-ES_tradnl"/>
        </w:rPr>
        <w:t>mente</w:t>
      </w:r>
      <w:r w:rsidRPr="0031787C">
        <w:rPr>
          <w:rFonts w:cs="Arial"/>
          <w:lang w:val="es-ES_tradnl"/>
        </w:rPr>
        <w:t xml:space="preserve"> </w:t>
      </w:r>
      <w:r w:rsidR="00E80CD0" w:rsidRPr="0031787C">
        <w:rPr>
          <w:rFonts w:cs="Arial"/>
          <w:lang w:val="es-ES_tradnl"/>
        </w:rPr>
        <w:t>de acuerdo</w:t>
      </w:r>
    </w:p>
    <w:p w14:paraId="26AFD0D2" w14:textId="4CC79CD9" w:rsidR="00D57C65" w:rsidRPr="0031787C" w:rsidRDefault="00D57C65" w:rsidP="00D57C65">
      <w:pPr>
        <w:rPr>
          <w:rFonts w:cs="Arial"/>
          <w:lang w:val="es-ES_tradnl"/>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w:t>
      </w:r>
      <w:r w:rsidR="00E80CD0" w:rsidRPr="0031787C">
        <w:rPr>
          <w:rFonts w:cs="Arial"/>
          <w:lang w:val="es-ES_tradnl"/>
        </w:rPr>
        <w:t>En desacuerdo</w:t>
      </w:r>
    </w:p>
    <w:p w14:paraId="41EAC907" w14:textId="50730358" w:rsidR="00D57C65" w:rsidRPr="0062235D" w:rsidRDefault="00D57C65" w:rsidP="00D57C65">
      <w:pPr>
        <w:rPr>
          <w:rFonts w:cs="Arial"/>
          <w:lang w:val="es-ES"/>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w:t>
      </w:r>
      <w:r w:rsidR="0062235D" w:rsidRPr="0062235D">
        <w:rPr>
          <w:rFonts w:cs="Arial"/>
          <w:lang w:val="es-ES"/>
        </w:rPr>
        <w:t xml:space="preserve">No aplicable / </w:t>
      </w:r>
      <w:r w:rsidR="00E80CD0" w:rsidRPr="0031787C">
        <w:rPr>
          <w:rFonts w:cs="Arial"/>
          <w:lang w:val="es-ES_tradnl"/>
        </w:rPr>
        <w:t>No es pertinente en mi caso</w:t>
      </w:r>
      <w:r w:rsidR="0062235D" w:rsidRPr="0062235D">
        <w:rPr>
          <w:rFonts w:cs="Arial"/>
          <w:lang w:val="es-ES"/>
        </w:rPr>
        <w:t xml:space="preserve"> / No lo sé </w:t>
      </w:r>
    </w:p>
    <w:p w14:paraId="672EE8FB" w14:textId="7E49E4E0" w:rsidR="00D57C65" w:rsidRPr="0031787C" w:rsidRDefault="00D57C65" w:rsidP="00D57C65">
      <w:pPr>
        <w:rPr>
          <w:rFonts w:cs="Arial"/>
          <w:lang w:val="es-ES_tradnl"/>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w:t>
      </w:r>
      <w:r w:rsidR="00E80CD0" w:rsidRPr="0031787C">
        <w:rPr>
          <w:rFonts w:cs="Arial"/>
          <w:lang w:val="es-ES_tradnl"/>
        </w:rPr>
        <w:t>Tengo una propuesta alternativa</w:t>
      </w:r>
      <w:r w:rsidRPr="0031787C">
        <w:rPr>
          <w:rFonts w:cs="Arial"/>
          <w:lang w:val="es-ES_tradnl"/>
        </w:rPr>
        <w:t xml:space="preserve">, </w:t>
      </w:r>
      <w:r w:rsidR="00E80CD0" w:rsidRPr="0031787C">
        <w:rPr>
          <w:rFonts w:cs="Arial"/>
          <w:lang w:val="es-ES_tradnl"/>
        </w:rPr>
        <w:t>e</w:t>
      </w:r>
      <w:r w:rsidRPr="0031787C">
        <w:rPr>
          <w:rFonts w:cs="Arial"/>
          <w:lang w:val="es-ES_tradnl"/>
        </w:rPr>
        <w:t>specif</w:t>
      </w:r>
      <w:r w:rsidR="00E80CD0" w:rsidRPr="0031787C">
        <w:rPr>
          <w:rFonts w:cs="Arial"/>
          <w:lang w:val="es-ES_tradnl"/>
        </w:rPr>
        <w:t>ique</w:t>
      </w:r>
      <w:r w:rsidRPr="0031787C">
        <w:rPr>
          <w:rFonts w:cs="Arial"/>
          <w:lang w:val="es-ES_tradnl"/>
        </w:rPr>
        <w:t xml:space="preserve">: </w:t>
      </w:r>
      <w:r w:rsidRPr="0031787C">
        <w:rPr>
          <w:rFonts w:cs="Arial"/>
          <w:b/>
          <w:bCs/>
          <w:lang w:val="es-ES_tradnl"/>
        </w:rPr>
        <w:fldChar w:fldCharType="begin">
          <w:ffData>
            <w:name w:val="Text32"/>
            <w:enabled/>
            <w:calcOnExit w:val="0"/>
            <w:textInput/>
          </w:ffData>
        </w:fldChar>
      </w:r>
      <w:r w:rsidRPr="0031787C">
        <w:rPr>
          <w:rFonts w:cs="Arial"/>
          <w:b/>
          <w:bCs/>
          <w:lang w:val="es-ES_tradnl"/>
        </w:rPr>
        <w:instrText xml:space="preserve"> FORMTEXT </w:instrText>
      </w:r>
      <w:r w:rsidRPr="0031787C">
        <w:rPr>
          <w:rFonts w:cs="Arial"/>
          <w:b/>
          <w:bCs/>
          <w:lang w:val="es-ES_tradnl"/>
        </w:rPr>
      </w:r>
      <w:r w:rsidRPr="0031787C">
        <w:rPr>
          <w:rFonts w:cs="Arial"/>
          <w:b/>
          <w:bCs/>
          <w:lang w:val="es-ES_tradnl"/>
        </w:rPr>
        <w:fldChar w:fldCharType="separate"/>
      </w:r>
      <w:r w:rsidRPr="0031787C">
        <w:rPr>
          <w:rFonts w:cs="Arial"/>
          <w:b/>
          <w:bCs/>
          <w:noProof/>
          <w:lang w:val="es-ES_tradnl"/>
        </w:rPr>
        <w:t> </w:t>
      </w:r>
      <w:r w:rsidRPr="0031787C">
        <w:rPr>
          <w:rFonts w:cs="Arial"/>
          <w:b/>
          <w:bCs/>
          <w:noProof/>
          <w:lang w:val="es-ES_tradnl"/>
        </w:rPr>
        <w:t> </w:t>
      </w:r>
      <w:r w:rsidRPr="0031787C">
        <w:rPr>
          <w:rFonts w:cs="Arial"/>
          <w:b/>
          <w:bCs/>
          <w:noProof/>
          <w:lang w:val="es-ES_tradnl"/>
        </w:rPr>
        <w:t> </w:t>
      </w:r>
      <w:r w:rsidRPr="0031787C">
        <w:rPr>
          <w:rFonts w:cs="Arial"/>
          <w:b/>
          <w:bCs/>
          <w:noProof/>
          <w:lang w:val="es-ES_tradnl"/>
        </w:rPr>
        <w:t> </w:t>
      </w:r>
      <w:r w:rsidRPr="0031787C">
        <w:rPr>
          <w:rFonts w:cs="Arial"/>
          <w:b/>
          <w:bCs/>
          <w:noProof/>
          <w:lang w:val="es-ES_tradnl"/>
        </w:rPr>
        <w:t> </w:t>
      </w:r>
      <w:r w:rsidRPr="0031787C">
        <w:rPr>
          <w:rFonts w:cs="Arial"/>
          <w:b/>
          <w:bCs/>
          <w:lang w:val="es-ES_tradnl"/>
        </w:rPr>
        <w:fldChar w:fldCharType="end"/>
      </w:r>
    </w:p>
    <w:p w14:paraId="40F68D6B" w14:textId="77777777" w:rsidR="00767A5F" w:rsidRPr="0031787C" w:rsidRDefault="00767A5F" w:rsidP="00B725BF">
      <w:pPr>
        <w:rPr>
          <w:rFonts w:cs="Arial"/>
          <w:lang w:val="es-ES_tradnl"/>
        </w:rPr>
      </w:pPr>
    </w:p>
    <w:p w14:paraId="77CBF334" w14:textId="25489DD9" w:rsidR="00767A5F" w:rsidRPr="0031787C" w:rsidRDefault="00E80CD0" w:rsidP="00B725BF">
      <w:pPr>
        <w:rPr>
          <w:rFonts w:cs="Arial"/>
          <w:b/>
          <w:bCs/>
          <w:lang w:val="es-ES_tradnl"/>
        </w:rPr>
      </w:pPr>
      <w:r w:rsidRPr="0031787C">
        <w:rPr>
          <w:rFonts w:cs="Arial"/>
          <w:b/>
          <w:bCs/>
          <w:lang w:val="es-ES_tradnl"/>
        </w:rPr>
        <w:t>Exponga aquí sus argumentos o su propuesta alternativa</w:t>
      </w:r>
      <w:r w:rsidR="00767A5F" w:rsidRPr="0031787C">
        <w:rPr>
          <w:rFonts w:cs="Arial"/>
          <w:b/>
          <w:bCs/>
          <w:lang w:val="es-ES_tradnl"/>
        </w:rPr>
        <w:t xml:space="preserve">: </w:t>
      </w:r>
      <w:r w:rsidR="00767A5F" w:rsidRPr="0031787C">
        <w:rPr>
          <w:rFonts w:cs="Arial"/>
          <w:b/>
          <w:bCs/>
          <w:lang w:val="es-ES_tradnl"/>
        </w:rPr>
        <w:fldChar w:fldCharType="begin">
          <w:ffData>
            <w:name w:val="Text32"/>
            <w:enabled/>
            <w:calcOnExit w:val="0"/>
            <w:textInput/>
          </w:ffData>
        </w:fldChar>
      </w:r>
      <w:bookmarkStart w:id="26" w:name="Text32"/>
      <w:r w:rsidR="00767A5F" w:rsidRPr="0031787C">
        <w:rPr>
          <w:rFonts w:cs="Arial"/>
          <w:b/>
          <w:bCs/>
          <w:lang w:val="es-ES_tradnl"/>
        </w:rPr>
        <w:instrText xml:space="preserve"> FORMTEXT </w:instrText>
      </w:r>
      <w:r w:rsidR="00767A5F" w:rsidRPr="0031787C">
        <w:rPr>
          <w:rFonts w:cs="Arial"/>
          <w:b/>
          <w:bCs/>
          <w:lang w:val="es-ES_tradnl"/>
        </w:rPr>
      </w:r>
      <w:r w:rsidR="00767A5F" w:rsidRPr="0031787C">
        <w:rPr>
          <w:rFonts w:cs="Arial"/>
          <w:b/>
          <w:bCs/>
          <w:lang w:val="es-ES_tradnl"/>
        </w:rPr>
        <w:fldChar w:fldCharType="separate"/>
      </w:r>
      <w:r w:rsidR="00767A5F" w:rsidRPr="0031787C">
        <w:rPr>
          <w:rFonts w:cs="Arial"/>
          <w:b/>
          <w:bCs/>
          <w:noProof/>
          <w:lang w:val="es-ES_tradnl"/>
        </w:rPr>
        <w:t> </w:t>
      </w:r>
      <w:r w:rsidR="00767A5F" w:rsidRPr="0031787C">
        <w:rPr>
          <w:rFonts w:cs="Arial"/>
          <w:b/>
          <w:bCs/>
          <w:noProof/>
          <w:lang w:val="es-ES_tradnl"/>
        </w:rPr>
        <w:t> </w:t>
      </w:r>
      <w:r w:rsidR="00767A5F" w:rsidRPr="0031787C">
        <w:rPr>
          <w:rFonts w:cs="Arial"/>
          <w:b/>
          <w:bCs/>
          <w:noProof/>
          <w:lang w:val="es-ES_tradnl"/>
        </w:rPr>
        <w:t> </w:t>
      </w:r>
      <w:r w:rsidR="00767A5F" w:rsidRPr="0031787C">
        <w:rPr>
          <w:rFonts w:cs="Arial"/>
          <w:b/>
          <w:bCs/>
          <w:noProof/>
          <w:lang w:val="es-ES_tradnl"/>
        </w:rPr>
        <w:t> </w:t>
      </w:r>
      <w:r w:rsidR="00767A5F" w:rsidRPr="0031787C">
        <w:rPr>
          <w:rFonts w:cs="Arial"/>
          <w:b/>
          <w:bCs/>
          <w:noProof/>
          <w:lang w:val="es-ES_tradnl"/>
        </w:rPr>
        <w:t> </w:t>
      </w:r>
      <w:r w:rsidR="00767A5F" w:rsidRPr="0031787C">
        <w:rPr>
          <w:rFonts w:cs="Arial"/>
          <w:b/>
          <w:bCs/>
          <w:lang w:val="es-ES_tradnl"/>
        </w:rPr>
        <w:fldChar w:fldCharType="end"/>
      </w:r>
      <w:bookmarkEnd w:id="26"/>
    </w:p>
    <w:p w14:paraId="283ADC36" w14:textId="77777777" w:rsidR="00FA0322" w:rsidRPr="0031787C" w:rsidRDefault="00FA0322" w:rsidP="00B725BF">
      <w:pPr>
        <w:rPr>
          <w:rFonts w:cs="Arial"/>
          <w:b/>
          <w:bCs/>
          <w:lang w:val="es-ES_tradnl"/>
        </w:rPr>
      </w:pPr>
    </w:p>
    <w:p w14:paraId="1C3DA315" w14:textId="711B6636" w:rsidR="00E80CD0" w:rsidRPr="0031787C" w:rsidRDefault="00B20DA7" w:rsidP="00E80CD0">
      <w:pPr>
        <w:spacing w:line="240" w:lineRule="auto"/>
        <w:rPr>
          <w:rFonts w:cs="Arial"/>
          <w:b/>
          <w:bCs/>
          <w:lang w:val="es-ES_tradnl"/>
        </w:rPr>
      </w:pPr>
      <w:r w:rsidRPr="0031787C">
        <w:rPr>
          <w:b/>
          <w:color w:val="FFFFFF" w:themeColor="background1"/>
          <w:shd w:val="clear" w:color="auto" w:fill="9BBB59" w:themeFill="accent3"/>
          <w:lang w:val="es-ES_tradnl"/>
        </w:rPr>
        <w:t>Propuesta</w:t>
      </w:r>
      <w:r w:rsidR="00C763A6" w:rsidRPr="0031787C">
        <w:rPr>
          <w:b/>
          <w:color w:val="FFFFFF" w:themeColor="background1"/>
          <w:shd w:val="clear" w:color="auto" w:fill="9BBB59" w:themeFill="accent3"/>
          <w:lang w:val="es-ES_tradnl"/>
        </w:rPr>
        <w:t xml:space="preserve"> </w:t>
      </w:r>
      <w:r w:rsidR="003F3668" w:rsidRPr="0031787C">
        <w:rPr>
          <w:b/>
          <w:color w:val="FFFFFF" w:themeColor="background1"/>
          <w:shd w:val="clear" w:color="auto" w:fill="9BBB59" w:themeFill="accent3"/>
          <w:lang w:val="es-ES_tradnl"/>
        </w:rPr>
        <w:t>1-</w:t>
      </w:r>
      <w:r w:rsidR="00C763A6" w:rsidRPr="0031787C">
        <w:rPr>
          <w:b/>
          <w:color w:val="FFFFFF" w:themeColor="background1"/>
          <w:shd w:val="clear" w:color="auto" w:fill="9BBB59" w:themeFill="accent3"/>
          <w:lang w:val="es-ES_tradnl"/>
        </w:rPr>
        <w:t>2</w:t>
      </w:r>
      <w:r w:rsidR="00DB1D96">
        <w:rPr>
          <w:b/>
          <w:color w:val="FFFFFF" w:themeColor="background1"/>
          <w:shd w:val="clear" w:color="auto" w:fill="9BBB59" w:themeFill="accent3"/>
          <w:lang w:val="es-ES_tradnl"/>
        </w:rPr>
        <w:t>:</w:t>
      </w:r>
      <w:r w:rsidR="00C763A6" w:rsidRPr="0031787C">
        <w:rPr>
          <w:rFonts w:cs="Arial"/>
          <w:b/>
          <w:bCs/>
          <w:lang w:val="es-ES_tradnl"/>
        </w:rPr>
        <w:t xml:space="preserve"> </w:t>
      </w:r>
      <w:r w:rsidR="00E80CD0" w:rsidRPr="0031787C">
        <w:rPr>
          <w:rFonts w:cs="Arial"/>
          <w:b/>
          <w:bCs/>
          <w:lang w:val="es-ES_tradnl"/>
        </w:rPr>
        <w:t>Siguiendo el enfoque de</w:t>
      </w:r>
      <w:r w:rsidR="000B4385" w:rsidRPr="0031787C">
        <w:rPr>
          <w:rFonts w:cs="Arial"/>
          <w:b/>
          <w:bCs/>
          <w:lang w:val="es-ES_tradnl"/>
        </w:rPr>
        <w:t xml:space="preserve">scrito anteriormente, la lista Naranja, es decir, </w:t>
      </w:r>
      <w:r w:rsidR="00E80CD0" w:rsidRPr="0031787C">
        <w:rPr>
          <w:rFonts w:cs="Arial"/>
          <w:b/>
          <w:bCs/>
          <w:lang w:val="es-ES_tradnl"/>
        </w:rPr>
        <w:t xml:space="preserve">la lista </w:t>
      </w:r>
      <w:r w:rsidR="000B4385" w:rsidRPr="0031787C">
        <w:rPr>
          <w:rFonts w:cs="Arial"/>
          <w:b/>
          <w:bCs/>
          <w:lang w:val="es-ES_tradnl"/>
        </w:rPr>
        <w:t>de materiales restringidos</w:t>
      </w:r>
      <w:r w:rsidR="00E80CD0" w:rsidRPr="0031787C">
        <w:rPr>
          <w:rFonts w:cs="Arial"/>
          <w:b/>
          <w:bCs/>
          <w:lang w:val="es-ES_tradnl"/>
        </w:rPr>
        <w:t xml:space="preserve"> </w:t>
      </w:r>
      <w:r w:rsidR="000B4385" w:rsidRPr="0031787C">
        <w:rPr>
          <w:rFonts w:cs="Arial"/>
          <w:b/>
          <w:bCs/>
          <w:lang w:val="es-ES_tradnl"/>
        </w:rPr>
        <w:t xml:space="preserve">de LMP </w:t>
      </w:r>
      <w:r w:rsidR="00E80CD0" w:rsidRPr="0031787C">
        <w:rPr>
          <w:rFonts w:cs="Arial"/>
          <w:b/>
          <w:bCs/>
          <w:lang w:val="es-ES_tradnl"/>
        </w:rPr>
        <w:t>para Flores y Plantas incluirá condiciones adicionales que deben cumplirse.</w:t>
      </w:r>
    </w:p>
    <w:p w14:paraId="452A3FDE" w14:textId="405362F2" w:rsidR="00E80CD0" w:rsidRPr="0031787C" w:rsidRDefault="00E80CD0" w:rsidP="00E80CD0">
      <w:pPr>
        <w:spacing w:line="240" w:lineRule="auto"/>
        <w:rPr>
          <w:rFonts w:cs="Arial"/>
          <w:b/>
          <w:bCs/>
          <w:lang w:val="es-ES_tradnl"/>
        </w:rPr>
      </w:pPr>
      <w:r w:rsidRPr="0031787C">
        <w:rPr>
          <w:rFonts w:cs="Arial"/>
          <w:b/>
          <w:bCs/>
          <w:lang w:val="es-ES_tradnl"/>
        </w:rPr>
        <w:t xml:space="preserve">Tenga en cuenta que la mayoría de estas condiciones ya </w:t>
      </w:r>
      <w:r w:rsidR="000B4385" w:rsidRPr="0031787C">
        <w:rPr>
          <w:rFonts w:cs="Arial"/>
          <w:b/>
          <w:bCs/>
          <w:lang w:val="es-ES_tradnl"/>
        </w:rPr>
        <w:t>se aplican</w:t>
      </w:r>
      <w:r w:rsidRPr="0031787C">
        <w:rPr>
          <w:rFonts w:cs="Arial"/>
          <w:b/>
          <w:bCs/>
          <w:lang w:val="es-ES_tradnl"/>
        </w:rPr>
        <w:t xml:space="preserve"> y se descr</w:t>
      </w:r>
      <w:r w:rsidR="000B4385" w:rsidRPr="0031787C">
        <w:rPr>
          <w:rFonts w:cs="Arial"/>
          <w:b/>
          <w:bCs/>
          <w:lang w:val="es-ES_tradnl"/>
        </w:rPr>
        <w:t>iben en la sección de la lista N</w:t>
      </w:r>
      <w:r w:rsidRPr="0031787C">
        <w:rPr>
          <w:rFonts w:cs="Arial"/>
          <w:b/>
          <w:bCs/>
          <w:lang w:val="es-ES_tradnl"/>
        </w:rPr>
        <w:t xml:space="preserve">aranja de materiales restringidos de </w:t>
      </w:r>
      <w:r w:rsidR="000B4385" w:rsidRPr="0031787C">
        <w:rPr>
          <w:rFonts w:cs="Arial"/>
          <w:b/>
          <w:bCs/>
          <w:lang w:val="es-ES_tradnl"/>
        </w:rPr>
        <w:t xml:space="preserve">la LMP de </w:t>
      </w:r>
      <w:r w:rsidRPr="0031787C">
        <w:rPr>
          <w:rFonts w:cs="Arial"/>
          <w:b/>
          <w:bCs/>
          <w:lang w:val="es-ES_tradnl"/>
        </w:rPr>
        <w:t>Fairtrade. Las condici</w:t>
      </w:r>
      <w:r w:rsidR="000B4385" w:rsidRPr="0031787C">
        <w:rPr>
          <w:rFonts w:cs="Arial"/>
          <w:b/>
          <w:bCs/>
          <w:lang w:val="es-ES_tradnl"/>
        </w:rPr>
        <w:t>ones adicionales para la lista N</w:t>
      </w:r>
      <w:r w:rsidRPr="0031787C">
        <w:rPr>
          <w:rFonts w:cs="Arial"/>
          <w:b/>
          <w:bCs/>
          <w:lang w:val="es-ES_tradnl"/>
        </w:rPr>
        <w:t xml:space="preserve">aranja </w:t>
      </w:r>
      <w:r w:rsidR="000B4385" w:rsidRPr="0031787C">
        <w:rPr>
          <w:rFonts w:cs="Arial"/>
          <w:b/>
          <w:bCs/>
          <w:lang w:val="es-ES_tradnl"/>
        </w:rPr>
        <w:t>de la LMP de</w:t>
      </w:r>
      <w:r w:rsidRPr="0031787C">
        <w:rPr>
          <w:rFonts w:cs="Arial"/>
          <w:b/>
          <w:bCs/>
          <w:lang w:val="es-ES_tradnl"/>
        </w:rPr>
        <w:t xml:space="preserve"> Flores y Plantas se muestran en «rojo» a continuación.</w:t>
      </w:r>
    </w:p>
    <w:p w14:paraId="22BA9637" w14:textId="24A1E891" w:rsidR="00BE5CC3" w:rsidRPr="0031787C" w:rsidRDefault="00BE5CC3" w:rsidP="00C763A6">
      <w:pPr>
        <w:spacing w:line="240" w:lineRule="auto"/>
        <w:rPr>
          <w:rFonts w:cs="Arial"/>
          <w:lang w:val="es-ES_tradnl"/>
        </w:rPr>
      </w:pPr>
    </w:p>
    <w:p w14:paraId="11D7324B" w14:textId="262E1F0B" w:rsidR="000B4385" w:rsidRPr="0031787C" w:rsidRDefault="000B4385" w:rsidP="00684C31">
      <w:pPr>
        <w:spacing w:after="160" w:line="259" w:lineRule="auto"/>
        <w:jc w:val="left"/>
        <w:rPr>
          <w:rFonts w:cs="Arial"/>
          <w:color w:val="000000" w:themeColor="text1"/>
          <w:lang w:val="es-ES_tradnl"/>
        </w:rPr>
      </w:pPr>
      <w:r w:rsidRPr="0031787C">
        <w:rPr>
          <w:rFonts w:cs="Arial"/>
          <w:color w:val="000000" w:themeColor="text1"/>
          <w:lang w:val="es-ES_tradnl"/>
        </w:rPr>
        <w:t xml:space="preserve">Los materiales de la lista Naranja pueden utilizarse en Flores y Plantas bajo condiciones específicas restringidas: </w:t>
      </w:r>
    </w:p>
    <w:p w14:paraId="3F9C7087" w14:textId="6C83EA7C" w:rsidR="00D57C65" w:rsidRPr="0031787C" w:rsidRDefault="000B4385" w:rsidP="000B4385">
      <w:pPr>
        <w:pStyle w:val="ListParagraph"/>
        <w:numPr>
          <w:ilvl w:val="0"/>
          <w:numId w:val="9"/>
        </w:numPr>
        <w:shd w:val="clear" w:color="auto" w:fill="F2F2F2" w:themeFill="background1" w:themeFillShade="F2"/>
        <w:spacing w:after="160" w:line="259" w:lineRule="auto"/>
        <w:jc w:val="left"/>
        <w:rPr>
          <w:rFonts w:cs="Arial"/>
          <w:b/>
          <w:bCs/>
          <w:sz w:val="18"/>
          <w:szCs w:val="22"/>
          <w:lang w:val="es-ES_tradnl"/>
        </w:rPr>
      </w:pPr>
      <w:r w:rsidRPr="0031787C">
        <w:rPr>
          <w:rFonts w:cs="Arial"/>
          <w:b/>
          <w:bCs/>
          <w:sz w:val="18"/>
          <w:szCs w:val="22"/>
          <w:lang w:val="es-ES_tradnl"/>
        </w:rPr>
        <w:t>Una condición de restricción general para los materiales de la lista naranja, que solo se pueden utilizar</w:t>
      </w:r>
      <w:r w:rsidR="00D57C65" w:rsidRPr="0031787C">
        <w:rPr>
          <w:rFonts w:cs="Arial"/>
          <w:b/>
          <w:bCs/>
          <w:sz w:val="18"/>
          <w:szCs w:val="22"/>
          <w:lang w:val="es-ES_tradnl"/>
        </w:rPr>
        <w:t>:</w:t>
      </w:r>
    </w:p>
    <w:p w14:paraId="5BDD9DE7" w14:textId="77777777" w:rsidR="000B4385" w:rsidRPr="0031787C" w:rsidRDefault="000B4385" w:rsidP="000B4385">
      <w:pPr>
        <w:pStyle w:val="ListParagraph"/>
        <w:numPr>
          <w:ilvl w:val="0"/>
          <w:numId w:val="4"/>
        </w:numPr>
        <w:shd w:val="clear" w:color="auto" w:fill="F2F2F2" w:themeFill="background1" w:themeFillShade="F2"/>
        <w:spacing w:line="240" w:lineRule="auto"/>
        <w:ind w:left="720"/>
        <w:jc w:val="left"/>
        <w:rPr>
          <w:rFonts w:cs="Arial"/>
          <w:sz w:val="18"/>
          <w:szCs w:val="22"/>
          <w:lang w:val="es-ES_tradnl"/>
        </w:rPr>
      </w:pPr>
      <w:r w:rsidRPr="0031787C">
        <w:rPr>
          <w:rFonts w:cs="Arial"/>
          <w:sz w:val="18"/>
          <w:szCs w:val="22"/>
          <w:lang w:val="es-ES_tradnl"/>
        </w:rPr>
        <w:t xml:space="preserve">i) para evitar la resistencia a plaguicidas que acumulan las plagas, </w:t>
      </w:r>
    </w:p>
    <w:p w14:paraId="7A775E61" w14:textId="77777777" w:rsidR="000B4385" w:rsidRPr="0031787C" w:rsidRDefault="000B4385" w:rsidP="000B4385">
      <w:pPr>
        <w:pStyle w:val="ListParagraph"/>
        <w:numPr>
          <w:ilvl w:val="0"/>
          <w:numId w:val="4"/>
        </w:numPr>
        <w:shd w:val="clear" w:color="auto" w:fill="F2F2F2" w:themeFill="background1" w:themeFillShade="F2"/>
        <w:spacing w:line="240" w:lineRule="auto"/>
        <w:ind w:left="720"/>
        <w:jc w:val="left"/>
        <w:rPr>
          <w:rFonts w:cs="Arial"/>
          <w:sz w:val="18"/>
          <w:szCs w:val="22"/>
          <w:lang w:val="es-ES_tradnl"/>
        </w:rPr>
      </w:pPr>
      <w:r w:rsidRPr="0031787C">
        <w:rPr>
          <w:rFonts w:cs="Arial"/>
          <w:sz w:val="18"/>
          <w:szCs w:val="22"/>
          <w:lang w:val="es-ES_tradnl"/>
        </w:rPr>
        <w:t xml:space="preserve">ii) en rotación con plaguicidas de menor daño, </w:t>
      </w:r>
    </w:p>
    <w:p w14:paraId="65DCE611" w14:textId="3B2D2820" w:rsidR="000B4385" w:rsidRPr="0031787C" w:rsidRDefault="000B4385" w:rsidP="000B4385">
      <w:pPr>
        <w:pStyle w:val="ListParagraph"/>
        <w:numPr>
          <w:ilvl w:val="0"/>
          <w:numId w:val="4"/>
        </w:numPr>
        <w:shd w:val="clear" w:color="auto" w:fill="F2F2F2" w:themeFill="background1" w:themeFillShade="F2"/>
        <w:spacing w:line="240" w:lineRule="auto"/>
        <w:ind w:left="720"/>
        <w:jc w:val="left"/>
        <w:rPr>
          <w:rFonts w:cs="Arial"/>
          <w:sz w:val="18"/>
          <w:szCs w:val="22"/>
          <w:lang w:val="es-ES_tradnl"/>
        </w:rPr>
      </w:pPr>
      <w:r w:rsidRPr="0031787C">
        <w:rPr>
          <w:rFonts w:cs="Arial"/>
          <w:sz w:val="18"/>
          <w:szCs w:val="22"/>
          <w:lang w:val="es-ES_tradnl"/>
        </w:rPr>
        <w:t>iii) como parte de un manejo integral de plagas (</w:t>
      </w:r>
      <w:r w:rsidR="00DB1D96">
        <w:rPr>
          <w:rFonts w:cs="Arial"/>
          <w:sz w:val="18"/>
          <w:szCs w:val="22"/>
          <w:lang w:val="es-ES_tradnl"/>
        </w:rPr>
        <w:t>MIP</w:t>
      </w:r>
      <w:r w:rsidRPr="0031787C">
        <w:rPr>
          <w:rFonts w:cs="Arial"/>
          <w:sz w:val="18"/>
          <w:szCs w:val="22"/>
          <w:lang w:val="es-ES_tradnl"/>
        </w:rPr>
        <w:t xml:space="preserve">), y </w:t>
      </w:r>
    </w:p>
    <w:p w14:paraId="4DF99F33" w14:textId="591B8511" w:rsidR="00684C31" w:rsidRPr="0031787C" w:rsidRDefault="000B4385" w:rsidP="000B4385">
      <w:pPr>
        <w:pStyle w:val="ListParagraph"/>
        <w:numPr>
          <w:ilvl w:val="0"/>
          <w:numId w:val="4"/>
        </w:numPr>
        <w:shd w:val="clear" w:color="auto" w:fill="F2F2F2" w:themeFill="background1" w:themeFillShade="F2"/>
        <w:spacing w:line="240" w:lineRule="auto"/>
        <w:ind w:left="720"/>
        <w:jc w:val="left"/>
        <w:rPr>
          <w:rFonts w:cs="Arial"/>
          <w:sz w:val="18"/>
          <w:szCs w:val="22"/>
          <w:lang w:val="es-ES_tradnl"/>
        </w:rPr>
      </w:pPr>
      <w:r w:rsidRPr="0031787C">
        <w:rPr>
          <w:rFonts w:cs="Arial"/>
          <w:sz w:val="18"/>
          <w:szCs w:val="22"/>
          <w:lang w:val="es-ES_tradnl"/>
        </w:rPr>
        <w:t>iv) con inclusión de medidas de control no-químicas; Y</w:t>
      </w:r>
    </w:p>
    <w:p w14:paraId="2F52A302" w14:textId="5B00122F" w:rsidR="00C763A6" w:rsidRPr="0031787C" w:rsidRDefault="000B4385" w:rsidP="006B1BD7">
      <w:pPr>
        <w:pStyle w:val="ListParagraph"/>
        <w:numPr>
          <w:ilvl w:val="0"/>
          <w:numId w:val="4"/>
        </w:numPr>
        <w:shd w:val="clear" w:color="auto" w:fill="F2F2F2" w:themeFill="background1" w:themeFillShade="F2"/>
        <w:spacing w:line="240" w:lineRule="auto"/>
        <w:ind w:left="720"/>
        <w:jc w:val="left"/>
        <w:rPr>
          <w:rFonts w:cs="Arial"/>
          <w:sz w:val="18"/>
          <w:szCs w:val="22"/>
          <w:lang w:val="es-ES_tradnl"/>
        </w:rPr>
      </w:pPr>
      <w:r w:rsidRPr="0031787C">
        <w:rPr>
          <w:rFonts w:cs="Arial"/>
          <w:sz w:val="18"/>
          <w:szCs w:val="22"/>
          <w:lang w:val="es-ES_tradnl"/>
        </w:rPr>
        <w:t>Desarrollando un plan para la reducción/</w:t>
      </w:r>
      <w:r w:rsidR="006B1BD7" w:rsidRPr="0031787C">
        <w:rPr>
          <w:rFonts w:cs="Arial"/>
          <w:sz w:val="18"/>
          <w:szCs w:val="22"/>
          <w:lang w:val="es-ES_tradnl"/>
        </w:rPr>
        <w:t>retiro</w:t>
      </w:r>
      <w:r w:rsidRPr="0031787C">
        <w:rPr>
          <w:rFonts w:cs="Arial"/>
          <w:sz w:val="18"/>
          <w:szCs w:val="22"/>
          <w:lang w:val="es-ES_tradnl"/>
        </w:rPr>
        <w:t xml:space="preserve"> del uso de los materiales, incluyendo información del tipo de material (nombre técnico, ingrediente activo [i.a.], fórmula [% de i.a.], nombre comercial), la cantidad usada (concentración de spray, i.a./ha o en % o ppm, etc., y consumo total de i.a./ha/año), y las acciones tomadas para la reducción/retiro del material, incluyendo detalles de otros controles no-químicos que sean parte de la estrategia del </w:t>
      </w:r>
      <w:r w:rsidR="00DB1D96">
        <w:rPr>
          <w:rFonts w:cs="Arial"/>
          <w:sz w:val="18"/>
          <w:szCs w:val="22"/>
          <w:lang w:val="es-ES_tradnl"/>
        </w:rPr>
        <w:t>MIP</w:t>
      </w:r>
      <w:r w:rsidRPr="0031787C">
        <w:rPr>
          <w:rFonts w:cs="Arial"/>
          <w:sz w:val="18"/>
          <w:szCs w:val="22"/>
          <w:lang w:val="es-ES_tradnl"/>
        </w:rPr>
        <w:t xml:space="preserve">. </w:t>
      </w:r>
    </w:p>
    <w:p w14:paraId="2FB69264" w14:textId="17EF97B3" w:rsidR="00684C31" w:rsidRPr="0031787C" w:rsidRDefault="00684C31" w:rsidP="006B1BD7">
      <w:pPr>
        <w:pStyle w:val="ListParagraph"/>
        <w:numPr>
          <w:ilvl w:val="0"/>
          <w:numId w:val="9"/>
        </w:numPr>
        <w:shd w:val="clear" w:color="auto" w:fill="F2F2F2" w:themeFill="background1" w:themeFillShade="F2"/>
        <w:spacing w:after="160" w:line="259" w:lineRule="auto"/>
        <w:jc w:val="left"/>
        <w:rPr>
          <w:rFonts w:cs="Arial"/>
          <w:sz w:val="18"/>
          <w:szCs w:val="22"/>
          <w:lang w:val="es-ES_tradnl"/>
        </w:rPr>
      </w:pPr>
      <w:r w:rsidRPr="0031787C">
        <w:rPr>
          <w:rFonts w:cs="Arial"/>
          <w:sz w:val="18"/>
          <w:szCs w:val="22"/>
          <w:lang w:val="es-ES_tradnl"/>
        </w:rPr>
        <w:t xml:space="preserve"> </w:t>
      </w:r>
      <w:r w:rsidR="006B1BD7" w:rsidRPr="0031787C">
        <w:rPr>
          <w:rFonts w:cs="Arial"/>
          <w:b/>
          <w:bCs/>
          <w:sz w:val="18"/>
          <w:szCs w:val="22"/>
          <w:lang w:val="es-ES_tradnl"/>
        </w:rPr>
        <w:t>Condiciones específicas de algunos materiales</w:t>
      </w:r>
      <w:r w:rsidRPr="0031787C">
        <w:rPr>
          <w:rFonts w:cs="Arial"/>
          <w:sz w:val="18"/>
          <w:szCs w:val="22"/>
          <w:lang w:val="es-ES_tradnl"/>
        </w:rPr>
        <w:t xml:space="preserve">:  </w:t>
      </w:r>
    </w:p>
    <w:p w14:paraId="104446DE" w14:textId="79D14D24" w:rsidR="00C763A6" w:rsidRPr="0031787C" w:rsidRDefault="006B1BD7" w:rsidP="006B1BD7">
      <w:pPr>
        <w:pStyle w:val="ListParagraph"/>
        <w:numPr>
          <w:ilvl w:val="1"/>
          <w:numId w:val="11"/>
        </w:numPr>
        <w:shd w:val="clear" w:color="auto" w:fill="F2F2F2" w:themeFill="background1" w:themeFillShade="F2"/>
        <w:spacing w:after="160" w:line="259" w:lineRule="auto"/>
        <w:jc w:val="left"/>
        <w:rPr>
          <w:rFonts w:cs="Arial"/>
          <w:strike/>
          <w:color w:val="EE0000"/>
          <w:sz w:val="18"/>
          <w:szCs w:val="22"/>
          <w:lang w:val="es-ES_tradnl"/>
        </w:rPr>
      </w:pPr>
      <w:r w:rsidRPr="0031787C">
        <w:rPr>
          <w:rFonts w:cs="Arial"/>
          <w:strike/>
          <w:color w:val="EE0000"/>
          <w:sz w:val="18"/>
          <w:szCs w:val="22"/>
          <w:lang w:val="es-ES_tradnl"/>
        </w:rPr>
        <w:t>Para ser utilizados únicamente en apicultura</w:t>
      </w:r>
    </w:p>
    <w:p w14:paraId="1F0E5E6B" w14:textId="77777777" w:rsidR="006D28D2" w:rsidRPr="0031787C" w:rsidRDefault="006B1BD7" w:rsidP="00BB7E8A">
      <w:pPr>
        <w:pStyle w:val="ListParagraph"/>
        <w:numPr>
          <w:ilvl w:val="1"/>
          <w:numId w:val="11"/>
        </w:numPr>
        <w:shd w:val="clear" w:color="auto" w:fill="F2F2F2" w:themeFill="background1" w:themeFillShade="F2"/>
        <w:spacing w:after="160" w:line="259" w:lineRule="auto"/>
        <w:jc w:val="left"/>
        <w:rPr>
          <w:rFonts w:cs="Arial"/>
          <w:sz w:val="18"/>
          <w:szCs w:val="18"/>
          <w:lang w:val="es-ES_tradnl"/>
        </w:rPr>
      </w:pPr>
      <w:r w:rsidRPr="0031787C">
        <w:rPr>
          <w:sz w:val="18"/>
          <w:szCs w:val="18"/>
          <w:lang w:val="es-ES_tradnl"/>
        </w:rPr>
        <w:t xml:space="preserve">No utilizarlos en material de plantas jóvenes. </w:t>
      </w:r>
    </w:p>
    <w:p w14:paraId="6DBFAF0A" w14:textId="77777777" w:rsidR="006D28D2" w:rsidRPr="0031787C" w:rsidRDefault="006B1BD7" w:rsidP="006D28D2">
      <w:pPr>
        <w:pStyle w:val="ListParagraph"/>
        <w:shd w:val="clear" w:color="auto" w:fill="F2F2F2" w:themeFill="background1" w:themeFillShade="F2"/>
        <w:spacing w:after="160" w:line="259" w:lineRule="auto"/>
        <w:ind w:left="1440"/>
        <w:jc w:val="left"/>
        <w:rPr>
          <w:sz w:val="18"/>
          <w:szCs w:val="18"/>
          <w:lang w:val="es-ES_tradnl"/>
        </w:rPr>
      </w:pPr>
      <w:r w:rsidRPr="0031787C">
        <w:rPr>
          <w:sz w:val="18"/>
          <w:szCs w:val="18"/>
          <w:lang w:val="es-ES_tradnl"/>
        </w:rPr>
        <w:t xml:space="preserve">Utilizar solamente en la producción en invernaderos. O </w:t>
      </w:r>
    </w:p>
    <w:p w14:paraId="47F62E87" w14:textId="16E777DF" w:rsidR="006D28D2" w:rsidRPr="0031787C" w:rsidRDefault="006B1BD7" w:rsidP="006D28D2">
      <w:pPr>
        <w:pStyle w:val="ListParagraph"/>
        <w:shd w:val="clear" w:color="auto" w:fill="F2F2F2" w:themeFill="background1" w:themeFillShade="F2"/>
        <w:spacing w:after="160" w:line="259" w:lineRule="auto"/>
        <w:ind w:left="1440"/>
        <w:jc w:val="left"/>
        <w:rPr>
          <w:rFonts w:cs="Arial"/>
          <w:sz w:val="18"/>
          <w:szCs w:val="18"/>
          <w:lang w:val="es-ES_tradnl"/>
        </w:rPr>
      </w:pPr>
      <w:r w:rsidRPr="0031787C">
        <w:rPr>
          <w:sz w:val="18"/>
          <w:szCs w:val="18"/>
          <w:lang w:val="es-ES_tradnl"/>
        </w:rPr>
        <w:t>En campos abiertos con las condiciones siguientes: no utilizarlos en cultivos melíferos con floración gregaria desde un mes antes al p</w:t>
      </w:r>
      <w:r w:rsidR="006D28D2" w:rsidRPr="0031787C">
        <w:rPr>
          <w:sz w:val="18"/>
          <w:szCs w:val="18"/>
          <w:lang w:val="es-ES_tradnl"/>
        </w:rPr>
        <w:t>ico de la floración ni durante e</w:t>
      </w:r>
      <w:r w:rsidRPr="0031787C">
        <w:rPr>
          <w:sz w:val="18"/>
          <w:szCs w:val="18"/>
          <w:lang w:val="es-ES_tradnl"/>
        </w:rPr>
        <w:t xml:space="preserve">sta (p.ej., café, árboles frutales, nueces, almendras, etc.). El </w:t>
      </w:r>
      <w:r w:rsidR="006D28D2" w:rsidRPr="0031787C">
        <w:rPr>
          <w:sz w:val="18"/>
          <w:szCs w:val="18"/>
          <w:lang w:val="es-ES_tradnl"/>
        </w:rPr>
        <w:t>órgano de</w:t>
      </w:r>
      <w:r w:rsidRPr="0031787C">
        <w:rPr>
          <w:sz w:val="18"/>
          <w:szCs w:val="18"/>
          <w:lang w:val="es-ES_tradnl"/>
        </w:rPr>
        <w:t xml:space="preserve"> certifica</w:t>
      </w:r>
      <w:r w:rsidR="006D28D2" w:rsidRPr="0031787C">
        <w:rPr>
          <w:sz w:val="18"/>
          <w:szCs w:val="18"/>
          <w:lang w:val="es-ES_tradnl"/>
        </w:rPr>
        <w:t>ción</w:t>
      </w:r>
      <w:r w:rsidRPr="0031787C">
        <w:rPr>
          <w:sz w:val="18"/>
          <w:szCs w:val="18"/>
          <w:lang w:val="es-ES_tradnl"/>
        </w:rPr>
        <w:t xml:space="preserve"> determinará los cultivos que </w:t>
      </w:r>
      <w:r w:rsidR="002F29E8">
        <w:rPr>
          <w:sz w:val="18"/>
          <w:szCs w:val="18"/>
          <w:lang w:val="es-ES_tradnl"/>
        </w:rPr>
        <w:t>entran</w:t>
      </w:r>
      <w:r w:rsidRPr="0031787C">
        <w:rPr>
          <w:sz w:val="18"/>
          <w:szCs w:val="18"/>
          <w:lang w:val="es-ES_tradnl"/>
        </w:rPr>
        <w:t xml:space="preserve"> en esta categoría.</w:t>
      </w:r>
    </w:p>
    <w:p w14:paraId="25BADA67" w14:textId="3AE2CE5F" w:rsidR="006D28D2" w:rsidRPr="0031787C" w:rsidRDefault="006D28D2" w:rsidP="00BB7E8A">
      <w:pPr>
        <w:pStyle w:val="ListParagraph"/>
        <w:numPr>
          <w:ilvl w:val="1"/>
          <w:numId w:val="11"/>
        </w:numPr>
        <w:shd w:val="clear" w:color="auto" w:fill="F2F2F2" w:themeFill="background1" w:themeFillShade="F2"/>
        <w:spacing w:after="160" w:line="259" w:lineRule="auto"/>
        <w:jc w:val="left"/>
        <w:rPr>
          <w:rFonts w:cs="Arial"/>
          <w:sz w:val="18"/>
          <w:szCs w:val="18"/>
          <w:lang w:val="es-ES_tradnl"/>
        </w:rPr>
      </w:pPr>
      <w:r w:rsidRPr="0031787C">
        <w:rPr>
          <w:sz w:val="18"/>
          <w:szCs w:val="18"/>
          <w:lang w:val="es-ES_tradnl"/>
        </w:rPr>
        <w:t>Para ser utilizados solo por el personal de almacén, capacitado profesionalmente, y que use el equipo adecuado de protección y equipo diseñado especialmente para garantizar el sellado hermético que minimice fugas de gas.</w:t>
      </w:r>
    </w:p>
    <w:p w14:paraId="0D7782EA" w14:textId="75A31CF0" w:rsidR="006D28D2" w:rsidRPr="0031787C" w:rsidRDefault="006D28D2" w:rsidP="00BB7E8A">
      <w:pPr>
        <w:pStyle w:val="ListParagraph"/>
        <w:numPr>
          <w:ilvl w:val="1"/>
          <w:numId w:val="11"/>
        </w:numPr>
        <w:shd w:val="clear" w:color="auto" w:fill="F2F2F2" w:themeFill="background1" w:themeFillShade="F2"/>
        <w:spacing w:after="160" w:line="259" w:lineRule="auto"/>
        <w:jc w:val="left"/>
        <w:rPr>
          <w:rFonts w:cs="Arial"/>
          <w:sz w:val="18"/>
          <w:szCs w:val="18"/>
          <w:lang w:val="es-ES_tradnl"/>
        </w:rPr>
      </w:pPr>
      <w:r w:rsidRPr="0031787C">
        <w:rPr>
          <w:sz w:val="18"/>
          <w:szCs w:val="18"/>
          <w:lang w:val="es-ES_tradnl"/>
        </w:rPr>
        <w:t>Para eliminar gradualmente (para conocer la fecha exacta consulte la columna de Condiciones Específicas</w:t>
      </w:r>
      <w:r w:rsidR="002F29E8">
        <w:rPr>
          <w:sz w:val="18"/>
          <w:szCs w:val="18"/>
          <w:lang w:val="es-ES_tradnl"/>
        </w:rPr>
        <w:t xml:space="preserve"> </w:t>
      </w:r>
      <w:r w:rsidRPr="0031787C">
        <w:rPr>
          <w:sz w:val="18"/>
          <w:szCs w:val="18"/>
          <w:lang w:val="es-ES_tradnl"/>
        </w:rPr>
        <w:t>/ Eliminación gradual.</w:t>
      </w:r>
    </w:p>
    <w:p w14:paraId="19B26086" w14:textId="4EBA602C" w:rsidR="006D28D2" w:rsidRPr="0031787C" w:rsidRDefault="002F29E8" w:rsidP="006D28D2">
      <w:pPr>
        <w:pStyle w:val="ListParagraph"/>
        <w:numPr>
          <w:ilvl w:val="1"/>
          <w:numId w:val="11"/>
        </w:numPr>
        <w:shd w:val="clear" w:color="auto" w:fill="F2F2F2" w:themeFill="background1" w:themeFillShade="F2"/>
        <w:spacing w:after="160" w:line="259" w:lineRule="auto"/>
        <w:jc w:val="left"/>
        <w:rPr>
          <w:rFonts w:cs="Arial"/>
          <w:color w:val="EE0000"/>
          <w:sz w:val="18"/>
          <w:szCs w:val="22"/>
          <w:lang w:val="es-ES_tradnl"/>
        </w:rPr>
      </w:pPr>
      <w:r>
        <w:rPr>
          <w:rFonts w:cs="Arial"/>
          <w:color w:val="EE0000"/>
          <w:sz w:val="18"/>
          <w:szCs w:val="22"/>
          <w:lang w:val="es-ES_tradnl"/>
        </w:rPr>
        <w:t>S</w:t>
      </w:r>
      <w:r w:rsidR="006D28D2" w:rsidRPr="0031787C">
        <w:rPr>
          <w:rFonts w:cs="Arial"/>
          <w:color w:val="EE0000"/>
          <w:sz w:val="18"/>
          <w:szCs w:val="22"/>
          <w:lang w:val="es-ES_tradnl"/>
        </w:rPr>
        <w:t>olo se permite su uso en material de plantas jóvenes</w:t>
      </w:r>
    </w:p>
    <w:p w14:paraId="6B2DC4ED" w14:textId="161570B2" w:rsidR="006D28D2" w:rsidRPr="0031787C" w:rsidRDefault="002F29E8" w:rsidP="006D28D2">
      <w:pPr>
        <w:pStyle w:val="ListParagraph"/>
        <w:numPr>
          <w:ilvl w:val="1"/>
          <w:numId w:val="11"/>
        </w:numPr>
        <w:shd w:val="clear" w:color="auto" w:fill="F2F2F2" w:themeFill="background1" w:themeFillShade="F2"/>
        <w:spacing w:after="160" w:line="259" w:lineRule="auto"/>
        <w:jc w:val="left"/>
        <w:rPr>
          <w:rFonts w:cs="Arial"/>
          <w:color w:val="EE0000"/>
          <w:sz w:val="18"/>
          <w:szCs w:val="22"/>
          <w:lang w:val="es-ES_tradnl"/>
        </w:rPr>
      </w:pPr>
      <w:r>
        <w:rPr>
          <w:rFonts w:cs="Arial"/>
          <w:color w:val="EE0000"/>
          <w:sz w:val="18"/>
          <w:szCs w:val="22"/>
          <w:lang w:val="es-ES_tradnl"/>
        </w:rPr>
        <w:t>S</w:t>
      </w:r>
      <w:r w:rsidR="006D28D2" w:rsidRPr="0031787C">
        <w:rPr>
          <w:rFonts w:cs="Arial"/>
          <w:color w:val="EE0000"/>
          <w:sz w:val="18"/>
          <w:szCs w:val="22"/>
          <w:lang w:val="es-ES_tradnl"/>
        </w:rPr>
        <w:t>olo se puede utilizar si los riesgos para las personas y el medioambiente se han identificado en la plantilla de evaluación de monitoreo de riesgos y se han prevenido de manera eficaz</w:t>
      </w:r>
    </w:p>
    <w:p w14:paraId="573ACAC9" w14:textId="5AA5049C" w:rsidR="000E1473" w:rsidRPr="0031787C" w:rsidRDefault="002F29E8" w:rsidP="006D28D2">
      <w:pPr>
        <w:pStyle w:val="ListParagraph"/>
        <w:numPr>
          <w:ilvl w:val="1"/>
          <w:numId w:val="11"/>
        </w:numPr>
        <w:shd w:val="clear" w:color="auto" w:fill="F2F2F2" w:themeFill="background1" w:themeFillShade="F2"/>
        <w:spacing w:after="160" w:line="259" w:lineRule="auto"/>
        <w:jc w:val="left"/>
        <w:rPr>
          <w:rFonts w:cs="Arial"/>
          <w:color w:val="EE0000"/>
          <w:sz w:val="18"/>
          <w:szCs w:val="22"/>
          <w:lang w:val="es-ES_tradnl"/>
        </w:rPr>
      </w:pPr>
      <w:r>
        <w:rPr>
          <w:rFonts w:cs="Arial"/>
          <w:color w:val="EE0000"/>
          <w:sz w:val="18"/>
          <w:szCs w:val="22"/>
          <w:lang w:val="es-ES_tradnl"/>
        </w:rPr>
        <w:t>S</w:t>
      </w:r>
      <w:r w:rsidR="006D28D2" w:rsidRPr="0031787C">
        <w:rPr>
          <w:rFonts w:cs="Arial"/>
          <w:color w:val="EE0000"/>
          <w:sz w:val="18"/>
          <w:szCs w:val="22"/>
          <w:lang w:val="es-ES_tradnl"/>
        </w:rPr>
        <w:t>olo se puede utilizar siguiendo el alcance y la frecuencia de aplicación/uso definidos</w:t>
      </w:r>
    </w:p>
    <w:p w14:paraId="60E938ED" w14:textId="77777777" w:rsidR="00BE5CC3" w:rsidRPr="0031787C" w:rsidRDefault="00BE5CC3" w:rsidP="00684C31">
      <w:pPr>
        <w:pStyle w:val="ListParagraph"/>
        <w:shd w:val="clear" w:color="auto" w:fill="F2F2F2" w:themeFill="background1" w:themeFillShade="F2"/>
        <w:spacing w:line="240" w:lineRule="auto"/>
        <w:ind w:left="1080"/>
        <w:jc w:val="left"/>
        <w:rPr>
          <w:rFonts w:cs="Arial"/>
          <w:sz w:val="18"/>
          <w:szCs w:val="22"/>
          <w:lang w:val="es-ES_tradnl"/>
        </w:rPr>
      </w:pPr>
    </w:p>
    <w:p w14:paraId="1EA9653D" w14:textId="79440EEF" w:rsidR="00BE5CC3" w:rsidRPr="0031787C" w:rsidRDefault="006D28D2" w:rsidP="00684C31">
      <w:pPr>
        <w:pStyle w:val="ListParagraph"/>
        <w:shd w:val="clear" w:color="auto" w:fill="F2F2F2" w:themeFill="background1" w:themeFillShade="F2"/>
        <w:spacing w:line="240" w:lineRule="auto"/>
        <w:ind w:left="1080"/>
        <w:jc w:val="left"/>
        <w:rPr>
          <w:rFonts w:cs="Arial"/>
          <w:sz w:val="18"/>
          <w:szCs w:val="22"/>
          <w:lang w:val="es-ES_tradnl"/>
        </w:rPr>
      </w:pPr>
      <w:r w:rsidRPr="0031787C">
        <w:rPr>
          <w:rFonts w:cs="Arial"/>
          <w:sz w:val="18"/>
          <w:szCs w:val="22"/>
          <w:lang w:val="es-ES_tradnl"/>
        </w:rPr>
        <w:t xml:space="preserve">El plan de </w:t>
      </w:r>
      <w:r w:rsidRPr="0031787C">
        <w:rPr>
          <w:rFonts w:cs="Arial"/>
          <w:color w:val="FF0000"/>
          <w:sz w:val="18"/>
          <w:szCs w:val="22"/>
          <w:lang w:val="es-ES_tradnl"/>
        </w:rPr>
        <w:t xml:space="preserve">eliminación gradual </w:t>
      </w:r>
      <w:r w:rsidRPr="0031787C">
        <w:rPr>
          <w:rFonts w:cs="Arial"/>
          <w:sz w:val="18"/>
          <w:szCs w:val="22"/>
          <w:lang w:val="es-ES_tradnl"/>
        </w:rPr>
        <w:t xml:space="preserve">y el </w:t>
      </w:r>
      <w:r w:rsidRPr="0031787C">
        <w:rPr>
          <w:rFonts w:cs="Arial"/>
          <w:color w:val="FF0000"/>
          <w:sz w:val="18"/>
          <w:szCs w:val="22"/>
          <w:lang w:val="es-ES_tradnl"/>
        </w:rPr>
        <w:t xml:space="preserve">monitoreo de la evaluación de riesgos </w:t>
      </w:r>
      <w:r w:rsidRPr="0031787C">
        <w:rPr>
          <w:rFonts w:cs="Arial"/>
          <w:sz w:val="18"/>
          <w:szCs w:val="22"/>
          <w:lang w:val="es-ES_tradnl"/>
        </w:rPr>
        <w:t>se implementan y se ponen a disposición del órgano de certificación.</w:t>
      </w:r>
    </w:p>
    <w:p w14:paraId="2CF74DBE" w14:textId="77777777" w:rsidR="00BE5CC3" w:rsidRPr="0031787C" w:rsidRDefault="00BE5CC3" w:rsidP="00C763A6">
      <w:pPr>
        <w:pStyle w:val="ListParagraph"/>
        <w:spacing w:line="240" w:lineRule="auto"/>
        <w:ind w:left="1080"/>
        <w:jc w:val="left"/>
        <w:rPr>
          <w:rFonts w:cs="Arial"/>
          <w:lang w:val="es-ES_tradnl"/>
        </w:rPr>
      </w:pPr>
    </w:p>
    <w:p w14:paraId="698B0E1A" w14:textId="2F5A6085" w:rsidR="006D28D2" w:rsidRPr="0031787C" w:rsidRDefault="006D28D2" w:rsidP="00D57C65">
      <w:pPr>
        <w:shd w:val="clear" w:color="auto" w:fill="DDF9FF"/>
        <w:spacing w:line="276" w:lineRule="auto"/>
        <w:rPr>
          <w:rFonts w:cs="Arial"/>
          <w:b/>
          <w:bCs/>
          <w:lang w:val="es-ES_tradnl"/>
        </w:rPr>
      </w:pPr>
      <w:r w:rsidRPr="0031787C">
        <w:rPr>
          <w:rFonts w:cs="Arial"/>
          <w:b/>
          <w:bCs/>
          <w:lang w:val="es-ES_tradnl"/>
        </w:rPr>
        <w:t>Consecuencias</w:t>
      </w:r>
      <w:r w:rsidR="00BE5CC3" w:rsidRPr="0031787C">
        <w:rPr>
          <w:rFonts w:cs="Arial"/>
          <w:b/>
          <w:bCs/>
          <w:lang w:val="es-ES_tradnl"/>
        </w:rPr>
        <w:t xml:space="preserve">: </w:t>
      </w:r>
      <w:r w:rsidRPr="0031787C">
        <w:rPr>
          <w:rFonts w:cs="Arial"/>
          <w:bCs/>
          <w:lang w:val="es-ES_tradnl"/>
        </w:rPr>
        <w:t>La aplicabilidad de condiciones específicas para algunos de los mate</w:t>
      </w:r>
      <w:r w:rsidR="002F29E8">
        <w:rPr>
          <w:rFonts w:cs="Arial"/>
          <w:bCs/>
          <w:lang w:val="es-ES_tradnl"/>
        </w:rPr>
        <w:t>riales se indicará en la L</w:t>
      </w:r>
      <w:r w:rsidR="005C7E46" w:rsidRPr="0031787C">
        <w:rPr>
          <w:rFonts w:cs="Arial"/>
          <w:bCs/>
          <w:lang w:val="es-ES_tradnl"/>
        </w:rPr>
        <w:t>ista N</w:t>
      </w:r>
      <w:r w:rsidRPr="0031787C">
        <w:rPr>
          <w:rFonts w:cs="Arial"/>
          <w:bCs/>
          <w:lang w:val="es-ES_tradnl"/>
        </w:rPr>
        <w:t>aranja junto al material. Esto significa que no todas las condiciones específicas serán aplicables a cada uno de los materiales. Tras el cambio propuesto anteriormente, a</w:t>
      </w:r>
      <w:r w:rsidR="002F29E8">
        <w:rPr>
          <w:rFonts w:cs="Arial"/>
          <w:bCs/>
          <w:lang w:val="es-ES_tradnl"/>
        </w:rPr>
        <w:t>lgunos de los materiales de la L</w:t>
      </w:r>
      <w:r w:rsidRPr="0031787C">
        <w:rPr>
          <w:rFonts w:cs="Arial"/>
          <w:bCs/>
          <w:lang w:val="es-ES_tradnl"/>
        </w:rPr>
        <w:t>i</w:t>
      </w:r>
      <w:r w:rsidR="005C7E46" w:rsidRPr="0031787C">
        <w:rPr>
          <w:rFonts w:cs="Arial"/>
          <w:bCs/>
          <w:lang w:val="es-ES_tradnl"/>
        </w:rPr>
        <w:t>sta N</w:t>
      </w:r>
      <w:r w:rsidRPr="0031787C">
        <w:rPr>
          <w:rFonts w:cs="Arial"/>
          <w:bCs/>
          <w:lang w:val="es-ES_tradnl"/>
        </w:rPr>
        <w:t xml:space="preserve">aranja solo se podrán utilizar en materiales de plantas jóvenes o cuando el uso del material se haya evaluado en la plantilla de </w:t>
      </w:r>
      <w:r w:rsidR="005C7E46" w:rsidRPr="0031787C">
        <w:rPr>
          <w:rFonts w:cs="Arial"/>
          <w:bCs/>
          <w:lang w:val="es-ES_tradnl"/>
        </w:rPr>
        <w:t>monitoreo</w:t>
      </w:r>
      <w:r w:rsidRPr="0031787C">
        <w:rPr>
          <w:rFonts w:cs="Arial"/>
          <w:bCs/>
          <w:lang w:val="es-ES_tradnl"/>
        </w:rPr>
        <w:t xml:space="preserve"> de riesgos. El </w:t>
      </w:r>
      <w:r w:rsidR="005C7E46" w:rsidRPr="0031787C">
        <w:rPr>
          <w:rFonts w:cs="Arial"/>
          <w:bCs/>
          <w:lang w:val="es-ES_tradnl"/>
        </w:rPr>
        <w:t>órgano</w:t>
      </w:r>
      <w:r w:rsidRPr="0031787C">
        <w:rPr>
          <w:rFonts w:cs="Arial"/>
          <w:bCs/>
          <w:lang w:val="es-ES_tradnl"/>
        </w:rPr>
        <w:t xml:space="preserve"> de certificación deberá comprobar el plan de eliminación gradual y los registros de evaluación de riesgos.</w:t>
      </w:r>
    </w:p>
    <w:p w14:paraId="7F5C46FD" w14:textId="77777777" w:rsidR="00D57C65" w:rsidRPr="0031787C" w:rsidRDefault="00D57C65" w:rsidP="00D57C65">
      <w:pPr>
        <w:spacing w:line="276" w:lineRule="auto"/>
        <w:rPr>
          <w:b/>
          <w:color w:val="FFFFFF" w:themeColor="background1"/>
          <w:shd w:val="clear" w:color="auto" w:fill="9BBB59" w:themeFill="accent3"/>
          <w:lang w:val="es-ES_tradnl"/>
        </w:rPr>
      </w:pPr>
    </w:p>
    <w:p w14:paraId="4CF2A923" w14:textId="56A3D62E" w:rsidR="005C7E46" w:rsidRPr="0031787C" w:rsidRDefault="00814685" w:rsidP="00D57C65">
      <w:pPr>
        <w:spacing w:line="276" w:lineRule="auto"/>
        <w:rPr>
          <w:rFonts w:cs="Arial"/>
          <w:b/>
          <w:bCs/>
          <w:lang w:val="es-ES_tradnl"/>
        </w:rPr>
      </w:pPr>
      <w:r w:rsidRPr="0031787C">
        <w:rPr>
          <w:b/>
          <w:color w:val="FFFFFF" w:themeColor="background1"/>
          <w:shd w:val="clear" w:color="auto" w:fill="9BBB59" w:themeFill="accent3"/>
          <w:lang w:val="es-ES_tradnl"/>
        </w:rPr>
        <w:t>Pregunta</w:t>
      </w:r>
      <w:r w:rsidR="00D57C65" w:rsidRPr="0031787C">
        <w:rPr>
          <w:b/>
          <w:color w:val="FFFFFF" w:themeColor="background1"/>
          <w:shd w:val="clear" w:color="auto" w:fill="9BBB59" w:themeFill="accent3"/>
          <w:lang w:val="es-ES_tradnl"/>
        </w:rPr>
        <w:t xml:space="preserve"> </w:t>
      </w:r>
      <w:r w:rsidR="003F3668" w:rsidRPr="0031787C">
        <w:rPr>
          <w:b/>
          <w:color w:val="FFFFFF" w:themeColor="background1"/>
          <w:shd w:val="clear" w:color="auto" w:fill="9BBB59" w:themeFill="accent3"/>
          <w:lang w:val="es-ES_tradnl"/>
        </w:rPr>
        <w:t>1-</w:t>
      </w:r>
      <w:r w:rsidR="00D57C65" w:rsidRPr="0031787C">
        <w:rPr>
          <w:b/>
          <w:color w:val="FFFFFF" w:themeColor="background1"/>
          <w:shd w:val="clear" w:color="auto" w:fill="9BBB59" w:themeFill="accent3"/>
          <w:lang w:val="es-ES_tradnl"/>
        </w:rPr>
        <w:t xml:space="preserve">2. </w:t>
      </w:r>
      <w:r w:rsidR="005C7E46" w:rsidRPr="0031787C">
        <w:rPr>
          <w:rFonts w:cs="Arial"/>
          <w:b/>
          <w:bCs/>
          <w:lang w:val="es-ES_tradnl"/>
        </w:rPr>
        <w:t>¿Está usted de acuerdo con la propuesta de introducir condiciones específicas adicionales (indicadas en rojo en el texto anterior) para la lista restringida de</w:t>
      </w:r>
      <w:r w:rsidR="002F29E8">
        <w:rPr>
          <w:rFonts w:cs="Arial"/>
          <w:b/>
          <w:bCs/>
          <w:lang w:val="es-ES_tradnl"/>
        </w:rPr>
        <w:t xml:space="preserve"> materiales en la L</w:t>
      </w:r>
      <w:r w:rsidR="005C7E46" w:rsidRPr="0031787C">
        <w:rPr>
          <w:rFonts w:cs="Arial"/>
          <w:b/>
          <w:bCs/>
          <w:lang w:val="es-ES_tradnl"/>
        </w:rPr>
        <w:t>ista Naranja de la LMP para Flores y Plantas? Tenga en cuenta que en la siguiente sección/propuestas se analizan con más detalle ejemplos de condiciones específicas.</w:t>
      </w:r>
    </w:p>
    <w:p w14:paraId="73E63B74" w14:textId="77777777" w:rsidR="00D57C65" w:rsidRPr="0031787C" w:rsidRDefault="00D57C65" w:rsidP="00D57C65">
      <w:pPr>
        <w:spacing w:line="276" w:lineRule="auto"/>
        <w:rPr>
          <w:rFonts w:cs="Arial"/>
          <w:b/>
          <w:bCs/>
          <w:lang w:val="es-ES_tradnl"/>
        </w:rPr>
      </w:pPr>
    </w:p>
    <w:p w14:paraId="27AE5DCC" w14:textId="77777777" w:rsidR="005C7E46" w:rsidRPr="0031787C" w:rsidRDefault="00D57C65" w:rsidP="00A11040">
      <w:pPr>
        <w:spacing w:line="276" w:lineRule="auto"/>
        <w:rPr>
          <w:rFonts w:cs="Arial"/>
          <w:lang w:val="es-ES_tradnl"/>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w:t>
      </w:r>
      <w:r w:rsidR="005C7E46" w:rsidRPr="0031787C">
        <w:rPr>
          <w:rFonts w:cs="Arial"/>
          <w:lang w:val="es-ES_tradnl"/>
        </w:rPr>
        <w:t>De acuerdo</w:t>
      </w:r>
    </w:p>
    <w:p w14:paraId="67513253" w14:textId="77777777" w:rsidR="005C7E46" w:rsidRPr="0031787C" w:rsidRDefault="005C7E46" w:rsidP="00A11040">
      <w:pPr>
        <w:spacing w:line="276" w:lineRule="auto"/>
        <w:rPr>
          <w:rFonts w:cs="Arial"/>
          <w:lang w:val="es-ES_tradnl"/>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Parcialmente de acuerdo</w:t>
      </w:r>
    </w:p>
    <w:p w14:paraId="3104847A" w14:textId="77777777" w:rsidR="005C7E46" w:rsidRPr="0031787C" w:rsidRDefault="005C7E46" w:rsidP="00A11040">
      <w:pPr>
        <w:spacing w:line="276" w:lineRule="auto"/>
        <w:rPr>
          <w:rFonts w:cs="Arial"/>
          <w:lang w:val="es-ES_tradnl"/>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En desacuerdo</w:t>
      </w:r>
    </w:p>
    <w:p w14:paraId="155B0C7F" w14:textId="77777777" w:rsidR="005C7E46" w:rsidRPr="0031787C" w:rsidRDefault="005C7E46" w:rsidP="00A11040">
      <w:pPr>
        <w:spacing w:line="276" w:lineRule="auto"/>
        <w:rPr>
          <w:rFonts w:cs="Arial"/>
          <w:lang w:val="es-ES_tradnl"/>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No es pertinente en mi caso</w:t>
      </w:r>
    </w:p>
    <w:p w14:paraId="1DFED674" w14:textId="60FB253F" w:rsidR="00D57C65" w:rsidRPr="0031787C" w:rsidRDefault="005C7E46" w:rsidP="00A11040">
      <w:pPr>
        <w:spacing w:line="276" w:lineRule="auto"/>
        <w:rPr>
          <w:rFonts w:cs="Arial"/>
          <w:b/>
          <w:bCs/>
          <w:lang w:val="es-ES_tradnl"/>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Tengo una propuesta alternativa, especifique</w:t>
      </w:r>
      <w:r w:rsidR="00D57C65" w:rsidRPr="0031787C">
        <w:rPr>
          <w:rFonts w:cs="Arial"/>
          <w:lang w:val="es-ES_tradnl"/>
        </w:rPr>
        <w:t xml:space="preserve">: </w:t>
      </w:r>
      <w:r w:rsidR="00D57C65" w:rsidRPr="0031787C">
        <w:rPr>
          <w:rFonts w:cs="Arial"/>
          <w:b/>
          <w:bCs/>
          <w:lang w:val="es-ES_tradnl"/>
        </w:rPr>
        <w:fldChar w:fldCharType="begin">
          <w:ffData>
            <w:name w:val="Text32"/>
            <w:enabled/>
            <w:calcOnExit w:val="0"/>
            <w:textInput/>
          </w:ffData>
        </w:fldChar>
      </w:r>
      <w:r w:rsidR="00D57C65" w:rsidRPr="0031787C">
        <w:rPr>
          <w:rFonts w:cs="Arial"/>
          <w:b/>
          <w:bCs/>
          <w:lang w:val="es-ES_tradnl"/>
        </w:rPr>
        <w:instrText xml:space="preserve"> FORMTEXT </w:instrText>
      </w:r>
      <w:r w:rsidR="00D57C65" w:rsidRPr="0031787C">
        <w:rPr>
          <w:rFonts w:cs="Arial"/>
          <w:b/>
          <w:bCs/>
          <w:lang w:val="es-ES_tradnl"/>
        </w:rPr>
      </w:r>
      <w:r w:rsidR="00D57C65" w:rsidRPr="0031787C">
        <w:rPr>
          <w:rFonts w:cs="Arial"/>
          <w:b/>
          <w:bCs/>
          <w:lang w:val="es-ES_tradnl"/>
        </w:rPr>
        <w:fldChar w:fldCharType="separate"/>
      </w:r>
      <w:r w:rsidR="00D57C65" w:rsidRPr="0031787C">
        <w:rPr>
          <w:rFonts w:cs="Arial"/>
          <w:b/>
          <w:bCs/>
          <w:noProof/>
          <w:lang w:val="es-ES_tradnl"/>
        </w:rPr>
        <w:t> </w:t>
      </w:r>
      <w:r w:rsidR="00D57C65" w:rsidRPr="0031787C">
        <w:rPr>
          <w:rFonts w:cs="Arial"/>
          <w:b/>
          <w:bCs/>
          <w:noProof/>
          <w:lang w:val="es-ES_tradnl"/>
        </w:rPr>
        <w:t> </w:t>
      </w:r>
      <w:r w:rsidR="00D57C65" w:rsidRPr="0031787C">
        <w:rPr>
          <w:rFonts w:cs="Arial"/>
          <w:b/>
          <w:bCs/>
          <w:noProof/>
          <w:lang w:val="es-ES_tradnl"/>
        </w:rPr>
        <w:t> </w:t>
      </w:r>
      <w:r w:rsidR="00D57C65" w:rsidRPr="0031787C">
        <w:rPr>
          <w:rFonts w:cs="Arial"/>
          <w:b/>
          <w:bCs/>
          <w:noProof/>
          <w:lang w:val="es-ES_tradnl"/>
        </w:rPr>
        <w:t> </w:t>
      </w:r>
      <w:r w:rsidR="00D57C65" w:rsidRPr="0031787C">
        <w:rPr>
          <w:rFonts w:cs="Arial"/>
          <w:b/>
          <w:bCs/>
          <w:noProof/>
          <w:lang w:val="es-ES_tradnl"/>
        </w:rPr>
        <w:t> </w:t>
      </w:r>
      <w:r w:rsidR="00D57C65" w:rsidRPr="0031787C">
        <w:rPr>
          <w:rFonts w:cs="Arial"/>
          <w:b/>
          <w:bCs/>
          <w:lang w:val="es-ES_tradnl"/>
        </w:rPr>
        <w:fldChar w:fldCharType="end"/>
      </w:r>
    </w:p>
    <w:p w14:paraId="5E95011F" w14:textId="77777777" w:rsidR="00190974" w:rsidRPr="0031787C" w:rsidRDefault="00190974" w:rsidP="00D57C65">
      <w:pPr>
        <w:rPr>
          <w:rFonts w:cs="Arial"/>
          <w:lang w:val="es-ES_tradnl"/>
        </w:rPr>
      </w:pPr>
    </w:p>
    <w:p w14:paraId="5DF99FDF" w14:textId="0F9E4BE7" w:rsidR="00D57C65" w:rsidRPr="0031787C" w:rsidRDefault="005C7E46" w:rsidP="00D57C65">
      <w:pPr>
        <w:rPr>
          <w:rFonts w:cs="Arial"/>
          <w:b/>
          <w:bCs/>
          <w:lang w:val="es-ES_tradnl"/>
        </w:rPr>
      </w:pPr>
      <w:r w:rsidRPr="0031787C">
        <w:rPr>
          <w:rFonts w:cs="Arial"/>
          <w:b/>
          <w:bCs/>
          <w:lang w:val="es-ES_tradnl"/>
        </w:rPr>
        <w:t>Exponga aquí sus argumentos o su propuesta alternativa</w:t>
      </w:r>
      <w:r w:rsidR="00D57C65" w:rsidRPr="0031787C">
        <w:rPr>
          <w:rFonts w:cs="Arial"/>
          <w:b/>
          <w:bCs/>
          <w:lang w:val="es-ES_tradnl"/>
        </w:rPr>
        <w:t xml:space="preserve">: </w:t>
      </w:r>
      <w:r w:rsidR="00D57C65" w:rsidRPr="0031787C">
        <w:rPr>
          <w:rFonts w:cs="Arial"/>
          <w:b/>
          <w:bCs/>
          <w:lang w:val="es-ES_tradnl"/>
        </w:rPr>
        <w:fldChar w:fldCharType="begin">
          <w:ffData>
            <w:name w:val="Text32"/>
            <w:enabled/>
            <w:calcOnExit w:val="0"/>
            <w:textInput/>
          </w:ffData>
        </w:fldChar>
      </w:r>
      <w:r w:rsidR="00D57C65" w:rsidRPr="0031787C">
        <w:rPr>
          <w:rFonts w:cs="Arial"/>
          <w:b/>
          <w:bCs/>
          <w:lang w:val="es-ES_tradnl"/>
        </w:rPr>
        <w:instrText xml:space="preserve"> FORMTEXT </w:instrText>
      </w:r>
      <w:r w:rsidR="00D57C65" w:rsidRPr="0031787C">
        <w:rPr>
          <w:rFonts w:cs="Arial"/>
          <w:b/>
          <w:bCs/>
          <w:lang w:val="es-ES_tradnl"/>
        </w:rPr>
      </w:r>
      <w:r w:rsidR="00D57C65" w:rsidRPr="0031787C">
        <w:rPr>
          <w:rFonts w:cs="Arial"/>
          <w:b/>
          <w:bCs/>
          <w:lang w:val="es-ES_tradnl"/>
        </w:rPr>
        <w:fldChar w:fldCharType="separate"/>
      </w:r>
      <w:r w:rsidR="00D57C65" w:rsidRPr="0031787C">
        <w:rPr>
          <w:rFonts w:cs="Arial"/>
          <w:b/>
          <w:bCs/>
          <w:noProof/>
          <w:lang w:val="es-ES_tradnl"/>
        </w:rPr>
        <w:t> </w:t>
      </w:r>
      <w:r w:rsidR="00D57C65" w:rsidRPr="0031787C">
        <w:rPr>
          <w:rFonts w:cs="Arial"/>
          <w:b/>
          <w:bCs/>
          <w:noProof/>
          <w:lang w:val="es-ES_tradnl"/>
        </w:rPr>
        <w:t> </w:t>
      </w:r>
      <w:r w:rsidR="00D57C65" w:rsidRPr="0031787C">
        <w:rPr>
          <w:rFonts w:cs="Arial"/>
          <w:b/>
          <w:bCs/>
          <w:noProof/>
          <w:lang w:val="es-ES_tradnl"/>
        </w:rPr>
        <w:t> </w:t>
      </w:r>
      <w:r w:rsidR="00D57C65" w:rsidRPr="0031787C">
        <w:rPr>
          <w:rFonts w:cs="Arial"/>
          <w:b/>
          <w:bCs/>
          <w:noProof/>
          <w:lang w:val="es-ES_tradnl"/>
        </w:rPr>
        <w:t> </w:t>
      </w:r>
      <w:r w:rsidR="00D57C65" w:rsidRPr="0031787C">
        <w:rPr>
          <w:rFonts w:cs="Arial"/>
          <w:b/>
          <w:bCs/>
          <w:noProof/>
          <w:lang w:val="es-ES_tradnl"/>
        </w:rPr>
        <w:t> </w:t>
      </w:r>
      <w:r w:rsidR="00D57C65" w:rsidRPr="0031787C">
        <w:rPr>
          <w:rFonts w:cs="Arial"/>
          <w:b/>
          <w:bCs/>
          <w:lang w:val="es-ES_tradnl"/>
        </w:rPr>
        <w:fldChar w:fldCharType="end"/>
      </w:r>
    </w:p>
    <w:p w14:paraId="32B13CEB" w14:textId="28FEBE95" w:rsidR="006354E7" w:rsidRPr="0031787C" w:rsidRDefault="00C30177" w:rsidP="00A11040">
      <w:pPr>
        <w:pStyle w:val="Heading2"/>
        <w:spacing w:before="480" w:line="276" w:lineRule="auto"/>
        <w:ind w:left="1418" w:hanging="1418"/>
        <w:rPr>
          <w:rFonts w:cs="Arial"/>
          <w:b/>
          <w:color w:val="00B9E4"/>
          <w:sz w:val="24"/>
          <w:u w:val="none"/>
          <w:lang w:val="es-ES_tradnl"/>
        </w:rPr>
      </w:pPr>
      <w:bookmarkStart w:id="27" w:name="_Toc222499487"/>
      <w:r w:rsidRPr="0031787C">
        <w:rPr>
          <w:rFonts w:cs="Arial"/>
          <w:b/>
          <w:color w:val="00B9E4"/>
          <w:sz w:val="24"/>
          <w:u w:val="none"/>
          <w:lang w:val="es-ES_tradnl"/>
        </w:rPr>
        <w:t>S</w:t>
      </w:r>
      <w:r w:rsidR="006354E7" w:rsidRPr="0031787C">
        <w:rPr>
          <w:rFonts w:cs="Arial"/>
          <w:b/>
          <w:color w:val="00B9E4"/>
          <w:sz w:val="24"/>
          <w:u w:val="none"/>
          <w:lang w:val="es-ES_tradnl"/>
        </w:rPr>
        <w:t>ec</w:t>
      </w:r>
      <w:r w:rsidR="005C7E46" w:rsidRPr="0031787C">
        <w:rPr>
          <w:rFonts w:cs="Arial"/>
          <w:b/>
          <w:color w:val="00B9E4"/>
          <w:sz w:val="24"/>
          <w:u w:val="none"/>
          <w:lang w:val="es-ES_tradnl"/>
        </w:rPr>
        <w:t>ció</w:t>
      </w:r>
      <w:r w:rsidR="006354E7" w:rsidRPr="0031787C">
        <w:rPr>
          <w:rFonts w:cs="Arial"/>
          <w:b/>
          <w:color w:val="00B9E4"/>
          <w:sz w:val="24"/>
          <w:u w:val="none"/>
          <w:lang w:val="es-ES_tradnl"/>
        </w:rPr>
        <w:t xml:space="preserve">n 2. </w:t>
      </w:r>
      <w:r w:rsidR="005C7E46" w:rsidRPr="0031787C">
        <w:rPr>
          <w:rFonts w:cs="Arial"/>
          <w:b/>
          <w:color w:val="00B9E4"/>
          <w:sz w:val="24"/>
          <w:u w:val="none"/>
          <w:lang w:val="es-ES_tradnl"/>
        </w:rPr>
        <w:t>Comentarios sobre los materiales propuestos para figurar como producto específico de la LMP aplicable a productores y comerciantes de Flores y Plantas</w:t>
      </w:r>
      <w:r w:rsidR="009E7850" w:rsidRPr="0031787C">
        <w:rPr>
          <w:rFonts w:cs="Arial"/>
          <w:b/>
          <w:color w:val="00B9E4"/>
          <w:sz w:val="24"/>
          <w:u w:val="none"/>
          <w:lang w:val="es-ES_tradnl"/>
        </w:rPr>
        <w:t>.</w:t>
      </w:r>
      <w:bookmarkEnd w:id="27"/>
    </w:p>
    <w:p w14:paraId="08B13912" w14:textId="60FA300E" w:rsidR="005C7E46" w:rsidRPr="0031787C" w:rsidRDefault="005C7E46" w:rsidP="005C7E46">
      <w:pPr>
        <w:spacing w:line="276" w:lineRule="auto"/>
        <w:rPr>
          <w:rFonts w:cs="Arial"/>
          <w:lang w:val="es-ES_tradnl"/>
        </w:rPr>
      </w:pPr>
      <w:r w:rsidRPr="0031787C">
        <w:rPr>
          <w:rFonts w:cs="Arial"/>
          <w:lang w:val="es-ES_tradnl"/>
        </w:rPr>
        <w:t>En esta sección se explican los ingredientes activos que se propone incluir en la Lista de Materiales Peligrosos (LMP) específica para Flores y Plantas, en las categorías Roja, Naranja y Amarilla.</w:t>
      </w:r>
    </w:p>
    <w:p w14:paraId="11E71E2A" w14:textId="1E9BDFF4" w:rsidR="005C7E46" w:rsidRPr="0031787C" w:rsidRDefault="005C7E46" w:rsidP="005C7E46">
      <w:pPr>
        <w:spacing w:line="276" w:lineRule="auto"/>
        <w:rPr>
          <w:rFonts w:cs="Arial"/>
          <w:lang w:val="es-ES_tradnl"/>
        </w:rPr>
      </w:pPr>
      <w:r w:rsidRPr="0031787C">
        <w:rPr>
          <w:rFonts w:cs="Arial"/>
          <w:lang w:val="es-ES_tradnl"/>
        </w:rPr>
        <w:t>Para este trabajo se ha utilizado como base la Lista de Materiales Peligrosos de Fairtrade existente, y se han evaluado los materiales en función de su relevancia para la producción de Flores y Plantas. Esta evaluación se basa en un análisis de los conjuntos de datos disponibles y de la información específica del sector.</w:t>
      </w:r>
    </w:p>
    <w:p w14:paraId="20C9B42F" w14:textId="457B113E" w:rsidR="007774B9" w:rsidRPr="0031787C" w:rsidRDefault="005C7E46" w:rsidP="0040155B">
      <w:pPr>
        <w:spacing w:line="276" w:lineRule="auto"/>
        <w:rPr>
          <w:rFonts w:cs="Arial"/>
          <w:lang w:val="es-ES_tradnl"/>
        </w:rPr>
      </w:pPr>
      <w:r w:rsidRPr="0031787C">
        <w:rPr>
          <w:rFonts w:cs="Arial"/>
          <w:lang w:val="es-ES_tradnl"/>
        </w:rPr>
        <w:t>El cambio propuesto a continuación incluye aquellos materiales que se identificaron como relevantes para Flores y Pla</w:t>
      </w:r>
      <w:r w:rsidR="00C47574" w:rsidRPr="0031787C">
        <w:rPr>
          <w:rFonts w:cs="Arial"/>
          <w:lang w:val="es-ES_tradnl"/>
        </w:rPr>
        <w:t>ntas en la Tabla 1 y la Tabla 2</w:t>
      </w:r>
      <w:r w:rsidR="003F3668" w:rsidRPr="0031787C">
        <w:rPr>
          <w:rFonts w:cs="Arial"/>
          <w:lang w:val="es-ES_tradnl"/>
        </w:rPr>
        <w:t xml:space="preserve"> (</w:t>
      </w:r>
      <w:r w:rsidR="00C47574" w:rsidRPr="0031787C">
        <w:rPr>
          <w:rFonts w:cs="Arial"/>
          <w:lang w:val="es-ES_tradnl"/>
        </w:rPr>
        <w:t>véase el</w:t>
      </w:r>
      <w:r w:rsidR="006300CB" w:rsidRPr="0031787C">
        <w:rPr>
          <w:rFonts w:cs="Arial"/>
          <w:lang w:val="es-ES_tradnl"/>
        </w:rPr>
        <w:t xml:space="preserve"> </w:t>
      </w:r>
      <w:hyperlink w:anchor="_ANNEX_1:_Overview" w:history="1">
        <w:r w:rsidR="006300CB" w:rsidRPr="0031787C">
          <w:rPr>
            <w:rStyle w:val="Hyperlink"/>
            <w:rFonts w:cs="Arial"/>
            <w:lang w:val="es-ES_tradnl"/>
          </w:rPr>
          <w:t>Anex</w:t>
        </w:r>
        <w:r w:rsidR="00C47574" w:rsidRPr="0031787C">
          <w:rPr>
            <w:rStyle w:val="Hyperlink"/>
            <w:rFonts w:cs="Arial"/>
            <w:lang w:val="es-ES_tradnl"/>
          </w:rPr>
          <w:t>o</w:t>
        </w:r>
        <w:r w:rsidR="006300CB" w:rsidRPr="0031787C">
          <w:rPr>
            <w:rStyle w:val="Hyperlink"/>
            <w:rFonts w:cs="Arial"/>
            <w:lang w:val="es-ES_tradnl"/>
          </w:rPr>
          <w:t xml:space="preserve"> 1</w:t>
        </w:r>
      </w:hyperlink>
      <w:r w:rsidR="003F3668" w:rsidRPr="0031787C">
        <w:rPr>
          <w:rFonts w:cs="Arial"/>
          <w:lang w:val="es-ES_tradnl"/>
        </w:rPr>
        <w:t>):</w:t>
      </w:r>
      <w:r w:rsidR="007774B9" w:rsidRPr="0031787C">
        <w:rPr>
          <w:rFonts w:cs="Arial"/>
          <w:lang w:val="es-ES_tradnl"/>
        </w:rPr>
        <w:t xml:space="preserve"> </w:t>
      </w:r>
    </w:p>
    <w:p w14:paraId="61DD76F3" w14:textId="14923F19" w:rsidR="007774B9" w:rsidRPr="0031787C" w:rsidRDefault="00C47574" w:rsidP="0040155B">
      <w:pPr>
        <w:pStyle w:val="ListParagraph"/>
        <w:numPr>
          <w:ilvl w:val="0"/>
          <w:numId w:val="15"/>
        </w:numPr>
        <w:spacing w:line="276" w:lineRule="auto"/>
        <w:rPr>
          <w:rFonts w:cs="Arial"/>
          <w:lang w:val="es-ES_tradnl"/>
        </w:rPr>
      </w:pPr>
      <w:r w:rsidRPr="0031787C">
        <w:rPr>
          <w:lang w:val="es-ES_tradnl"/>
        </w:rPr>
        <w:t xml:space="preserve">La </w:t>
      </w:r>
      <w:hyperlink w:anchor="_ANNEX_1:_Overview" w:history="1">
        <w:r w:rsidRPr="0031787C">
          <w:rPr>
            <w:rStyle w:val="Hyperlink"/>
            <w:rFonts w:cs="Arial"/>
            <w:b/>
            <w:bCs/>
            <w:lang w:val="es-ES_tradnl"/>
          </w:rPr>
          <w:t>Tabla</w:t>
        </w:r>
        <w:r w:rsidR="007774B9" w:rsidRPr="0031787C">
          <w:rPr>
            <w:rStyle w:val="Hyperlink"/>
            <w:rFonts w:cs="Arial"/>
            <w:b/>
            <w:bCs/>
            <w:lang w:val="es-ES_tradnl"/>
          </w:rPr>
          <w:t xml:space="preserve"> 1</w:t>
        </w:r>
      </w:hyperlink>
      <w:r w:rsidR="007774B9" w:rsidRPr="0031787C">
        <w:rPr>
          <w:rFonts w:cs="Arial"/>
          <w:lang w:val="es-ES_tradnl"/>
        </w:rPr>
        <w:t xml:space="preserve"> </w:t>
      </w:r>
      <w:r w:rsidRPr="0031787C">
        <w:rPr>
          <w:rFonts w:cs="Arial"/>
          <w:lang w:val="es-ES_tradnl"/>
        </w:rPr>
        <w:t xml:space="preserve">presenta los materiales de la actual Lista de Materiales Peligrosos de Fairtrade, con una indicación de su relevancia para Flores y Plantas. </w:t>
      </w:r>
    </w:p>
    <w:p w14:paraId="1E8E6E18" w14:textId="259BAA13" w:rsidR="00C47574" w:rsidRPr="0031787C" w:rsidRDefault="00C47574" w:rsidP="00C47574">
      <w:pPr>
        <w:pStyle w:val="ListParagraph"/>
        <w:numPr>
          <w:ilvl w:val="0"/>
          <w:numId w:val="15"/>
        </w:numPr>
        <w:spacing w:line="276" w:lineRule="auto"/>
        <w:rPr>
          <w:rFonts w:cs="Arial"/>
          <w:lang w:val="es-ES_tradnl"/>
        </w:rPr>
      </w:pPr>
      <w:r w:rsidRPr="0031787C">
        <w:rPr>
          <w:lang w:val="es-ES_tradnl"/>
        </w:rPr>
        <w:t xml:space="preserve">La </w:t>
      </w:r>
      <w:hyperlink w:anchor="_ANNEX_1:_Overview" w:history="1">
        <w:r w:rsidR="007774B9" w:rsidRPr="0031787C">
          <w:rPr>
            <w:rStyle w:val="Hyperlink"/>
            <w:rFonts w:cs="Arial"/>
            <w:b/>
            <w:bCs/>
            <w:lang w:val="es-ES_tradnl"/>
          </w:rPr>
          <w:t>Tabl</w:t>
        </w:r>
        <w:r w:rsidRPr="0031787C">
          <w:rPr>
            <w:rStyle w:val="Hyperlink"/>
            <w:rFonts w:cs="Arial"/>
            <w:b/>
            <w:bCs/>
            <w:lang w:val="es-ES_tradnl"/>
          </w:rPr>
          <w:t>a</w:t>
        </w:r>
        <w:r w:rsidR="007774B9" w:rsidRPr="0031787C">
          <w:rPr>
            <w:rStyle w:val="Hyperlink"/>
            <w:rFonts w:cs="Arial"/>
            <w:b/>
            <w:bCs/>
            <w:lang w:val="es-ES_tradnl"/>
          </w:rPr>
          <w:t xml:space="preserve"> 2</w:t>
        </w:r>
      </w:hyperlink>
      <w:r w:rsidR="007774B9" w:rsidRPr="0031787C">
        <w:rPr>
          <w:rFonts w:cs="Arial"/>
          <w:lang w:val="es-ES_tradnl"/>
        </w:rPr>
        <w:t xml:space="preserve"> </w:t>
      </w:r>
      <w:r w:rsidRPr="0031787C">
        <w:rPr>
          <w:rFonts w:cs="Arial"/>
          <w:lang w:val="es-ES_tradnl"/>
        </w:rPr>
        <w:t>enumera materiales adicionales que actualmente no están incluidos en la Lista de Materiales Peligrosos genérica, pero que, según las investigaciones y evaluaciones previas a la consulta, se utilizan habitualmente en la producción o el comercio de Flores y Plantas.</w:t>
      </w:r>
    </w:p>
    <w:p w14:paraId="7DA955FF" w14:textId="77777777" w:rsidR="00C47574" w:rsidRPr="0031787C" w:rsidRDefault="00C47574" w:rsidP="00C47574">
      <w:pPr>
        <w:spacing w:line="240" w:lineRule="auto"/>
        <w:rPr>
          <w:rFonts w:cs="Arial"/>
          <w:lang w:val="es-ES_tradnl"/>
        </w:rPr>
      </w:pPr>
    </w:p>
    <w:p w14:paraId="5A6A6B15" w14:textId="419EA193" w:rsidR="00C47574" w:rsidRPr="0031787C" w:rsidRDefault="00C47574" w:rsidP="00C47574">
      <w:pPr>
        <w:spacing w:line="240" w:lineRule="auto"/>
        <w:rPr>
          <w:rFonts w:cs="Arial"/>
          <w:lang w:val="es-ES_tradnl"/>
        </w:rPr>
      </w:pPr>
      <w:r w:rsidRPr="0031787C">
        <w:rPr>
          <w:rFonts w:cs="Arial"/>
          <w:lang w:val="es-ES_tradnl"/>
        </w:rPr>
        <w:t xml:space="preserve">Tenga en cuenta que, tras revisar las propuestas de esta sección, se invita a los encuestados a utilizar la encuesta en Excel para proporcionar información detallada sobre el uso de cada material. </w:t>
      </w:r>
    </w:p>
    <w:p w14:paraId="2D54C1F7" w14:textId="18A0132A" w:rsidR="00EA613C" w:rsidRPr="0031787C" w:rsidRDefault="00C47574" w:rsidP="00C47574">
      <w:pPr>
        <w:spacing w:line="240" w:lineRule="auto"/>
        <w:rPr>
          <w:rFonts w:cs="Arial"/>
          <w:color w:val="000000" w:themeColor="text1"/>
          <w:lang w:val="es-ES_tradnl"/>
        </w:rPr>
      </w:pPr>
      <w:r w:rsidRPr="0031787C">
        <w:rPr>
          <w:rFonts w:cs="Arial"/>
          <w:lang w:val="es-ES_tradnl"/>
        </w:rPr>
        <w:t>Además de responder a las preguntas de esta sección, se invita a los encuestados a proporcionar información más detallada y específica sobre cada material utilizando el documento Excel compartido. Esta información detallada es importante para evaluar si las restricciones propuestas y los plazos de eliminación gradual son viables en la práctica.</w:t>
      </w:r>
    </w:p>
    <w:p w14:paraId="66269D8D" w14:textId="77777777" w:rsidR="0040155B" w:rsidRPr="0031787C" w:rsidRDefault="0040155B" w:rsidP="006F4A12">
      <w:pPr>
        <w:spacing w:line="240" w:lineRule="auto"/>
        <w:rPr>
          <w:rFonts w:cs="Arial"/>
          <w:lang w:val="es-ES_tradnl"/>
        </w:rPr>
      </w:pPr>
    </w:p>
    <w:p w14:paraId="096E2C3E" w14:textId="14C79E70" w:rsidR="0040155B" w:rsidRPr="0031787C" w:rsidRDefault="00C47574" w:rsidP="00C47574">
      <w:pPr>
        <w:pStyle w:val="ListParagraph"/>
        <w:numPr>
          <w:ilvl w:val="0"/>
          <w:numId w:val="17"/>
        </w:numPr>
        <w:spacing w:line="240" w:lineRule="auto"/>
        <w:rPr>
          <w:rFonts w:cs="Arial"/>
          <w:b/>
          <w:bCs/>
          <w:color w:val="00B9E4"/>
          <w:sz w:val="22"/>
          <w:szCs w:val="28"/>
          <w:lang w:val="es-ES_tradnl"/>
        </w:rPr>
      </w:pPr>
      <w:r w:rsidRPr="0031787C">
        <w:rPr>
          <w:rFonts w:cs="Arial"/>
          <w:b/>
          <w:bCs/>
          <w:color w:val="00B9E4"/>
          <w:sz w:val="22"/>
          <w:szCs w:val="28"/>
          <w:lang w:val="es-ES_tradnl"/>
        </w:rPr>
        <w:t>Las propuestas 2-1, 2-2, 2-3 y 2-4 de esta sección exploran opc</w:t>
      </w:r>
      <w:r w:rsidR="002F29E8">
        <w:rPr>
          <w:rFonts w:cs="Arial"/>
          <w:b/>
          <w:bCs/>
          <w:color w:val="00B9E4"/>
          <w:sz w:val="22"/>
          <w:szCs w:val="28"/>
          <w:lang w:val="es-ES_tradnl"/>
        </w:rPr>
        <w:t>iones para la lista prohibida (R</w:t>
      </w:r>
      <w:r w:rsidRPr="0031787C">
        <w:rPr>
          <w:rFonts w:cs="Arial"/>
          <w:b/>
          <w:bCs/>
          <w:color w:val="00B9E4"/>
          <w:sz w:val="22"/>
          <w:szCs w:val="28"/>
          <w:lang w:val="es-ES_tradnl"/>
        </w:rPr>
        <w:t>oja) de materiales peligrosos aplicable a productores y comerciantes de Flores y Plantas</w:t>
      </w:r>
      <w:r w:rsidR="0040155B" w:rsidRPr="0031787C">
        <w:rPr>
          <w:rFonts w:cs="Arial"/>
          <w:b/>
          <w:bCs/>
          <w:color w:val="00B9E4"/>
          <w:sz w:val="22"/>
          <w:szCs w:val="28"/>
          <w:lang w:val="es-ES_tradnl"/>
        </w:rPr>
        <w:t>.</w:t>
      </w:r>
    </w:p>
    <w:p w14:paraId="39E07760" w14:textId="77777777" w:rsidR="0040155B" w:rsidRPr="0031787C" w:rsidRDefault="0040155B" w:rsidP="006F4A12">
      <w:pPr>
        <w:spacing w:line="240" w:lineRule="auto"/>
        <w:rPr>
          <w:rFonts w:cs="Arial"/>
          <w:lang w:val="es-ES_tradnl"/>
        </w:rPr>
      </w:pPr>
    </w:p>
    <w:p w14:paraId="35E52D99" w14:textId="28F3464F" w:rsidR="00B753D2" w:rsidRPr="0031787C" w:rsidRDefault="00B20DA7" w:rsidP="0017130E">
      <w:pPr>
        <w:spacing w:after="160" w:line="259" w:lineRule="auto"/>
        <w:ind w:left="1276" w:hanging="1276"/>
        <w:jc w:val="left"/>
        <w:rPr>
          <w:rFonts w:cs="Arial"/>
          <w:lang w:val="es-ES_tradnl"/>
        </w:rPr>
      </w:pPr>
      <w:r w:rsidRPr="0031787C">
        <w:rPr>
          <w:b/>
          <w:color w:val="FFFFFF" w:themeColor="background1"/>
          <w:shd w:val="clear" w:color="auto" w:fill="9BBB59" w:themeFill="accent3"/>
          <w:lang w:val="es-ES_tradnl"/>
        </w:rPr>
        <w:t>Propuesta</w:t>
      </w:r>
      <w:r w:rsidR="00B753D2" w:rsidRPr="0031787C">
        <w:rPr>
          <w:b/>
          <w:color w:val="FFFFFF" w:themeColor="background1"/>
          <w:shd w:val="clear" w:color="auto" w:fill="9BBB59" w:themeFill="accent3"/>
          <w:lang w:val="es-ES_tradnl"/>
        </w:rPr>
        <w:t xml:space="preserve"> </w:t>
      </w:r>
      <w:r w:rsidR="0018159F" w:rsidRPr="0031787C">
        <w:rPr>
          <w:b/>
          <w:color w:val="FFFFFF" w:themeColor="background1"/>
          <w:shd w:val="clear" w:color="auto" w:fill="9BBB59" w:themeFill="accent3"/>
          <w:lang w:val="es-ES_tradnl"/>
        </w:rPr>
        <w:t>2-1:</w:t>
      </w:r>
      <w:r w:rsidR="0018159F" w:rsidRPr="0031787C">
        <w:rPr>
          <w:rFonts w:cs="Arial"/>
          <w:lang w:val="es-ES_tradnl"/>
        </w:rPr>
        <w:t xml:space="preserve"> S</w:t>
      </w:r>
      <w:r w:rsidR="00C47574" w:rsidRPr="0031787C">
        <w:rPr>
          <w:rFonts w:cs="Arial"/>
          <w:lang w:val="es-ES_tradnl"/>
        </w:rPr>
        <w:t xml:space="preserve">e propone mantener los siguientes 8 ingredientes activos de materiales en la lista de materiales prohibidos LMP para </w:t>
      </w:r>
      <w:r w:rsidR="00B753D2" w:rsidRPr="0031787C">
        <w:rPr>
          <w:rFonts w:cs="Arial"/>
          <w:lang w:val="es-ES_tradnl"/>
        </w:rPr>
        <w:t>Flo</w:t>
      </w:r>
      <w:r w:rsidR="00C47574" w:rsidRPr="0031787C">
        <w:rPr>
          <w:rFonts w:cs="Arial"/>
          <w:lang w:val="es-ES_tradnl"/>
        </w:rPr>
        <w:t>re</w:t>
      </w:r>
      <w:r w:rsidR="00B753D2" w:rsidRPr="0031787C">
        <w:rPr>
          <w:rFonts w:cs="Arial"/>
          <w:lang w:val="es-ES_tradnl"/>
        </w:rPr>
        <w:t>s</w:t>
      </w:r>
      <w:r w:rsidR="00C47574" w:rsidRPr="0031787C">
        <w:rPr>
          <w:rFonts w:cs="Arial"/>
          <w:lang w:val="es-ES_tradnl"/>
        </w:rPr>
        <w:t xml:space="preserve"> y </w:t>
      </w:r>
      <w:r w:rsidR="00B753D2" w:rsidRPr="0031787C">
        <w:rPr>
          <w:rFonts w:cs="Arial"/>
          <w:lang w:val="es-ES_tradnl"/>
        </w:rPr>
        <w:t>Plant</w:t>
      </w:r>
      <w:r w:rsidR="00C47574" w:rsidRPr="0031787C">
        <w:rPr>
          <w:rFonts w:cs="Arial"/>
          <w:lang w:val="es-ES_tradnl"/>
        </w:rPr>
        <w:t>a</w:t>
      </w:r>
      <w:r w:rsidR="00B753D2" w:rsidRPr="0031787C">
        <w:rPr>
          <w:rFonts w:cs="Arial"/>
          <w:lang w:val="es-ES_tradnl"/>
        </w:rPr>
        <w:t xml:space="preserve">s. </w:t>
      </w:r>
    </w:p>
    <w:tbl>
      <w:tblPr>
        <w:tblStyle w:val="TableGrid"/>
        <w:tblW w:w="9067" w:type="dxa"/>
        <w:tblLook w:val="04A0" w:firstRow="1" w:lastRow="0" w:firstColumn="1" w:lastColumn="0" w:noHBand="0" w:noVBand="1"/>
      </w:tblPr>
      <w:tblGrid>
        <w:gridCol w:w="305"/>
        <w:gridCol w:w="2242"/>
        <w:gridCol w:w="1185"/>
        <w:gridCol w:w="1792"/>
        <w:gridCol w:w="1993"/>
        <w:gridCol w:w="1550"/>
      </w:tblGrid>
      <w:tr w:rsidR="00B753D2" w:rsidRPr="0031787C" w14:paraId="1FF13F47" w14:textId="77777777" w:rsidTr="00E87BDF">
        <w:trPr>
          <w:trHeight w:val="53"/>
        </w:trPr>
        <w:tc>
          <w:tcPr>
            <w:tcW w:w="305" w:type="dxa"/>
            <w:shd w:val="clear" w:color="auto" w:fill="D9D9D9" w:themeFill="background1" w:themeFillShade="D9"/>
          </w:tcPr>
          <w:p w14:paraId="341316FB" w14:textId="77777777" w:rsidR="00B753D2" w:rsidRPr="0031787C" w:rsidRDefault="00B753D2" w:rsidP="00E87BDF">
            <w:pPr>
              <w:spacing w:line="259" w:lineRule="auto"/>
              <w:jc w:val="left"/>
              <w:rPr>
                <w:rFonts w:cs="Arial"/>
                <w:b/>
                <w:bCs/>
                <w:color w:val="000000"/>
                <w:sz w:val="16"/>
                <w:szCs w:val="16"/>
                <w:lang w:val="es-ES_tradnl"/>
              </w:rPr>
            </w:pPr>
            <w:r w:rsidRPr="0031787C">
              <w:rPr>
                <w:rFonts w:cs="Arial"/>
                <w:b/>
                <w:bCs/>
                <w:color w:val="000000"/>
                <w:sz w:val="16"/>
                <w:szCs w:val="16"/>
                <w:lang w:val="es-ES_tradnl"/>
              </w:rPr>
              <w:t>#</w:t>
            </w:r>
          </w:p>
        </w:tc>
        <w:tc>
          <w:tcPr>
            <w:tcW w:w="2242" w:type="dxa"/>
            <w:shd w:val="clear" w:color="auto" w:fill="D9D9D9" w:themeFill="background1" w:themeFillShade="D9"/>
            <w:noWrap/>
            <w:vAlign w:val="center"/>
            <w:hideMark/>
          </w:tcPr>
          <w:p w14:paraId="5B657133" w14:textId="0B475879" w:rsidR="00B753D2" w:rsidRPr="0031787C" w:rsidRDefault="007E7A3C" w:rsidP="00E87BDF">
            <w:pPr>
              <w:spacing w:line="259" w:lineRule="auto"/>
              <w:jc w:val="left"/>
              <w:rPr>
                <w:rFonts w:cs="Arial"/>
                <w:sz w:val="16"/>
                <w:szCs w:val="16"/>
                <w:lang w:val="es-ES_tradnl"/>
              </w:rPr>
            </w:pPr>
            <w:r w:rsidRPr="0031787C">
              <w:rPr>
                <w:rFonts w:cs="Arial"/>
                <w:b/>
                <w:bCs/>
                <w:color w:val="000000"/>
                <w:sz w:val="16"/>
                <w:szCs w:val="16"/>
                <w:lang w:val="es-ES_tradnl"/>
              </w:rPr>
              <w:t>Nombre del ingrediente activo (i.a.) del producto</w:t>
            </w:r>
          </w:p>
        </w:tc>
        <w:tc>
          <w:tcPr>
            <w:tcW w:w="1185" w:type="dxa"/>
            <w:shd w:val="clear" w:color="auto" w:fill="D9D9D9" w:themeFill="background1" w:themeFillShade="D9"/>
            <w:noWrap/>
            <w:vAlign w:val="center"/>
            <w:hideMark/>
          </w:tcPr>
          <w:p w14:paraId="5DB49F72" w14:textId="65B63B63" w:rsidR="00B753D2" w:rsidRPr="0031787C" w:rsidRDefault="007B6D60" w:rsidP="00E87BDF">
            <w:pPr>
              <w:spacing w:line="259" w:lineRule="auto"/>
              <w:jc w:val="left"/>
              <w:rPr>
                <w:rFonts w:cs="Arial"/>
                <w:sz w:val="16"/>
                <w:szCs w:val="16"/>
                <w:lang w:val="es-ES_tradnl"/>
              </w:rPr>
            </w:pPr>
            <w:r w:rsidRPr="0031787C">
              <w:rPr>
                <w:rFonts w:cs="Arial"/>
                <w:b/>
                <w:bCs/>
                <w:color w:val="000000"/>
                <w:sz w:val="16"/>
                <w:szCs w:val="16"/>
                <w:lang w:val="es-ES_tradnl"/>
              </w:rPr>
              <w:t>Número CAS</w:t>
            </w:r>
          </w:p>
        </w:tc>
        <w:tc>
          <w:tcPr>
            <w:tcW w:w="1792" w:type="dxa"/>
            <w:shd w:val="clear" w:color="auto" w:fill="D9D9D9" w:themeFill="background1" w:themeFillShade="D9"/>
            <w:noWrap/>
            <w:vAlign w:val="center"/>
            <w:hideMark/>
          </w:tcPr>
          <w:p w14:paraId="7555C428" w14:textId="4135D9C4" w:rsidR="00B753D2" w:rsidRPr="0031787C" w:rsidRDefault="007B6D60" w:rsidP="00E87BDF">
            <w:pPr>
              <w:spacing w:line="240" w:lineRule="auto"/>
              <w:jc w:val="center"/>
              <w:rPr>
                <w:rFonts w:cs="Arial"/>
                <w:sz w:val="16"/>
                <w:szCs w:val="16"/>
                <w:lang w:val="es-ES_tradnl"/>
              </w:rPr>
            </w:pPr>
            <w:r w:rsidRPr="0031787C">
              <w:rPr>
                <w:rFonts w:cs="Arial"/>
                <w:b/>
                <w:bCs/>
                <w:color w:val="000000"/>
                <w:sz w:val="16"/>
                <w:szCs w:val="16"/>
                <w:lang w:val="es-ES_tradnl"/>
              </w:rPr>
              <w:t>Categoría actual en la LMP de Fairtrade</w:t>
            </w:r>
          </w:p>
        </w:tc>
        <w:tc>
          <w:tcPr>
            <w:tcW w:w="1993" w:type="dxa"/>
            <w:shd w:val="clear" w:color="auto" w:fill="92D050"/>
          </w:tcPr>
          <w:p w14:paraId="76533A60" w14:textId="50341D4D" w:rsidR="00B753D2" w:rsidRPr="0031787C" w:rsidRDefault="007B6D60" w:rsidP="00E87BDF">
            <w:pPr>
              <w:spacing w:line="259" w:lineRule="auto"/>
              <w:jc w:val="center"/>
              <w:rPr>
                <w:rFonts w:cs="Arial"/>
                <w:b/>
                <w:bCs/>
                <w:sz w:val="16"/>
                <w:szCs w:val="16"/>
                <w:lang w:val="es-ES_tradnl"/>
              </w:rPr>
            </w:pPr>
            <w:r w:rsidRPr="0031787C">
              <w:rPr>
                <w:rFonts w:cs="Arial"/>
                <w:b/>
                <w:bCs/>
                <w:color w:val="000000"/>
                <w:sz w:val="16"/>
                <w:szCs w:val="16"/>
                <w:lang w:val="es-ES_tradnl"/>
              </w:rPr>
              <w:t>Categoría en la LMP para Flores y Plantas</w:t>
            </w:r>
          </w:p>
        </w:tc>
        <w:tc>
          <w:tcPr>
            <w:tcW w:w="1550" w:type="dxa"/>
            <w:shd w:val="clear" w:color="auto" w:fill="00B9E4"/>
            <w:noWrap/>
            <w:vAlign w:val="center"/>
            <w:hideMark/>
          </w:tcPr>
          <w:p w14:paraId="71F35ADA" w14:textId="39FB5217" w:rsidR="00B753D2" w:rsidRPr="0031787C" w:rsidRDefault="007B6D60" w:rsidP="00E87BDF">
            <w:pPr>
              <w:spacing w:line="259" w:lineRule="auto"/>
              <w:jc w:val="center"/>
              <w:rPr>
                <w:rFonts w:cs="Arial"/>
                <w:b/>
                <w:bCs/>
                <w:sz w:val="16"/>
                <w:szCs w:val="16"/>
                <w:lang w:val="es-ES_tradnl"/>
              </w:rPr>
            </w:pPr>
            <w:r w:rsidRPr="0031787C">
              <w:rPr>
                <w:rFonts w:cs="Arial"/>
                <w:b/>
                <w:bCs/>
                <w:sz w:val="16"/>
                <w:szCs w:val="16"/>
                <w:lang w:val="es-ES_tradnl"/>
              </w:rPr>
              <w:t>Condición específica</w:t>
            </w:r>
          </w:p>
        </w:tc>
      </w:tr>
      <w:tr w:rsidR="007E7A3C" w:rsidRPr="0031787C" w14:paraId="074963C6" w14:textId="77777777" w:rsidTr="007E7A3C">
        <w:trPr>
          <w:trHeight w:val="290"/>
        </w:trPr>
        <w:tc>
          <w:tcPr>
            <w:tcW w:w="305" w:type="dxa"/>
            <w:vAlign w:val="center"/>
          </w:tcPr>
          <w:p w14:paraId="051557CB" w14:textId="77777777" w:rsidR="007E7A3C" w:rsidRPr="0031787C" w:rsidRDefault="007E7A3C" w:rsidP="007E7A3C">
            <w:pPr>
              <w:spacing w:line="259" w:lineRule="auto"/>
              <w:jc w:val="left"/>
              <w:rPr>
                <w:rFonts w:cs="Arial"/>
                <w:sz w:val="16"/>
                <w:szCs w:val="16"/>
                <w:lang w:val="es-ES_tradnl"/>
              </w:rPr>
            </w:pPr>
            <w:r w:rsidRPr="0031787C">
              <w:rPr>
                <w:rFonts w:cs="Arial"/>
                <w:sz w:val="16"/>
                <w:szCs w:val="16"/>
                <w:lang w:val="es-ES_tradnl"/>
              </w:rPr>
              <w:t>1</w:t>
            </w:r>
          </w:p>
        </w:tc>
        <w:tc>
          <w:tcPr>
            <w:tcW w:w="2242" w:type="dxa"/>
            <w:noWrap/>
            <w:vAlign w:val="center"/>
            <w:hideMark/>
          </w:tcPr>
          <w:p w14:paraId="1ED5C7C9" w14:textId="2705922F"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Clorotalonil</w:t>
            </w:r>
          </w:p>
        </w:tc>
        <w:tc>
          <w:tcPr>
            <w:tcW w:w="1185" w:type="dxa"/>
            <w:noWrap/>
            <w:vAlign w:val="center"/>
            <w:hideMark/>
          </w:tcPr>
          <w:p w14:paraId="0A5E36F9" w14:textId="77777777"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1897-45-6</w:t>
            </w:r>
          </w:p>
        </w:tc>
        <w:tc>
          <w:tcPr>
            <w:tcW w:w="1792" w:type="dxa"/>
            <w:shd w:val="clear" w:color="auto" w:fill="FFC9C9"/>
            <w:noWrap/>
            <w:vAlign w:val="center"/>
            <w:hideMark/>
          </w:tcPr>
          <w:p w14:paraId="5B6FB6D6" w14:textId="67EC6895" w:rsidR="007E7A3C" w:rsidRPr="0031787C" w:rsidRDefault="007E7A3C" w:rsidP="007E7A3C">
            <w:pPr>
              <w:spacing w:line="259" w:lineRule="auto"/>
              <w:jc w:val="center"/>
              <w:rPr>
                <w:rFonts w:cs="Arial"/>
                <w:color w:val="000000"/>
                <w:sz w:val="16"/>
                <w:szCs w:val="16"/>
                <w:lang w:val="es-ES_tradnl"/>
              </w:rPr>
            </w:pPr>
            <w:r w:rsidRPr="0031787C">
              <w:rPr>
                <w:rFonts w:cs="Arial"/>
                <w:color w:val="000000"/>
                <w:sz w:val="16"/>
                <w:szCs w:val="16"/>
                <w:lang w:val="es-ES_tradnl"/>
              </w:rPr>
              <w:t>Lista prohibida (Roja)</w:t>
            </w:r>
          </w:p>
        </w:tc>
        <w:tc>
          <w:tcPr>
            <w:tcW w:w="1993" w:type="dxa"/>
            <w:vAlign w:val="center"/>
          </w:tcPr>
          <w:p w14:paraId="67C61B69" w14:textId="6799C01D" w:rsidR="007E7A3C" w:rsidRPr="0031787C" w:rsidRDefault="007E7A3C" w:rsidP="007E7A3C">
            <w:pPr>
              <w:spacing w:line="259" w:lineRule="auto"/>
              <w:jc w:val="center"/>
              <w:rPr>
                <w:rFonts w:cs="Arial"/>
                <w:sz w:val="16"/>
                <w:szCs w:val="16"/>
                <w:lang w:val="es-ES_tradnl"/>
              </w:rPr>
            </w:pPr>
            <w:r w:rsidRPr="0031787C">
              <w:rPr>
                <w:rFonts w:cs="Arial"/>
                <w:color w:val="000000"/>
                <w:sz w:val="16"/>
                <w:szCs w:val="16"/>
                <w:lang w:val="es-ES_tradnl"/>
              </w:rPr>
              <w:t>Lista prohibida (Roja)</w:t>
            </w:r>
          </w:p>
        </w:tc>
        <w:tc>
          <w:tcPr>
            <w:tcW w:w="1550" w:type="dxa"/>
            <w:vMerge w:val="restart"/>
            <w:hideMark/>
          </w:tcPr>
          <w:p w14:paraId="36168C06" w14:textId="77777777" w:rsidR="007E7A3C" w:rsidRPr="0031787C" w:rsidRDefault="007E7A3C" w:rsidP="007E7A3C">
            <w:pPr>
              <w:spacing w:line="259" w:lineRule="auto"/>
              <w:jc w:val="left"/>
              <w:rPr>
                <w:rFonts w:cs="Arial"/>
                <w:sz w:val="16"/>
                <w:szCs w:val="16"/>
                <w:lang w:val="es-ES_tradnl"/>
              </w:rPr>
            </w:pPr>
          </w:p>
          <w:p w14:paraId="1A0685D8" w14:textId="77777777" w:rsidR="007E7A3C" w:rsidRPr="0031787C" w:rsidRDefault="007E7A3C" w:rsidP="007E7A3C">
            <w:pPr>
              <w:spacing w:line="259" w:lineRule="auto"/>
              <w:jc w:val="left"/>
              <w:rPr>
                <w:rFonts w:cs="Arial"/>
                <w:sz w:val="16"/>
                <w:szCs w:val="16"/>
                <w:lang w:val="es-ES_tradnl"/>
              </w:rPr>
            </w:pPr>
            <w:r w:rsidRPr="0031787C">
              <w:rPr>
                <w:rFonts w:cs="Arial"/>
                <w:sz w:val="16"/>
                <w:szCs w:val="16"/>
                <w:lang w:val="es-ES_tradnl"/>
              </w:rPr>
              <w:t>NA</w:t>
            </w:r>
          </w:p>
        </w:tc>
      </w:tr>
      <w:tr w:rsidR="007E7A3C" w:rsidRPr="0031787C" w14:paraId="0D2A676A" w14:textId="77777777" w:rsidTr="007E7A3C">
        <w:trPr>
          <w:trHeight w:val="290"/>
        </w:trPr>
        <w:tc>
          <w:tcPr>
            <w:tcW w:w="305" w:type="dxa"/>
            <w:vAlign w:val="center"/>
          </w:tcPr>
          <w:p w14:paraId="25854E2A" w14:textId="77777777" w:rsidR="007E7A3C" w:rsidRPr="0031787C" w:rsidRDefault="007E7A3C" w:rsidP="007E7A3C">
            <w:pPr>
              <w:spacing w:line="259" w:lineRule="auto"/>
              <w:jc w:val="left"/>
              <w:rPr>
                <w:rFonts w:cs="Arial"/>
                <w:sz w:val="16"/>
                <w:szCs w:val="16"/>
                <w:lang w:val="es-ES_tradnl"/>
              </w:rPr>
            </w:pPr>
            <w:r w:rsidRPr="0031787C">
              <w:rPr>
                <w:rFonts w:cs="Arial"/>
                <w:sz w:val="16"/>
                <w:szCs w:val="16"/>
                <w:lang w:val="es-ES_tradnl"/>
              </w:rPr>
              <w:t>2</w:t>
            </w:r>
          </w:p>
        </w:tc>
        <w:tc>
          <w:tcPr>
            <w:tcW w:w="2242" w:type="dxa"/>
            <w:noWrap/>
            <w:vAlign w:val="center"/>
            <w:hideMark/>
          </w:tcPr>
          <w:p w14:paraId="061473AF" w14:textId="2FEF7401"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Clorpirifos, Clorpirifos-metil</w:t>
            </w:r>
          </w:p>
        </w:tc>
        <w:tc>
          <w:tcPr>
            <w:tcW w:w="1185" w:type="dxa"/>
            <w:noWrap/>
            <w:vAlign w:val="center"/>
            <w:hideMark/>
          </w:tcPr>
          <w:p w14:paraId="59A6AC8E" w14:textId="77777777"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2921-88-2, 5598-13-0</w:t>
            </w:r>
          </w:p>
        </w:tc>
        <w:tc>
          <w:tcPr>
            <w:tcW w:w="1792" w:type="dxa"/>
            <w:shd w:val="clear" w:color="auto" w:fill="FFC9C9"/>
            <w:noWrap/>
            <w:vAlign w:val="center"/>
            <w:hideMark/>
          </w:tcPr>
          <w:p w14:paraId="6A36B553" w14:textId="257F9208" w:rsidR="007E7A3C" w:rsidRPr="0031787C" w:rsidRDefault="007E7A3C" w:rsidP="007E7A3C">
            <w:pPr>
              <w:spacing w:line="259" w:lineRule="auto"/>
              <w:jc w:val="center"/>
              <w:rPr>
                <w:rFonts w:cs="Arial"/>
                <w:sz w:val="16"/>
                <w:szCs w:val="16"/>
                <w:lang w:val="es-ES_tradnl"/>
              </w:rPr>
            </w:pPr>
            <w:r w:rsidRPr="0031787C">
              <w:rPr>
                <w:rFonts w:cs="Arial"/>
                <w:color w:val="000000"/>
                <w:sz w:val="16"/>
                <w:szCs w:val="16"/>
                <w:lang w:val="es-ES_tradnl"/>
              </w:rPr>
              <w:t>Lista prohibida (Roja)</w:t>
            </w:r>
          </w:p>
        </w:tc>
        <w:tc>
          <w:tcPr>
            <w:tcW w:w="1993" w:type="dxa"/>
            <w:vAlign w:val="center"/>
          </w:tcPr>
          <w:p w14:paraId="4FD72704" w14:textId="1BED0B22" w:rsidR="007E7A3C" w:rsidRPr="0031787C" w:rsidRDefault="007E7A3C" w:rsidP="007E7A3C">
            <w:pPr>
              <w:spacing w:line="259" w:lineRule="auto"/>
              <w:jc w:val="center"/>
              <w:rPr>
                <w:rFonts w:cs="Arial"/>
                <w:sz w:val="16"/>
                <w:szCs w:val="16"/>
                <w:lang w:val="es-ES_tradnl"/>
              </w:rPr>
            </w:pPr>
            <w:r w:rsidRPr="0031787C">
              <w:rPr>
                <w:rFonts w:cs="Arial"/>
                <w:color w:val="000000"/>
                <w:sz w:val="16"/>
                <w:szCs w:val="16"/>
                <w:lang w:val="es-ES_tradnl"/>
              </w:rPr>
              <w:t>Lista prohibida (Roja)</w:t>
            </w:r>
          </w:p>
        </w:tc>
        <w:tc>
          <w:tcPr>
            <w:tcW w:w="1550" w:type="dxa"/>
            <w:vMerge/>
            <w:hideMark/>
          </w:tcPr>
          <w:p w14:paraId="0C009395" w14:textId="77777777" w:rsidR="007E7A3C" w:rsidRPr="0031787C" w:rsidRDefault="007E7A3C" w:rsidP="007E7A3C">
            <w:pPr>
              <w:spacing w:line="259" w:lineRule="auto"/>
              <w:jc w:val="left"/>
              <w:rPr>
                <w:rFonts w:cs="Arial"/>
                <w:sz w:val="16"/>
                <w:szCs w:val="16"/>
                <w:lang w:val="es-ES_tradnl"/>
              </w:rPr>
            </w:pPr>
          </w:p>
        </w:tc>
      </w:tr>
      <w:tr w:rsidR="007E7A3C" w:rsidRPr="0031787C" w14:paraId="6F72A664" w14:textId="77777777" w:rsidTr="007E7A3C">
        <w:trPr>
          <w:trHeight w:val="290"/>
        </w:trPr>
        <w:tc>
          <w:tcPr>
            <w:tcW w:w="305" w:type="dxa"/>
            <w:vAlign w:val="center"/>
          </w:tcPr>
          <w:p w14:paraId="2ECE0E66" w14:textId="77777777" w:rsidR="007E7A3C" w:rsidRPr="0031787C" w:rsidRDefault="007E7A3C" w:rsidP="007E7A3C">
            <w:pPr>
              <w:spacing w:line="259" w:lineRule="auto"/>
              <w:jc w:val="left"/>
              <w:rPr>
                <w:rFonts w:cs="Arial"/>
                <w:sz w:val="16"/>
                <w:szCs w:val="16"/>
                <w:lang w:val="es-ES_tradnl"/>
              </w:rPr>
            </w:pPr>
            <w:r w:rsidRPr="0031787C">
              <w:rPr>
                <w:rFonts w:cs="Arial"/>
                <w:sz w:val="16"/>
                <w:szCs w:val="16"/>
                <w:lang w:val="es-ES_tradnl"/>
              </w:rPr>
              <w:t>3</w:t>
            </w:r>
          </w:p>
        </w:tc>
        <w:tc>
          <w:tcPr>
            <w:tcW w:w="2242" w:type="dxa"/>
            <w:noWrap/>
            <w:vAlign w:val="center"/>
            <w:hideMark/>
          </w:tcPr>
          <w:p w14:paraId="320B1E12" w14:textId="59A3E0F4"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Formetanato</w:t>
            </w:r>
          </w:p>
        </w:tc>
        <w:tc>
          <w:tcPr>
            <w:tcW w:w="1185" w:type="dxa"/>
            <w:noWrap/>
            <w:vAlign w:val="center"/>
            <w:hideMark/>
          </w:tcPr>
          <w:p w14:paraId="6F8D6929" w14:textId="77777777"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22259-30-9</w:t>
            </w:r>
          </w:p>
        </w:tc>
        <w:tc>
          <w:tcPr>
            <w:tcW w:w="1792" w:type="dxa"/>
            <w:shd w:val="clear" w:color="auto" w:fill="FFC9C9"/>
            <w:noWrap/>
            <w:vAlign w:val="center"/>
            <w:hideMark/>
          </w:tcPr>
          <w:p w14:paraId="1F0834D2" w14:textId="0D4B3C43" w:rsidR="007E7A3C" w:rsidRPr="0031787C" w:rsidRDefault="007E7A3C" w:rsidP="007E7A3C">
            <w:pPr>
              <w:spacing w:line="259" w:lineRule="auto"/>
              <w:jc w:val="center"/>
              <w:rPr>
                <w:rFonts w:cs="Arial"/>
                <w:sz w:val="16"/>
                <w:szCs w:val="16"/>
                <w:lang w:val="es-ES_tradnl"/>
              </w:rPr>
            </w:pPr>
            <w:r w:rsidRPr="0031787C">
              <w:rPr>
                <w:rFonts w:cs="Arial"/>
                <w:color w:val="000000"/>
                <w:sz w:val="16"/>
                <w:szCs w:val="16"/>
                <w:lang w:val="es-ES_tradnl"/>
              </w:rPr>
              <w:t>Lista prohibida (Roja)</w:t>
            </w:r>
          </w:p>
        </w:tc>
        <w:tc>
          <w:tcPr>
            <w:tcW w:w="1993" w:type="dxa"/>
            <w:vAlign w:val="center"/>
          </w:tcPr>
          <w:p w14:paraId="18DF178F" w14:textId="3AFBB66B" w:rsidR="007E7A3C" w:rsidRPr="0031787C" w:rsidRDefault="007E7A3C" w:rsidP="007E7A3C">
            <w:pPr>
              <w:spacing w:line="259" w:lineRule="auto"/>
              <w:jc w:val="center"/>
              <w:rPr>
                <w:rFonts w:cs="Arial"/>
                <w:sz w:val="16"/>
                <w:szCs w:val="16"/>
                <w:lang w:val="es-ES_tradnl"/>
              </w:rPr>
            </w:pPr>
            <w:r w:rsidRPr="0031787C">
              <w:rPr>
                <w:rFonts w:cs="Arial"/>
                <w:color w:val="000000"/>
                <w:sz w:val="16"/>
                <w:szCs w:val="16"/>
                <w:lang w:val="es-ES_tradnl"/>
              </w:rPr>
              <w:t>Lista prohibida (Roja)</w:t>
            </w:r>
          </w:p>
        </w:tc>
        <w:tc>
          <w:tcPr>
            <w:tcW w:w="1550" w:type="dxa"/>
            <w:vMerge/>
            <w:hideMark/>
          </w:tcPr>
          <w:p w14:paraId="4197966D" w14:textId="77777777" w:rsidR="007E7A3C" w:rsidRPr="0031787C" w:rsidRDefault="007E7A3C" w:rsidP="007E7A3C">
            <w:pPr>
              <w:spacing w:line="259" w:lineRule="auto"/>
              <w:jc w:val="left"/>
              <w:rPr>
                <w:rFonts w:cs="Arial"/>
                <w:sz w:val="16"/>
                <w:szCs w:val="16"/>
                <w:lang w:val="es-ES_tradnl"/>
              </w:rPr>
            </w:pPr>
          </w:p>
        </w:tc>
      </w:tr>
      <w:tr w:rsidR="007E7A3C" w:rsidRPr="0031787C" w14:paraId="7A1C78E5" w14:textId="77777777" w:rsidTr="007E7A3C">
        <w:trPr>
          <w:trHeight w:val="291"/>
        </w:trPr>
        <w:tc>
          <w:tcPr>
            <w:tcW w:w="305" w:type="dxa"/>
            <w:vAlign w:val="center"/>
          </w:tcPr>
          <w:p w14:paraId="1C663F85" w14:textId="77777777" w:rsidR="007E7A3C" w:rsidRPr="0031787C" w:rsidRDefault="007E7A3C" w:rsidP="007E7A3C">
            <w:pPr>
              <w:spacing w:line="259" w:lineRule="auto"/>
              <w:jc w:val="left"/>
              <w:rPr>
                <w:rFonts w:cs="Arial"/>
                <w:sz w:val="16"/>
                <w:szCs w:val="16"/>
                <w:lang w:val="es-ES_tradnl"/>
              </w:rPr>
            </w:pPr>
            <w:r w:rsidRPr="0031787C">
              <w:rPr>
                <w:rFonts w:cs="Arial"/>
                <w:sz w:val="16"/>
                <w:szCs w:val="16"/>
                <w:lang w:val="es-ES_tradnl"/>
              </w:rPr>
              <w:t>4</w:t>
            </w:r>
          </w:p>
        </w:tc>
        <w:tc>
          <w:tcPr>
            <w:tcW w:w="2242" w:type="dxa"/>
            <w:noWrap/>
            <w:vAlign w:val="center"/>
            <w:hideMark/>
          </w:tcPr>
          <w:p w14:paraId="199F8817" w14:textId="336D9546"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Imidacloprid</w:t>
            </w:r>
          </w:p>
        </w:tc>
        <w:tc>
          <w:tcPr>
            <w:tcW w:w="1185" w:type="dxa"/>
            <w:noWrap/>
            <w:vAlign w:val="center"/>
            <w:hideMark/>
          </w:tcPr>
          <w:p w14:paraId="1834ABBB" w14:textId="77777777"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138261-41-3</w:t>
            </w:r>
          </w:p>
        </w:tc>
        <w:tc>
          <w:tcPr>
            <w:tcW w:w="1792" w:type="dxa"/>
            <w:shd w:val="clear" w:color="auto" w:fill="FFC9C9"/>
            <w:noWrap/>
            <w:vAlign w:val="center"/>
            <w:hideMark/>
          </w:tcPr>
          <w:p w14:paraId="37ACE273" w14:textId="11833C8C" w:rsidR="007E7A3C" w:rsidRPr="0031787C" w:rsidRDefault="007E7A3C" w:rsidP="007E7A3C">
            <w:pPr>
              <w:spacing w:line="259" w:lineRule="auto"/>
              <w:jc w:val="center"/>
              <w:rPr>
                <w:rFonts w:cs="Arial"/>
                <w:sz w:val="16"/>
                <w:szCs w:val="16"/>
                <w:lang w:val="es-ES_tradnl"/>
              </w:rPr>
            </w:pPr>
            <w:r w:rsidRPr="0031787C">
              <w:rPr>
                <w:rFonts w:cs="Arial"/>
                <w:color w:val="000000"/>
                <w:sz w:val="16"/>
                <w:szCs w:val="16"/>
                <w:lang w:val="es-ES_tradnl"/>
              </w:rPr>
              <w:t>Lista prohibida (Roja)</w:t>
            </w:r>
          </w:p>
        </w:tc>
        <w:tc>
          <w:tcPr>
            <w:tcW w:w="1993" w:type="dxa"/>
            <w:vAlign w:val="center"/>
          </w:tcPr>
          <w:p w14:paraId="7E78347C" w14:textId="2A74B759" w:rsidR="007E7A3C" w:rsidRPr="0031787C" w:rsidRDefault="007E7A3C" w:rsidP="007E7A3C">
            <w:pPr>
              <w:spacing w:line="259" w:lineRule="auto"/>
              <w:jc w:val="center"/>
              <w:rPr>
                <w:rFonts w:cs="Arial"/>
                <w:sz w:val="16"/>
                <w:szCs w:val="16"/>
                <w:lang w:val="es-ES_tradnl"/>
              </w:rPr>
            </w:pPr>
            <w:r w:rsidRPr="0031787C">
              <w:rPr>
                <w:rFonts w:cs="Arial"/>
                <w:color w:val="000000"/>
                <w:sz w:val="16"/>
                <w:szCs w:val="16"/>
                <w:lang w:val="es-ES_tradnl"/>
              </w:rPr>
              <w:t>Lista prohibida (Roja)</w:t>
            </w:r>
          </w:p>
        </w:tc>
        <w:tc>
          <w:tcPr>
            <w:tcW w:w="1550" w:type="dxa"/>
            <w:vMerge/>
            <w:hideMark/>
          </w:tcPr>
          <w:p w14:paraId="648269AA" w14:textId="77777777" w:rsidR="007E7A3C" w:rsidRPr="0031787C" w:rsidRDefault="007E7A3C" w:rsidP="007E7A3C">
            <w:pPr>
              <w:spacing w:line="259" w:lineRule="auto"/>
              <w:jc w:val="left"/>
              <w:rPr>
                <w:rFonts w:cs="Arial"/>
                <w:sz w:val="16"/>
                <w:szCs w:val="16"/>
                <w:lang w:val="es-ES_tradnl"/>
              </w:rPr>
            </w:pPr>
          </w:p>
        </w:tc>
      </w:tr>
      <w:tr w:rsidR="007E7A3C" w:rsidRPr="0031787C" w14:paraId="38A6E29C" w14:textId="77777777" w:rsidTr="007E7A3C">
        <w:trPr>
          <w:trHeight w:val="291"/>
        </w:trPr>
        <w:tc>
          <w:tcPr>
            <w:tcW w:w="305" w:type="dxa"/>
            <w:vAlign w:val="center"/>
          </w:tcPr>
          <w:p w14:paraId="3156D6BD" w14:textId="77777777" w:rsidR="007E7A3C" w:rsidRPr="0031787C" w:rsidRDefault="007E7A3C" w:rsidP="007E7A3C">
            <w:pPr>
              <w:spacing w:line="259" w:lineRule="auto"/>
              <w:jc w:val="left"/>
              <w:rPr>
                <w:rFonts w:cs="Arial"/>
                <w:sz w:val="16"/>
                <w:szCs w:val="16"/>
                <w:lang w:val="es-ES_tradnl"/>
              </w:rPr>
            </w:pPr>
            <w:r w:rsidRPr="0031787C">
              <w:rPr>
                <w:rFonts w:cs="Arial"/>
                <w:sz w:val="16"/>
                <w:szCs w:val="16"/>
                <w:lang w:val="es-ES_tradnl"/>
              </w:rPr>
              <w:t>5</w:t>
            </w:r>
          </w:p>
        </w:tc>
        <w:tc>
          <w:tcPr>
            <w:tcW w:w="2242" w:type="dxa"/>
            <w:noWrap/>
            <w:vAlign w:val="center"/>
          </w:tcPr>
          <w:p w14:paraId="6B78D9B7" w14:textId="59141313"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Fosfuro de magnesio</w:t>
            </w:r>
          </w:p>
        </w:tc>
        <w:tc>
          <w:tcPr>
            <w:tcW w:w="1185" w:type="dxa"/>
            <w:noWrap/>
            <w:vAlign w:val="center"/>
          </w:tcPr>
          <w:p w14:paraId="16451F25" w14:textId="77777777"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12057-74-8</w:t>
            </w:r>
          </w:p>
        </w:tc>
        <w:tc>
          <w:tcPr>
            <w:tcW w:w="1792" w:type="dxa"/>
            <w:shd w:val="clear" w:color="auto" w:fill="FFC9C9"/>
            <w:noWrap/>
            <w:vAlign w:val="center"/>
          </w:tcPr>
          <w:p w14:paraId="74C88403" w14:textId="5C25A67F" w:rsidR="007E7A3C" w:rsidRPr="0031787C" w:rsidRDefault="007E7A3C" w:rsidP="007E7A3C">
            <w:pPr>
              <w:spacing w:line="259" w:lineRule="auto"/>
              <w:jc w:val="center"/>
              <w:rPr>
                <w:rFonts w:cs="Arial"/>
                <w:color w:val="000000"/>
                <w:sz w:val="16"/>
                <w:szCs w:val="16"/>
                <w:lang w:val="es-ES_tradnl"/>
              </w:rPr>
            </w:pPr>
            <w:r w:rsidRPr="0031787C">
              <w:rPr>
                <w:rFonts w:cs="Arial"/>
                <w:color w:val="000000"/>
                <w:sz w:val="16"/>
                <w:szCs w:val="16"/>
                <w:lang w:val="es-ES_tradnl"/>
              </w:rPr>
              <w:t>Lista prohibida (Roja)</w:t>
            </w:r>
          </w:p>
        </w:tc>
        <w:tc>
          <w:tcPr>
            <w:tcW w:w="1993" w:type="dxa"/>
            <w:vAlign w:val="center"/>
          </w:tcPr>
          <w:p w14:paraId="4B7D626C" w14:textId="5BDAFDAE" w:rsidR="007E7A3C" w:rsidRPr="0031787C" w:rsidRDefault="007E7A3C" w:rsidP="007E7A3C">
            <w:pPr>
              <w:spacing w:line="259" w:lineRule="auto"/>
              <w:jc w:val="center"/>
              <w:rPr>
                <w:rFonts w:cs="Arial"/>
                <w:color w:val="000000"/>
                <w:sz w:val="16"/>
                <w:szCs w:val="16"/>
                <w:lang w:val="es-ES_tradnl"/>
              </w:rPr>
            </w:pPr>
            <w:r w:rsidRPr="0031787C">
              <w:rPr>
                <w:rFonts w:cs="Arial"/>
                <w:color w:val="000000"/>
                <w:sz w:val="16"/>
                <w:szCs w:val="16"/>
                <w:lang w:val="es-ES_tradnl"/>
              </w:rPr>
              <w:t>Lista prohibida (Roja)</w:t>
            </w:r>
          </w:p>
        </w:tc>
        <w:tc>
          <w:tcPr>
            <w:tcW w:w="1550" w:type="dxa"/>
            <w:vMerge/>
          </w:tcPr>
          <w:p w14:paraId="2435A27A" w14:textId="77777777" w:rsidR="007E7A3C" w:rsidRPr="0031787C" w:rsidRDefault="007E7A3C" w:rsidP="007E7A3C">
            <w:pPr>
              <w:spacing w:line="259" w:lineRule="auto"/>
              <w:jc w:val="left"/>
              <w:rPr>
                <w:rFonts w:cs="Arial"/>
                <w:sz w:val="16"/>
                <w:szCs w:val="16"/>
                <w:lang w:val="es-ES_tradnl"/>
              </w:rPr>
            </w:pPr>
          </w:p>
        </w:tc>
      </w:tr>
      <w:tr w:rsidR="007E7A3C" w:rsidRPr="0031787C" w14:paraId="31122CFE" w14:textId="77777777" w:rsidTr="007E7A3C">
        <w:trPr>
          <w:trHeight w:val="291"/>
        </w:trPr>
        <w:tc>
          <w:tcPr>
            <w:tcW w:w="305" w:type="dxa"/>
            <w:vAlign w:val="center"/>
          </w:tcPr>
          <w:p w14:paraId="75504EAA" w14:textId="77777777" w:rsidR="007E7A3C" w:rsidRPr="0031787C" w:rsidRDefault="007E7A3C" w:rsidP="007E7A3C">
            <w:pPr>
              <w:spacing w:line="259" w:lineRule="auto"/>
              <w:jc w:val="left"/>
              <w:rPr>
                <w:rFonts w:cs="Arial"/>
                <w:sz w:val="16"/>
                <w:szCs w:val="16"/>
                <w:lang w:val="es-ES_tradnl"/>
              </w:rPr>
            </w:pPr>
            <w:r w:rsidRPr="0031787C">
              <w:rPr>
                <w:rFonts w:cs="Arial"/>
                <w:sz w:val="16"/>
                <w:szCs w:val="16"/>
                <w:lang w:val="es-ES_tradnl"/>
              </w:rPr>
              <w:t>6</w:t>
            </w:r>
          </w:p>
        </w:tc>
        <w:tc>
          <w:tcPr>
            <w:tcW w:w="2242" w:type="dxa"/>
            <w:noWrap/>
            <w:vAlign w:val="center"/>
          </w:tcPr>
          <w:p w14:paraId="24E6C15A" w14:textId="7D28C777"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Metam-sodio</w:t>
            </w:r>
          </w:p>
        </w:tc>
        <w:tc>
          <w:tcPr>
            <w:tcW w:w="1185" w:type="dxa"/>
            <w:noWrap/>
            <w:vAlign w:val="center"/>
          </w:tcPr>
          <w:p w14:paraId="43945B42" w14:textId="77777777"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137-42-8</w:t>
            </w:r>
          </w:p>
        </w:tc>
        <w:tc>
          <w:tcPr>
            <w:tcW w:w="1792" w:type="dxa"/>
            <w:shd w:val="clear" w:color="auto" w:fill="FFC9C9"/>
            <w:noWrap/>
            <w:vAlign w:val="center"/>
          </w:tcPr>
          <w:p w14:paraId="2D7DCA58" w14:textId="32C87EC8" w:rsidR="007E7A3C" w:rsidRPr="0031787C" w:rsidRDefault="007E7A3C" w:rsidP="007E7A3C">
            <w:pPr>
              <w:spacing w:line="259" w:lineRule="auto"/>
              <w:jc w:val="center"/>
              <w:rPr>
                <w:rFonts w:cs="Arial"/>
                <w:color w:val="000000"/>
                <w:sz w:val="16"/>
                <w:szCs w:val="16"/>
                <w:lang w:val="es-ES_tradnl"/>
              </w:rPr>
            </w:pPr>
            <w:r w:rsidRPr="0031787C">
              <w:rPr>
                <w:rFonts w:cs="Arial"/>
                <w:color w:val="000000"/>
                <w:sz w:val="16"/>
                <w:szCs w:val="16"/>
                <w:lang w:val="es-ES_tradnl"/>
              </w:rPr>
              <w:t>Lista prohibida (Roja)</w:t>
            </w:r>
          </w:p>
        </w:tc>
        <w:tc>
          <w:tcPr>
            <w:tcW w:w="1993" w:type="dxa"/>
            <w:vAlign w:val="center"/>
          </w:tcPr>
          <w:p w14:paraId="4DC863DD" w14:textId="4E488053" w:rsidR="007E7A3C" w:rsidRPr="0031787C" w:rsidRDefault="007E7A3C" w:rsidP="007E7A3C">
            <w:pPr>
              <w:spacing w:line="259" w:lineRule="auto"/>
              <w:jc w:val="center"/>
              <w:rPr>
                <w:rFonts w:cs="Arial"/>
                <w:color w:val="000000"/>
                <w:sz w:val="16"/>
                <w:szCs w:val="16"/>
                <w:lang w:val="es-ES_tradnl"/>
              </w:rPr>
            </w:pPr>
            <w:r w:rsidRPr="0031787C">
              <w:rPr>
                <w:rFonts w:cs="Arial"/>
                <w:color w:val="000000"/>
                <w:sz w:val="16"/>
                <w:szCs w:val="16"/>
                <w:lang w:val="es-ES_tradnl"/>
              </w:rPr>
              <w:t>Lista prohibida (Roja)</w:t>
            </w:r>
          </w:p>
        </w:tc>
        <w:tc>
          <w:tcPr>
            <w:tcW w:w="1550" w:type="dxa"/>
            <w:vMerge/>
          </w:tcPr>
          <w:p w14:paraId="1BAC0395" w14:textId="77777777" w:rsidR="007E7A3C" w:rsidRPr="0031787C" w:rsidRDefault="007E7A3C" w:rsidP="007E7A3C">
            <w:pPr>
              <w:spacing w:line="259" w:lineRule="auto"/>
              <w:jc w:val="left"/>
              <w:rPr>
                <w:rFonts w:cs="Arial"/>
                <w:sz w:val="16"/>
                <w:szCs w:val="16"/>
                <w:lang w:val="es-ES_tradnl"/>
              </w:rPr>
            </w:pPr>
          </w:p>
        </w:tc>
      </w:tr>
      <w:tr w:rsidR="007E7A3C" w:rsidRPr="0031787C" w14:paraId="6420365B" w14:textId="77777777" w:rsidTr="007E7A3C">
        <w:trPr>
          <w:trHeight w:val="291"/>
        </w:trPr>
        <w:tc>
          <w:tcPr>
            <w:tcW w:w="305" w:type="dxa"/>
            <w:vAlign w:val="center"/>
          </w:tcPr>
          <w:p w14:paraId="2154D927" w14:textId="77777777" w:rsidR="007E7A3C" w:rsidRPr="0031787C" w:rsidRDefault="007E7A3C" w:rsidP="007E7A3C">
            <w:pPr>
              <w:spacing w:line="259" w:lineRule="auto"/>
              <w:jc w:val="left"/>
              <w:rPr>
                <w:rFonts w:cs="Arial"/>
                <w:sz w:val="16"/>
                <w:szCs w:val="16"/>
                <w:lang w:val="es-ES_tradnl"/>
              </w:rPr>
            </w:pPr>
            <w:r w:rsidRPr="0031787C">
              <w:rPr>
                <w:rFonts w:cs="Arial"/>
                <w:sz w:val="16"/>
                <w:szCs w:val="16"/>
                <w:lang w:val="es-ES_tradnl"/>
              </w:rPr>
              <w:t>7</w:t>
            </w:r>
          </w:p>
        </w:tc>
        <w:tc>
          <w:tcPr>
            <w:tcW w:w="2242" w:type="dxa"/>
            <w:noWrap/>
            <w:vAlign w:val="center"/>
          </w:tcPr>
          <w:p w14:paraId="4F1B6E94" w14:textId="316FF124"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Metomilo</w:t>
            </w:r>
          </w:p>
        </w:tc>
        <w:tc>
          <w:tcPr>
            <w:tcW w:w="1185" w:type="dxa"/>
            <w:noWrap/>
            <w:vAlign w:val="center"/>
          </w:tcPr>
          <w:p w14:paraId="6A6E138E" w14:textId="77777777"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16752-77-5</w:t>
            </w:r>
          </w:p>
        </w:tc>
        <w:tc>
          <w:tcPr>
            <w:tcW w:w="1792" w:type="dxa"/>
            <w:shd w:val="clear" w:color="auto" w:fill="FFC9C9"/>
            <w:noWrap/>
            <w:vAlign w:val="center"/>
          </w:tcPr>
          <w:p w14:paraId="1BF12F17" w14:textId="3C1A087F" w:rsidR="007E7A3C" w:rsidRPr="0031787C" w:rsidRDefault="007E7A3C" w:rsidP="007E7A3C">
            <w:pPr>
              <w:spacing w:line="259" w:lineRule="auto"/>
              <w:jc w:val="center"/>
              <w:rPr>
                <w:rFonts w:cs="Arial"/>
                <w:color w:val="000000"/>
                <w:sz w:val="16"/>
                <w:szCs w:val="16"/>
                <w:lang w:val="es-ES_tradnl"/>
              </w:rPr>
            </w:pPr>
            <w:r w:rsidRPr="0031787C">
              <w:rPr>
                <w:rFonts w:cs="Arial"/>
                <w:color w:val="000000"/>
                <w:sz w:val="16"/>
                <w:szCs w:val="16"/>
                <w:lang w:val="es-ES_tradnl"/>
              </w:rPr>
              <w:t>Lista prohibida (Roja)</w:t>
            </w:r>
          </w:p>
        </w:tc>
        <w:tc>
          <w:tcPr>
            <w:tcW w:w="1993" w:type="dxa"/>
            <w:vAlign w:val="center"/>
          </w:tcPr>
          <w:p w14:paraId="0EA84C8A" w14:textId="333754D7" w:rsidR="007E7A3C" w:rsidRPr="0031787C" w:rsidRDefault="007E7A3C" w:rsidP="007E7A3C">
            <w:pPr>
              <w:spacing w:line="259" w:lineRule="auto"/>
              <w:jc w:val="center"/>
              <w:rPr>
                <w:rFonts w:cs="Arial"/>
                <w:color w:val="000000"/>
                <w:sz w:val="16"/>
                <w:szCs w:val="16"/>
                <w:lang w:val="es-ES_tradnl"/>
              </w:rPr>
            </w:pPr>
            <w:r w:rsidRPr="0031787C">
              <w:rPr>
                <w:rFonts w:cs="Arial"/>
                <w:color w:val="000000"/>
                <w:sz w:val="16"/>
                <w:szCs w:val="16"/>
                <w:lang w:val="es-ES_tradnl"/>
              </w:rPr>
              <w:t>Lista prohibida (Roja)</w:t>
            </w:r>
          </w:p>
        </w:tc>
        <w:tc>
          <w:tcPr>
            <w:tcW w:w="1550" w:type="dxa"/>
            <w:vMerge/>
          </w:tcPr>
          <w:p w14:paraId="698D1309" w14:textId="77777777" w:rsidR="007E7A3C" w:rsidRPr="0031787C" w:rsidRDefault="007E7A3C" w:rsidP="007E7A3C">
            <w:pPr>
              <w:spacing w:line="259" w:lineRule="auto"/>
              <w:jc w:val="left"/>
              <w:rPr>
                <w:rFonts w:cs="Arial"/>
                <w:sz w:val="16"/>
                <w:szCs w:val="16"/>
                <w:lang w:val="es-ES_tradnl"/>
              </w:rPr>
            </w:pPr>
          </w:p>
        </w:tc>
      </w:tr>
      <w:tr w:rsidR="007E7A3C" w:rsidRPr="0031787C" w14:paraId="0CB97D96" w14:textId="77777777" w:rsidTr="007E7A3C">
        <w:trPr>
          <w:trHeight w:val="291"/>
        </w:trPr>
        <w:tc>
          <w:tcPr>
            <w:tcW w:w="305" w:type="dxa"/>
            <w:vAlign w:val="center"/>
          </w:tcPr>
          <w:p w14:paraId="42D22517" w14:textId="77777777" w:rsidR="007E7A3C" w:rsidRPr="0031787C" w:rsidRDefault="007E7A3C" w:rsidP="007E7A3C">
            <w:pPr>
              <w:spacing w:line="259" w:lineRule="auto"/>
              <w:jc w:val="left"/>
              <w:rPr>
                <w:rFonts w:cs="Arial"/>
                <w:sz w:val="16"/>
                <w:szCs w:val="16"/>
                <w:lang w:val="es-ES_tradnl"/>
              </w:rPr>
            </w:pPr>
            <w:r w:rsidRPr="0031787C">
              <w:rPr>
                <w:rFonts w:cs="Arial"/>
                <w:sz w:val="16"/>
                <w:szCs w:val="16"/>
                <w:lang w:val="es-ES_tradnl"/>
              </w:rPr>
              <w:t>8</w:t>
            </w:r>
          </w:p>
        </w:tc>
        <w:tc>
          <w:tcPr>
            <w:tcW w:w="2242" w:type="dxa"/>
            <w:noWrap/>
            <w:vAlign w:val="center"/>
          </w:tcPr>
          <w:p w14:paraId="12E5A9A4" w14:textId="567DC67A"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Tiametoxam</w:t>
            </w:r>
          </w:p>
        </w:tc>
        <w:tc>
          <w:tcPr>
            <w:tcW w:w="1185" w:type="dxa"/>
            <w:noWrap/>
            <w:vAlign w:val="center"/>
          </w:tcPr>
          <w:p w14:paraId="0FA9BA98" w14:textId="77777777" w:rsidR="007E7A3C" w:rsidRPr="0031787C" w:rsidRDefault="007E7A3C" w:rsidP="007E7A3C">
            <w:pPr>
              <w:spacing w:line="259" w:lineRule="auto"/>
              <w:jc w:val="left"/>
              <w:rPr>
                <w:rFonts w:cs="Arial"/>
                <w:sz w:val="16"/>
                <w:szCs w:val="16"/>
                <w:lang w:val="es-ES_tradnl"/>
              </w:rPr>
            </w:pPr>
            <w:r w:rsidRPr="0031787C">
              <w:rPr>
                <w:rFonts w:cs="Arial"/>
                <w:color w:val="000000"/>
                <w:sz w:val="16"/>
                <w:szCs w:val="16"/>
                <w:lang w:val="es-ES_tradnl"/>
              </w:rPr>
              <w:t>153719-23-4</w:t>
            </w:r>
          </w:p>
        </w:tc>
        <w:tc>
          <w:tcPr>
            <w:tcW w:w="1792" w:type="dxa"/>
            <w:shd w:val="clear" w:color="auto" w:fill="FFC9C9"/>
            <w:noWrap/>
            <w:vAlign w:val="center"/>
          </w:tcPr>
          <w:p w14:paraId="7D680DAA" w14:textId="12FAFCAF" w:rsidR="007E7A3C" w:rsidRPr="0031787C" w:rsidRDefault="007E7A3C" w:rsidP="007E7A3C">
            <w:pPr>
              <w:spacing w:line="259" w:lineRule="auto"/>
              <w:jc w:val="center"/>
              <w:rPr>
                <w:rFonts w:cs="Arial"/>
                <w:color w:val="000000"/>
                <w:sz w:val="16"/>
                <w:szCs w:val="16"/>
                <w:lang w:val="es-ES_tradnl"/>
              </w:rPr>
            </w:pPr>
            <w:r w:rsidRPr="0031787C">
              <w:rPr>
                <w:rFonts w:cs="Arial"/>
                <w:color w:val="000000"/>
                <w:sz w:val="16"/>
                <w:szCs w:val="16"/>
                <w:lang w:val="es-ES_tradnl"/>
              </w:rPr>
              <w:t>Lista prohibida (Roja)</w:t>
            </w:r>
          </w:p>
        </w:tc>
        <w:tc>
          <w:tcPr>
            <w:tcW w:w="1993" w:type="dxa"/>
            <w:vAlign w:val="center"/>
          </w:tcPr>
          <w:p w14:paraId="1BE138A8" w14:textId="664079F2" w:rsidR="007E7A3C" w:rsidRPr="0031787C" w:rsidRDefault="007E7A3C" w:rsidP="007E7A3C">
            <w:pPr>
              <w:spacing w:line="259" w:lineRule="auto"/>
              <w:jc w:val="center"/>
              <w:rPr>
                <w:rFonts w:cs="Arial"/>
                <w:color w:val="000000"/>
                <w:sz w:val="16"/>
                <w:szCs w:val="16"/>
                <w:lang w:val="es-ES_tradnl"/>
              </w:rPr>
            </w:pPr>
            <w:r w:rsidRPr="0031787C">
              <w:rPr>
                <w:rFonts w:cs="Arial"/>
                <w:color w:val="000000"/>
                <w:sz w:val="16"/>
                <w:szCs w:val="16"/>
                <w:lang w:val="es-ES_tradnl"/>
              </w:rPr>
              <w:t>Lista prohibida (Roja)</w:t>
            </w:r>
          </w:p>
        </w:tc>
        <w:tc>
          <w:tcPr>
            <w:tcW w:w="1550" w:type="dxa"/>
            <w:vMerge/>
          </w:tcPr>
          <w:p w14:paraId="2A474F49" w14:textId="77777777" w:rsidR="007E7A3C" w:rsidRPr="0031787C" w:rsidRDefault="007E7A3C" w:rsidP="007E7A3C">
            <w:pPr>
              <w:spacing w:line="259" w:lineRule="auto"/>
              <w:jc w:val="left"/>
              <w:rPr>
                <w:rFonts w:cs="Arial"/>
                <w:sz w:val="16"/>
                <w:szCs w:val="16"/>
                <w:lang w:val="es-ES_tradnl"/>
              </w:rPr>
            </w:pPr>
          </w:p>
        </w:tc>
      </w:tr>
    </w:tbl>
    <w:p w14:paraId="4313A3B5" w14:textId="77777777" w:rsidR="00B753D2" w:rsidRPr="0031787C" w:rsidRDefault="00B753D2" w:rsidP="00B753D2">
      <w:pPr>
        <w:spacing w:line="259" w:lineRule="auto"/>
        <w:jc w:val="left"/>
        <w:rPr>
          <w:rFonts w:cs="Arial"/>
          <w:lang w:val="es-ES_tradnl"/>
        </w:rPr>
      </w:pPr>
    </w:p>
    <w:p w14:paraId="7AC9038E" w14:textId="48CFFDDD" w:rsidR="00EC6D5B" w:rsidRPr="0031787C" w:rsidRDefault="00C47574" w:rsidP="00B753D2">
      <w:pPr>
        <w:shd w:val="clear" w:color="auto" w:fill="EEECE1" w:themeFill="background2"/>
        <w:spacing w:after="160" w:line="259" w:lineRule="auto"/>
        <w:jc w:val="left"/>
        <w:rPr>
          <w:rFonts w:cs="Arial"/>
          <w:lang w:val="es-ES_tradnl"/>
        </w:rPr>
      </w:pPr>
      <w:r w:rsidRPr="0031787C">
        <w:rPr>
          <w:rFonts w:cs="Arial"/>
          <w:b/>
          <w:bCs/>
          <w:lang w:val="es-ES_tradnl"/>
        </w:rPr>
        <w:t>Consecuencia</w:t>
      </w:r>
      <w:r w:rsidR="00B753D2" w:rsidRPr="0031787C">
        <w:rPr>
          <w:rFonts w:cs="Arial"/>
          <w:b/>
          <w:bCs/>
          <w:lang w:val="es-ES_tradnl"/>
        </w:rPr>
        <w:t>:</w:t>
      </w:r>
      <w:r w:rsidR="00B753D2" w:rsidRPr="0031787C">
        <w:rPr>
          <w:rFonts w:cs="Arial"/>
          <w:lang w:val="es-ES_tradnl"/>
        </w:rPr>
        <w:t xml:space="preserve"> no</w:t>
      </w:r>
      <w:r w:rsidRPr="0031787C">
        <w:rPr>
          <w:rFonts w:cs="Arial"/>
          <w:lang w:val="es-ES_tradnl"/>
        </w:rPr>
        <w:t xml:space="preserve"> tiene</w:t>
      </w:r>
      <w:r w:rsidR="00B753D2" w:rsidRPr="0031787C">
        <w:rPr>
          <w:rFonts w:cs="Arial"/>
          <w:lang w:val="es-ES_tradnl"/>
        </w:rPr>
        <w:t xml:space="preserve"> </w:t>
      </w:r>
      <w:r w:rsidRPr="0031787C">
        <w:rPr>
          <w:rFonts w:cs="Arial"/>
          <w:lang w:val="es-ES_tradnl"/>
        </w:rPr>
        <w:t>consecuencias</w:t>
      </w:r>
      <w:r w:rsidR="00B753D2" w:rsidRPr="0031787C">
        <w:rPr>
          <w:rFonts w:cs="Arial"/>
          <w:lang w:val="es-ES_tradnl"/>
        </w:rPr>
        <w:t>.</w:t>
      </w:r>
      <w:r w:rsidR="00EC6D5B" w:rsidRPr="0031787C">
        <w:rPr>
          <w:rFonts w:cs="Arial"/>
          <w:lang w:val="es-ES_tradnl"/>
        </w:rPr>
        <w:t xml:space="preserve"> </w:t>
      </w:r>
      <w:r w:rsidRPr="0031787C">
        <w:rPr>
          <w:rFonts w:cs="Arial"/>
          <w:lang w:val="es-ES_tradnl"/>
        </w:rPr>
        <w:t>Los materiales enumerados seguirán estando prohibidos para su uso por parte de los</w:t>
      </w:r>
      <w:r w:rsidR="002613A3" w:rsidRPr="0031787C">
        <w:rPr>
          <w:rFonts w:cs="Arial"/>
          <w:lang w:val="es-ES_tradnl"/>
        </w:rPr>
        <w:t xml:space="preserve"> productores y comerciantes de Flores y P</w:t>
      </w:r>
      <w:r w:rsidRPr="0031787C">
        <w:rPr>
          <w:rFonts w:cs="Arial"/>
          <w:lang w:val="es-ES_tradnl"/>
        </w:rPr>
        <w:t xml:space="preserve">lantas, </w:t>
      </w:r>
      <w:r w:rsidR="002613A3" w:rsidRPr="0031787C">
        <w:rPr>
          <w:rFonts w:cs="Arial"/>
          <w:lang w:val="es-ES_tradnl"/>
        </w:rPr>
        <w:t>según la Lista de Materiales P</w:t>
      </w:r>
      <w:r w:rsidRPr="0031787C">
        <w:rPr>
          <w:rFonts w:cs="Arial"/>
          <w:lang w:val="es-ES_tradnl"/>
        </w:rPr>
        <w:t>eligrosos de Fairtrade vigente.</w:t>
      </w:r>
    </w:p>
    <w:p w14:paraId="329630EA" w14:textId="2A32A85E" w:rsidR="00B753D2" w:rsidRPr="0031787C" w:rsidRDefault="00814685" w:rsidP="00B753D2">
      <w:pPr>
        <w:spacing w:after="160" w:line="259" w:lineRule="auto"/>
        <w:jc w:val="left"/>
        <w:rPr>
          <w:rFonts w:cs="Arial"/>
          <w:b/>
          <w:bCs/>
          <w:lang w:val="es-ES_tradnl"/>
        </w:rPr>
      </w:pPr>
      <w:r w:rsidRPr="0031787C">
        <w:rPr>
          <w:b/>
          <w:color w:val="FFFFFF" w:themeColor="background1"/>
          <w:shd w:val="clear" w:color="auto" w:fill="9BBB59" w:themeFill="accent3"/>
          <w:lang w:val="es-ES_tradnl"/>
        </w:rPr>
        <w:t>Pregunta</w:t>
      </w:r>
      <w:r w:rsidR="00B753D2" w:rsidRPr="0031787C">
        <w:rPr>
          <w:b/>
          <w:color w:val="FFFFFF" w:themeColor="background1"/>
          <w:shd w:val="clear" w:color="auto" w:fill="9BBB59" w:themeFill="accent3"/>
          <w:lang w:val="es-ES_tradnl"/>
        </w:rPr>
        <w:t xml:space="preserve"> 2-1</w:t>
      </w:r>
      <w:r w:rsidR="00B753D2" w:rsidRPr="0031787C">
        <w:rPr>
          <w:b/>
          <w:color w:val="FFFFFF" w:themeColor="background1"/>
          <w:lang w:val="es-ES_tradnl"/>
        </w:rPr>
        <w:t xml:space="preserve"> </w:t>
      </w:r>
      <w:r w:rsidR="00932B3A" w:rsidRPr="0031787C">
        <w:rPr>
          <w:rFonts w:cs="Arial"/>
          <w:b/>
          <w:bCs/>
          <w:lang w:val="es-ES_tradnl"/>
        </w:rPr>
        <w:t xml:space="preserve">¿Está usted de acuerdo en mantener los 8 materiales prohibidos de la lista LMP genérica como materiales prohibidos en la lista LMP específica para Flores y Plantas? </w:t>
      </w:r>
      <w:r w:rsidR="00932B3A" w:rsidRPr="0031787C">
        <w:rPr>
          <w:rFonts w:cs="Arial"/>
          <w:i/>
          <w:iCs/>
          <w:color w:val="7030A0"/>
          <w:lang w:val="es-ES_tradnl"/>
        </w:rPr>
        <w:t>Proporcion</w:t>
      </w:r>
      <w:r w:rsidR="00D07664" w:rsidRPr="0031787C">
        <w:rPr>
          <w:rFonts w:cs="Arial"/>
          <w:i/>
          <w:iCs/>
          <w:color w:val="7030A0"/>
          <w:lang w:val="es-ES_tradnl"/>
        </w:rPr>
        <w:t>e información específica sobre est</w:t>
      </w:r>
      <w:r w:rsidR="00932B3A" w:rsidRPr="0031787C">
        <w:rPr>
          <w:rFonts w:cs="Arial"/>
          <w:i/>
          <w:iCs/>
          <w:color w:val="7030A0"/>
          <w:lang w:val="es-ES_tradnl"/>
        </w:rPr>
        <w:t>os materiales utilizando la plantilla del cuestionario en Excel</w:t>
      </w:r>
      <w:r w:rsidR="00B753D2" w:rsidRPr="0031787C">
        <w:rPr>
          <w:rFonts w:cs="Arial"/>
          <w:b/>
          <w:bCs/>
          <w:lang w:val="es-ES_tradnl"/>
        </w:rPr>
        <w:t>.</w:t>
      </w:r>
    </w:p>
    <w:p w14:paraId="38702AA1" w14:textId="77777777" w:rsidR="00932B3A" w:rsidRPr="0031787C" w:rsidRDefault="00B753D2" w:rsidP="00932B3A">
      <w:pPr>
        <w:rPr>
          <w:rFonts w:cs="Arial"/>
          <w:lang w:val="es-ES_tradnl"/>
        </w:rPr>
      </w:pPr>
      <w:r w:rsidRPr="0031787C">
        <w:rPr>
          <w:rFonts w:cs="Arial"/>
          <w:lang w:val="es-ES_tradnl"/>
        </w:rPr>
        <w:fldChar w:fldCharType="begin">
          <w:ffData>
            <w:name w:val="Check43"/>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w:t>
      </w:r>
      <w:r w:rsidR="00932B3A" w:rsidRPr="0031787C">
        <w:rPr>
          <w:rFonts w:cs="Arial"/>
          <w:lang w:val="es-ES_tradnl"/>
        </w:rPr>
        <w:t>De acuerdo</w:t>
      </w:r>
    </w:p>
    <w:p w14:paraId="42202A32" w14:textId="77777777" w:rsidR="00932B3A" w:rsidRPr="0031787C" w:rsidRDefault="00932B3A" w:rsidP="00932B3A">
      <w:pPr>
        <w:rPr>
          <w:rFonts w:cs="Arial"/>
          <w:lang w:val="es-ES_tradnl"/>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Parcialmente de acuerdo</w:t>
      </w:r>
    </w:p>
    <w:p w14:paraId="6E05E0B8" w14:textId="66FF937B" w:rsidR="00B753D2" w:rsidRPr="0031787C" w:rsidRDefault="00932B3A" w:rsidP="00932B3A">
      <w:pPr>
        <w:spacing w:line="259" w:lineRule="auto"/>
        <w:jc w:val="left"/>
        <w:rPr>
          <w:rFonts w:cs="Arial"/>
          <w:lang w:val="es-ES_tradnl"/>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En desacuerdo</w:t>
      </w:r>
    </w:p>
    <w:p w14:paraId="728AECAD" w14:textId="57A092DD" w:rsidR="00B753D2" w:rsidRPr="0031787C" w:rsidRDefault="00B753D2" w:rsidP="00B753D2">
      <w:pPr>
        <w:spacing w:line="259" w:lineRule="auto"/>
        <w:jc w:val="left"/>
        <w:rPr>
          <w:rFonts w:cs="Arial"/>
          <w:lang w:val="es-ES_tradnl"/>
        </w:rPr>
      </w:pPr>
      <w:r w:rsidRPr="0031787C">
        <w:rPr>
          <w:rFonts w:cs="Arial"/>
          <w:lang w:val="es-ES_tradnl"/>
        </w:rPr>
        <w:fldChar w:fldCharType="begin">
          <w:ffData>
            <w:name w:val="Check43"/>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00932B3A" w:rsidRPr="0031787C">
        <w:rPr>
          <w:rFonts w:cs="Arial"/>
          <w:lang w:val="es-ES_tradnl"/>
        </w:rPr>
        <w:t xml:space="preserve"> Otro, especifique aquí</w:t>
      </w:r>
      <w:r w:rsidRPr="0031787C">
        <w:rPr>
          <w:rFonts w:cs="Arial"/>
          <w:lang w:val="es-ES_tradnl"/>
        </w:rPr>
        <w:t xml:space="preserve">: </w:t>
      </w:r>
      <w:r w:rsidRPr="0031787C">
        <w:rPr>
          <w:rFonts w:cs="Arial"/>
          <w:lang w:val="es-ES_tradnl"/>
        </w:rPr>
        <w:fldChar w:fldCharType="begin">
          <w:ffData>
            <w:name w:val="Text36"/>
            <w:enabled/>
            <w:calcOnExit w:val="0"/>
            <w:textInput/>
          </w:ffData>
        </w:fldChar>
      </w:r>
      <w:r w:rsidRPr="0031787C">
        <w:rPr>
          <w:rFonts w:cs="Arial"/>
          <w:lang w:val="es-ES_tradnl"/>
        </w:rPr>
        <w:instrText xml:space="preserve"> FORMTEXT </w:instrText>
      </w:r>
      <w:r w:rsidRPr="0031787C">
        <w:rPr>
          <w:rFonts w:cs="Arial"/>
          <w:lang w:val="es-ES_tradnl"/>
        </w:rPr>
      </w:r>
      <w:r w:rsidRPr="0031787C">
        <w:rPr>
          <w:rFonts w:cs="Arial"/>
          <w:lang w:val="es-ES_tradnl"/>
        </w:rPr>
        <w:fldChar w:fldCharType="separate"/>
      </w:r>
      <w:r w:rsidRPr="0031787C">
        <w:rPr>
          <w:rFonts w:cs="Arial"/>
          <w:noProof/>
          <w:lang w:val="es-ES_tradnl"/>
        </w:rPr>
        <w:t> </w:t>
      </w:r>
      <w:r w:rsidRPr="0031787C">
        <w:rPr>
          <w:rFonts w:cs="Arial"/>
          <w:noProof/>
          <w:lang w:val="es-ES_tradnl"/>
        </w:rPr>
        <w:t> </w:t>
      </w:r>
      <w:r w:rsidRPr="0031787C">
        <w:rPr>
          <w:rFonts w:cs="Arial"/>
          <w:noProof/>
          <w:lang w:val="es-ES_tradnl"/>
        </w:rPr>
        <w:t> </w:t>
      </w:r>
      <w:r w:rsidRPr="0031787C">
        <w:rPr>
          <w:rFonts w:cs="Arial"/>
          <w:noProof/>
          <w:lang w:val="es-ES_tradnl"/>
        </w:rPr>
        <w:t> </w:t>
      </w:r>
      <w:r w:rsidRPr="0031787C">
        <w:rPr>
          <w:rFonts w:cs="Arial"/>
          <w:noProof/>
          <w:lang w:val="es-ES_tradnl"/>
        </w:rPr>
        <w:t> </w:t>
      </w:r>
      <w:r w:rsidRPr="0031787C">
        <w:rPr>
          <w:rFonts w:cs="Arial"/>
          <w:lang w:val="es-ES_tradnl"/>
        </w:rPr>
        <w:fldChar w:fldCharType="end"/>
      </w:r>
    </w:p>
    <w:p w14:paraId="56A6A71A" w14:textId="77777777" w:rsidR="00B753D2" w:rsidRPr="0031787C" w:rsidRDefault="00B753D2" w:rsidP="00B753D2">
      <w:pPr>
        <w:pStyle w:val="ListParagraph"/>
        <w:spacing w:after="160" w:line="259" w:lineRule="auto"/>
        <w:ind w:left="1080"/>
        <w:jc w:val="left"/>
        <w:rPr>
          <w:rFonts w:cs="Arial"/>
          <w:lang w:val="es-ES_tradnl"/>
        </w:rPr>
      </w:pPr>
    </w:p>
    <w:p w14:paraId="52656CD5" w14:textId="167930E3" w:rsidR="00B753D2" w:rsidRPr="0031787C" w:rsidRDefault="00932B3A" w:rsidP="00B753D2">
      <w:pPr>
        <w:rPr>
          <w:rFonts w:cs="Arial"/>
          <w:b/>
          <w:bCs/>
          <w:lang w:val="es-ES_tradnl"/>
        </w:rPr>
      </w:pPr>
      <w:r w:rsidRPr="0031787C">
        <w:rPr>
          <w:rFonts w:cs="Arial"/>
          <w:b/>
          <w:bCs/>
          <w:lang w:val="es-ES_tradnl"/>
        </w:rPr>
        <w:t>Exponga aquí sus argumentos o su propuesta alternativa</w:t>
      </w:r>
      <w:r w:rsidR="00B753D2" w:rsidRPr="0031787C">
        <w:rPr>
          <w:rFonts w:cs="Arial"/>
          <w:b/>
          <w:bCs/>
          <w:lang w:val="es-ES_tradnl"/>
        </w:rPr>
        <w:t xml:space="preserve">: </w:t>
      </w:r>
      <w:r w:rsidR="00B753D2" w:rsidRPr="0031787C">
        <w:rPr>
          <w:rFonts w:cs="Arial"/>
          <w:b/>
          <w:bCs/>
          <w:lang w:val="es-ES_tradnl"/>
        </w:rPr>
        <w:fldChar w:fldCharType="begin">
          <w:ffData>
            <w:name w:val="Text32"/>
            <w:enabled/>
            <w:calcOnExit w:val="0"/>
            <w:textInput/>
          </w:ffData>
        </w:fldChar>
      </w:r>
      <w:r w:rsidR="00B753D2" w:rsidRPr="0031787C">
        <w:rPr>
          <w:rFonts w:cs="Arial"/>
          <w:b/>
          <w:bCs/>
          <w:lang w:val="es-ES_tradnl"/>
        </w:rPr>
        <w:instrText xml:space="preserve"> FORMTEXT </w:instrText>
      </w:r>
      <w:r w:rsidR="00B753D2" w:rsidRPr="0031787C">
        <w:rPr>
          <w:rFonts w:cs="Arial"/>
          <w:b/>
          <w:bCs/>
          <w:lang w:val="es-ES_tradnl"/>
        </w:rPr>
      </w:r>
      <w:r w:rsidR="00B753D2" w:rsidRPr="0031787C">
        <w:rPr>
          <w:rFonts w:cs="Arial"/>
          <w:b/>
          <w:bCs/>
          <w:lang w:val="es-ES_tradnl"/>
        </w:rPr>
        <w:fldChar w:fldCharType="separate"/>
      </w:r>
      <w:r w:rsidR="00B753D2" w:rsidRPr="0031787C">
        <w:rPr>
          <w:rFonts w:cs="Arial"/>
          <w:b/>
          <w:bCs/>
          <w:noProof/>
          <w:lang w:val="es-ES_tradnl"/>
        </w:rPr>
        <w:t> </w:t>
      </w:r>
      <w:r w:rsidR="00B753D2" w:rsidRPr="0031787C">
        <w:rPr>
          <w:rFonts w:cs="Arial"/>
          <w:b/>
          <w:bCs/>
          <w:noProof/>
          <w:lang w:val="es-ES_tradnl"/>
        </w:rPr>
        <w:t> </w:t>
      </w:r>
      <w:r w:rsidR="00B753D2" w:rsidRPr="0031787C">
        <w:rPr>
          <w:rFonts w:cs="Arial"/>
          <w:b/>
          <w:bCs/>
          <w:noProof/>
          <w:lang w:val="es-ES_tradnl"/>
        </w:rPr>
        <w:t> </w:t>
      </w:r>
      <w:r w:rsidR="00B753D2" w:rsidRPr="0031787C">
        <w:rPr>
          <w:rFonts w:cs="Arial"/>
          <w:b/>
          <w:bCs/>
          <w:noProof/>
          <w:lang w:val="es-ES_tradnl"/>
        </w:rPr>
        <w:t> </w:t>
      </w:r>
      <w:r w:rsidR="00B753D2" w:rsidRPr="0031787C">
        <w:rPr>
          <w:rFonts w:cs="Arial"/>
          <w:b/>
          <w:bCs/>
          <w:noProof/>
          <w:lang w:val="es-ES_tradnl"/>
        </w:rPr>
        <w:t> </w:t>
      </w:r>
      <w:r w:rsidR="00B753D2" w:rsidRPr="0031787C">
        <w:rPr>
          <w:rFonts w:cs="Arial"/>
          <w:b/>
          <w:bCs/>
          <w:lang w:val="es-ES_tradnl"/>
        </w:rPr>
        <w:fldChar w:fldCharType="end"/>
      </w:r>
    </w:p>
    <w:p w14:paraId="6452AB40" w14:textId="77777777" w:rsidR="00EC6D5B" w:rsidRPr="0031787C" w:rsidRDefault="00EC6D5B" w:rsidP="00B753D2">
      <w:pPr>
        <w:spacing w:line="240" w:lineRule="auto"/>
        <w:rPr>
          <w:b/>
          <w:color w:val="FFFFFF" w:themeColor="background1"/>
          <w:shd w:val="clear" w:color="auto" w:fill="9BBB59" w:themeFill="accent3"/>
          <w:lang w:val="es-ES_tradnl"/>
        </w:rPr>
      </w:pPr>
    </w:p>
    <w:p w14:paraId="10413B51" w14:textId="61815D39" w:rsidR="00073DB3" w:rsidRPr="0031787C" w:rsidRDefault="00B20DA7" w:rsidP="00B753D2">
      <w:pPr>
        <w:spacing w:line="240" w:lineRule="auto"/>
        <w:rPr>
          <w:rFonts w:cs="Arial"/>
          <w:lang w:val="es-ES_tradnl"/>
        </w:rPr>
      </w:pPr>
      <w:r w:rsidRPr="0031787C">
        <w:rPr>
          <w:b/>
          <w:color w:val="FFFFFF" w:themeColor="background1"/>
          <w:shd w:val="clear" w:color="auto" w:fill="9BBB59" w:themeFill="accent3"/>
          <w:lang w:val="es-ES_tradnl"/>
        </w:rPr>
        <w:t>Propuesta</w:t>
      </w:r>
      <w:r w:rsidR="00B753D2" w:rsidRPr="0031787C">
        <w:rPr>
          <w:b/>
          <w:color w:val="FFFFFF" w:themeColor="background1"/>
          <w:shd w:val="clear" w:color="auto" w:fill="9BBB59" w:themeFill="accent3"/>
          <w:lang w:val="es-ES_tradnl"/>
        </w:rPr>
        <w:t xml:space="preserve"> 2-</w:t>
      </w:r>
      <w:r w:rsidR="0040155B" w:rsidRPr="0031787C">
        <w:rPr>
          <w:b/>
          <w:color w:val="FFFFFF" w:themeColor="background1"/>
          <w:shd w:val="clear" w:color="auto" w:fill="9BBB59" w:themeFill="accent3"/>
          <w:lang w:val="es-ES_tradnl"/>
        </w:rPr>
        <w:t>2</w:t>
      </w:r>
      <w:r w:rsidR="0018159F" w:rsidRPr="0031787C">
        <w:rPr>
          <w:b/>
          <w:color w:val="FFFFFF" w:themeColor="background1"/>
          <w:shd w:val="clear" w:color="auto" w:fill="9BBB59" w:themeFill="accent3"/>
          <w:lang w:val="es-ES_tradnl"/>
        </w:rPr>
        <w:t>:</w:t>
      </w:r>
      <w:r w:rsidR="00B753D2" w:rsidRPr="0031787C">
        <w:rPr>
          <w:rFonts w:cs="Arial"/>
          <w:lang w:val="es-ES_tradnl"/>
        </w:rPr>
        <w:t xml:space="preserve"> </w:t>
      </w:r>
      <w:r w:rsidR="00073DB3" w:rsidRPr="0031787C">
        <w:rPr>
          <w:rFonts w:cs="Arial"/>
          <w:lang w:val="es-ES_tradnl"/>
        </w:rPr>
        <w:t xml:space="preserve">Tras la consulta previa interna cuyo objetivo era explorar los retos específicos de Flores y Plantas relacionados con el uso de la LMP genérica, uno de los resultados fue considerar la posibilidad de permitir algunos de los materiales prohibidos solo para la producción de flores y solo cuando se garantice un uso restringido, por ejemplo, en cuanto a frecuencia, a plazos. Actualmente, </w:t>
      </w:r>
      <w:r w:rsidR="002F29E8">
        <w:rPr>
          <w:rFonts w:cs="Arial"/>
          <w:lang w:val="es-ES_tradnl"/>
        </w:rPr>
        <w:t xml:space="preserve">estos materiales figuran en la Lista Roja de la LMP debido al nivel de </w:t>
      </w:r>
      <w:r w:rsidR="00073DB3" w:rsidRPr="0031787C">
        <w:rPr>
          <w:rFonts w:cs="Arial"/>
          <w:lang w:val="es-ES_tradnl"/>
        </w:rPr>
        <w:t>peligro</w:t>
      </w:r>
      <w:r w:rsidR="002F29E8">
        <w:rPr>
          <w:rFonts w:cs="Arial"/>
          <w:lang w:val="es-ES_tradnl"/>
        </w:rPr>
        <w:t xml:space="preserve"> que representa</w:t>
      </w:r>
      <w:r w:rsidR="00073DB3" w:rsidRPr="0031787C">
        <w:rPr>
          <w:rFonts w:cs="Arial"/>
          <w:lang w:val="es-ES_tradnl"/>
        </w:rPr>
        <w:t xml:space="preserve"> (alta toxicidad aguda y/o efecto tóxico a largo plazo o exposición crónica y/o preocupación medioambiental).</w:t>
      </w:r>
    </w:p>
    <w:p w14:paraId="6F056F89" w14:textId="77777777" w:rsidR="005300E2" w:rsidRPr="0031787C" w:rsidRDefault="005300E2" w:rsidP="00B753D2">
      <w:pPr>
        <w:spacing w:line="240" w:lineRule="auto"/>
        <w:rPr>
          <w:lang w:val="es-ES_tradnl"/>
        </w:rPr>
      </w:pPr>
    </w:p>
    <w:p w14:paraId="17EA8FDE" w14:textId="497B7577" w:rsidR="00073DB3" w:rsidRPr="0031787C" w:rsidRDefault="00073DB3" w:rsidP="00D61693">
      <w:pPr>
        <w:spacing w:line="240" w:lineRule="auto"/>
        <w:rPr>
          <w:lang w:val="es-ES_tradnl"/>
        </w:rPr>
      </w:pPr>
      <w:r w:rsidRPr="0031787C">
        <w:rPr>
          <w:lang w:val="es-ES_tradnl"/>
        </w:rPr>
        <w:t>Sobre la base de los resultados de la consulta previa, la propuesta consiste en estudiar la viabilidad de las opciones propuestas para que estos cinco materiales se utilicen en condiciones específicas restringidas, incluido el monitoreo de los riesgos. La modificación propuesta también introduce una medida con plazo determinado que permite su uso en dichas condiciones restringidas hasta el 1 de enero de 2029 o el 1 de enero de 2031.</w:t>
      </w:r>
    </w:p>
    <w:p w14:paraId="4A4B3CAA" w14:textId="77777777" w:rsidR="00B753D2" w:rsidRPr="0031787C" w:rsidRDefault="00B753D2" w:rsidP="00B753D2">
      <w:pPr>
        <w:spacing w:line="240" w:lineRule="auto"/>
        <w:rPr>
          <w:b/>
          <w:color w:val="FFFFFF" w:themeColor="background1"/>
          <w:shd w:val="clear" w:color="auto" w:fill="9BBB59" w:themeFill="accent3"/>
          <w:lang w:val="es-ES_tradnl"/>
        </w:rPr>
      </w:pPr>
    </w:p>
    <w:tbl>
      <w:tblPr>
        <w:tblStyle w:val="TableGrid"/>
        <w:tblW w:w="9067" w:type="dxa"/>
        <w:tblBorders>
          <w:top w:val="dotted" w:sz="4" w:space="0" w:color="auto"/>
        </w:tblBorders>
        <w:tblLook w:val="04A0" w:firstRow="1" w:lastRow="0" w:firstColumn="1" w:lastColumn="0" w:noHBand="0" w:noVBand="1"/>
      </w:tblPr>
      <w:tblGrid>
        <w:gridCol w:w="305"/>
        <w:gridCol w:w="1250"/>
        <w:gridCol w:w="1134"/>
        <w:gridCol w:w="992"/>
        <w:gridCol w:w="1134"/>
        <w:gridCol w:w="4252"/>
      </w:tblGrid>
      <w:tr w:rsidR="007B6D60" w:rsidRPr="0031787C" w14:paraId="3F5C996F" w14:textId="77777777" w:rsidTr="00266598">
        <w:trPr>
          <w:trHeight w:val="53"/>
        </w:trPr>
        <w:tc>
          <w:tcPr>
            <w:tcW w:w="305" w:type="dxa"/>
            <w:shd w:val="clear" w:color="auto" w:fill="D9D9D9" w:themeFill="background1" w:themeFillShade="D9"/>
          </w:tcPr>
          <w:p w14:paraId="43633494" w14:textId="77777777" w:rsidR="007B6D60" w:rsidRPr="0031787C" w:rsidRDefault="007B6D60" w:rsidP="007B6D60">
            <w:pPr>
              <w:spacing w:line="259" w:lineRule="auto"/>
              <w:jc w:val="left"/>
              <w:rPr>
                <w:rFonts w:cs="Arial"/>
                <w:b/>
                <w:bCs/>
                <w:color w:val="000000"/>
                <w:sz w:val="16"/>
                <w:szCs w:val="16"/>
                <w:lang w:val="es-ES_tradnl"/>
              </w:rPr>
            </w:pPr>
            <w:r w:rsidRPr="0031787C">
              <w:rPr>
                <w:rFonts w:cs="Arial"/>
                <w:b/>
                <w:bCs/>
                <w:color w:val="000000"/>
                <w:sz w:val="16"/>
                <w:szCs w:val="16"/>
                <w:lang w:val="es-ES_tradnl"/>
              </w:rPr>
              <w:t>#</w:t>
            </w:r>
          </w:p>
        </w:tc>
        <w:tc>
          <w:tcPr>
            <w:tcW w:w="1250" w:type="dxa"/>
            <w:shd w:val="clear" w:color="auto" w:fill="D9D9D9" w:themeFill="background1" w:themeFillShade="D9"/>
            <w:noWrap/>
            <w:vAlign w:val="center"/>
            <w:hideMark/>
          </w:tcPr>
          <w:p w14:paraId="4FE4DE0B" w14:textId="34FFAB34" w:rsidR="007B6D60" w:rsidRPr="0031787C" w:rsidRDefault="007B6D60" w:rsidP="007B6D60">
            <w:pPr>
              <w:spacing w:line="259" w:lineRule="auto"/>
              <w:jc w:val="left"/>
              <w:rPr>
                <w:rFonts w:cs="Arial"/>
                <w:sz w:val="16"/>
                <w:szCs w:val="16"/>
                <w:lang w:val="es-ES_tradnl"/>
              </w:rPr>
            </w:pPr>
            <w:r w:rsidRPr="0031787C">
              <w:rPr>
                <w:rFonts w:cs="Arial"/>
                <w:b/>
                <w:bCs/>
                <w:color w:val="000000"/>
                <w:sz w:val="16"/>
                <w:szCs w:val="16"/>
                <w:lang w:val="es-ES_tradnl"/>
              </w:rPr>
              <w:t>Nombre del ingrediente activo (i.a.) del producto</w:t>
            </w:r>
          </w:p>
        </w:tc>
        <w:tc>
          <w:tcPr>
            <w:tcW w:w="1134" w:type="dxa"/>
            <w:shd w:val="clear" w:color="auto" w:fill="D9D9D9" w:themeFill="background1" w:themeFillShade="D9"/>
            <w:noWrap/>
            <w:vAlign w:val="center"/>
            <w:hideMark/>
          </w:tcPr>
          <w:p w14:paraId="1A272264" w14:textId="753BEBC2" w:rsidR="007B6D60" w:rsidRPr="0031787C" w:rsidRDefault="007B6D60" w:rsidP="007B6D60">
            <w:pPr>
              <w:spacing w:line="259" w:lineRule="auto"/>
              <w:jc w:val="left"/>
              <w:rPr>
                <w:rFonts w:cs="Arial"/>
                <w:sz w:val="16"/>
                <w:szCs w:val="16"/>
                <w:lang w:val="es-ES_tradnl"/>
              </w:rPr>
            </w:pPr>
            <w:r w:rsidRPr="0031787C">
              <w:rPr>
                <w:rFonts w:cs="Arial"/>
                <w:b/>
                <w:bCs/>
                <w:color w:val="000000"/>
                <w:sz w:val="16"/>
                <w:szCs w:val="16"/>
                <w:lang w:val="es-ES_tradnl"/>
              </w:rPr>
              <w:t>Número CAS</w:t>
            </w:r>
          </w:p>
        </w:tc>
        <w:tc>
          <w:tcPr>
            <w:tcW w:w="992" w:type="dxa"/>
            <w:shd w:val="clear" w:color="auto" w:fill="D9D9D9" w:themeFill="background1" w:themeFillShade="D9"/>
            <w:noWrap/>
            <w:vAlign w:val="center"/>
            <w:hideMark/>
          </w:tcPr>
          <w:p w14:paraId="6A5F1A5C" w14:textId="537E0ACA" w:rsidR="007B6D60" w:rsidRPr="0031787C" w:rsidRDefault="007B6D60" w:rsidP="007B6D60">
            <w:pPr>
              <w:spacing w:line="240" w:lineRule="auto"/>
              <w:jc w:val="center"/>
              <w:rPr>
                <w:rFonts w:cs="Arial"/>
                <w:sz w:val="16"/>
                <w:szCs w:val="16"/>
                <w:lang w:val="es-ES_tradnl"/>
              </w:rPr>
            </w:pPr>
            <w:r w:rsidRPr="0031787C">
              <w:rPr>
                <w:rFonts w:cs="Arial"/>
                <w:b/>
                <w:bCs/>
                <w:color w:val="000000"/>
                <w:sz w:val="16"/>
                <w:szCs w:val="16"/>
                <w:lang w:val="es-ES_tradnl"/>
              </w:rPr>
              <w:t>Categoría actual en la LMP de Fairtrade</w:t>
            </w:r>
          </w:p>
        </w:tc>
        <w:tc>
          <w:tcPr>
            <w:tcW w:w="1134" w:type="dxa"/>
            <w:shd w:val="clear" w:color="auto" w:fill="92D050"/>
          </w:tcPr>
          <w:p w14:paraId="5D8338ED" w14:textId="7083A6F5" w:rsidR="007B6D60" w:rsidRPr="0031787C" w:rsidRDefault="007B6D60" w:rsidP="007B6D60">
            <w:pPr>
              <w:spacing w:line="259" w:lineRule="auto"/>
              <w:jc w:val="center"/>
              <w:rPr>
                <w:rFonts w:cs="Arial"/>
                <w:b/>
                <w:bCs/>
                <w:sz w:val="16"/>
                <w:szCs w:val="16"/>
                <w:lang w:val="es-ES_tradnl"/>
              </w:rPr>
            </w:pPr>
            <w:r w:rsidRPr="0031787C">
              <w:rPr>
                <w:rFonts w:cs="Arial"/>
                <w:b/>
                <w:bCs/>
                <w:color w:val="000000"/>
                <w:sz w:val="16"/>
                <w:szCs w:val="16"/>
                <w:lang w:val="es-ES_tradnl"/>
              </w:rPr>
              <w:t>Categoría en la LMP para Flores y Plantas</w:t>
            </w:r>
          </w:p>
        </w:tc>
        <w:tc>
          <w:tcPr>
            <w:tcW w:w="4252" w:type="dxa"/>
            <w:shd w:val="clear" w:color="auto" w:fill="00B9E4"/>
            <w:noWrap/>
            <w:vAlign w:val="center"/>
            <w:hideMark/>
          </w:tcPr>
          <w:p w14:paraId="00A35D99" w14:textId="77777777" w:rsidR="007B6D60" w:rsidRPr="0031787C" w:rsidRDefault="007B6D60" w:rsidP="007B6D60">
            <w:pPr>
              <w:spacing w:line="259" w:lineRule="auto"/>
              <w:jc w:val="center"/>
              <w:rPr>
                <w:rFonts w:cs="Arial"/>
                <w:b/>
                <w:bCs/>
                <w:sz w:val="16"/>
                <w:szCs w:val="16"/>
                <w:lang w:val="es-ES_tradnl"/>
              </w:rPr>
            </w:pPr>
            <w:r w:rsidRPr="0031787C">
              <w:rPr>
                <w:rFonts w:cs="Arial"/>
                <w:b/>
                <w:bCs/>
                <w:sz w:val="16"/>
                <w:szCs w:val="16"/>
                <w:lang w:val="es-ES_tradnl"/>
              </w:rPr>
              <w:t>Condición específica para la aplicación/uso</w:t>
            </w:r>
          </w:p>
          <w:p w14:paraId="164A6783" w14:textId="77777777" w:rsidR="007B6D60" w:rsidRPr="0031787C" w:rsidRDefault="007B6D60" w:rsidP="007B6D60">
            <w:pPr>
              <w:spacing w:line="259" w:lineRule="auto"/>
              <w:jc w:val="center"/>
              <w:rPr>
                <w:rFonts w:cs="Arial"/>
                <w:b/>
                <w:bCs/>
                <w:sz w:val="16"/>
                <w:szCs w:val="16"/>
                <w:lang w:val="es-ES_tradnl"/>
              </w:rPr>
            </w:pPr>
          </w:p>
          <w:p w14:paraId="0E2BBF75" w14:textId="3F71D785" w:rsidR="007B6D60" w:rsidRPr="0031787C" w:rsidRDefault="007B6D60" w:rsidP="007B6D60">
            <w:pPr>
              <w:spacing w:line="259" w:lineRule="auto"/>
              <w:jc w:val="center"/>
              <w:rPr>
                <w:rFonts w:cs="Arial"/>
                <w:b/>
                <w:bCs/>
                <w:sz w:val="16"/>
                <w:szCs w:val="16"/>
                <w:lang w:val="es-ES_tradnl"/>
              </w:rPr>
            </w:pPr>
            <w:r w:rsidRPr="0031787C">
              <w:rPr>
                <w:rFonts w:cs="Arial"/>
                <w:b/>
                <w:bCs/>
                <w:sz w:val="16"/>
                <w:szCs w:val="16"/>
                <w:lang w:val="es-ES_tradnl"/>
              </w:rPr>
              <w:t>Justificación del cambio propuesto</w:t>
            </w:r>
          </w:p>
        </w:tc>
      </w:tr>
      <w:tr w:rsidR="007B6D60" w:rsidRPr="00413AA0" w14:paraId="7234BD26" w14:textId="77777777" w:rsidTr="007B6D60">
        <w:trPr>
          <w:trHeight w:val="1441"/>
        </w:trPr>
        <w:tc>
          <w:tcPr>
            <w:tcW w:w="305" w:type="dxa"/>
            <w:vMerge w:val="restart"/>
          </w:tcPr>
          <w:p w14:paraId="240E3354" w14:textId="77777777" w:rsidR="007B6D60" w:rsidRPr="0031787C" w:rsidRDefault="007B6D60" w:rsidP="007B6D60">
            <w:pPr>
              <w:spacing w:line="259" w:lineRule="auto"/>
              <w:jc w:val="left"/>
              <w:rPr>
                <w:rFonts w:cs="Arial"/>
                <w:sz w:val="16"/>
                <w:szCs w:val="16"/>
                <w:lang w:val="es-ES_tradnl"/>
              </w:rPr>
            </w:pPr>
          </w:p>
          <w:p w14:paraId="5E771E6D" w14:textId="5E7405C5" w:rsidR="007B6D60" w:rsidRPr="0031787C" w:rsidRDefault="007B6D60" w:rsidP="007B6D60">
            <w:pPr>
              <w:spacing w:line="259" w:lineRule="auto"/>
              <w:jc w:val="left"/>
              <w:rPr>
                <w:rFonts w:cs="Arial"/>
                <w:sz w:val="16"/>
                <w:szCs w:val="16"/>
                <w:lang w:val="es-ES_tradnl"/>
              </w:rPr>
            </w:pPr>
            <w:r w:rsidRPr="0031787C">
              <w:rPr>
                <w:rFonts w:cs="Arial"/>
                <w:sz w:val="16"/>
                <w:szCs w:val="16"/>
                <w:lang w:val="es-ES_tradnl"/>
              </w:rPr>
              <w:t>1</w:t>
            </w:r>
          </w:p>
        </w:tc>
        <w:tc>
          <w:tcPr>
            <w:tcW w:w="1250" w:type="dxa"/>
            <w:tcBorders>
              <w:bottom w:val="dotted" w:sz="4" w:space="0" w:color="auto"/>
            </w:tcBorders>
            <w:noWrap/>
            <w:hideMark/>
          </w:tcPr>
          <w:p w14:paraId="08B407B0" w14:textId="77777777" w:rsidR="007B6D60" w:rsidRPr="0031787C" w:rsidRDefault="007B6D60" w:rsidP="007B6D60">
            <w:pPr>
              <w:spacing w:line="259" w:lineRule="auto"/>
              <w:jc w:val="left"/>
              <w:rPr>
                <w:rFonts w:cs="Arial"/>
                <w:b/>
                <w:bCs/>
                <w:sz w:val="16"/>
                <w:szCs w:val="16"/>
                <w:lang w:val="es-ES_tradnl"/>
              </w:rPr>
            </w:pPr>
          </w:p>
          <w:p w14:paraId="1AD7130B" w14:textId="2F8C0492" w:rsidR="007B6D60" w:rsidRPr="0031787C" w:rsidRDefault="007B6D60" w:rsidP="007B6D60">
            <w:pPr>
              <w:spacing w:line="259" w:lineRule="auto"/>
              <w:jc w:val="left"/>
              <w:rPr>
                <w:rFonts w:cs="Arial"/>
                <w:b/>
                <w:bCs/>
                <w:sz w:val="16"/>
                <w:szCs w:val="16"/>
                <w:lang w:val="es-ES_tradnl"/>
              </w:rPr>
            </w:pPr>
            <w:r w:rsidRPr="0031787C">
              <w:rPr>
                <w:rFonts w:cs="Arial"/>
                <w:b/>
                <w:bCs/>
                <w:sz w:val="16"/>
                <w:szCs w:val="16"/>
                <w:lang w:val="es-ES_tradnl"/>
              </w:rPr>
              <w:t>Lambda-cihalotrina</w:t>
            </w:r>
          </w:p>
        </w:tc>
        <w:tc>
          <w:tcPr>
            <w:tcW w:w="1134" w:type="dxa"/>
            <w:tcBorders>
              <w:bottom w:val="dotted" w:sz="4" w:space="0" w:color="auto"/>
            </w:tcBorders>
            <w:noWrap/>
            <w:hideMark/>
          </w:tcPr>
          <w:p w14:paraId="040D6FCE" w14:textId="77777777" w:rsidR="007B6D60" w:rsidRPr="0031787C" w:rsidRDefault="007B6D60" w:rsidP="007B6D60">
            <w:pPr>
              <w:spacing w:line="259" w:lineRule="auto"/>
              <w:jc w:val="left"/>
              <w:rPr>
                <w:rFonts w:cs="Arial"/>
                <w:sz w:val="16"/>
                <w:szCs w:val="16"/>
                <w:lang w:val="es-ES_tradnl"/>
              </w:rPr>
            </w:pPr>
          </w:p>
          <w:p w14:paraId="48023F7F" w14:textId="6DF5A6D0" w:rsidR="007B6D60" w:rsidRPr="0031787C" w:rsidRDefault="007B6D60" w:rsidP="007B6D60">
            <w:pPr>
              <w:spacing w:line="259" w:lineRule="auto"/>
              <w:jc w:val="left"/>
              <w:rPr>
                <w:rFonts w:cs="Arial"/>
                <w:sz w:val="16"/>
                <w:szCs w:val="16"/>
                <w:lang w:val="es-ES_tradnl"/>
              </w:rPr>
            </w:pPr>
            <w:r w:rsidRPr="0031787C">
              <w:rPr>
                <w:rFonts w:cs="Arial"/>
                <w:sz w:val="16"/>
                <w:szCs w:val="16"/>
                <w:lang w:val="es-ES_tradnl"/>
              </w:rPr>
              <w:t>91465-08-6</w:t>
            </w:r>
          </w:p>
        </w:tc>
        <w:tc>
          <w:tcPr>
            <w:tcW w:w="992" w:type="dxa"/>
            <w:tcBorders>
              <w:bottom w:val="dotted" w:sz="4" w:space="0" w:color="auto"/>
            </w:tcBorders>
            <w:shd w:val="clear" w:color="auto" w:fill="FFC9C9"/>
            <w:noWrap/>
            <w:vAlign w:val="center"/>
            <w:hideMark/>
          </w:tcPr>
          <w:p w14:paraId="194AD550" w14:textId="622DEED4" w:rsidR="007B6D60" w:rsidRPr="0031787C" w:rsidRDefault="007B6D60" w:rsidP="007B6D60">
            <w:pPr>
              <w:spacing w:line="259" w:lineRule="auto"/>
              <w:jc w:val="center"/>
              <w:rPr>
                <w:rFonts w:cs="Arial"/>
                <w:sz w:val="16"/>
                <w:szCs w:val="16"/>
                <w:lang w:val="es-ES_tradnl"/>
              </w:rPr>
            </w:pPr>
            <w:r w:rsidRPr="0031787C">
              <w:rPr>
                <w:rFonts w:cs="Arial"/>
                <w:color w:val="000000"/>
                <w:sz w:val="16"/>
                <w:szCs w:val="16"/>
                <w:lang w:val="es-ES_tradnl"/>
              </w:rPr>
              <w:t>Lista prohibida (Roja)</w:t>
            </w:r>
          </w:p>
        </w:tc>
        <w:tc>
          <w:tcPr>
            <w:tcW w:w="1134" w:type="dxa"/>
            <w:tcBorders>
              <w:bottom w:val="dotted" w:sz="4" w:space="0" w:color="auto"/>
            </w:tcBorders>
            <w:vAlign w:val="center"/>
          </w:tcPr>
          <w:p w14:paraId="66E6204C" w14:textId="023AC54C" w:rsidR="007B6D60" w:rsidRPr="0031787C" w:rsidRDefault="007B6D60" w:rsidP="007B6D60">
            <w:pPr>
              <w:spacing w:line="259" w:lineRule="auto"/>
              <w:jc w:val="center"/>
              <w:rPr>
                <w:rFonts w:cs="Arial"/>
                <w:sz w:val="16"/>
                <w:szCs w:val="16"/>
                <w:lang w:val="es-ES_tradnl"/>
              </w:rPr>
            </w:pPr>
            <w:r w:rsidRPr="0031787C">
              <w:rPr>
                <w:rFonts w:cs="Arial"/>
                <w:color w:val="000000"/>
                <w:sz w:val="16"/>
                <w:szCs w:val="16"/>
                <w:lang w:val="es-ES_tradnl"/>
              </w:rPr>
              <w:t>Lista restringida (Naranja)</w:t>
            </w:r>
          </w:p>
        </w:tc>
        <w:tc>
          <w:tcPr>
            <w:tcW w:w="4252" w:type="dxa"/>
            <w:tcBorders>
              <w:bottom w:val="dotted" w:sz="4" w:space="0" w:color="auto"/>
            </w:tcBorders>
            <w:hideMark/>
          </w:tcPr>
          <w:p w14:paraId="2391CA35" w14:textId="1C38D894" w:rsidR="00073DB3" w:rsidRPr="0031787C" w:rsidRDefault="00073DB3" w:rsidP="00F13D50">
            <w:pPr>
              <w:pStyle w:val="ListParagraph"/>
              <w:numPr>
                <w:ilvl w:val="0"/>
                <w:numId w:val="22"/>
              </w:numPr>
              <w:spacing w:after="120" w:line="240" w:lineRule="auto"/>
              <w:rPr>
                <w:sz w:val="16"/>
                <w:szCs w:val="20"/>
                <w:lang w:val="es-ES_tradnl"/>
              </w:rPr>
            </w:pPr>
            <w:r w:rsidRPr="0031787C">
              <w:rPr>
                <w:sz w:val="16"/>
                <w:szCs w:val="20"/>
                <w:lang w:val="es-ES_tradnl"/>
              </w:rPr>
              <w:t>Fumigación limitada a tres veces al año, hasta el 1 de enero de 2029.</w:t>
            </w:r>
          </w:p>
          <w:p w14:paraId="2B071232" w14:textId="4F74E04E" w:rsidR="00073DB3" w:rsidRPr="0031787C" w:rsidRDefault="00073DB3" w:rsidP="00F13D50">
            <w:pPr>
              <w:pStyle w:val="ListParagraph"/>
              <w:numPr>
                <w:ilvl w:val="0"/>
                <w:numId w:val="22"/>
              </w:numPr>
              <w:spacing w:after="120" w:line="240" w:lineRule="auto"/>
              <w:rPr>
                <w:sz w:val="16"/>
                <w:szCs w:val="20"/>
                <w:lang w:val="es-ES_tradnl"/>
              </w:rPr>
            </w:pPr>
            <w:r w:rsidRPr="0031787C">
              <w:rPr>
                <w:sz w:val="16"/>
                <w:szCs w:val="20"/>
                <w:lang w:val="es-ES_tradnl"/>
              </w:rPr>
              <w:t xml:space="preserve">Solo en invernaderos donde los métodos de control de </w:t>
            </w:r>
            <w:r w:rsidR="00F13D50" w:rsidRPr="0031787C">
              <w:rPr>
                <w:sz w:val="16"/>
                <w:szCs w:val="20"/>
                <w:lang w:val="es-ES_tradnl"/>
              </w:rPr>
              <w:t>la falsa polilla de la manzana (</w:t>
            </w:r>
            <w:r w:rsidRPr="0031787C">
              <w:rPr>
                <w:sz w:val="16"/>
                <w:szCs w:val="20"/>
                <w:lang w:val="es-ES_tradnl"/>
              </w:rPr>
              <w:t>FCM</w:t>
            </w:r>
            <w:r w:rsidR="00F13D50" w:rsidRPr="0031787C">
              <w:rPr>
                <w:sz w:val="16"/>
                <w:szCs w:val="20"/>
                <w:lang w:val="es-ES_tradnl"/>
              </w:rPr>
              <w:t>, por sus siglas en inglés)</w:t>
            </w:r>
            <w:r w:rsidRPr="0031787C">
              <w:rPr>
                <w:sz w:val="16"/>
                <w:szCs w:val="20"/>
                <w:lang w:val="es-ES_tradnl"/>
              </w:rPr>
              <w:t xml:space="preserve"> o trips no hayan tenido éxito.</w:t>
            </w:r>
          </w:p>
          <w:p w14:paraId="41B90655" w14:textId="3C4E70E7" w:rsidR="007B6D60" w:rsidRPr="0031787C" w:rsidRDefault="00073DB3" w:rsidP="00F13D50">
            <w:pPr>
              <w:pStyle w:val="ListParagraph"/>
              <w:numPr>
                <w:ilvl w:val="0"/>
                <w:numId w:val="22"/>
              </w:numPr>
              <w:spacing w:line="259" w:lineRule="auto"/>
              <w:jc w:val="left"/>
              <w:rPr>
                <w:rFonts w:cs="Arial"/>
                <w:sz w:val="16"/>
                <w:szCs w:val="16"/>
                <w:lang w:val="es-ES_tradnl"/>
              </w:rPr>
            </w:pPr>
            <w:r w:rsidRPr="0031787C">
              <w:rPr>
                <w:sz w:val="16"/>
                <w:szCs w:val="20"/>
                <w:lang w:val="es-ES_tradnl"/>
              </w:rPr>
              <w:t>Solo en sistemas cerrados (por ejemplo, invernaderos de plástico con láminas UV), no permitido durante la polinización.</w:t>
            </w:r>
          </w:p>
        </w:tc>
      </w:tr>
      <w:tr w:rsidR="007B6D60" w:rsidRPr="00413AA0" w14:paraId="2C879673" w14:textId="77777777" w:rsidTr="00627DD9">
        <w:trPr>
          <w:trHeight w:val="682"/>
        </w:trPr>
        <w:tc>
          <w:tcPr>
            <w:tcW w:w="305" w:type="dxa"/>
            <w:vMerge/>
            <w:vAlign w:val="center"/>
          </w:tcPr>
          <w:p w14:paraId="546C25D0" w14:textId="77777777" w:rsidR="007B6D60" w:rsidRPr="0031787C" w:rsidRDefault="007B6D60" w:rsidP="007B6D60">
            <w:pPr>
              <w:spacing w:line="259" w:lineRule="auto"/>
              <w:jc w:val="left"/>
              <w:rPr>
                <w:rFonts w:cs="Arial"/>
                <w:sz w:val="16"/>
                <w:szCs w:val="16"/>
                <w:lang w:val="es-ES_tradnl"/>
              </w:rPr>
            </w:pPr>
          </w:p>
        </w:tc>
        <w:tc>
          <w:tcPr>
            <w:tcW w:w="8762" w:type="dxa"/>
            <w:gridSpan w:val="5"/>
            <w:tcBorders>
              <w:top w:val="dotted" w:sz="4" w:space="0" w:color="auto"/>
            </w:tcBorders>
            <w:noWrap/>
            <w:vAlign w:val="center"/>
          </w:tcPr>
          <w:p w14:paraId="6A680169" w14:textId="612A3252" w:rsidR="00F13D50" w:rsidRPr="0031787C" w:rsidRDefault="00F13D50" w:rsidP="007B6D60">
            <w:pPr>
              <w:spacing w:line="240" w:lineRule="auto"/>
              <w:ind w:left="290"/>
              <w:rPr>
                <w:i/>
                <w:iCs/>
                <w:sz w:val="16"/>
                <w:szCs w:val="20"/>
                <w:lang w:val="es-ES_tradnl"/>
              </w:rPr>
            </w:pPr>
            <w:r w:rsidRPr="0031787C">
              <w:rPr>
                <w:i/>
                <w:iCs/>
                <w:sz w:val="16"/>
                <w:szCs w:val="20"/>
                <w:lang w:val="es-ES_tradnl"/>
              </w:rPr>
              <w:t>Justificación: requerido por los productores para el control de la falsa polilla de la manzana (plaga de notificación obligatoria) y los trips para la gestión de la resistencia; su alta toxicidad para las abejas pudiera reducirse restringiendo su uso a invernaderos de plástico con láminas UV (11) y en flores que no se cultiven al aire libre.</w:t>
            </w:r>
          </w:p>
          <w:p w14:paraId="6C5FA69C" w14:textId="034E6B20" w:rsidR="007B6D60" w:rsidRPr="0031787C" w:rsidRDefault="007B6D60" w:rsidP="00F13D50">
            <w:pPr>
              <w:spacing w:line="240" w:lineRule="auto"/>
              <w:rPr>
                <w:i/>
                <w:iCs/>
                <w:lang w:val="es-ES_tradnl"/>
              </w:rPr>
            </w:pPr>
          </w:p>
        </w:tc>
      </w:tr>
      <w:tr w:rsidR="007B6D60" w:rsidRPr="00413AA0" w14:paraId="1A0215A1" w14:textId="77777777" w:rsidTr="00E87BDF">
        <w:trPr>
          <w:trHeight w:val="290"/>
        </w:trPr>
        <w:tc>
          <w:tcPr>
            <w:tcW w:w="305" w:type="dxa"/>
            <w:vMerge w:val="restart"/>
          </w:tcPr>
          <w:p w14:paraId="6C494593" w14:textId="77777777" w:rsidR="007B6D60" w:rsidRPr="0031787C" w:rsidRDefault="007B6D60" w:rsidP="007B6D60">
            <w:pPr>
              <w:spacing w:line="259" w:lineRule="auto"/>
              <w:jc w:val="left"/>
              <w:rPr>
                <w:rFonts w:cs="Arial"/>
                <w:sz w:val="16"/>
                <w:szCs w:val="16"/>
                <w:lang w:val="es-ES_tradnl"/>
              </w:rPr>
            </w:pPr>
            <w:r w:rsidRPr="0031787C">
              <w:rPr>
                <w:rFonts w:cs="Arial"/>
                <w:sz w:val="16"/>
                <w:szCs w:val="16"/>
                <w:lang w:val="es-ES_tradnl"/>
              </w:rPr>
              <w:t>2</w:t>
            </w:r>
          </w:p>
        </w:tc>
        <w:tc>
          <w:tcPr>
            <w:tcW w:w="1250" w:type="dxa"/>
            <w:tcBorders>
              <w:bottom w:val="dotted" w:sz="4" w:space="0" w:color="auto"/>
            </w:tcBorders>
            <w:noWrap/>
            <w:hideMark/>
          </w:tcPr>
          <w:p w14:paraId="51FF1276" w14:textId="1413E433" w:rsidR="007B6D60" w:rsidRPr="0031787C" w:rsidRDefault="007B6D60" w:rsidP="007B6D60">
            <w:pPr>
              <w:spacing w:line="259" w:lineRule="auto"/>
              <w:jc w:val="left"/>
              <w:rPr>
                <w:rFonts w:cs="Arial"/>
                <w:b/>
                <w:bCs/>
                <w:sz w:val="16"/>
                <w:szCs w:val="16"/>
                <w:lang w:val="es-ES_tradnl"/>
              </w:rPr>
            </w:pPr>
            <w:r w:rsidRPr="0031787C">
              <w:rPr>
                <w:rFonts w:cs="Arial"/>
                <w:b/>
                <w:bCs/>
                <w:sz w:val="16"/>
                <w:szCs w:val="16"/>
                <w:lang w:val="es-ES_tradnl"/>
              </w:rPr>
              <w:t>Piridalilo</w:t>
            </w:r>
          </w:p>
        </w:tc>
        <w:tc>
          <w:tcPr>
            <w:tcW w:w="1134" w:type="dxa"/>
            <w:tcBorders>
              <w:bottom w:val="dotted" w:sz="4" w:space="0" w:color="auto"/>
            </w:tcBorders>
            <w:noWrap/>
            <w:hideMark/>
          </w:tcPr>
          <w:p w14:paraId="41740EA9" w14:textId="77777777" w:rsidR="007B6D60" w:rsidRPr="0031787C" w:rsidRDefault="007B6D60" w:rsidP="007B6D60">
            <w:pPr>
              <w:spacing w:line="259" w:lineRule="auto"/>
              <w:jc w:val="left"/>
              <w:rPr>
                <w:rFonts w:cs="Arial"/>
                <w:sz w:val="16"/>
                <w:szCs w:val="16"/>
                <w:lang w:val="es-ES_tradnl"/>
              </w:rPr>
            </w:pPr>
            <w:r w:rsidRPr="0031787C">
              <w:rPr>
                <w:rFonts w:cs="Arial"/>
                <w:sz w:val="16"/>
                <w:szCs w:val="16"/>
                <w:lang w:val="es-ES_tradnl"/>
              </w:rPr>
              <w:t>179101-81-6</w:t>
            </w:r>
          </w:p>
        </w:tc>
        <w:tc>
          <w:tcPr>
            <w:tcW w:w="992" w:type="dxa"/>
            <w:tcBorders>
              <w:bottom w:val="dotted" w:sz="4" w:space="0" w:color="auto"/>
            </w:tcBorders>
            <w:shd w:val="clear" w:color="auto" w:fill="FFC9C9"/>
            <w:noWrap/>
            <w:vAlign w:val="center"/>
            <w:hideMark/>
          </w:tcPr>
          <w:p w14:paraId="1C634269" w14:textId="40CAD25E" w:rsidR="007B6D60" w:rsidRPr="0031787C" w:rsidRDefault="007B6D60" w:rsidP="007B6D60">
            <w:pPr>
              <w:spacing w:line="259" w:lineRule="auto"/>
              <w:jc w:val="left"/>
              <w:rPr>
                <w:rFonts w:cs="Arial"/>
                <w:sz w:val="16"/>
                <w:szCs w:val="16"/>
                <w:lang w:val="es-ES_tradnl"/>
              </w:rPr>
            </w:pPr>
            <w:r w:rsidRPr="0031787C">
              <w:rPr>
                <w:rFonts w:cs="Arial"/>
                <w:color w:val="000000"/>
                <w:sz w:val="16"/>
                <w:szCs w:val="16"/>
                <w:lang w:val="es-ES_tradnl"/>
              </w:rPr>
              <w:t>Lista prohibida (Roja)</w:t>
            </w:r>
          </w:p>
        </w:tc>
        <w:tc>
          <w:tcPr>
            <w:tcW w:w="1134" w:type="dxa"/>
            <w:tcBorders>
              <w:bottom w:val="dotted" w:sz="4" w:space="0" w:color="auto"/>
            </w:tcBorders>
            <w:vAlign w:val="center"/>
          </w:tcPr>
          <w:p w14:paraId="26F787E5" w14:textId="3B31EDF1" w:rsidR="007B6D60" w:rsidRPr="0031787C" w:rsidRDefault="007B6D60" w:rsidP="007B6D60">
            <w:pPr>
              <w:spacing w:line="259" w:lineRule="auto"/>
              <w:jc w:val="left"/>
              <w:rPr>
                <w:rFonts w:cs="Arial"/>
                <w:sz w:val="16"/>
                <w:szCs w:val="16"/>
                <w:lang w:val="es-ES_tradnl"/>
              </w:rPr>
            </w:pPr>
            <w:r w:rsidRPr="0031787C">
              <w:rPr>
                <w:rFonts w:cs="Arial"/>
                <w:color w:val="000000"/>
                <w:sz w:val="16"/>
                <w:szCs w:val="16"/>
                <w:lang w:val="es-ES_tradnl"/>
              </w:rPr>
              <w:t>Lista restringida (Naranja)</w:t>
            </w:r>
          </w:p>
        </w:tc>
        <w:tc>
          <w:tcPr>
            <w:tcW w:w="4252" w:type="dxa"/>
            <w:tcBorders>
              <w:bottom w:val="dotted" w:sz="4" w:space="0" w:color="auto"/>
            </w:tcBorders>
            <w:hideMark/>
          </w:tcPr>
          <w:p w14:paraId="29FB7282" w14:textId="0CFA8133" w:rsidR="00F13D50" w:rsidRPr="0031787C" w:rsidRDefault="00F13D50" w:rsidP="00F13D50">
            <w:pPr>
              <w:pStyle w:val="ListParagraph"/>
              <w:spacing w:after="120" w:line="240" w:lineRule="auto"/>
              <w:ind w:left="172" w:hanging="172"/>
              <w:rPr>
                <w:sz w:val="16"/>
                <w:szCs w:val="20"/>
                <w:lang w:val="es-ES_tradnl"/>
              </w:rPr>
            </w:pPr>
            <w:r w:rsidRPr="0031787C">
              <w:rPr>
                <w:sz w:val="16"/>
                <w:szCs w:val="20"/>
                <w:lang w:val="es-ES_tradnl"/>
              </w:rPr>
              <w:t>Se permite su uso para la producción lejos de fuentes de agua abiertas, con un número fijo de aplicaciones al año, hasta el 1 de enero de 2029</w:t>
            </w:r>
          </w:p>
          <w:p w14:paraId="06D0F98C" w14:textId="2E64B5ED" w:rsidR="007B6D60" w:rsidRPr="0031787C" w:rsidRDefault="00F13D50" w:rsidP="00F13D50">
            <w:pPr>
              <w:pStyle w:val="ListParagraph"/>
              <w:spacing w:after="120" w:line="240" w:lineRule="auto"/>
              <w:ind w:left="33" w:hanging="33"/>
              <w:contextualSpacing w:val="0"/>
              <w:rPr>
                <w:sz w:val="16"/>
                <w:szCs w:val="20"/>
                <w:lang w:val="es-ES_tradnl"/>
              </w:rPr>
            </w:pPr>
            <w:r w:rsidRPr="0031787C">
              <w:rPr>
                <w:sz w:val="16"/>
                <w:szCs w:val="20"/>
                <w:lang w:val="es-ES_tradnl"/>
              </w:rPr>
              <w:t>(a una distancia mínima de 10 metros de las aguas superficiales, a menos que la legislación nacional exija una distancia de seguridad diferente).</w:t>
            </w:r>
          </w:p>
        </w:tc>
      </w:tr>
      <w:tr w:rsidR="007B6D60" w:rsidRPr="00413AA0" w14:paraId="538E8EA6" w14:textId="77777777" w:rsidTr="00266598">
        <w:trPr>
          <w:trHeight w:val="290"/>
        </w:trPr>
        <w:tc>
          <w:tcPr>
            <w:tcW w:w="305" w:type="dxa"/>
            <w:vMerge/>
            <w:vAlign w:val="center"/>
          </w:tcPr>
          <w:p w14:paraId="5B210001" w14:textId="77777777" w:rsidR="007B6D60" w:rsidRPr="0031787C" w:rsidRDefault="007B6D60" w:rsidP="007B6D60">
            <w:pPr>
              <w:spacing w:line="259" w:lineRule="auto"/>
              <w:jc w:val="left"/>
              <w:rPr>
                <w:rFonts w:cs="Arial"/>
                <w:sz w:val="16"/>
                <w:szCs w:val="16"/>
                <w:lang w:val="es-ES_tradnl"/>
              </w:rPr>
            </w:pPr>
          </w:p>
        </w:tc>
        <w:tc>
          <w:tcPr>
            <w:tcW w:w="8762" w:type="dxa"/>
            <w:gridSpan w:val="5"/>
            <w:tcBorders>
              <w:top w:val="dotted" w:sz="4" w:space="0" w:color="auto"/>
            </w:tcBorders>
            <w:noWrap/>
            <w:vAlign w:val="center"/>
          </w:tcPr>
          <w:p w14:paraId="658251F2" w14:textId="0D7EE752" w:rsidR="007B6D60" w:rsidRPr="0031787C" w:rsidRDefault="00F13D50" w:rsidP="007B6D60">
            <w:pPr>
              <w:pStyle w:val="ListParagraph"/>
              <w:spacing w:after="120" w:line="240" w:lineRule="auto"/>
              <w:ind w:left="172" w:firstLine="118"/>
              <w:rPr>
                <w:sz w:val="16"/>
                <w:szCs w:val="20"/>
                <w:lang w:val="es-ES_tradnl"/>
              </w:rPr>
            </w:pPr>
            <w:r w:rsidRPr="0031787C">
              <w:rPr>
                <w:i/>
                <w:iCs/>
                <w:sz w:val="16"/>
                <w:szCs w:val="20"/>
                <w:lang w:val="es-ES_tradnl"/>
              </w:rPr>
              <w:t>Justificación: compatible con el MIP, aplicación basada en el riesgo.</w:t>
            </w:r>
          </w:p>
        </w:tc>
      </w:tr>
      <w:tr w:rsidR="007B6D60" w:rsidRPr="00413AA0" w14:paraId="1401D2EF" w14:textId="77777777" w:rsidTr="00E87BDF">
        <w:trPr>
          <w:trHeight w:val="290"/>
        </w:trPr>
        <w:tc>
          <w:tcPr>
            <w:tcW w:w="305" w:type="dxa"/>
            <w:vMerge w:val="restart"/>
          </w:tcPr>
          <w:p w14:paraId="297AC7DA" w14:textId="77777777" w:rsidR="007B6D60" w:rsidRPr="0031787C" w:rsidRDefault="007B6D60" w:rsidP="007B6D60">
            <w:pPr>
              <w:spacing w:line="259" w:lineRule="auto"/>
              <w:jc w:val="left"/>
              <w:rPr>
                <w:rFonts w:cs="Arial"/>
                <w:sz w:val="16"/>
                <w:szCs w:val="16"/>
                <w:lang w:val="es-ES_tradnl"/>
              </w:rPr>
            </w:pPr>
          </w:p>
          <w:p w14:paraId="5D046F15" w14:textId="2FDC1768" w:rsidR="007B6D60" w:rsidRPr="0031787C" w:rsidRDefault="007B6D60" w:rsidP="007B6D60">
            <w:pPr>
              <w:spacing w:line="259" w:lineRule="auto"/>
              <w:jc w:val="left"/>
              <w:rPr>
                <w:rFonts w:cs="Arial"/>
                <w:sz w:val="16"/>
                <w:szCs w:val="16"/>
                <w:lang w:val="es-ES_tradnl"/>
              </w:rPr>
            </w:pPr>
            <w:r w:rsidRPr="0031787C">
              <w:rPr>
                <w:rFonts w:cs="Arial"/>
                <w:sz w:val="16"/>
                <w:szCs w:val="16"/>
                <w:lang w:val="es-ES_tradnl"/>
              </w:rPr>
              <w:t>3</w:t>
            </w:r>
          </w:p>
        </w:tc>
        <w:tc>
          <w:tcPr>
            <w:tcW w:w="1250" w:type="dxa"/>
            <w:tcBorders>
              <w:bottom w:val="dotted" w:sz="4" w:space="0" w:color="auto"/>
            </w:tcBorders>
            <w:noWrap/>
            <w:vAlign w:val="center"/>
            <w:hideMark/>
          </w:tcPr>
          <w:p w14:paraId="0E26538F" w14:textId="14054958" w:rsidR="007B6D60" w:rsidRPr="0031787C" w:rsidRDefault="007B6D60" w:rsidP="007B6D60">
            <w:pPr>
              <w:spacing w:line="259" w:lineRule="auto"/>
              <w:jc w:val="left"/>
              <w:rPr>
                <w:rFonts w:cs="Arial"/>
                <w:b/>
                <w:bCs/>
                <w:sz w:val="16"/>
                <w:szCs w:val="16"/>
                <w:lang w:val="es-ES_tradnl"/>
              </w:rPr>
            </w:pPr>
            <w:r w:rsidRPr="0031787C">
              <w:rPr>
                <w:rFonts w:cs="Arial"/>
                <w:b/>
                <w:bCs/>
                <w:sz w:val="16"/>
                <w:szCs w:val="16"/>
                <w:lang w:val="es-ES_tradnl"/>
              </w:rPr>
              <w:t>Abamectina</w:t>
            </w:r>
          </w:p>
        </w:tc>
        <w:tc>
          <w:tcPr>
            <w:tcW w:w="1134" w:type="dxa"/>
            <w:tcBorders>
              <w:bottom w:val="dotted" w:sz="4" w:space="0" w:color="auto"/>
            </w:tcBorders>
            <w:noWrap/>
            <w:vAlign w:val="center"/>
            <w:hideMark/>
          </w:tcPr>
          <w:p w14:paraId="6F60455A" w14:textId="77777777" w:rsidR="007B6D60" w:rsidRPr="0031787C" w:rsidRDefault="007B6D60" w:rsidP="007B6D60">
            <w:pPr>
              <w:spacing w:line="259" w:lineRule="auto"/>
              <w:jc w:val="left"/>
              <w:rPr>
                <w:rFonts w:cs="Arial"/>
                <w:sz w:val="16"/>
                <w:szCs w:val="16"/>
                <w:lang w:val="es-ES_tradnl"/>
              </w:rPr>
            </w:pPr>
            <w:r w:rsidRPr="0031787C">
              <w:rPr>
                <w:rFonts w:cs="Arial"/>
                <w:sz w:val="16"/>
                <w:szCs w:val="16"/>
                <w:lang w:val="es-ES_tradnl"/>
              </w:rPr>
              <w:t>71751-41-2</w:t>
            </w:r>
          </w:p>
        </w:tc>
        <w:tc>
          <w:tcPr>
            <w:tcW w:w="992" w:type="dxa"/>
            <w:tcBorders>
              <w:bottom w:val="dotted" w:sz="4" w:space="0" w:color="auto"/>
            </w:tcBorders>
            <w:shd w:val="clear" w:color="auto" w:fill="FFC9C9"/>
            <w:noWrap/>
            <w:vAlign w:val="center"/>
            <w:hideMark/>
          </w:tcPr>
          <w:p w14:paraId="5B517492" w14:textId="3659FF0E" w:rsidR="007B6D60" w:rsidRPr="0031787C" w:rsidRDefault="007B6D60" w:rsidP="007B6D60">
            <w:pPr>
              <w:spacing w:line="259" w:lineRule="auto"/>
              <w:jc w:val="left"/>
              <w:rPr>
                <w:rFonts w:cs="Arial"/>
                <w:sz w:val="16"/>
                <w:szCs w:val="16"/>
                <w:lang w:val="es-ES_tradnl"/>
              </w:rPr>
            </w:pPr>
            <w:r w:rsidRPr="0031787C">
              <w:rPr>
                <w:rFonts w:cs="Arial"/>
                <w:color w:val="000000"/>
                <w:sz w:val="16"/>
                <w:szCs w:val="16"/>
                <w:lang w:val="es-ES_tradnl"/>
              </w:rPr>
              <w:t>Lista prohibida (Roja)</w:t>
            </w:r>
          </w:p>
        </w:tc>
        <w:tc>
          <w:tcPr>
            <w:tcW w:w="1134" w:type="dxa"/>
            <w:tcBorders>
              <w:bottom w:val="dotted" w:sz="4" w:space="0" w:color="auto"/>
            </w:tcBorders>
            <w:vAlign w:val="center"/>
          </w:tcPr>
          <w:p w14:paraId="5EF1EE03" w14:textId="0374196F" w:rsidR="007B6D60" w:rsidRPr="0031787C" w:rsidRDefault="007B6D60" w:rsidP="007B6D60">
            <w:pPr>
              <w:spacing w:line="259" w:lineRule="auto"/>
              <w:jc w:val="left"/>
              <w:rPr>
                <w:rFonts w:cs="Arial"/>
                <w:sz w:val="16"/>
                <w:szCs w:val="16"/>
                <w:lang w:val="es-ES_tradnl"/>
              </w:rPr>
            </w:pPr>
            <w:r w:rsidRPr="0031787C">
              <w:rPr>
                <w:rFonts w:cs="Arial"/>
                <w:color w:val="000000"/>
                <w:sz w:val="16"/>
                <w:szCs w:val="16"/>
                <w:lang w:val="es-ES_tradnl"/>
              </w:rPr>
              <w:t>Lista restringida (Naranja)</w:t>
            </w:r>
          </w:p>
        </w:tc>
        <w:tc>
          <w:tcPr>
            <w:tcW w:w="4252" w:type="dxa"/>
            <w:tcBorders>
              <w:bottom w:val="dotted" w:sz="4" w:space="0" w:color="auto"/>
            </w:tcBorders>
            <w:hideMark/>
          </w:tcPr>
          <w:p w14:paraId="00B0A6F6" w14:textId="720A1991" w:rsidR="007B6D60" w:rsidRPr="0031787C" w:rsidRDefault="00F13D50" w:rsidP="007B6D60">
            <w:pPr>
              <w:pStyle w:val="ListParagraph"/>
              <w:spacing w:after="120" w:line="240" w:lineRule="auto"/>
              <w:ind w:left="172" w:hanging="172"/>
              <w:contextualSpacing w:val="0"/>
              <w:rPr>
                <w:sz w:val="16"/>
                <w:szCs w:val="20"/>
                <w:lang w:val="es-ES_tradnl"/>
              </w:rPr>
            </w:pPr>
            <w:r w:rsidRPr="0031787C">
              <w:rPr>
                <w:sz w:val="16"/>
                <w:szCs w:val="20"/>
                <w:lang w:val="es-ES_tradnl"/>
              </w:rPr>
              <w:t>Se permite su uso un máximo de 3 veces al año, hasta el 1 de enero de 2031.</w:t>
            </w:r>
          </w:p>
        </w:tc>
      </w:tr>
      <w:tr w:rsidR="007B6D60" w:rsidRPr="00413AA0" w14:paraId="50162737" w14:textId="77777777" w:rsidTr="00266598">
        <w:trPr>
          <w:trHeight w:val="413"/>
        </w:trPr>
        <w:tc>
          <w:tcPr>
            <w:tcW w:w="305" w:type="dxa"/>
            <w:vMerge/>
            <w:tcBorders>
              <w:right w:val="single" w:sz="4" w:space="0" w:color="auto"/>
            </w:tcBorders>
            <w:vAlign w:val="center"/>
          </w:tcPr>
          <w:p w14:paraId="697CA7B7" w14:textId="77777777" w:rsidR="007B6D60" w:rsidRPr="0031787C" w:rsidRDefault="007B6D60" w:rsidP="007B6D60">
            <w:pPr>
              <w:spacing w:line="259" w:lineRule="auto"/>
              <w:jc w:val="left"/>
              <w:rPr>
                <w:rFonts w:cs="Arial"/>
                <w:sz w:val="16"/>
                <w:szCs w:val="16"/>
                <w:lang w:val="es-ES_tradnl"/>
              </w:rPr>
            </w:pPr>
          </w:p>
        </w:tc>
        <w:tc>
          <w:tcPr>
            <w:tcW w:w="8762" w:type="dxa"/>
            <w:gridSpan w:val="5"/>
            <w:tcBorders>
              <w:top w:val="dotted" w:sz="4" w:space="0" w:color="auto"/>
              <w:left w:val="single" w:sz="4" w:space="0" w:color="auto"/>
              <w:bottom w:val="single" w:sz="4" w:space="0" w:color="auto"/>
              <w:right w:val="single" w:sz="4" w:space="0" w:color="auto"/>
            </w:tcBorders>
            <w:noWrap/>
            <w:vAlign w:val="center"/>
          </w:tcPr>
          <w:p w14:paraId="3DB12646" w14:textId="0BB2F7A2" w:rsidR="007B6D60" w:rsidRPr="0031787C" w:rsidRDefault="00F13D50" w:rsidP="00F13D50">
            <w:pPr>
              <w:pStyle w:val="ListParagraph"/>
              <w:spacing w:after="120" w:line="240" w:lineRule="auto"/>
              <w:ind w:left="1141" w:hanging="851"/>
              <w:contextualSpacing w:val="0"/>
              <w:rPr>
                <w:i/>
                <w:iCs/>
                <w:sz w:val="16"/>
                <w:szCs w:val="20"/>
                <w:lang w:val="es-ES_tradnl"/>
              </w:rPr>
            </w:pPr>
            <w:r w:rsidRPr="0031787C">
              <w:rPr>
                <w:i/>
                <w:iCs/>
                <w:sz w:val="16"/>
                <w:szCs w:val="20"/>
                <w:lang w:val="es-ES_tradnl"/>
              </w:rPr>
              <w:t>Justificación: compatible con el MIP, una de las pocas herramientas eficaces contra el minador de hojas de cuarentena e importante para la gestión de la resistencia.</w:t>
            </w:r>
          </w:p>
        </w:tc>
      </w:tr>
      <w:tr w:rsidR="007B6D60" w:rsidRPr="00413AA0" w14:paraId="7EA3D05E" w14:textId="77777777" w:rsidTr="00E87BDF">
        <w:trPr>
          <w:trHeight w:val="291"/>
        </w:trPr>
        <w:tc>
          <w:tcPr>
            <w:tcW w:w="305" w:type="dxa"/>
            <w:vMerge w:val="restart"/>
          </w:tcPr>
          <w:p w14:paraId="2C0D3C22" w14:textId="77777777" w:rsidR="007B6D60" w:rsidRPr="0031787C" w:rsidRDefault="007B6D60" w:rsidP="007B6D60">
            <w:pPr>
              <w:spacing w:line="259" w:lineRule="auto"/>
              <w:jc w:val="left"/>
              <w:rPr>
                <w:rFonts w:cs="Arial"/>
                <w:sz w:val="16"/>
                <w:szCs w:val="16"/>
                <w:lang w:val="es-ES_tradnl"/>
              </w:rPr>
            </w:pPr>
          </w:p>
          <w:p w14:paraId="2505CAB5" w14:textId="1120A2AB" w:rsidR="007B6D60" w:rsidRPr="0031787C" w:rsidRDefault="007B6D60" w:rsidP="007B6D60">
            <w:pPr>
              <w:spacing w:line="259" w:lineRule="auto"/>
              <w:jc w:val="left"/>
              <w:rPr>
                <w:rFonts w:cs="Arial"/>
                <w:sz w:val="16"/>
                <w:szCs w:val="16"/>
                <w:lang w:val="es-ES_tradnl"/>
              </w:rPr>
            </w:pPr>
            <w:r w:rsidRPr="0031787C">
              <w:rPr>
                <w:rFonts w:cs="Arial"/>
                <w:sz w:val="16"/>
                <w:szCs w:val="16"/>
                <w:lang w:val="es-ES_tradnl"/>
              </w:rPr>
              <w:t>4</w:t>
            </w:r>
          </w:p>
        </w:tc>
        <w:tc>
          <w:tcPr>
            <w:tcW w:w="1250" w:type="dxa"/>
            <w:tcBorders>
              <w:top w:val="single" w:sz="4" w:space="0" w:color="auto"/>
              <w:bottom w:val="dotted" w:sz="4" w:space="0" w:color="auto"/>
            </w:tcBorders>
            <w:noWrap/>
            <w:vAlign w:val="center"/>
            <w:hideMark/>
          </w:tcPr>
          <w:p w14:paraId="6A3E435A" w14:textId="77777777" w:rsidR="007B6D60" w:rsidRPr="0031787C" w:rsidRDefault="007B6D60" w:rsidP="007B6D60">
            <w:pPr>
              <w:spacing w:line="259" w:lineRule="auto"/>
              <w:jc w:val="left"/>
              <w:rPr>
                <w:rFonts w:cs="Arial"/>
                <w:b/>
                <w:bCs/>
                <w:sz w:val="16"/>
                <w:szCs w:val="16"/>
                <w:lang w:val="es-ES_tradnl"/>
              </w:rPr>
            </w:pPr>
            <w:r w:rsidRPr="0031787C">
              <w:rPr>
                <w:rFonts w:cs="Arial"/>
                <w:b/>
                <w:bCs/>
                <w:sz w:val="16"/>
                <w:szCs w:val="16"/>
                <w:lang w:val="es-ES_tradnl"/>
              </w:rPr>
              <w:t>Captan</w:t>
            </w:r>
          </w:p>
        </w:tc>
        <w:tc>
          <w:tcPr>
            <w:tcW w:w="1134" w:type="dxa"/>
            <w:tcBorders>
              <w:top w:val="single" w:sz="4" w:space="0" w:color="auto"/>
              <w:bottom w:val="dotted" w:sz="4" w:space="0" w:color="auto"/>
            </w:tcBorders>
            <w:noWrap/>
            <w:vAlign w:val="center"/>
            <w:hideMark/>
          </w:tcPr>
          <w:p w14:paraId="71AAC1BA" w14:textId="77777777" w:rsidR="007B6D60" w:rsidRPr="0031787C" w:rsidRDefault="007B6D60" w:rsidP="007B6D60">
            <w:pPr>
              <w:spacing w:line="259" w:lineRule="auto"/>
              <w:jc w:val="left"/>
              <w:rPr>
                <w:rFonts w:cs="Arial"/>
                <w:sz w:val="16"/>
                <w:szCs w:val="16"/>
                <w:lang w:val="es-ES_tradnl"/>
              </w:rPr>
            </w:pPr>
            <w:r w:rsidRPr="0031787C">
              <w:rPr>
                <w:rFonts w:cs="Arial"/>
                <w:sz w:val="16"/>
                <w:szCs w:val="16"/>
                <w:lang w:val="es-ES_tradnl"/>
              </w:rPr>
              <w:t>133-06-2</w:t>
            </w:r>
          </w:p>
        </w:tc>
        <w:tc>
          <w:tcPr>
            <w:tcW w:w="992" w:type="dxa"/>
            <w:tcBorders>
              <w:top w:val="single" w:sz="4" w:space="0" w:color="auto"/>
              <w:bottom w:val="dotted" w:sz="4" w:space="0" w:color="auto"/>
            </w:tcBorders>
            <w:shd w:val="clear" w:color="auto" w:fill="FFC9C9"/>
            <w:noWrap/>
            <w:vAlign w:val="center"/>
            <w:hideMark/>
          </w:tcPr>
          <w:p w14:paraId="3ED6DFA0" w14:textId="5D64729D" w:rsidR="007B6D60" w:rsidRPr="0031787C" w:rsidRDefault="007B6D60" w:rsidP="007B6D60">
            <w:pPr>
              <w:spacing w:line="259" w:lineRule="auto"/>
              <w:jc w:val="left"/>
              <w:rPr>
                <w:rFonts w:cs="Arial"/>
                <w:sz w:val="16"/>
                <w:szCs w:val="16"/>
                <w:lang w:val="es-ES_tradnl"/>
              </w:rPr>
            </w:pPr>
            <w:r w:rsidRPr="0031787C">
              <w:rPr>
                <w:rFonts w:cs="Arial"/>
                <w:color w:val="000000"/>
                <w:sz w:val="16"/>
                <w:szCs w:val="16"/>
                <w:lang w:val="es-ES_tradnl"/>
              </w:rPr>
              <w:t>Lista prohibida (Roja)</w:t>
            </w:r>
          </w:p>
        </w:tc>
        <w:tc>
          <w:tcPr>
            <w:tcW w:w="1134" w:type="dxa"/>
            <w:tcBorders>
              <w:top w:val="single" w:sz="4" w:space="0" w:color="auto"/>
              <w:bottom w:val="dotted" w:sz="4" w:space="0" w:color="auto"/>
            </w:tcBorders>
          </w:tcPr>
          <w:p w14:paraId="544DDC0F" w14:textId="51D64406" w:rsidR="007B6D60" w:rsidRPr="0031787C" w:rsidRDefault="007B6D60" w:rsidP="007B6D60">
            <w:pPr>
              <w:spacing w:line="259" w:lineRule="auto"/>
              <w:jc w:val="left"/>
              <w:rPr>
                <w:rFonts w:cs="Arial"/>
                <w:sz w:val="16"/>
                <w:szCs w:val="16"/>
                <w:lang w:val="es-ES_tradnl"/>
              </w:rPr>
            </w:pPr>
            <w:r w:rsidRPr="0031787C">
              <w:rPr>
                <w:rFonts w:cs="Arial"/>
                <w:color w:val="000000"/>
                <w:sz w:val="16"/>
                <w:szCs w:val="16"/>
                <w:lang w:val="es-ES_tradnl"/>
              </w:rPr>
              <w:t>Lista restringida (Naranja)</w:t>
            </w:r>
          </w:p>
        </w:tc>
        <w:tc>
          <w:tcPr>
            <w:tcW w:w="4252" w:type="dxa"/>
            <w:tcBorders>
              <w:top w:val="single" w:sz="4" w:space="0" w:color="auto"/>
              <w:bottom w:val="dotted" w:sz="4" w:space="0" w:color="auto"/>
            </w:tcBorders>
            <w:hideMark/>
          </w:tcPr>
          <w:p w14:paraId="4A000A9C" w14:textId="758436C4" w:rsidR="007B6D60" w:rsidRPr="0031787C" w:rsidRDefault="00F13D50" w:rsidP="007B6D60">
            <w:pPr>
              <w:pStyle w:val="ListParagraph"/>
              <w:spacing w:after="120" w:line="240" w:lineRule="auto"/>
              <w:ind w:left="172" w:hanging="172"/>
              <w:contextualSpacing w:val="0"/>
              <w:rPr>
                <w:rFonts w:cs="Arial"/>
                <w:sz w:val="16"/>
                <w:szCs w:val="16"/>
                <w:lang w:val="es-ES_tradnl"/>
              </w:rPr>
            </w:pPr>
            <w:r w:rsidRPr="0031787C">
              <w:rPr>
                <w:sz w:val="16"/>
                <w:szCs w:val="20"/>
                <w:lang w:val="es-ES_tradnl"/>
              </w:rPr>
              <w:t>Para la producción lejos de fuentes de agua abiertas, hasta el 1 de enero de 2031.</w:t>
            </w:r>
          </w:p>
        </w:tc>
      </w:tr>
      <w:tr w:rsidR="007B6D60" w:rsidRPr="00413AA0" w14:paraId="2085E196" w14:textId="77777777" w:rsidTr="00627DD9">
        <w:trPr>
          <w:trHeight w:val="291"/>
        </w:trPr>
        <w:tc>
          <w:tcPr>
            <w:tcW w:w="305" w:type="dxa"/>
            <w:vMerge/>
            <w:vAlign w:val="center"/>
          </w:tcPr>
          <w:p w14:paraId="518AA0D0" w14:textId="77777777" w:rsidR="007B6D60" w:rsidRPr="0031787C" w:rsidRDefault="007B6D60" w:rsidP="007B6D60">
            <w:pPr>
              <w:spacing w:line="259" w:lineRule="auto"/>
              <w:jc w:val="left"/>
              <w:rPr>
                <w:rFonts w:cs="Arial"/>
                <w:sz w:val="16"/>
                <w:szCs w:val="16"/>
                <w:lang w:val="es-ES_tradnl"/>
              </w:rPr>
            </w:pPr>
          </w:p>
        </w:tc>
        <w:tc>
          <w:tcPr>
            <w:tcW w:w="8762" w:type="dxa"/>
            <w:gridSpan w:val="5"/>
            <w:tcBorders>
              <w:top w:val="dotted" w:sz="4" w:space="0" w:color="auto"/>
            </w:tcBorders>
            <w:noWrap/>
            <w:vAlign w:val="center"/>
          </w:tcPr>
          <w:p w14:paraId="040720E7" w14:textId="589684B7" w:rsidR="007B6D60" w:rsidRPr="0031787C" w:rsidRDefault="00F13D50" w:rsidP="00D07664">
            <w:pPr>
              <w:pStyle w:val="ListParagraph"/>
              <w:spacing w:after="120" w:line="240" w:lineRule="auto"/>
              <w:ind w:left="1141" w:hanging="851"/>
              <w:contextualSpacing w:val="0"/>
              <w:rPr>
                <w:i/>
                <w:iCs/>
                <w:sz w:val="16"/>
                <w:szCs w:val="20"/>
                <w:lang w:val="es-ES_tradnl"/>
              </w:rPr>
            </w:pPr>
            <w:r w:rsidRPr="0031787C">
              <w:rPr>
                <w:i/>
                <w:iCs/>
                <w:sz w:val="16"/>
                <w:szCs w:val="20"/>
                <w:lang w:val="es-ES_tradnl"/>
              </w:rPr>
              <w:t>Justificación: compatible con el MIP, restricciones de la UE para la renovación de la autorización para cultivos en invernadero/protegidos debido a: · Riesgo para vertebrados terrestres silvestres que no son el objetivo, · Riesgo para organismos terrestres silvestres distintos de los vertebrados</w:t>
            </w:r>
            <w:r w:rsidR="00D07664" w:rsidRPr="0031787C">
              <w:rPr>
                <w:i/>
                <w:iCs/>
                <w:sz w:val="16"/>
                <w:szCs w:val="20"/>
                <w:lang w:val="es-ES_tradnl"/>
              </w:rPr>
              <w:t xml:space="preserve"> que no son el objetivo</w:t>
            </w:r>
            <w:r w:rsidRPr="0031787C">
              <w:rPr>
                <w:i/>
                <w:iCs/>
                <w:sz w:val="16"/>
                <w:szCs w:val="20"/>
                <w:lang w:val="es-ES_tradnl"/>
              </w:rPr>
              <w:t>, · Riesgo para organismos acuáticos. No figura en las listas de productos prohibidos de los supermercados europeos, restringido por algunos.</w:t>
            </w:r>
          </w:p>
        </w:tc>
      </w:tr>
      <w:tr w:rsidR="007B6D60" w:rsidRPr="0031787C" w14:paraId="11A31AFB" w14:textId="77777777" w:rsidTr="00E87BDF">
        <w:trPr>
          <w:trHeight w:val="291"/>
        </w:trPr>
        <w:tc>
          <w:tcPr>
            <w:tcW w:w="305" w:type="dxa"/>
            <w:vMerge w:val="restart"/>
          </w:tcPr>
          <w:p w14:paraId="105F6A28" w14:textId="77777777" w:rsidR="007B6D60" w:rsidRPr="0031787C" w:rsidRDefault="007B6D60" w:rsidP="007B6D60">
            <w:pPr>
              <w:spacing w:line="259" w:lineRule="auto"/>
              <w:jc w:val="left"/>
              <w:rPr>
                <w:rFonts w:cs="Arial"/>
                <w:sz w:val="16"/>
                <w:szCs w:val="16"/>
                <w:lang w:val="es-ES_tradnl"/>
              </w:rPr>
            </w:pPr>
          </w:p>
          <w:p w14:paraId="6D7DB436" w14:textId="07883B81" w:rsidR="007B6D60" w:rsidRPr="0031787C" w:rsidRDefault="007B6D60" w:rsidP="007B6D60">
            <w:pPr>
              <w:spacing w:line="259" w:lineRule="auto"/>
              <w:jc w:val="left"/>
              <w:rPr>
                <w:rFonts w:cs="Arial"/>
                <w:sz w:val="16"/>
                <w:szCs w:val="16"/>
                <w:lang w:val="es-ES_tradnl"/>
              </w:rPr>
            </w:pPr>
            <w:r w:rsidRPr="0031787C">
              <w:rPr>
                <w:rFonts w:cs="Arial"/>
                <w:sz w:val="16"/>
                <w:szCs w:val="16"/>
                <w:lang w:val="es-ES_tradnl"/>
              </w:rPr>
              <w:t>5</w:t>
            </w:r>
          </w:p>
        </w:tc>
        <w:tc>
          <w:tcPr>
            <w:tcW w:w="1250" w:type="dxa"/>
            <w:noWrap/>
            <w:vAlign w:val="center"/>
          </w:tcPr>
          <w:p w14:paraId="0A776472" w14:textId="08E490CA" w:rsidR="007B6D60" w:rsidRPr="0031787C" w:rsidRDefault="007B6D60" w:rsidP="007B6D60">
            <w:pPr>
              <w:spacing w:line="259" w:lineRule="auto"/>
              <w:jc w:val="left"/>
              <w:rPr>
                <w:rFonts w:cs="Arial"/>
                <w:b/>
                <w:bCs/>
                <w:sz w:val="16"/>
                <w:szCs w:val="16"/>
                <w:lang w:val="es-ES_tradnl"/>
              </w:rPr>
            </w:pPr>
            <w:r w:rsidRPr="0031787C">
              <w:rPr>
                <w:rFonts w:cs="Arial"/>
                <w:b/>
                <w:bCs/>
                <w:sz w:val="16"/>
                <w:szCs w:val="16"/>
                <w:lang w:val="es-ES_tradnl"/>
              </w:rPr>
              <w:t>Glifosato y sus sales</w:t>
            </w:r>
          </w:p>
        </w:tc>
        <w:tc>
          <w:tcPr>
            <w:tcW w:w="1134" w:type="dxa"/>
            <w:noWrap/>
            <w:vAlign w:val="center"/>
          </w:tcPr>
          <w:p w14:paraId="21552163" w14:textId="77777777" w:rsidR="007B6D60" w:rsidRPr="0031787C" w:rsidRDefault="007B6D60" w:rsidP="007B6D60">
            <w:pPr>
              <w:spacing w:line="259" w:lineRule="auto"/>
              <w:jc w:val="left"/>
              <w:rPr>
                <w:rFonts w:cs="Arial"/>
                <w:sz w:val="16"/>
                <w:szCs w:val="16"/>
                <w:lang w:val="es-ES_tradnl"/>
              </w:rPr>
            </w:pPr>
            <w:r w:rsidRPr="0031787C">
              <w:rPr>
                <w:rFonts w:cs="Arial"/>
                <w:sz w:val="16"/>
                <w:szCs w:val="16"/>
                <w:lang w:val="es-ES_tradnl"/>
              </w:rPr>
              <w:t>1071-83-6, 69254-40-6, 38641-94-0, 40465-66-5, 34494-03-6, 81591-81-3, 111872-58-3</w:t>
            </w:r>
          </w:p>
        </w:tc>
        <w:tc>
          <w:tcPr>
            <w:tcW w:w="992" w:type="dxa"/>
            <w:shd w:val="clear" w:color="auto" w:fill="FFC9C9"/>
            <w:noWrap/>
            <w:vAlign w:val="center"/>
          </w:tcPr>
          <w:p w14:paraId="59EEA0BD" w14:textId="527AA29E" w:rsidR="007B6D60" w:rsidRPr="0031787C" w:rsidRDefault="007B6D60" w:rsidP="007B6D60">
            <w:pPr>
              <w:spacing w:line="259" w:lineRule="auto"/>
              <w:jc w:val="left"/>
              <w:rPr>
                <w:rFonts w:cs="Arial"/>
                <w:color w:val="000000"/>
                <w:sz w:val="16"/>
                <w:szCs w:val="16"/>
                <w:lang w:val="es-ES_tradnl"/>
              </w:rPr>
            </w:pPr>
            <w:r w:rsidRPr="0031787C">
              <w:rPr>
                <w:rFonts w:cs="Arial"/>
                <w:color w:val="000000"/>
                <w:sz w:val="16"/>
                <w:szCs w:val="16"/>
                <w:lang w:val="es-ES_tradnl"/>
              </w:rPr>
              <w:t>Lista prohibida (Roja)</w:t>
            </w:r>
          </w:p>
        </w:tc>
        <w:tc>
          <w:tcPr>
            <w:tcW w:w="1134" w:type="dxa"/>
          </w:tcPr>
          <w:p w14:paraId="32996155" w14:textId="77777777" w:rsidR="007B6D60" w:rsidRPr="0031787C" w:rsidRDefault="007B6D60" w:rsidP="007B6D60">
            <w:pPr>
              <w:pStyle w:val="ListParagraph"/>
              <w:numPr>
                <w:ilvl w:val="0"/>
                <w:numId w:val="13"/>
              </w:numPr>
              <w:spacing w:line="259" w:lineRule="auto"/>
              <w:jc w:val="left"/>
              <w:rPr>
                <w:rFonts w:cs="Arial"/>
                <w:color w:val="000000"/>
                <w:sz w:val="16"/>
                <w:szCs w:val="16"/>
                <w:lang w:val="es-ES_tradnl"/>
              </w:rPr>
            </w:pPr>
          </w:p>
        </w:tc>
        <w:tc>
          <w:tcPr>
            <w:tcW w:w="4252" w:type="dxa"/>
          </w:tcPr>
          <w:p w14:paraId="4137B838" w14:textId="29D0D07F" w:rsidR="007B6D60" w:rsidRPr="0031787C" w:rsidRDefault="00D07664" w:rsidP="007B6D60">
            <w:pPr>
              <w:pStyle w:val="ListParagraph"/>
              <w:spacing w:after="120" w:line="240" w:lineRule="auto"/>
              <w:ind w:left="172" w:hanging="172"/>
              <w:contextualSpacing w:val="0"/>
              <w:rPr>
                <w:rFonts w:cs="Arial"/>
                <w:sz w:val="16"/>
                <w:szCs w:val="16"/>
                <w:lang w:val="es-ES_tradnl"/>
              </w:rPr>
            </w:pPr>
            <w:r w:rsidRPr="0031787C">
              <w:rPr>
                <w:sz w:val="16"/>
                <w:szCs w:val="20"/>
                <w:lang w:val="es-ES_tradnl"/>
              </w:rPr>
              <w:t>El uso de este material solo está permitido para la desinfección. Véase la siguiente propuesta.</w:t>
            </w:r>
          </w:p>
        </w:tc>
      </w:tr>
      <w:tr w:rsidR="007B6D60" w:rsidRPr="00413AA0" w14:paraId="66A651AC" w14:textId="77777777" w:rsidTr="00E87BDF">
        <w:trPr>
          <w:trHeight w:val="291"/>
        </w:trPr>
        <w:tc>
          <w:tcPr>
            <w:tcW w:w="305" w:type="dxa"/>
            <w:vMerge/>
            <w:vAlign w:val="center"/>
          </w:tcPr>
          <w:p w14:paraId="64946E4D" w14:textId="77777777" w:rsidR="007B6D60" w:rsidRPr="0031787C" w:rsidRDefault="007B6D60" w:rsidP="007B6D60">
            <w:pPr>
              <w:spacing w:line="259" w:lineRule="auto"/>
              <w:jc w:val="left"/>
              <w:rPr>
                <w:rFonts w:cs="Arial"/>
                <w:sz w:val="16"/>
                <w:szCs w:val="16"/>
                <w:lang w:val="es-ES_tradnl"/>
              </w:rPr>
            </w:pPr>
          </w:p>
        </w:tc>
        <w:tc>
          <w:tcPr>
            <w:tcW w:w="8762" w:type="dxa"/>
            <w:gridSpan w:val="5"/>
            <w:noWrap/>
            <w:vAlign w:val="center"/>
          </w:tcPr>
          <w:p w14:paraId="752D51C1" w14:textId="1BEBEBA6" w:rsidR="007B6D60" w:rsidRPr="0031787C" w:rsidRDefault="00D07664" w:rsidP="007B6D60">
            <w:pPr>
              <w:pStyle w:val="ListParagraph"/>
              <w:spacing w:after="120" w:line="240" w:lineRule="auto"/>
              <w:ind w:left="172" w:hanging="172"/>
              <w:contextualSpacing w:val="0"/>
              <w:rPr>
                <w:sz w:val="16"/>
                <w:szCs w:val="20"/>
                <w:lang w:val="es-ES_tradnl"/>
              </w:rPr>
            </w:pPr>
            <w:r w:rsidRPr="0031787C">
              <w:rPr>
                <w:i/>
                <w:iCs/>
                <w:sz w:val="16"/>
                <w:szCs w:val="20"/>
                <w:lang w:val="es-ES_tradnl"/>
              </w:rPr>
              <w:t>Justificación: requerido por los productores para oportunidades de mercado en Australia; el uso del material solo se permite cuando se cumplen las medidas descritas en el requisito.</w:t>
            </w:r>
          </w:p>
        </w:tc>
      </w:tr>
    </w:tbl>
    <w:p w14:paraId="394ED278" w14:textId="77777777" w:rsidR="00B753D2" w:rsidRPr="0031787C" w:rsidRDefault="00B753D2" w:rsidP="00B753D2">
      <w:pPr>
        <w:pStyle w:val="ListParagraph"/>
        <w:spacing w:line="259" w:lineRule="auto"/>
        <w:jc w:val="left"/>
        <w:rPr>
          <w:rFonts w:cs="Arial"/>
          <w:lang w:val="es-ES_tradnl"/>
        </w:rPr>
      </w:pPr>
    </w:p>
    <w:p w14:paraId="1806518C" w14:textId="7FE21C60" w:rsidR="00D07664" w:rsidRPr="0031787C" w:rsidRDefault="00D07664" w:rsidP="00D07664">
      <w:pPr>
        <w:shd w:val="clear" w:color="auto" w:fill="EEECE1" w:themeFill="background2"/>
        <w:spacing w:after="160" w:line="259" w:lineRule="auto"/>
        <w:jc w:val="left"/>
        <w:rPr>
          <w:rFonts w:cs="Arial"/>
          <w:lang w:val="es-ES_tradnl"/>
        </w:rPr>
      </w:pPr>
      <w:r w:rsidRPr="0031787C">
        <w:rPr>
          <w:rFonts w:cs="Arial"/>
          <w:b/>
          <w:bCs/>
          <w:lang w:val="es-ES_tradnl"/>
        </w:rPr>
        <w:t>Consecuencia</w:t>
      </w:r>
      <w:r w:rsidR="00B753D2" w:rsidRPr="0031787C">
        <w:rPr>
          <w:rFonts w:cs="Arial"/>
          <w:b/>
          <w:bCs/>
          <w:lang w:val="es-ES_tradnl"/>
        </w:rPr>
        <w:t>:</w:t>
      </w:r>
      <w:r w:rsidR="00B753D2" w:rsidRPr="0031787C">
        <w:rPr>
          <w:rFonts w:cs="Arial"/>
          <w:lang w:val="es-ES_tradnl"/>
        </w:rPr>
        <w:t xml:space="preserve"> </w:t>
      </w:r>
      <w:r w:rsidRPr="0031787C">
        <w:rPr>
          <w:rFonts w:cs="Arial"/>
          <w:lang w:val="es-ES_tradnl"/>
        </w:rPr>
        <w:t>Antes de utilizar los materiales enumerados anteriormente, los productores y comerciantes deben llevar a cabo una evaluación de riesgos para monitorear periódicamente los riesgos para la salud humana, el medioambiente y los posibles residuos o repercusiones relacionadas con el mercado.</w:t>
      </w:r>
    </w:p>
    <w:p w14:paraId="58AB50A1" w14:textId="3B4DF6A5" w:rsidR="00D07664" w:rsidRPr="0031787C" w:rsidRDefault="00D07664" w:rsidP="00D07664">
      <w:pPr>
        <w:shd w:val="clear" w:color="auto" w:fill="EEECE1" w:themeFill="background2"/>
        <w:spacing w:after="160" w:line="259" w:lineRule="auto"/>
        <w:jc w:val="left"/>
        <w:rPr>
          <w:rFonts w:cs="Arial"/>
          <w:lang w:val="es-ES_tradnl"/>
        </w:rPr>
      </w:pPr>
      <w:r w:rsidRPr="0031787C">
        <w:rPr>
          <w:rFonts w:cs="Arial"/>
          <w:lang w:val="es-ES_tradnl"/>
        </w:rPr>
        <w:t>El uso restringido propuesto tiene una duración limitada y está sujeto a las condiciones específicas descritas anteriormente.</w:t>
      </w:r>
    </w:p>
    <w:p w14:paraId="07422A62" w14:textId="5C69BCB8" w:rsidR="00D07664" w:rsidRPr="0031787C" w:rsidRDefault="00814685" w:rsidP="00D07664">
      <w:pPr>
        <w:spacing w:after="160" w:line="259" w:lineRule="auto"/>
        <w:jc w:val="left"/>
        <w:rPr>
          <w:rFonts w:cs="Arial"/>
          <w:b/>
          <w:bCs/>
          <w:lang w:val="es-ES_tradnl"/>
        </w:rPr>
      </w:pPr>
      <w:r w:rsidRPr="0031787C">
        <w:rPr>
          <w:b/>
          <w:color w:val="FFFFFF" w:themeColor="background1"/>
          <w:shd w:val="clear" w:color="auto" w:fill="9BBB59" w:themeFill="accent3"/>
          <w:lang w:val="es-ES_tradnl"/>
        </w:rPr>
        <w:t>Pregunta</w:t>
      </w:r>
      <w:r w:rsidR="00B753D2" w:rsidRPr="0031787C">
        <w:rPr>
          <w:b/>
          <w:color w:val="FFFFFF" w:themeColor="background1"/>
          <w:shd w:val="clear" w:color="auto" w:fill="9BBB59" w:themeFill="accent3"/>
          <w:lang w:val="es-ES_tradnl"/>
        </w:rPr>
        <w:t xml:space="preserve"> 2-</w:t>
      </w:r>
      <w:r w:rsidR="0040155B" w:rsidRPr="0031787C">
        <w:rPr>
          <w:b/>
          <w:color w:val="FFFFFF" w:themeColor="background1"/>
          <w:shd w:val="clear" w:color="auto" w:fill="9BBB59" w:themeFill="accent3"/>
          <w:lang w:val="es-ES_tradnl"/>
        </w:rPr>
        <w:t>2</w:t>
      </w:r>
      <w:r w:rsidR="00B753D2" w:rsidRPr="0031787C">
        <w:rPr>
          <w:b/>
          <w:color w:val="FFFFFF" w:themeColor="background1"/>
          <w:lang w:val="es-ES_tradnl"/>
        </w:rPr>
        <w:t xml:space="preserve"> </w:t>
      </w:r>
      <w:r w:rsidR="00D07664" w:rsidRPr="0031787C">
        <w:rPr>
          <w:rFonts w:cs="Arial"/>
          <w:b/>
          <w:bCs/>
          <w:lang w:val="es-ES_tradnl"/>
        </w:rPr>
        <w:t>¿Está usted de acuerdo con el enfoque antes propuesto?</w:t>
      </w:r>
      <w:r w:rsidR="00B753D2" w:rsidRPr="0031787C">
        <w:rPr>
          <w:rFonts w:cs="Arial"/>
          <w:b/>
          <w:bCs/>
          <w:lang w:val="es-ES_tradnl"/>
        </w:rPr>
        <w:t xml:space="preserve"> </w:t>
      </w:r>
      <w:r w:rsidR="00D07664" w:rsidRPr="0031787C">
        <w:rPr>
          <w:rFonts w:cs="Arial"/>
          <w:i/>
          <w:iCs/>
          <w:color w:val="7030A0"/>
          <w:lang w:val="es-ES_tradnl"/>
        </w:rPr>
        <w:t>Proporcione información específica sobre estos materiales utilizando la plantilla del cuestionario en Excel</w:t>
      </w:r>
      <w:r w:rsidR="00D07664" w:rsidRPr="0031787C">
        <w:rPr>
          <w:rFonts w:cs="Arial"/>
          <w:b/>
          <w:bCs/>
          <w:lang w:val="es-ES_tradnl"/>
        </w:rPr>
        <w:t>.</w:t>
      </w:r>
    </w:p>
    <w:p w14:paraId="1060ACE0" w14:textId="77777777" w:rsidR="00D07664" w:rsidRPr="0031787C" w:rsidRDefault="00D07664" w:rsidP="00D07664">
      <w:pPr>
        <w:rPr>
          <w:rFonts w:cs="Arial"/>
          <w:lang w:val="es-ES_tradnl"/>
        </w:rPr>
      </w:pPr>
      <w:r w:rsidRPr="0031787C">
        <w:rPr>
          <w:rFonts w:cs="Arial"/>
          <w:lang w:val="es-ES_tradnl"/>
        </w:rPr>
        <w:fldChar w:fldCharType="begin">
          <w:ffData>
            <w:name w:val="Check43"/>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De acuerdo</w:t>
      </w:r>
    </w:p>
    <w:p w14:paraId="67D4B47C" w14:textId="77777777" w:rsidR="00D07664" w:rsidRPr="0031787C" w:rsidRDefault="00D07664" w:rsidP="00D07664">
      <w:pPr>
        <w:rPr>
          <w:rFonts w:cs="Arial"/>
          <w:lang w:val="es-ES_tradnl"/>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Parcialmente de acuerdo</w:t>
      </w:r>
    </w:p>
    <w:p w14:paraId="661CF234" w14:textId="77777777" w:rsidR="00D07664" w:rsidRPr="0031787C" w:rsidRDefault="00D07664" w:rsidP="00D07664">
      <w:pPr>
        <w:spacing w:line="259" w:lineRule="auto"/>
        <w:jc w:val="left"/>
        <w:rPr>
          <w:rFonts w:cs="Arial"/>
          <w:lang w:val="es-ES_tradnl"/>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En desacuerdo</w:t>
      </w:r>
    </w:p>
    <w:p w14:paraId="78545882" w14:textId="3951D570" w:rsidR="00B753D2" w:rsidRPr="0031787C" w:rsidRDefault="00D07664" w:rsidP="00D07664">
      <w:pPr>
        <w:spacing w:after="160" w:line="259" w:lineRule="auto"/>
        <w:jc w:val="left"/>
        <w:rPr>
          <w:rFonts w:cs="Arial"/>
          <w:lang w:val="es-ES_tradnl"/>
        </w:rPr>
      </w:pPr>
      <w:r w:rsidRPr="0031787C">
        <w:rPr>
          <w:rFonts w:cs="Arial"/>
          <w:lang w:val="es-ES_tradnl"/>
        </w:rPr>
        <w:fldChar w:fldCharType="begin">
          <w:ffData>
            <w:name w:val="Check43"/>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Otro, especifique aquí</w:t>
      </w:r>
      <w:r w:rsidR="00B753D2" w:rsidRPr="0031787C">
        <w:rPr>
          <w:rFonts w:cs="Arial"/>
          <w:lang w:val="es-ES_tradnl"/>
        </w:rPr>
        <w:t xml:space="preserve">: </w:t>
      </w:r>
      <w:r w:rsidR="00B753D2" w:rsidRPr="0031787C">
        <w:rPr>
          <w:rFonts w:cs="Arial"/>
          <w:lang w:val="es-ES_tradnl"/>
        </w:rPr>
        <w:fldChar w:fldCharType="begin">
          <w:ffData>
            <w:name w:val="Text36"/>
            <w:enabled/>
            <w:calcOnExit w:val="0"/>
            <w:textInput/>
          </w:ffData>
        </w:fldChar>
      </w:r>
      <w:r w:rsidR="00B753D2" w:rsidRPr="0031787C">
        <w:rPr>
          <w:rFonts w:cs="Arial"/>
          <w:lang w:val="es-ES_tradnl"/>
        </w:rPr>
        <w:instrText xml:space="preserve"> FORMTEXT </w:instrText>
      </w:r>
      <w:r w:rsidR="00B753D2" w:rsidRPr="0031787C">
        <w:rPr>
          <w:rFonts w:cs="Arial"/>
          <w:lang w:val="es-ES_tradnl"/>
        </w:rPr>
      </w:r>
      <w:r w:rsidR="00B753D2" w:rsidRPr="0031787C">
        <w:rPr>
          <w:rFonts w:cs="Arial"/>
          <w:lang w:val="es-ES_tradnl"/>
        </w:rPr>
        <w:fldChar w:fldCharType="separate"/>
      </w:r>
      <w:r w:rsidR="00B753D2" w:rsidRPr="0031787C">
        <w:rPr>
          <w:rFonts w:cs="Arial"/>
          <w:noProof/>
          <w:lang w:val="es-ES_tradnl"/>
        </w:rPr>
        <w:t> </w:t>
      </w:r>
      <w:r w:rsidR="00B753D2" w:rsidRPr="0031787C">
        <w:rPr>
          <w:rFonts w:cs="Arial"/>
          <w:noProof/>
          <w:lang w:val="es-ES_tradnl"/>
        </w:rPr>
        <w:t> </w:t>
      </w:r>
      <w:r w:rsidR="00B753D2" w:rsidRPr="0031787C">
        <w:rPr>
          <w:rFonts w:cs="Arial"/>
          <w:noProof/>
          <w:lang w:val="es-ES_tradnl"/>
        </w:rPr>
        <w:t> </w:t>
      </w:r>
      <w:r w:rsidR="00B753D2" w:rsidRPr="0031787C">
        <w:rPr>
          <w:rFonts w:cs="Arial"/>
          <w:noProof/>
          <w:lang w:val="es-ES_tradnl"/>
        </w:rPr>
        <w:t> </w:t>
      </w:r>
      <w:r w:rsidR="00B753D2" w:rsidRPr="0031787C">
        <w:rPr>
          <w:rFonts w:cs="Arial"/>
          <w:noProof/>
          <w:lang w:val="es-ES_tradnl"/>
        </w:rPr>
        <w:t> </w:t>
      </w:r>
      <w:r w:rsidR="00B753D2" w:rsidRPr="0031787C">
        <w:rPr>
          <w:rFonts w:cs="Arial"/>
          <w:lang w:val="es-ES_tradnl"/>
        </w:rPr>
        <w:fldChar w:fldCharType="end"/>
      </w:r>
    </w:p>
    <w:p w14:paraId="56D461BF" w14:textId="63C66975" w:rsidR="00B753D2" w:rsidRPr="0031787C" w:rsidRDefault="00D07664" w:rsidP="00B753D2">
      <w:pPr>
        <w:rPr>
          <w:rFonts w:cs="Arial"/>
          <w:b/>
          <w:bCs/>
          <w:lang w:val="es-ES_tradnl"/>
        </w:rPr>
      </w:pPr>
      <w:r w:rsidRPr="0031787C">
        <w:rPr>
          <w:rFonts w:cs="Arial"/>
          <w:b/>
          <w:bCs/>
          <w:lang w:val="es-ES_tradnl"/>
        </w:rPr>
        <w:t>Exponga aquí sus argumentos o su propuesta alternativa</w:t>
      </w:r>
      <w:r w:rsidR="00B753D2" w:rsidRPr="0031787C">
        <w:rPr>
          <w:rFonts w:cs="Arial"/>
          <w:b/>
          <w:bCs/>
          <w:lang w:val="es-ES_tradnl"/>
        </w:rPr>
        <w:t xml:space="preserve">: </w:t>
      </w:r>
      <w:r w:rsidR="00B753D2" w:rsidRPr="0031787C">
        <w:rPr>
          <w:rFonts w:cs="Arial"/>
          <w:b/>
          <w:bCs/>
          <w:lang w:val="es-ES_tradnl"/>
        </w:rPr>
        <w:fldChar w:fldCharType="begin">
          <w:ffData>
            <w:name w:val="Text32"/>
            <w:enabled/>
            <w:calcOnExit w:val="0"/>
            <w:textInput/>
          </w:ffData>
        </w:fldChar>
      </w:r>
      <w:r w:rsidR="00B753D2" w:rsidRPr="0031787C">
        <w:rPr>
          <w:rFonts w:cs="Arial"/>
          <w:b/>
          <w:bCs/>
          <w:lang w:val="es-ES_tradnl"/>
        </w:rPr>
        <w:instrText xml:space="preserve"> FORMTEXT </w:instrText>
      </w:r>
      <w:r w:rsidR="00B753D2" w:rsidRPr="0031787C">
        <w:rPr>
          <w:rFonts w:cs="Arial"/>
          <w:b/>
          <w:bCs/>
          <w:lang w:val="es-ES_tradnl"/>
        </w:rPr>
      </w:r>
      <w:r w:rsidR="00B753D2" w:rsidRPr="0031787C">
        <w:rPr>
          <w:rFonts w:cs="Arial"/>
          <w:b/>
          <w:bCs/>
          <w:lang w:val="es-ES_tradnl"/>
        </w:rPr>
        <w:fldChar w:fldCharType="separate"/>
      </w:r>
      <w:r w:rsidR="00B753D2" w:rsidRPr="0031787C">
        <w:rPr>
          <w:rFonts w:cs="Arial"/>
          <w:b/>
          <w:bCs/>
          <w:noProof/>
          <w:lang w:val="es-ES_tradnl"/>
        </w:rPr>
        <w:t> </w:t>
      </w:r>
      <w:r w:rsidR="00B753D2" w:rsidRPr="0031787C">
        <w:rPr>
          <w:rFonts w:cs="Arial"/>
          <w:b/>
          <w:bCs/>
          <w:noProof/>
          <w:lang w:val="es-ES_tradnl"/>
        </w:rPr>
        <w:t> </w:t>
      </w:r>
      <w:r w:rsidR="00B753D2" w:rsidRPr="0031787C">
        <w:rPr>
          <w:rFonts w:cs="Arial"/>
          <w:b/>
          <w:bCs/>
          <w:noProof/>
          <w:lang w:val="es-ES_tradnl"/>
        </w:rPr>
        <w:t> </w:t>
      </w:r>
      <w:r w:rsidR="00B753D2" w:rsidRPr="0031787C">
        <w:rPr>
          <w:rFonts w:cs="Arial"/>
          <w:b/>
          <w:bCs/>
          <w:noProof/>
          <w:lang w:val="es-ES_tradnl"/>
        </w:rPr>
        <w:t> </w:t>
      </w:r>
      <w:r w:rsidR="00B753D2" w:rsidRPr="0031787C">
        <w:rPr>
          <w:rFonts w:cs="Arial"/>
          <w:b/>
          <w:bCs/>
          <w:noProof/>
          <w:lang w:val="es-ES_tradnl"/>
        </w:rPr>
        <w:t> </w:t>
      </w:r>
      <w:r w:rsidR="00B753D2" w:rsidRPr="0031787C">
        <w:rPr>
          <w:rFonts w:cs="Arial"/>
          <w:b/>
          <w:bCs/>
          <w:lang w:val="es-ES_tradnl"/>
        </w:rPr>
        <w:fldChar w:fldCharType="end"/>
      </w:r>
    </w:p>
    <w:p w14:paraId="3217E6CA" w14:textId="77777777" w:rsidR="00B753D2" w:rsidRPr="0031787C" w:rsidRDefault="00B753D2" w:rsidP="00B753D2">
      <w:pPr>
        <w:spacing w:line="240" w:lineRule="auto"/>
        <w:rPr>
          <w:lang w:val="es-ES_tradnl"/>
        </w:rPr>
      </w:pPr>
    </w:p>
    <w:p w14:paraId="6FF1A328" w14:textId="0FE8F26C" w:rsidR="00B753D2" w:rsidRPr="0031787C" w:rsidRDefault="00B20DA7" w:rsidP="0040155B">
      <w:pPr>
        <w:spacing w:after="160" w:line="259" w:lineRule="auto"/>
        <w:jc w:val="left"/>
        <w:rPr>
          <w:rFonts w:cs="Arial"/>
          <w:lang w:val="es-ES_tradnl"/>
        </w:rPr>
      </w:pPr>
      <w:r w:rsidRPr="0031787C">
        <w:rPr>
          <w:b/>
          <w:color w:val="FFFFFF" w:themeColor="background1"/>
          <w:shd w:val="clear" w:color="auto" w:fill="9BBB59" w:themeFill="accent3"/>
          <w:lang w:val="es-ES_tradnl"/>
        </w:rPr>
        <w:t>Propuesta</w:t>
      </w:r>
      <w:r w:rsidR="00B753D2" w:rsidRPr="0031787C">
        <w:rPr>
          <w:b/>
          <w:color w:val="FFFFFF" w:themeColor="background1"/>
          <w:shd w:val="clear" w:color="auto" w:fill="9BBB59" w:themeFill="accent3"/>
          <w:lang w:val="es-ES_tradnl"/>
        </w:rPr>
        <w:t xml:space="preserve"> 2-</w:t>
      </w:r>
      <w:r w:rsidR="0040155B" w:rsidRPr="0031787C">
        <w:rPr>
          <w:b/>
          <w:color w:val="FFFFFF" w:themeColor="background1"/>
          <w:shd w:val="clear" w:color="auto" w:fill="9BBB59" w:themeFill="accent3"/>
          <w:lang w:val="es-ES_tradnl"/>
        </w:rPr>
        <w:t>3</w:t>
      </w:r>
      <w:r w:rsidR="00B753D2" w:rsidRPr="0031787C">
        <w:rPr>
          <w:b/>
          <w:color w:val="FFFFFF" w:themeColor="background1"/>
          <w:shd w:val="clear" w:color="auto" w:fill="9BBB59" w:themeFill="accent3"/>
          <w:lang w:val="es-ES_tradnl"/>
        </w:rPr>
        <w:t>:</w:t>
      </w:r>
      <w:r w:rsidR="00B753D2" w:rsidRPr="0031787C">
        <w:rPr>
          <w:rFonts w:cs="Arial"/>
          <w:color w:val="00B0F0"/>
          <w:lang w:val="es-ES_tradnl"/>
        </w:rPr>
        <w:t xml:space="preserve"> </w:t>
      </w:r>
      <w:r w:rsidR="00D07664" w:rsidRPr="0031787C">
        <w:rPr>
          <w:rFonts w:cs="Arial"/>
          <w:lang w:val="es-ES_tradnl"/>
        </w:rPr>
        <w:t>Debido al número de solicitudes presentadas para el uso excepcional de glifosato en flores Fairtrade, con el fin de garantizar que exista una oportunidad de mercado potencial para que los productores Fairtrade vendan flores al mercado australiano. Luego del cambio propuesto anteriormente, esta propuesta explora la inclusión de requisitos sobre el uso de glifosato en la producción de flores</w:t>
      </w:r>
      <w:r w:rsidR="0040155B" w:rsidRPr="0031787C">
        <w:rPr>
          <w:rFonts w:cs="Arial"/>
          <w:lang w:val="es-ES_tradnl"/>
        </w:rPr>
        <w:t xml:space="preserve">.  </w:t>
      </w:r>
    </w:p>
    <w:p w14:paraId="240D3656" w14:textId="38D72A54" w:rsidR="00B753D2" w:rsidRPr="0031787C" w:rsidRDefault="00B753D2" w:rsidP="00B753D2">
      <w:pPr>
        <w:spacing w:line="259" w:lineRule="auto"/>
        <w:ind w:left="708"/>
        <w:jc w:val="left"/>
        <w:rPr>
          <w:rFonts w:cs="Arial"/>
          <w:b/>
          <w:bCs/>
          <w:color w:val="00B9E4"/>
          <w:lang w:val="es-ES_tradnl"/>
        </w:rPr>
      </w:pPr>
      <w:r w:rsidRPr="0031787C">
        <w:rPr>
          <w:rFonts w:cs="Arial"/>
          <w:b/>
          <w:bCs/>
          <w:color w:val="00B9E4"/>
          <w:lang w:val="es-ES_tradnl"/>
        </w:rPr>
        <w:t>N</w:t>
      </w:r>
      <w:r w:rsidR="00D07664" w:rsidRPr="0031787C">
        <w:rPr>
          <w:rFonts w:cs="Arial"/>
          <w:b/>
          <w:bCs/>
          <w:color w:val="00B9E4"/>
          <w:lang w:val="es-ES_tradnl"/>
        </w:rPr>
        <w:t>UEVO</w:t>
      </w:r>
      <w:r w:rsidRPr="0031787C">
        <w:rPr>
          <w:rFonts w:cs="Arial"/>
          <w:b/>
          <w:bCs/>
          <w:color w:val="00B9E4"/>
          <w:lang w:val="es-ES_tradnl"/>
        </w:rPr>
        <w:t xml:space="preserve">    </w:t>
      </w:r>
      <w:r w:rsidR="00D07664" w:rsidRPr="0031787C">
        <w:rPr>
          <w:rFonts w:cs="Arial"/>
          <w:b/>
          <w:bCs/>
          <w:color w:val="00B9E4"/>
          <w:lang w:val="es-ES_tradnl"/>
        </w:rPr>
        <w:t>Uso del glifosato para la desinfección</w:t>
      </w:r>
    </w:p>
    <w:tbl>
      <w:tblPr>
        <w:tblStyle w:val="TableGrid"/>
        <w:tblW w:w="0" w:type="auto"/>
        <w:tblInd w:w="70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31"/>
        <w:gridCol w:w="7150"/>
      </w:tblGrid>
      <w:tr w:rsidR="00B753D2" w:rsidRPr="0031787C" w14:paraId="1A59B87B" w14:textId="77777777" w:rsidTr="002C0284">
        <w:trPr>
          <w:trHeight w:val="495"/>
        </w:trPr>
        <w:tc>
          <w:tcPr>
            <w:tcW w:w="8081" w:type="dxa"/>
            <w:gridSpan w:val="2"/>
            <w:vAlign w:val="center"/>
          </w:tcPr>
          <w:p w14:paraId="29EA3E03" w14:textId="5865EF33" w:rsidR="00B753D2" w:rsidRPr="0031787C" w:rsidRDefault="00D07664" w:rsidP="00E87BDF">
            <w:pPr>
              <w:pStyle w:val="ListParagraph"/>
              <w:ind w:left="0"/>
              <w:jc w:val="left"/>
              <w:rPr>
                <w:rFonts w:cs="Arial"/>
                <w:b/>
                <w:bCs/>
                <w:sz w:val="18"/>
                <w:szCs w:val="22"/>
                <w:lang w:val="es-ES_tradnl"/>
              </w:rPr>
            </w:pPr>
            <w:r w:rsidRPr="0031787C">
              <w:rPr>
                <w:rFonts w:cs="Arial"/>
                <w:b/>
                <w:bCs/>
                <w:sz w:val="18"/>
                <w:szCs w:val="22"/>
                <w:lang w:val="es-ES_tradnl"/>
              </w:rPr>
              <w:t>Se aplica a</w:t>
            </w:r>
            <w:r w:rsidR="00B753D2" w:rsidRPr="0031787C">
              <w:rPr>
                <w:rFonts w:cs="Arial"/>
                <w:b/>
                <w:bCs/>
                <w:sz w:val="18"/>
                <w:szCs w:val="22"/>
                <w:lang w:val="es-ES_tradnl"/>
              </w:rPr>
              <w:t xml:space="preserve">: </w:t>
            </w:r>
            <w:r w:rsidRPr="0031787C">
              <w:rPr>
                <w:rFonts w:cs="Arial"/>
                <w:b/>
                <w:bCs/>
                <w:sz w:val="18"/>
                <w:szCs w:val="22"/>
                <w:lang w:val="es-ES_tradnl"/>
              </w:rPr>
              <w:t>Fincas de flores</w:t>
            </w:r>
            <w:r w:rsidR="00B753D2" w:rsidRPr="0031787C">
              <w:rPr>
                <w:rFonts w:cs="Arial"/>
                <w:b/>
                <w:bCs/>
                <w:sz w:val="18"/>
                <w:szCs w:val="22"/>
                <w:lang w:val="es-ES_tradnl"/>
              </w:rPr>
              <w:t xml:space="preserve"> </w:t>
            </w:r>
          </w:p>
        </w:tc>
      </w:tr>
      <w:tr w:rsidR="00B753D2" w:rsidRPr="00413AA0" w14:paraId="5FBEFDE0" w14:textId="77777777" w:rsidTr="002C0284">
        <w:trPr>
          <w:trHeight w:val="825"/>
        </w:trPr>
        <w:tc>
          <w:tcPr>
            <w:tcW w:w="931" w:type="dxa"/>
            <w:vAlign w:val="center"/>
          </w:tcPr>
          <w:p w14:paraId="7F0713C8" w14:textId="4D5CB23F" w:rsidR="00B753D2" w:rsidRPr="0031787C" w:rsidRDefault="00D07664" w:rsidP="00E87BDF">
            <w:pPr>
              <w:pStyle w:val="ListParagraph"/>
              <w:ind w:left="0"/>
              <w:jc w:val="left"/>
              <w:rPr>
                <w:rFonts w:cs="Arial"/>
                <w:b/>
                <w:bCs/>
                <w:sz w:val="18"/>
                <w:szCs w:val="22"/>
                <w:lang w:val="es-ES_tradnl"/>
              </w:rPr>
            </w:pPr>
            <w:r w:rsidRPr="0031787C">
              <w:rPr>
                <w:rFonts w:cs="Arial"/>
                <w:b/>
                <w:bCs/>
                <w:sz w:val="18"/>
                <w:szCs w:val="22"/>
                <w:lang w:val="es-ES_tradnl"/>
              </w:rPr>
              <w:t>Básico</w:t>
            </w:r>
            <w:r w:rsidR="00B753D2" w:rsidRPr="0031787C">
              <w:rPr>
                <w:rFonts w:cs="Arial"/>
                <w:b/>
                <w:bCs/>
                <w:sz w:val="18"/>
                <w:szCs w:val="22"/>
                <w:lang w:val="es-ES_tradnl"/>
              </w:rPr>
              <w:t xml:space="preserve">  </w:t>
            </w:r>
          </w:p>
        </w:tc>
        <w:tc>
          <w:tcPr>
            <w:tcW w:w="7150" w:type="dxa"/>
            <w:vMerge w:val="restart"/>
            <w:vAlign w:val="center"/>
          </w:tcPr>
          <w:p w14:paraId="4D8EDC56" w14:textId="17D137CD" w:rsidR="00B753D2" w:rsidRPr="0031787C" w:rsidRDefault="0018159F" w:rsidP="00E87BDF">
            <w:pPr>
              <w:spacing w:after="160" w:line="259" w:lineRule="auto"/>
              <w:jc w:val="left"/>
              <w:rPr>
                <w:rFonts w:cs="Arial"/>
                <w:sz w:val="18"/>
                <w:szCs w:val="22"/>
                <w:lang w:val="es-ES_tradnl"/>
              </w:rPr>
            </w:pPr>
            <w:r w:rsidRPr="0031787C">
              <w:rPr>
                <w:rFonts w:cs="Arial"/>
                <w:sz w:val="18"/>
                <w:szCs w:val="22"/>
                <w:lang w:val="es-ES_tradnl"/>
              </w:rPr>
              <w:t>Usted se asegura</w:t>
            </w:r>
            <w:r w:rsidR="00D07664" w:rsidRPr="0031787C">
              <w:rPr>
                <w:rFonts w:cs="Arial"/>
                <w:sz w:val="18"/>
                <w:szCs w:val="22"/>
                <w:lang w:val="es-ES_tradnl"/>
              </w:rPr>
              <w:t xml:space="preserve"> de que se cumplan las siguientes condiciones cuando sea necesario utilizar glifosato para la desinfección.</w:t>
            </w:r>
          </w:p>
          <w:p w14:paraId="5356D111" w14:textId="189A7704" w:rsidR="0018159F" w:rsidRPr="0031787C" w:rsidRDefault="0018159F" w:rsidP="0018159F">
            <w:pPr>
              <w:pStyle w:val="ListParagraph"/>
              <w:numPr>
                <w:ilvl w:val="0"/>
                <w:numId w:val="6"/>
              </w:numPr>
              <w:spacing w:after="160" w:line="259" w:lineRule="auto"/>
              <w:jc w:val="left"/>
              <w:rPr>
                <w:rFonts w:cs="Arial"/>
                <w:sz w:val="18"/>
                <w:szCs w:val="22"/>
                <w:lang w:val="es-ES_tradnl"/>
              </w:rPr>
            </w:pPr>
            <w:r w:rsidRPr="0031787C">
              <w:rPr>
                <w:rFonts w:cs="Arial"/>
                <w:sz w:val="18"/>
                <w:szCs w:val="22"/>
                <w:lang w:val="es-ES_tradnl"/>
              </w:rPr>
              <w:t>Todas las flores deben tratarse en un área cerrada (nunca al aire libre).</w:t>
            </w:r>
          </w:p>
          <w:p w14:paraId="449F4EAB" w14:textId="541357FE" w:rsidR="0018159F" w:rsidRPr="0031787C" w:rsidRDefault="0018159F" w:rsidP="0018159F">
            <w:pPr>
              <w:pStyle w:val="ListParagraph"/>
              <w:numPr>
                <w:ilvl w:val="0"/>
                <w:numId w:val="6"/>
              </w:numPr>
              <w:spacing w:after="160" w:line="259" w:lineRule="auto"/>
              <w:jc w:val="left"/>
              <w:rPr>
                <w:rFonts w:cs="Arial"/>
                <w:sz w:val="18"/>
                <w:szCs w:val="22"/>
                <w:lang w:val="es-ES_tradnl"/>
              </w:rPr>
            </w:pPr>
            <w:r w:rsidRPr="0031787C">
              <w:rPr>
                <w:rFonts w:cs="Arial"/>
                <w:sz w:val="18"/>
                <w:szCs w:val="22"/>
                <w:lang w:val="es-ES_tradnl"/>
              </w:rPr>
              <w:t>Se debe separar físicamente y etiquetar las flores tratadas.</w:t>
            </w:r>
          </w:p>
          <w:p w14:paraId="2E99D9A1" w14:textId="4CFEB85C" w:rsidR="0018159F" w:rsidRPr="0031787C" w:rsidRDefault="0018159F" w:rsidP="0018159F">
            <w:pPr>
              <w:pStyle w:val="ListParagraph"/>
              <w:numPr>
                <w:ilvl w:val="0"/>
                <w:numId w:val="6"/>
              </w:numPr>
              <w:spacing w:after="160" w:line="259" w:lineRule="auto"/>
              <w:jc w:val="left"/>
              <w:rPr>
                <w:rFonts w:cs="Arial"/>
                <w:sz w:val="18"/>
                <w:szCs w:val="22"/>
                <w:lang w:val="es-ES_tradnl"/>
              </w:rPr>
            </w:pPr>
            <w:r w:rsidRPr="0031787C">
              <w:rPr>
                <w:rFonts w:cs="Arial"/>
                <w:sz w:val="18"/>
                <w:szCs w:val="22"/>
                <w:lang w:val="es-ES_tradnl"/>
              </w:rPr>
              <w:t>Cualquier líquido restante del tratamiento se debe desechar de manera adecuada, por ejemplo, en fosas de absorción específicas utilizadas para el lavado de equipos de plaguicidas.</w:t>
            </w:r>
          </w:p>
          <w:p w14:paraId="5F3EB15B" w14:textId="2B857C50" w:rsidR="0018159F" w:rsidRPr="0031787C" w:rsidRDefault="0018159F" w:rsidP="0018159F">
            <w:pPr>
              <w:pStyle w:val="ListParagraph"/>
              <w:numPr>
                <w:ilvl w:val="0"/>
                <w:numId w:val="6"/>
              </w:numPr>
              <w:spacing w:after="160" w:line="259" w:lineRule="auto"/>
              <w:jc w:val="left"/>
              <w:rPr>
                <w:rFonts w:cs="Arial"/>
                <w:sz w:val="18"/>
                <w:szCs w:val="22"/>
                <w:lang w:val="es-ES_tradnl"/>
              </w:rPr>
            </w:pPr>
            <w:r w:rsidRPr="0031787C">
              <w:rPr>
                <w:rFonts w:cs="Arial"/>
                <w:sz w:val="18"/>
                <w:szCs w:val="22"/>
                <w:lang w:val="es-ES_tradnl"/>
              </w:rPr>
              <w:t>Estas flores solo se pueden exportar a Australia.</w:t>
            </w:r>
          </w:p>
          <w:p w14:paraId="2C554EDB" w14:textId="4C8EA057" w:rsidR="00B753D2" w:rsidRPr="0031787C" w:rsidRDefault="0018159F" w:rsidP="0018159F">
            <w:pPr>
              <w:pStyle w:val="ListParagraph"/>
              <w:numPr>
                <w:ilvl w:val="0"/>
                <w:numId w:val="6"/>
              </w:numPr>
              <w:spacing w:after="160" w:line="259" w:lineRule="auto"/>
              <w:jc w:val="left"/>
              <w:rPr>
                <w:rFonts w:cs="Arial"/>
                <w:sz w:val="18"/>
                <w:szCs w:val="22"/>
                <w:lang w:val="es-ES_tradnl"/>
              </w:rPr>
            </w:pPr>
            <w:r w:rsidRPr="0031787C">
              <w:rPr>
                <w:rFonts w:cs="Arial"/>
                <w:sz w:val="18"/>
                <w:szCs w:val="22"/>
                <w:lang w:val="es-ES_tradnl"/>
              </w:rPr>
              <w:t>Solo puede ser utilizado por personal de almacén con formación profesional que utilice el equipo de protección personal adecuado.</w:t>
            </w:r>
          </w:p>
        </w:tc>
      </w:tr>
      <w:tr w:rsidR="00B753D2" w:rsidRPr="0031787C" w14:paraId="420F3910" w14:textId="77777777" w:rsidTr="002C0284">
        <w:trPr>
          <w:trHeight w:val="1087"/>
        </w:trPr>
        <w:tc>
          <w:tcPr>
            <w:tcW w:w="931" w:type="dxa"/>
          </w:tcPr>
          <w:p w14:paraId="3D1E5DCE" w14:textId="072864E7" w:rsidR="00B753D2" w:rsidRPr="0031787C" w:rsidRDefault="00D07664" w:rsidP="00E87BDF">
            <w:pPr>
              <w:pStyle w:val="ListParagraph"/>
              <w:ind w:left="0"/>
              <w:jc w:val="left"/>
              <w:rPr>
                <w:rFonts w:cs="Arial"/>
                <w:b/>
                <w:bCs/>
                <w:sz w:val="18"/>
                <w:szCs w:val="22"/>
                <w:lang w:val="es-ES_tradnl"/>
              </w:rPr>
            </w:pPr>
            <w:r w:rsidRPr="0031787C">
              <w:rPr>
                <w:rFonts w:cs="Arial"/>
                <w:b/>
                <w:bCs/>
                <w:sz w:val="18"/>
                <w:szCs w:val="22"/>
                <w:lang w:val="es-ES_tradnl"/>
              </w:rPr>
              <w:t>Año</w:t>
            </w:r>
            <w:r w:rsidR="00B753D2" w:rsidRPr="0031787C">
              <w:rPr>
                <w:rFonts w:cs="Arial"/>
                <w:b/>
                <w:bCs/>
                <w:sz w:val="18"/>
                <w:szCs w:val="22"/>
                <w:lang w:val="es-ES_tradnl"/>
              </w:rPr>
              <w:t xml:space="preserve"> 0</w:t>
            </w:r>
          </w:p>
        </w:tc>
        <w:tc>
          <w:tcPr>
            <w:tcW w:w="7150" w:type="dxa"/>
            <w:vMerge/>
            <w:vAlign w:val="center"/>
          </w:tcPr>
          <w:p w14:paraId="51018319" w14:textId="77777777" w:rsidR="00B753D2" w:rsidRPr="0031787C" w:rsidRDefault="00B753D2" w:rsidP="00E87BDF">
            <w:pPr>
              <w:spacing w:line="259" w:lineRule="auto"/>
              <w:jc w:val="left"/>
              <w:rPr>
                <w:rFonts w:cs="Arial"/>
                <w:sz w:val="18"/>
                <w:szCs w:val="22"/>
                <w:lang w:val="es-ES_tradnl"/>
              </w:rPr>
            </w:pPr>
          </w:p>
        </w:tc>
      </w:tr>
      <w:tr w:rsidR="00B753D2" w:rsidRPr="00413AA0" w14:paraId="54C4DFD5" w14:textId="77777777" w:rsidTr="002C0284">
        <w:trPr>
          <w:trHeight w:val="698"/>
        </w:trPr>
        <w:tc>
          <w:tcPr>
            <w:tcW w:w="8081" w:type="dxa"/>
            <w:gridSpan w:val="2"/>
            <w:shd w:val="clear" w:color="auto" w:fill="D9D9D9" w:themeFill="background1" w:themeFillShade="D9"/>
            <w:vAlign w:val="center"/>
          </w:tcPr>
          <w:p w14:paraId="5D0CF2A1" w14:textId="7B93F3A4" w:rsidR="00B753D2" w:rsidRPr="0031787C" w:rsidRDefault="0018159F" w:rsidP="00E87BDF">
            <w:pPr>
              <w:pStyle w:val="ListParagraph"/>
              <w:spacing w:line="240" w:lineRule="auto"/>
              <w:ind w:left="0"/>
              <w:jc w:val="left"/>
              <w:rPr>
                <w:rFonts w:cs="Arial"/>
                <w:sz w:val="18"/>
                <w:szCs w:val="22"/>
                <w:lang w:val="es-ES_tradnl"/>
              </w:rPr>
            </w:pPr>
            <w:r w:rsidRPr="0031787C">
              <w:rPr>
                <w:rFonts w:cs="Arial"/>
                <w:b/>
                <w:bCs/>
                <w:sz w:val="18"/>
                <w:szCs w:val="22"/>
                <w:lang w:val="es-ES_tradnl"/>
              </w:rPr>
              <w:t>Orientación</w:t>
            </w:r>
            <w:r w:rsidR="00B753D2" w:rsidRPr="0031787C">
              <w:rPr>
                <w:rFonts w:cs="Arial"/>
                <w:b/>
                <w:bCs/>
                <w:sz w:val="18"/>
                <w:szCs w:val="22"/>
                <w:lang w:val="es-ES_tradnl"/>
              </w:rPr>
              <w:t>:</w:t>
            </w:r>
            <w:r w:rsidR="00B753D2" w:rsidRPr="0031787C">
              <w:rPr>
                <w:rFonts w:cs="Arial"/>
                <w:sz w:val="18"/>
                <w:szCs w:val="22"/>
                <w:lang w:val="es-ES_tradnl"/>
              </w:rPr>
              <w:t xml:space="preserve"> </w:t>
            </w:r>
            <w:r w:rsidRPr="0031787C">
              <w:rPr>
                <w:rFonts w:cs="Arial"/>
                <w:sz w:val="18"/>
                <w:szCs w:val="22"/>
                <w:lang w:val="es-ES_tradnl"/>
              </w:rPr>
              <w:t>Los materiales de glifosato y sales que figuran en la Lista Roja de la LMP de Fairtrade no se aplican a las granjas de flores a menos que se cumplan las cinco condiciones descritas en este requisito.</w:t>
            </w:r>
          </w:p>
        </w:tc>
      </w:tr>
    </w:tbl>
    <w:p w14:paraId="1FCBC3F3" w14:textId="77777777" w:rsidR="00B753D2" w:rsidRPr="0031787C" w:rsidRDefault="00B753D2" w:rsidP="00B753D2">
      <w:pPr>
        <w:pStyle w:val="ListParagraph"/>
        <w:ind w:left="2160"/>
        <w:rPr>
          <w:rFonts w:cs="Arial"/>
          <w:lang w:val="es-ES_tradnl"/>
        </w:rPr>
      </w:pPr>
    </w:p>
    <w:p w14:paraId="67290563" w14:textId="7CDBDFF7" w:rsidR="00B753D2" w:rsidRPr="0031787C" w:rsidRDefault="00814685" w:rsidP="00B753D2">
      <w:pPr>
        <w:spacing w:after="160" w:line="259" w:lineRule="auto"/>
        <w:jc w:val="left"/>
        <w:rPr>
          <w:rFonts w:cs="Arial"/>
          <w:b/>
          <w:bCs/>
          <w:lang w:val="es-ES_tradnl"/>
        </w:rPr>
      </w:pPr>
      <w:r w:rsidRPr="0031787C">
        <w:rPr>
          <w:b/>
          <w:color w:val="FFFFFF" w:themeColor="background1"/>
          <w:shd w:val="clear" w:color="auto" w:fill="9BBB59" w:themeFill="accent3"/>
          <w:lang w:val="es-ES_tradnl"/>
        </w:rPr>
        <w:t>Pregunta</w:t>
      </w:r>
      <w:r w:rsidR="00B753D2" w:rsidRPr="0031787C">
        <w:rPr>
          <w:b/>
          <w:color w:val="FFFFFF" w:themeColor="background1"/>
          <w:shd w:val="clear" w:color="auto" w:fill="9BBB59" w:themeFill="accent3"/>
          <w:lang w:val="es-ES_tradnl"/>
        </w:rPr>
        <w:t xml:space="preserve"> 2-</w:t>
      </w:r>
      <w:r w:rsidR="0040155B" w:rsidRPr="0031787C">
        <w:rPr>
          <w:b/>
          <w:color w:val="FFFFFF" w:themeColor="background1"/>
          <w:shd w:val="clear" w:color="auto" w:fill="9BBB59" w:themeFill="accent3"/>
          <w:lang w:val="es-ES_tradnl"/>
        </w:rPr>
        <w:t>3</w:t>
      </w:r>
      <w:r w:rsidR="00B753D2" w:rsidRPr="0031787C">
        <w:rPr>
          <w:b/>
          <w:color w:val="FFFFFF" w:themeColor="background1"/>
          <w:lang w:val="es-ES_tradnl"/>
        </w:rPr>
        <w:t xml:space="preserve"> </w:t>
      </w:r>
      <w:r w:rsidR="0018159F" w:rsidRPr="0031787C">
        <w:rPr>
          <w:rFonts w:cs="Arial"/>
          <w:b/>
          <w:bCs/>
          <w:lang w:val="es-ES_tradnl"/>
        </w:rPr>
        <w:t>¿Está usted de acuerdo con introducir el requisito propuesto anteriormente en el Criterio para Flores que permitiría el uso de glifosato en flores en condiciones específicas?</w:t>
      </w:r>
    </w:p>
    <w:p w14:paraId="38D5CD0D" w14:textId="77777777" w:rsidR="0018159F" w:rsidRPr="0031787C" w:rsidRDefault="00B753D2" w:rsidP="00DB3639">
      <w:pPr>
        <w:spacing w:line="276" w:lineRule="auto"/>
        <w:rPr>
          <w:rFonts w:cs="Arial"/>
          <w:lang w:val="es-ES_tradnl"/>
        </w:rPr>
      </w:pPr>
      <w:r w:rsidRPr="0031787C">
        <w:rPr>
          <w:rFonts w:cs="Arial"/>
          <w:lang w:val="es-ES_tradnl"/>
        </w:rPr>
        <w:fldChar w:fldCharType="begin">
          <w:ffData>
            <w:name w:val="Check43"/>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w:t>
      </w:r>
      <w:r w:rsidR="0018159F" w:rsidRPr="0031787C">
        <w:rPr>
          <w:rFonts w:cs="Arial"/>
          <w:lang w:val="es-ES_tradnl"/>
        </w:rPr>
        <w:t>De acuerdo</w:t>
      </w:r>
    </w:p>
    <w:p w14:paraId="7D284243" w14:textId="77777777" w:rsidR="0018159F" w:rsidRPr="0031787C" w:rsidRDefault="0018159F" w:rsidP="00DB3639">
      <w:pPr>
        <w:spacing w:line="276" w:lineRule="auto"/>
        <w:rPr>
          <w:rFonts w:cs="Arial"/>
          <w:lang w:val="es-ES_tradnl"/>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Parcialmente de acuerdo</w:t>
      </w:r>
    </w:p>
    <w:p w14:paraId="0C82FCAE" w14:textId="77777777" w:rsidR="0018159F" w:rsidRPr="00D22471" w:rsidRDefault="0018159F" w:rsidP="00DB3639">
      <w:pPr>
        <w:spacing w:line="276" w:lineRule="auto"/>
        <w:jc w:val="left"/>
        <w:rPr>
          <w:rFonts w:cs="Arial"/>
          <w:lang w:val="es-ES"/>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En desacuerdo</w:t>
      </w:r>
    </w:p>
    <w:p w14:paraId="263FF2AA" w14:textId="3DCA412B" w:rsidR="00DB3639" w:rsidRPr="00DB3639" w:rsidRDefault="00DB3639" w:rsidP="00DB3639">
      <w:pPr>
        <w:spacing w:line="276" w:lineRule="auto"/>
        <w:jc w:val="left"/>
        <w:rPr>
          <w:rFonts w:cs="Arial"/>
          <w:lang w:val="es-ES"/>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DB3639">
        <w:rPr>
          <w:rFonts w:cs="Arial"/>
          <w:lang w:val="es-ES"/>
        </w:rPr>
        <w:t xml:space="preserve"> No aplicable / No es pertinente en mi caso / No lo sé</w:t>
      </w:r>
    </w:p>
    <w:p w14:paraId="182447E6" w14:textId="77777777" w:rsidR="0018159F" w:rsidRPr="0031787C" w:rsidRDefault="0018159F" w:rsidP="00DB3639">
      <w:pPr>
        <w:spacing w:after="160" w:line="276" w:lineRule="auto"/>
        <w:jc w:val="left"/>
        <w:rPr>
          <w:rFonts w:cs="Arial"/>
          <w:lang w:val="es-ES_tradnl"/>
        </w:rPr>
      </w:pPr>
      <w:r w:rsidRPr="0031787C">
        <w:rPr>
          <w:rFonts w:cs="Arial"/>
          <w:lang w:val="es-ES_tradnl"/>
        </w:rPr>
        <w:fldChar w:fldCharType="begin">
          <w:ffData>
            <w:name w:val="Check43"/>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31787C">
        <w:rPr>
          <w:rFonts w:cs="Arial"/>
          <w:lang w:val="es-ES_tradnl"/>
        </w:rPr>
        <w:t xml:space="preserve"> Otro, especifique aquí: </w:t>
      </w:r>
      <w:r w:rsidRPr="0031787C">
        <w:rPr>
          <w:rFonts w:cs="Arial"/>
          <w:lang w:val="es-ES_tradnl"/>
        </w:rPr>
        <w:fldChar w:fldCharType="begin">
          <w:ffData>
            <w:name w:val="Text36"/>
            <w:enabled/>
            <w:calcOnExit w:val="0"/>
            <w:textInput/>
          </w:ffData>
        </w:fldChar>
      </w:r>
      <w:r w:rsidRPr="0031787C">
        <w:rPr>
          <w:rFonts w:cs="Arial"/>
          <w:lang w:val="es-ES_tradnl"/>
        </w:rPr>
        <w:instrText xml:space="preserve"> FORMTEXT </w:instrText>
      </w:r>
      <w:r w:rsidRPr="0031787C">
        <w:rPr>
          <w:rFonts w:cs="Arial"/>
          <w:lang w:val="es-ES_tradnl"/>
        </w:rPr>
      </w:r>
      <w:r w:rsidRPr="0031787C">
        <w:rPr>
          <w:rFonts w:cs="Arial"/>
          <w:lang w:val="es-ES_tradnl"/>
        </w:rPr>
        <w:fldChar w:fldCharType="separate"/>
      </w:r>
      <w:r w:rsidRPr="0031787C">
        <w:rPr>
          <w:rFonts w:cs="Arial"/>
          <w:noProof/>
          <w:lang w:val="es-ES_tradnl"/>
        </w:rPr>
        <w:t> </w:t>
      </w:r>
      <w:r w:rsidRPr="0031787C">
        <w:rPr>
          <w:rFonts w:cs="Arial"/>
          <w:noProof/>
          <w:lang w:val="es-ES_tradnl"/>
        </w:rPr>
        <w:t> </w:t>
      </w:r>
      <w:r w:rsidRPr="0031787C">
        <w:rPr>
          <w:rFonts w:cs="Arial"/>
          <w:noProof/>
          <w:lang w:val="es-ES_tradnl"/>
        </w:rPr>
        <w:t> </w:t>
      </w:r>
      <w:r w:rsidRPr="0031787C">
        <w:rPr>
          <w:rFonts w:cs="Arial"/>
          <w:noProof/>
          <w:lang w:val="es-ES_tradnl"/>
        </w:rPr>
        <w:t> </w:t>
      </w:r>
      <w:r w:rsidRPr="0031787C">
        <w:rPr>
          <w:rFonts w:cs="Arial"/>
          <w:noProof/>
          <w:lang w:val="es-ES_tradnl"/>
        </w:rPr>
        <w:t> </w:t>
      </w:r>
      <w:r w:rsidRPr="0031787C">
        <w:rPr>
          <w:rFonts w:cs="Arial"/>
          <w:lang w:val="es-ES_tradnl"/>
        </w:rPr>
        <w:fldChar w:fldCharType="end"/>
      </w:r>
    </w:p>
    <w:p w14:paraId="35F64141" w14:textId="42E70E3B" w:rsidR="00B753D2" w:rsidRPr="0031787C" w:rsidRDefault="0018159F" w:rsidP="0018159F">
      <w:pPr>
        <w:spacing w:line="259" w:lineRule="auto"/>
        <w:jc w:val="left"/>
        <w:rPr>
          <w:rFonts w:cs="Arial"/>
          <w:b/>
          <w:bCs/>
          <w:lang w:val="es-ES_tradnl"/>
        </w:rPr>
      </w:pPr>
      <w:r w:rsidRPr="0031787C">
        <w:rPr>
          <w:rFonts w:cs="Arial"/>
          <w:b/>
          <w:bCs/>
          <w:lang w:val="es-ES_tradnl"/>
        </w:rPr>
        <w:t>Exponga aquí sus argumentos o su propuesta alternativa</w:t>
      </w:r>
      <w:r w:rsidR="00B753D2" w:rsidRPr="0031787C">
        <w:rPr>
          <w:rFonts w:cs="Arial"/>
          <w:b/>
          <w:bCs/>
          <w:lang w:val="es-ES_tradnl"/>
        </w:rPr>
        <w:t xml:space="preserve">: </w:t>
      </w:r>
      <w:r w:rsidR="00B753D2" w:rsidRPr="0031787C">
        <w:rPr>
          <w:rFonts w:cs="Arial"/>
          <w:b/>
          <w:bCs/>
          <w:lang w:val="es-ES_tradnl"/>
        </w:rPr>
        <w:fldChar w:fldCharType="begin">
          <w:ffData>
            <w:name w:val="Text32"/>
            <w:enabled/>
            <w:calcOnExit w:val="0"/>
            <w:textInput/>
          </w:ffData>
        </w:fldChar>
      </w:r>
      <w:r w:rsidR="00B753D2" w:rsidRPr="0031787C">
        <w:rPr>
          <w:rFonts w:cs="Arial"/>
          <w:b/>
          <w:bCs/>
          <w:lang w:val="es-ES_tradnl"/>
        </w:rPr>
        <w:instrText xml:space="preserve"> FORMTEXT </w:instrText>
      </w:r>
      <w:r w:rsidR="00B753D2" w:rsidRPr="0031787C">
        <w:rPr>
          <w:rFonts w:cs="Arial"/>
          <w:b/>
          <w:bCs/>
          <w:lang w:val="es-ES_tradnl"/>
        </w:rPr>
      </w:r>
      <w:r w:rsidR="00B753D2" w:rsidRPr="0031787C">
        <w:rPr>
          <w:rFonts w:cs="Arial"/>
          <w:b/>
          <w:bCs/>
          <w:lang w:val="es-ES_tradnl"/>
        </w:rPr>
        <w:fldChar w:fldCharType="separate"/>
      </w:r>
      <w:r w:rsidR="00B753D2" w:rsidRPr="0031787C">
        <w:rPr>
          <w:rFonts w:cs="Arial"/>
          <w:b/>
          <w:bCs/>
          <w:noProof/>
          <w:lang w:val="es-ES_tradnl"/>
        </w:rPr>
        <w:t> </w:t>
      </w:r>
      <w:r w:rsidR="00B753D2" w:rsidRPr="0031787C">
        <w:rPr>
          <w:rFonts w:cs="Arial"/>
          <w:b/>
          <w:bCs/>
          <w:noProof/>
          <w:lang w:val="es-ES_tradnl"/>
        </w:rPr>
        <w:t> </w:t>
      </w:r>
      <w:r w:rsidR="00B753D2" w:rsidRPr="0031787C">
        <w:rPr>
          <w:rFonts w:cs="Arial"/>
          <w:b/>
          <w:bCs/>
          <w:noProof/>
          <w:lang w:val="es-ES_tradnl"/>
        </w:rPr>
        <w:t> </w:t>
      </w:r>
      <w:r w:rsidR="00B753D2" w:rsidRPr="0031787C">
        <w:rPr>
          <w:rFonts w:cs="Arial"/>
          <w:b/>
          <w:bCs/>
          <w:noProof/>
          <w:lang w:val="es-ES_tradnl"/>
        </w:rPr>
        <w:t> </w:t>
      </w:r>
      <w:r w:rsidR="00B753D2" w:rsidRPr="0031787C">
        <w:rPr>
          <w:rFonts w:cs="Arial"/>
          <w:b/>
          <w:bCs/>
          <w:noProof/>
          <w:lang w:val="es-ES_tradnl"/>
        </w:rPr>
        <w:t> </w:t>
      </w:r>
      <w:r w:rsidR="00B753D2" w:rsidRPr="0031787C">
        <w:rPr>
          <w:rFonts w:cs="Arial"/>
          <w:b/>
          <w:bCs/>
          <w:lang w:val="es-ES_tradnl"/>
        </w:rPr>
        <w:fldChar w:fldCharType="end"/>
      </w:r>
    </w:p>
    <w:p w14:paraId="46E8C555" w14:textId="77777777" w:rsidR="00EC6D5B" w:rsidRPr="00480CA7" w:rsidRDefault="00EC6D5B" w:rsidP="00B753D2">
      <w:pPr>
        <w:rPr>
          <w:rFonts w:cs="Arial"/>
          <w:b/>
          <w:bCs/>
          <w:lang w:val="es-ES"/>
        </w:rPr>
      </w:pPr>
    </w:p>
    <w:p w14:paraId="610F6382" w14:textId="77777777" w:rsidR="00A11040" w:rsidRPr="00480CA7" w:rsidRDefault="00A11040" w:rsidP="00B753D2">
      <w:pPr>
        <w:rPr>
          <w:rFonts w:cs="Arial"/>
          <w:b/>
          <w:bCs/>
          <w:lang w:val="es-ES"/>
        </w:rPr>
      </w:pPr>
    </w:p>
    <w:p w14:paraId="3075A4C5" w14:textId="03F985F4" w:rsidR="0018159F" w:rsidRPr="0031787C" w:rsidRDefault="00B20DA7" w:rsidP="0018159F">
      <w:pPr>
        <w:spacing w:line="276" w:lineRule="auto"/>
        <w:rPr>
          <w:rFonts w:cs="Arial"/>
          <w:lang w:val="es-ES_tradnl"/>
        </w:rPr>
      </w:pPr>
      <w:r w:rsidRPr="0031787C">
        <w:rPr>
          <w:b/>
          <w:color w:val="FFFFFF" w:themeColor="background1"/>
          <w:shd w:val="clear" w:color="auto" w:fill="9BBB59" w:themeFill="accent3"/>
          <w:lang w:val="es-ES_tradnl"/>
        </w:rPr>
        <w:t>Propuesta</w:t>
      </w:r>
      <w:r w:rsidR="000822A9" w:rsidRPr="0031787C">
        <w:rPr>
          <w:b/>
          <w:color w:val="FFFFFF" w:themeColor="background1"/>
          <w:shd w:val="clear" w:color="auto" w:fill="9BBB59" w:themeFill="accent3"/>
          <w:lang w:val="es-ES_tradnl"/>
        </w:rPr>
        <w:t xml:space="preserve"> </w:t>
      </w:r>
      <w:r w:rsidR="003F3668" w:rsidRPr="0031787C">
        <w:rPr>
          <w:b/>
          <w:color w:val="FFFFFF" w:themeColor="background1"/>
          <w:shd w:val="clear" w:color="auto" w:fill="9BBB59" w:themeFill="accent3"/>
          <w:lang w:val="es-ES_tradnl"/>
        </w:rPr>
        <w:t>2-</w:t>
      </w:r>
      <w:r w:rsidR="0040155B" w:rsidRPr="0031787C">
        <w:rPr>
          <w:b/>
          <w:color w:val="FFFFFF" w:themeColor="background1"/>
          <w:shd w:val="clear" w:color="auto" w:fill="9BBB59" w:themeFill="accent3"/>
          <w:lang w:val="es-ES_tradnl"/>
        </w:rPr>
        <w:t>4</w:t>
      </w:r>
      <w:r w:rsidR="0018159F" w:rsidRPr="0031787C">
        <w:rPr>
          <w:b/>
          <w:color w:val="FFFFFF" w:themeColor="background1"/>
          <w:shd w:val="clear" w:color="auto" w:fill="9BBB59" w:themeFill="accent3"/>
          <w:lang w:val="es-ES_tradnl"/>
        </w:rPr>
        <w:t>:</w:t>
      </w:r>
      <w:r w:rsidR="000822A9" w:rsidRPr="0031787C">
        <w:rPr>
          <w:rFonts w:cs="Arial"/>
          <w:lang w:val="es-ES_tradnl"/>
        </w:rPr>
        <w:t xml:space="preserve"> </w:t>
      </w:r>
      <w:r w:rsidR="0018159F" w:rsidRPr="0031787C">
        <w:rPr>
          <w:rFonts w:cs="Arial"/>
          <w:lang w:val="es-ES_tradnl"/>
        </w:rPr>
        <w:t>Se han identificado 28 ingredientes activos de materiales relevantes para la producción de flores que actualmente figuran en la Lista de Materiales Peligrosos (LMP) de Fairtrade en las categorías «Restringido» (Naranja) o «</w:t>
      </w:r>
      <w:r w:rsidR="00622FAE" w:rsidRPr="0031787C">
        <w:rPr>
          <w:rFonts w:cs="Arial"/>
          <w:lang w:val="es-ES_tradnl"/>
        </w:rPr>
        <w:t>Marcada</w:t>
      </w:r>
      <w:r w:rsidR="0018159F" w:rsidRPr="0031787C">
        <w:rPr>
          <w:rFonts w:cs="Arial"/>
          <w:lang w:val="es-ES_tradnl"/>
        </w:rPr>
        <w:t xml:space="preserve">» (Amarillo), o que actualmente no figuran en la LMP. Se propone prohibir el uso de estos materiales por parte de los productores y comerciantes de Flores y Plantas Fairtrade tras un período de transición de tres años definido por la fecha de eliminación gradual. </w:t>
      </w:r>
    </w:p>
    <w:p w14:paraId="3746E132" w14:textId="114B1327" w:rsidR="007732C8" w:rsidRPr="0031787C" w:rsidRDefault="0018159F" w:rsidP="000822A9">
      <w:pPr>
        <w:spacing w:line="276" w:lineRule="auto"/>
        <w:rPr>
          <w:rFonts w:cs="Arial"/>
          <w:lang w:val="es-ES_tradnl"/>
        </w:rPr>
      </w:pPr>
      <w:r w:rsidRPr="0031787C">
        <w:rPr>
          <w:rFonts w:cs="Arial"/>
          <w:lang w:val="es-ES_tradnl"/>
        </w:rPr>
        <w:t xml:space="preserve">Estos materiales suponen riesgos significativos para la salud humana y el medioambiente, y algunos de ellos ya están prohibidos en la UE u otros regímenes normativos debido a sus perfiles de peligro, y cumplen los criterios de peligro de la Lista Roja debido a su alta toxicidad aguda (OMS 1a/1b o H330), sus riesgos crónicos para la salud (cancerígenos, toxicidad reproductiva, alteración endocrina), su grave persistencia en el medioambiente y toxicidad acuática, y/o su alta toxicidad para los polinizadores y los servicios </w:t>
      </w:r>
      <w:r w:rsidR="00622FAE" w:rsidRPr="0031787C">
        <w:rPr>
          <w:rFonts w:cs="Arial"/>
          <w:lang w:val="es-ES_tradnl"/>
        </w:rPr>
        <w:t xml:space="preserve">de los </w:t>
      </w:r>
      <w:r w:rsidRPr="0031787C">
        <w:rPr>
          <w:rFonts w:cs="Arial"/>
          <w:lang w:val="es-ES_tradnl"/>
        </w:rPr>
        <w:t>ecosist</w:t>
      </w:r>
      <w:r w:rsidR="00622FAE" w:rsidRPr="0031787C">
        <w:rPr>
          <w:rFonts w:cs="Arial"/>
          <w:lang w:val="es-ES_tradnl"/>
        </w:rPr>
        <w:t>ema</w:t>
      </w:r>
      <w:r w:rsidRPr="0031787C">
        <w:rPr>
          <w:rFonts w:cs="Arial"/>
          <w:lang w:val="es-ES_tradnl"/>
        </w:rPr>
        <w:t xml:space="preserve">s. </w:t>
      </w:r>
    </w:p>
    <w:tbl>
      <w:tblPr>
        <w:tblW w:w="9069" w:type="dxa"/>
        <w:jc w:val="center"/>
        <w:tblLook w:val="04A0" w:firstRow="1" w:lastRow="0" w:firstColumn="1" w:lastColumn="0" w:noHBand="0" w:noVBand="1"/>
      </w:tblPr>
      <w:tblGrid>
        <w:gridCol w:w="426"/>
        <w:gridCol w:w="1981"/>
        <w:gridCol w:w="1276"/>
        <w:gridCol w:w="2126"/>
        <w:gridCol w:w="1560"/>
        <w:gridCol w:w="1700"/>
      </w:tblGrid>
      <w:tr w:rsidR="007B6D60" w:rsidRPr="0031787C" w14:paraId="63681768" w14:textId="742E14C4" w:rsidTr="00E87BDF">
        <w:trPr>
          <w:trHeight w:val="576"/>
          <w:jc w:val="center"/>
        </w:trPr>
        <w:tc>
          <w:tcPr>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A953356" w14:textId="55030B28" w:rsidR="007B6D60" w:rsidRPr="0031787C" w:rsidRDefault="007B6D60" w:rsidP="007B6D60">
            <w:pPr>
              <w:spacing w:line="240" w:lineRule="auto"/>
              <w:jc w:val="left"/>
              <w:rPr>
                <w:rFonts w:cs="Arial"/>
                <w:b/>
                <w:bCs/>
                <w:color w:val="000000"/>
                <w:sz w:val="16"/>
                <w:szCs w:val="16"/>
                <w:lang w:val="es-ES_tradnl"/>
              </w:rPr>
            </w:pPr>
            <w:r w:rsidRPr="0031787C">
              <w:rPr>
                <w:rFonts w:cs="Arial"/>
                <w:b/>
                <w:bCs/>
                <w:color w:val="000000"/>
                <w:sz w:val="16"/>
                <w:szCs w:val="16"/>
                <w:lang w:val="es-ES_tradnl"/>
              </w:rPr>
              <w:t>#</w:t>
            </w:r>
          </w:p>
        </w:tc>
        <w:tc>
          <w:tcPr>
            <w:tcW w:w="1981" w:type="dxa"/>
            <w:tcBorders>
              <w:top w:val="single" w:sz="4" w:space="0" w:color="auto"/>
              <w:left w:val="single" w:sz="2" w:space="0" w:color="auto"/>
              <w:bottom w:val="single" w:sz="4" w:space="0" w:color="auto"/>
              <w:right w:val="single" w:sz="4" w:space="0" w:color="auto"/>
            </w:tcBorders>
            <w:shd w:val="clear" w:color="auto" w:fill="D9D9D9" w:themeFill="background1" w:themeFillShade="D9"/>
            <w:vAlign w:val="center"/>
            <w:hideMark/>
          </w:tcPr>
          <w:p w14:paraId="7EE2D4C5" w14:textId="0E93560D" w:rsidR="007B6D60" w:rsidRPr="0031787C" w:rsidRDefault="007B6D60" w:rsidP="007B6D60">
            <w:pPr>
              <w:spacing w:line="240" w:lineRule="auto"/>
              <w:jc w:val="left"/>
              <w:rPr>
                <w:rFonts w:cs="Arial"/>
                <w:b/>
                <w:bCs/>
                <w:color w:val="000000"/>
                <w:sz w:val="16"/>
                <w:szCs w:val="16"/>
                <w:lang w:val="es-ES_tradnl"/>
              </w:rPr>
            </w:pPr>
            <w:r w:rsidRPr="0031787C">
              <w:rPr>
                <w:rFonts w:cs="Arial"/>
                <w:b/>
                <w:bCs/>
                <w:color w:val="000000"/>
                <w:sz w:val="16"/>
                <w:szCs w:val="16"/>
                <w:lang w:val="es-ES_tradnl"/>
              </w:rPr>
              <w:t>Nombre del ingrediente activo (i.a.) del producto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097B62" w14:textId="7CDB79D8" w:rsidR="007B6D60" w:rsidRPr="0031787C" w:rsidRDefault="007B6D60" w:rsidP="007B6D60">
            <w:pPr>
              <w:spacing w:line="240" w:lineRule="auto"/>
              <w:jc w:val="left"/>
              <w:rPr>
                <w:rFonts w:cs="Arial"/>
                <w:b/>
                <w:bCs/>
                <w:color w:val="000000"/>
                <w:sz w:val="16"/>
                <w:szCs w:val="16"/>
                <w:lang w:val="es-ES_tradnl"/>
              </w:rPr>
            </w:pPr>
            <w:r w:rsidRPr="0031787C">
              <w:rPr>
                <w:rFonts w:cs="Arial"/>
                <w:b/>
                <w:bCs/>
                <w:color w:val="000000"/>
                <w:sz w:val="16"/>
                <w:szCs w:val="16"/>
                <w:lang w:val="es-ES_tradnl"/>
              </w:rPr>
              <w:t>Número CAS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CF3526" w14:textId="0E28A011" w:rsidR="007B6D60" w:rsidRPr="0031787C" w:rsidRDefault="007B6D60" w:rsidP="007B6D60">
            <w:pPr>
              <w:spacing w:line="240" w:lineRule="auto"/>
              <w:jc w:val="center"/>
              <w:rPr>
                <w:rFonts w:cs="Arial"/>
                <w:b/>
                <w:bCs/>
                <w:color w:val="000000"/>
                <w:sz w:val="16"/>
                <w:szCs w:val="16"/>
                <w:lang w:val="es-ES_tradnl"/>
              </w:rPr>
            </w:pPr>
            <w:r w:rsidRPr="0031787C">
              <w:rPr>
                <w:rFonts w:cs="Arial"/>
                <w:b/>
                <w:bCs/>
                <w:color w:val="000000"/>
                <w:sz w:val="16"/>
                <w:szCs w:val="16"/>
                <w:lang w:val="es-ES_tradnl"/>
              </w:rPr>
              <w:t>Categoría actual en la LMP de Fairtrade</w:t>
            </w:r>
          </w:p>
        </w:tc>
        <w:tc>
          <w:tcPr>
            <w:tcW w:w="1560" w:type="dxa"/>
            <w:tcBorders>
              <w:top w:val="single" w:sz="4" w:space="0" w:color="auto"/>
              <w:left w:val="single" w:sz="4" w:space="0" w:color="auto"/>
              <w:bottom w:val="single" w:sz="4" w:space="0" w:color="auto"/>
              <w:right w:val="single" w:sz="4" w:space="0" w:color="auto"/>
            </w:tcBorders>
            <w:shd w:val="clear" w:color="000000" w:fill="92D050"/>
            <w:hideMark/>
          </w:tcPr>
          <w:p w14:paraId="6D369E69" w14:textId="2D910C8B" w:rsidR="007B6D60" w:rsidRPr="0031787C" w:rsidRDefault="007B6D60" w:rsidP="007B6D60">
            <w:pPr>
              <w:spacing w:line="240" w:lineRule="auto"/>
              <w:jc w:val="center"/>
              <w:rPr>
                <w:rFonts w:cs="Arial"/>
                <w:b/>
                <w:bCs/>
                <w:color w:val="000000"/>
                <w:sz w:val="16"/>
                <w:szCs w:val="16"/>
                <w:lang w:val="es-ES_tradnl"/>
              </w:rPr>
            </w:pPr>
            <w:r w:rsidRPr="0031787C">
              <w:rPr>
                <w:rFonts w:cs="Arial"/>
                <w:b/>
                <w:bCs/>
                <w:color w:val="000000"/>
                <w:sz w:val="16"/>
                <w:szCs w:val="16"/>
                <w:lang w:val="es-ES_tradnl"/>
              </w:rPr>
              <w:t>Categoría en la LMP para Flores y Plantas</w:t>
            </w:r>
          </w:p>
        </w:tc>
        <w:tc>
          <w:tcPr>
            <w:tcW w:w="1700" w:type="dxa"/>
            <w:tcBorders>
              <w:top w:val="single" w:sz="4" w:space="0" w:color="auto"/>
              <w:left w:val="single" w:sz="4" w:space="0" w:color="auto"/>
              <w:bottom w:val="single" w:sz="4" w:space="0" w:color="auto"/>
              <w:right w:val="single" w:sz="4" w:space="0" w:color="auto"/>
            </w:tcBorders>
            <w:shd w:val="clear" w:color="auto" w:fill="00B9E4"/>
            <w:vAlign w:val="center"/>
          </w:tcPr>
          <w:p w14:paraId="26DF9AA4" w14:textId="42BDE6E5" w:rsidR="007B6D60" w:rsidRPr="0031787C" w:rsidRDefault="007B6D60" w:rsidP="007B6D60">
            <w:pPr>
              <w:spacing w:line="240" w:lineRule="auto"/>
              <w:jc w:val="center"/>
              <w:rPr>
                <w:rFonts w:cs="Arial"/>
                <w:b/>
                <w:bCs/>
                <w:color w:val="000000"/>
                <w:sz w:val="16"/>
                <w:szCs w:val="16"/>
                <w:lang w:val="es-ES_tradnl"/>
              </w:rPr>
            </w:pPr>
            <w:r w:rsidRPr="0031787C">
              <w:rPr>
                <w:rFonts w:cs="Arial"/>
                <w:b/>
                <w:bCs/>
                <w:sz w:val="16"/>
                <w:szCs w:val="16"/>
                <w:lang w:val="es-ES_tradnl"/>
              </w:rPr>
              <w:t>Condición específica</w:t>
            </w:r>
          </w:p>
        </w:tc>
      </w:tr>
      <w:tr w:rsidR="000B189B" w:rsidRPr="00413AA0" w14:paraId="0BC9CC6E" w14:textId="6B3C4DBB" w:rsidTr="00E87BDF">
        <w:trPr>
          <w:trHeight w:val="240"/>
          <w:jc w:val="center"/>
        </w:trPr>
        <w:tc>
          <w:tcPr>
            <w:tcW w:w="426" w:type="dxa"/>
            <w:tcBorders>
              <w:top w:val="single" w:sz="2" w:space="0" w:color="auto"/>
              <w:left w:val="single" w:sz="2" w:space="0" w:color="auto"/>
              <w:right w:val="single" w:sz="2" w:space="0" w:color="auto"/>
            </w:tcBorders>
            <w:vAlign w:val="center"/>
          </w:tcPr>
          <w:p w14:paraId="52B4CB51" w14:textId="438699A8"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1</w:t>
            </w:r>
          </w:p>
        </w:tc>
        <w:tc>
          <w:tcPr>
            <w:tcW w:w="1981" w:type="dxa"/>
            <w:tcBorders>
              <w:top w:val="single" w:sz="4" w:space="0" w:color="auto"/>
              <w:left w:val="single" w:sz="2" w:space="0" w:color="auto"/>
              <w:bottom w:val="nil"/>
              <w:right w:val="nil"/>
            </w:tcBorders>
            <w:noWrap/>
            <w:vAlign w:val="center"/>
            <w:hideMark/>
          </w:tcPr>
          <w:p w14:paraId="2B56D4F6" w14:textId="4034DE4E"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Fosfuro de aluminio</w:t>
            </w:r>
          </w:p>
        </w:tc>
        <w:tc>
          <w:tcPr>
            <w:tcW w:w="1276" w:type="dxa"/>
            <w:tcBorders>
              <w:top w:val="single" w:sz="4" w:space="0" w:color="auto"/>
              <w:left w:val="nil"/>
              <w:bottom w:val="nil"/>
              <w:right w:val="nil"/>
            </w:tcBorders>
            <w:noWrap/>
            <w:vAlign w:val="center"/>
            <w:hideMark/>
          </w:tcPr>
          <w:p w14:paraId="3D34B596" w14:textId="1F5FB9B1"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20859-73-8</w:t>
            </w:r>
          </w:p>
        </w:tc>
        <w:tc>
          <w:tcPr>
            <w:tcW w:w="2126" w:type="dxa"/>
            <w:tcBorders>
              <w:top w:val="single" w:sz="4" w:space="0" w:color="auto"/>
              <w:left w:val="single" w:sz="8" w:space="0" w:color="auto"/>
              <w:bottom w:val="nil"/>
              <w:right w:val="nil"/>
            </w:tcBorders>
            <w:shd w:val="clear" w:color="auto" w:fill="FDE9D9" w:themeFill="accent6" w:themeFillTint="33"/>
            <w:noWrap/>
            <w:hideMark/>
          </w:tcPr>
          <w:p w14:paraId="2A271BA0" w14:textId="37BF02D6"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restringida (Naranja)</w:t>
            </w:r>
          </w:p>
        </w:tc>
        <w:tc>
          <w:tcPr>
            <w:tcW w:w="1560" w:type="dxa"/>
            <w:tcBorders>
              <w:top w:val="single" w:sz="4" w:space="0" w:color="auto"/>
              <w:left w:val="nil"/>
              <w:bottom w:val="nil"/>
              <w:right w:val="single" w:sz="4" w:space="0" w:color="auto"/>
            </w:tcBorders>
            <w:noWrap/>
            <w:hideMark/>
          </w:tcPr>
          <w:p w14:paraId="395BA4B0" w14:textId="6AE04279"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val="restart"/>
            <w:tcBorders>
              <w:top w:val="single" w:sz="4" w:space="0" w:color="auto"/>
              <w:left w:val="single" w:sz="4" w:space="0" w:color="auto"/>
              <w:right w:val="single" w:sz="4" w:space="0" w:color="auto"/>
            </w:tcBorders>
          </w:tcPr>
          <w:p w14:paraId="6A3F1079" w14:textId="77777777" w:rsidR="000B189B" w:rsidRPr="0031787C" w:rsidRDefault="000B189B" w:rsidP="000B189B">
            <w:pPr>
              <w:spacing w:line="240" w:lineRule="auto"/>
              <w:jc w:val="left"/>
              <w:rPr>
                <w:rFonts w:cs="Arial"/>
                <w:b/>
                <w:bCs/>
                <w:color w:val="000000" w:themeColor="text1"/>
                <w:sz w:val="16"/>
                <w:szCs w:val="20"/>
                <w:u w:val="single"/>
                <w:lang w:val="es-ES_tradnl"/>
              </w:rPr>
            </w:pPr>
          </w:p>
          <w:p w14:paraId="181FB965" w14:textId="16D79805" w:rsidR="000B189B" w:rsidRPr="0031787C" w:rsidRDefault="000B189B" w:rsidP="000B189B">
            <w:pPr>
              <w:spacing w:line="240" w:lineRule="auto"/>
              <w:jc w:val="left"/>
              <w:rPr>
                <w:rFonts w:cs="Arial"/>
                <w:b/>
                <w:bCs/>
                <w:color w:val="000000" w:themeColor="text1"/>
                <w:sz w:val="16"/>
                <w:szCs w:val="20"/>
                <w:lang w:val="es-ES_tradnl"/>
              </w:rPr>
            </w:pPr>
            <w:r w:rsidRPr="0031787C">
              <w:rPr>
                <w:rFonts w:cs="Arial"/>
                <w:b/>
                <w:bCs/>
                <w:color w:val="000000" w:themeColor="text1"/>
                <w:sz w:val="16"/>
                <w:szCs w:val="20"/>
                <w:u w:val="single"/>
                <w:lang w:val="es-ES_tradnl"/>
              </w:rPr>
              <w:t>Fecha de eliminación:</w:t>
            </w:r>
            <w:r w:rsidRPr="0031787C">
              <w:rPr>
                <w:rFonts w:cs="Arial"/>
                <w:b/>
                <w:bCs/>
                <w:color w:val="000000" w:themeColor="text1"/>
                <w:sz w:val="16"/>
                <w:szCs w:val="20"/>
                <w:lang w:val="es-ES_tradnl"/>
              </w:rPr>
              <w:t xml:space="preserve"> </w:t>
            </w:r>
          </w:p>
          <w:p w14:paraId="1388D71B" w14:textId="77777777" w:rsidR="000B189B" w:rsidRPr="0031787C" w:rsidRDefault="000B189B" w:rsidP="000B189B">
            <w:pPr>
              <w:spacing w:line="240" w:lineRule="auto"/>
              <w:jc w:val="left"/>
              <w:rPr>
                <w:rFonts w:cs="Arial"/>
                <w:b/>
                <w:bCs/>
                <w:color w:val="000000" w:themeColor="text1"/>
                <w:sz w:val="16"/>
                <w:szCs w:val="20"/>
                <w:lang w:val="es-ES_tradnl"/>
              </w:rPr>
            </w:pPr>
          </w:p>
          <w:p w14:paraId="037EFC11" w14:textId="2FD9FF34" w:rsidR="000B189B" w:rsidRPr="0031787C" w:rsidRDefault="000B189B" w:rsidP="000B189B">
            <w:pPr>
              <w:spacing w:line="240" w:lineRule="auto"/>
              <w:jc w:val="left"/>
              <w:rPr>
                <w:rFonts w:cs="Arial"/>
                <w:color w:val="000000"/>
                <w:sz w:val="16"/>
                <w:szCs w:val="20"/>
                <w:lang w:val="es-ES_tradnl"/>
              </w:rPr>
            </w:pPr>
            <w:r w:rsidRPr="0031787C">
              <w:rPr>
                <w:rFonts w:cs="Arial"/>
                <w:color w:val="000000" w:themeColor="text1"/>
                <w:sz w:val="16"/>
                <w:szCs w:val="20"/>
                <w:lang w:val="es-ES_tradnl"/>
              </w:rPr>
              <w:t>Un año después de la publicación de la LMP para Flores y Plantas</w:t>
            </w:r>
          </w:p>
        </w:tc>
      </w:tr>
      <w:tr w:rsidR="000B189B" w:rsidRPr="0031787C" w14:paraId="475EE5FE" w14:textId="3998D8D7" w:rsidTr="00E87BDF">
        <w:trPr>
          <w:trHeight w:val="240"/>
          <w:jc w:val="center"/>
        </w:trPr>
        <w:tc>
          <w:tcPr>
            <w:tcW w:w="426" w:type="dxa"/>
            <w:tcBorders>
              <w:left w:val="single" w:sz="2" w:space="0" w:color="auto"/>
              <w:right w:val="single" w:sz="2" w:space="0" w:color="auto"/>
            </w:tcBorders>
            <w:vAlign w:val="center"/>
          </w:tcPr>
          <w:p w14:paraId="0879E3A5" w14:textId="62D07B15"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2</w:t>
            </w:r>
          </w:p>
        </w:tc>
        <w:tc>
          <w:tcPr>
            <w:tcW w:w="1981" w:type="dxa"/>
            <w:tcBorders>
              <w:top w:val="nil"/>
              <w:left w:val="single" w:sz="2" w:space="0" w:color="auto"/>
              <w:bottom w:val="nil"/>
              <w:right w:val="nil"/>
            </w:tcBorders>
            <w:noWrap/>
            <w:vAlign w:val="center"/>
            <w:hideMark/>
          </w:tcPr>
          <w:p w14:paraId="57B45F4B" w14:textId="29FEEA3D"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Carbendazim</w:t>
            </w:r>
          </w:p>
        </w:tc>
        <w:tc>
          <w:tcPr>
            <w:tcW w:w="1276" w:type="dxa"/>
            <w:tcBorders>
              <w:top w:val="nil"/>
              <w:left w:val="nil"/>
              <w:bottom w:val="nil"/>
              <w:right w:val="nil"/>
            </w:tcBorders>
            <w:noWrap/>
            <w:vAlign w:val="center"/>
            <w:hideMark/>
          </w:tcPr>
          <w:p w14:paraId="3DB89717" w14:textId="5EE25381"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10605-21-7</w:t>
            </w:r>
          </w:p>
        </w:tc>
        <w:tc>
          <w:tcPr>
            <w:tcW w:w="2126" w:type="dxa"/>
            <w:tcBorders>
              <w:top w:val="nil"/>
              <w:left w:val="single" w:sz="8" w:space="0" w:color="auto"/>
              <w:bottom w:val="nil"/>
              <w:right w:val="nil"/>
            </w:tcBorders>
            <w:shd w:val="clear" w:color="auto" w:fill="FDE9D9" w:themeFill="accent6" w:themeFillTint="33"/>
            <w:noWrap/>
            <w:hideMark/>
          </w:tcPr>
          <w:p w14:paraId="6D8914D6" w14:textId="6A39B449"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restringida (Naranja)</w:t>
            </w:r>
          </w:p>
        </w:tc>
        <w:tc>
          <w:tcPr>
            <w:tcW w:w="1560" w:type="dxa"/>
            <w:tcBorders>
              <w:top w:val="nil"/>
              <w:left w:val="nil"/>
              <w:bottom w:val="nil"/>
              <w:right w:val="single" w:sz="4" w:space="0" w:color="auto"/>
            </w:tcBorders>
            <w:noWrap/>
            <w:hideMark/>
          </w:tcPr>
          <w:p w14:paraId="3EF13A85" w14:textId="49CF6A29"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37C38094"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36AEAE42" w14:textId="62288AC0" w:rsidTr="00E87BDF">
        <w:trPr>
          <w:trHeight w:val="263"/>
          <w:jc w:val="center"/>
        </w:trPr>
        <w:tc>
          <w:tcPr>
            <w:tcW w:w="426" w:type="dxa"/>
            <w:tcBorders>
              <w:left w:val="single" w:sz="2" w:space="0" w:color="auto"/>
              <w:right w:val="single" w:sz="2" w:space="0" w:color="auto"/>
            </w:tcBorders>
            <w:vAlign w:val="center"/>
          </w:tcPr>
          <w:p w14:paraId="079AE9A2" w14:textId="51AF120B"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3</w:t>
            </w:r>
          </w:p>
        </w:tc>
        <w:tc>
          <w:tcPr>
            <w:tcW w:w="1981" w:type="dxa"/>
            <w:tcBorders>
              <w:top w:val="nil"/>
              <w:left w:val="single" w:sz="2" w:space="0" w:color="auto"/>
              <w:bottom w:val="nil"/>
              <w:right w:val="nil"/>
            </w:tcBorders>
            <w:noWrap/>
            <w:vAlign w:val="center"/>
            <w:hideMark/>
          </w:tcPr>
          <w:p w14:paraId="1EAA2DC6" w14:textId="74A09475"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Deltametrina</w:t>
            </w:r>
          </w:p>
        </w:tc>
        <w:tc>
          <w:tcPr>
            <w:tcW w:w="1276" w:type="dxa"/>
            <w:tcBorders>
              <w:top w:val="nil"/>
              <w:left w:val="nil"/>
              <w:bottom w:val="nil"/>
              <w:right w:val="nil"/>
            </w:tcBorders>
            <w:noWrap/>
            <w:vAlign w:val="center"/>
            <w:hideMark/>
          </w:tcPr>
          <w:p w14:paraId="01AAB902" w14:textId="04E96CE0"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52918-63-5</w:t>
            </w:r>
          </w:p>
        </w:tc>
        <w:tc>
          <w:tcPr>
            <w:tcW w:w="2126" w:type="dxa"/>
            <w:tcBorders>
              <w:top w:val="nil"/>
              <w:left w:val="single" w:sz="8" w:space="0" w:color="auto"/>
              <w:bottom w:val="nil"/>
              <w:right w:val="nil"/>
            </w:tcBorders>
            <w:shd w:val="clear" w:color="auto" w:fill="FDE9D9" w:themeFill="accent6" w:themeFillTint="33"/>
            <w:noWrap/>
            <w:hideMark/>
          </w:tcPr>
          <w:p w14:paraId="0D883E6C" w14:textId="4AB07147"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restringida (Naranja)</w:t>
            </w:r>
          </w:p>
        </w:tc>
        <w:tc>
          <w:tcPr>
            <w:tcW w:w="1560" w:type="dxa"/>
            <w:tcBorders>
              <w:top w:val="nil"/>
              <w:left w:val="nil"/>
              <w:bottom w:val="nil"/>
              <w:right w:val="single" w:sz="4" w:space="0" w:color="auto"/>
            </w:tcBorders>
            <w:noWrap/>
            <w:hideMark/>
          </w:tcPr>
          <w:p w14:paraId="3ECF6DA8" w14:textId="6E891656"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485FD18C"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4FB1E87D" w14:textId="1EF6D3FC" w:rsidTr="00E87BDF">
        <w:trPr>
          <w:trHeight w:val="240"/>
          <w:jc w:val="center"/>
        </w:trPr>
        <w:tc>
          <w:tcPr>
            <w:tcW w:w="426" w:type="dxa"/>
            <w:tcBorders>
              <w:left w:val="single" w:sz="2" w:space="0" w:color="auto"/>
              <w:right w:val="single" w:sz="2" w:space="0" w:color="auto"/>
            </w:tcBorders>
            <w:vAlign w:val="center"/>
          </w:tcPr>
          <w:p w14:paraId="21C03166" w14:textId="129937FF"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4</w:t>
            </w:r>
          </w:p>
        </w:tc>
        <w:tc>
          <w:tcPr>
            <w:tcW w:w="1981" w:type="dxa"/>
            <w:tcBorders>
              <w:top w:val="nil"/>
              <w:left w:val="single" w:sz="2" w:space="0" w:color="auto"/>
              <w:bottom w:val="nil"/>
              <w:right w:val="nil"/>
            </w:tcBorders>
            <w:noWrap/>
            <w:vAlign w:val="center"/>
            <w:hideMark/>
          </w:tcPr>
          <w:p w14:paraId="665FE6DA" w14:textId="081DF50F"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Dimetoato</w:t>
            </w:r>
          </w:p>
        </w:tc>
        <w:tc>
          <w:tcPr>
            <w:tcW w:w="1276" w:type="dxa"/>
            <w:tcBorders>
              <w:top w:val="nil"/>
              <w:left w:val="nil"/>
              <w:bottom w:val="nil"/>
              <w:right w:val="nil"/>
            </w:tcBorders>
            <w:noWrap/>
            <w:vAlign w:val="center"/>
            <w:hideMark/>
          </w:tcPr>
          <w:p w14:paraId="082820FA" w14:textId="164B7686"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60-51-5</w:t>
            </w:r>
          </w:p>
        </w:tc>
        <w:tc>
          <w:tcPr>
            <w:tcW w:w="2126" w:type="dxa"/>
            <w:tcBorders>
              <w:top w:val="nil"/>
              <w:left w:val="single" w:sz="8" w:space="0" w:color="auto"/>
              <w:bottom w:val="nil"/>
              <w:right w:val="nil"/>
            </w:tcBorders>
            <w:shd w:val="clear" w:color="auto" w:fill="FDE9D9" w:themeFill="accent6" w:themeFillTint="33"/>
            <w:noWrap/>
            <w:hideMark/>
          </w:tcPr>
          <w:p w14:paraId="0685B9E4" w14:textId="296D1547"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restringida (Naranja)</w:t>
            </w:r>
          </w:p>
        </w:tc>
        <w:tc>
          <w:tcPr>
            <w:tcW w:w="1560" w:type="dxa"/>
            <w:tcBorders>
              <w:top w:val="nil"/>
              <w:left w:val="nil"/>
              <w:bottom w:val="nil"/>
              <w:right w:val="single" w:sz="4" w:space="0" w:color="auto"/>
            </w:tcBorders>
            <w:noWrap/>
            <w:hideMark/>
          </w:tcPr>
          <w:p w14:paraId="5339139A" w14:textId="32151B3D"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7E2F2224"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47EE4B7B" w14:textId="713DB6BC" w:rsidTr="00E87BDF">
        <w:trPr>
          <w:trHeight w:val="240"/>
          <w:jc w:val="center"/>
        </w:trPr>
        <w:tc>
          <w:tcPr>
            <w:tcW w:w="426" w:type="dxa"/>
            <w:tcBorders>
              <w:left w:val="single" w:sz="2" w:space="0" w:color="auto"/>
              <w:right w:val="single" w:sz="2" w:space="0" w:color="auto"/>
            </w:tcBorders>
            <w:vAlign w:val="center"/>
          </w:tcPr>
          <w:p w14:paraId="0F9BEE83" w14:textId="1E9996AD"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5</w:t>
            </w:r>
          </w:p>
        </w:tc>
        <w:tc>
          <w:tcPr>
            <w:tcW w:w="1981" w:type="dxa"/>
            <w:tcBorders>
              <w:top w:val="nil"/>
              <w:left w:val="single" w:sz="2" w:space="0" w:color="auto"/>
              <w:bottom w:val="nil"/>
              <w:right w:val="nil"/>
            </w:tcBorders>
            <w:noWrap/>
            <w:vAlign w:val="center"/>
            <w:hideMark/>
          </w:tcPr>
          <w:p w14:paraId="7730F2AD" w14:textId="71D0A72B"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Epoxiconazol</w:t>
            </w:r>
          </w:p>
        </w:tc>
        <w:tc>
          <w:tcPr>
            <w:tcW w:w="1276" w:type="dxa"/>
            <w:tcBorders>
              <w:top w:val="nil"/>
              <w:left w:val="nil"/>
              <w:bottom w:val="nil"/>
              <w:right w:val="nil"/>
            </w:tcBorders>
            <w:noWrap/>
            <w:vAlign w:val="center"/>
            <w:hideMark/>
          </w:tcPr>
          <w:p w14:paraId="2BDACCF0" w14:textId="560CB09D"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 xml:space="preserve">133855-98-8 </w:t>
            </w:r>
          </w:p>
        </w:tc>
        <w:tc>
          <w:tcPr>
            <w:tcW w:w="2126" w:type="dxa"/>
            <w:tcBorders>
              <w:top w:val="nil"/>
              <w:left w:val="single" w:sz="8" w:space="0" w:color="auto"/>
              <w:bottom w:val="nil"/>
              <w:right w:val="nil"/>
            </w:tcBorders>
            <w:shd w:val="clear" w:color="auto" w:fill="FDE9D9" w:themeFill="accent6" w:themeFillTint="33"/>
            <w:noWrap/>
            <w:hideMark/>
          </w:tcPr>
          <w:p w14:paraId="03F4D0DC" w14:textId="29B27AE7"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restringida (Naranja)</w:t>
            </w:r>
          </w:p>
        </w:tc>
        <w:tc>
          <w:tcPr>
            <w:tcW w:w="1560" w:type="dxa"/>
            <w:tcBorders>
              <w:top w:val="nil"/>
              <w:left w:val="nil"/>
              <w:bottom w:val="nil"/>
              <w:right w:val="single" w:sz="4" w:space="0" w:color="auto"/>
            </w:tcBorders>
            <w:noWrap/>
            <w:hideMark/>
          </w:tcPr>
          <w:p w14:paraId="61FD27D7" w14:textId="3DBE9E88"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67984DA5"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25AC8CB6" w14:textId="58E79CD0" w:rsidTr="00E87BDF">
        <w:trPr>
          <w:trHeight w:val="240"/>
          <w:jc w:val="center"/>
        </w:trPr>
        <w:tc>
          <w:tcPr>
            <w:tcW w:w="426" w:type="dxa"/>
            <w:tcBorders>
              <w:left w:val="single" w:sz="2" w:space="0" w:color="auto"/>
              <w:right w:val="single" w:sz="2" w:space="0" w:color="auto"/>
            </w:tcBorders>
            <w:vAlign w:val="center"/>
          </w:tcPr>
          <w:p w14:paraId="34C99A43" w14:textId="0CABC9FB"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6</w:t>
            </w:r>
          </w:p>
        </w:tc>
        <w:tc>
          <w:tcPr>
            <w:tcW w:w="1981" w:type="dxa"/>
            <w:tcBorders>
              <w:top w:val="nil"/>
              <w:left w:val="single" w:sz="2" w:space="0" w:color="auto"/>
              <w:bottom w:val="nil"/>
              <w:right w:val="nil"/>
            </w:tcBorders>
            <w:noWrap/>
            <w:vAlign w:val="center"/>
            <w:hideMark/>
          </w:tcPr>
          <w:p w14:paraId="1BD28880" w14:textId="5568877A"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Fipronil</w:t>
            </w:r>
          </w:p>
        </w:tc>
        <w:tc>
          <w:tcPr>
            <w:tcW w:w="1276" w:type="dxa"/>
            <w:tcBorders>
              <w:top w:val="nil"/>
              <w:left w:val="nil"/>
              <w:bottom w:val="nil"/>
              <w:right w:val="nil"/>
            </w:tcBorders>
            <w:noWrap/>
            <w:vAlign w:val="center"/>
            <w:hideMark/>
          </w:tcPr>
          <w:p w14:paraId="76CB4FAB" w14:textId="6B3557BC"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120068-37-3</w:t>
            </w:r>
          </w:p>
        </w:tc>
        <w:tc>
          <w:tcPr>
            <w:tcW w:w="2126" w:type="dxa"/>
            <w:tcBorders>
              <w:top w:val="nil"/>
              <w:left w:val="single" w:sz="8" w:space="0" w:color="auto"/>
              <w:bottom w:val="nil"/>
              <w:right w:val="nil"/>
            </w:tcBorders>
            <w:shd w:val="clear" w:color="auto" w:fill="FDE9D9" w:themeFill="accent6" w:themeFillTint="33"/>
            <w:noWrap/>
            <w:hideMark/>
          </w:tcPr>
          <w:p w14:paraId="70BC43A9" w14:textId="0E292A72"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restringida (Naranja)</w:t>
            </w:r>
          </w:p>
        </w:tc>
        <w:tc>
          <w:tcPr>
            <w:tcW w:w="1560" w:type="dxa"/>
            <w:tcBorders>
              <w:top w:val="nil"/>
              <w:left w:val="nil"/>
              <w:bottom w:val="nil"/>
              <w:right w:val="single" w:sz="4" w:space="0" w:color="auto"/>
            </w:tcBorders>
            <w:noWrap/>
            <w:hideMark/>
          </w:tcPr>
          <w:p w14:paraId="017CA402" w14:textId="7C9C7B28"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4877CAA7"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7F8A6D13" w14:textId="77777777" w:rsidTr="00E87BDF">
        <w:trPr>
          <w:trHeight w:val="240"/>
          <w:jc w:val="center"/>
        </w:trPr>
        <w:tc>
          <w:tcPr>
            <w:tcW w:w="426" w:type="dxa"/>
            <w:tcBorders>
              <w:left w:val="single" w:sz="2" w:space="0" w:color="auto"/>
              <w:right w:val="single" w:sz="2" w:space="0" w:color="auto"/>
            </w:tcBorders>
            <w:vAlign w:val="center"/>
          </w:tcPr>
          <w:p w14:paraId="19302F35" w14:textId="322A03BF"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7</w:t>
            </w:r>
          </w:p>
        </w:tc>
        <w:tc>
          <w:tcPr>
            <w:tcW w:w="1981" w:type="dxa"/>
            <w:tcBorders>
              <w:top w:val="nil"/>
              <w:left w:val="single" w:sz="2" w:space="0" w:color="auto"/>
              <w:bottom w:val="nil"/>
              <w:right w:val="nil"/>
            </w:tcBorders>
            <w:noWrap/>
            <w:vAlign w:val="center"/>
          </w:tcPr>
          <w:p w14:paraId="688FCFB4" w14:textId="0933C3AC"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Flusilazol</w:t>
            </w:r>
          </w:p>
        </w:tc>
        <w:tc>
          <w:tcPr>
            <w:tcW w:w="1276" w:type="dxa"/>
            <w:tcBorders>
              <w:top w:val="nil"/>
              <w:left w:val="nil"/>
              <w:bottom w:val="nil"/>
              <w:right w:val="nil"/>
            </w:tcBorders>
            <w:noWrap/>
            <w:vAlign w:val="center"/>
          </w:tcPr>
          <w:p w14:paraId="70202938" w14:textId="7F02F231"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85509-19-9</w:t>
            </w:r>
          </w:p>
        </w:tc>
        <w:tc>
          <w:tcPr>
            <w:tcW w:w="2126" w:type="dxa"/>
            <w:tcBorders>
              <w:top w:val="nil"/>
              <w:left w:val="single" w:sz="8" w:space="0" w:color="auto"/>
              <w:bottom w:val="nil"/>
              <w:right w:val="nil"/>
            </w:tcBorders>
            <w:shd w:val="clear" w:color="auto" w:fill="FDE9D9" w:themeFill="accent6" w:themeFillTint="33"/>
            <w:noWrap/>
          </w:tcPr>
          <w:p w14:paraId="1CDA3AB6" w14:textId="39609A5D"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restringida (Naranja)</w:t>
            </w:r>
          </w:p>
        </w:tc>
        <w:tc>
          <w:tcPr>
            <w:tcW w:w="1560" w:type="dxa"/>
            <w:tcBorders>
              <w:top w:val="nil"/>
              <w:left w:val="nil"/>
              <w:bottom w:val="nil"/>
              <w:right w:val="single" w:sz="4" w:space="0" w:color="auto"/>
            </w:tcBorders>
            <w:noWrap/>
          </w:tcPr>
          <w:p w14:paraId="7B0B2B36" w14:textId="675D40CC"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7685A150"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56DA2D82" w14:textId="77777777" w:rsidTr="00E87BDF">
        <w:trPr>
          <w:trHeight w:val="240"/>
          <w:jc w:val="center"/>
        </w:trPr>
        <w:tc>
          <w:tcPr>
            <w:tcW w:w="426" w:type="dxa"/>
            <w:tcBorders>
              <w:left w:val="single" w:sz="2" w:space="0" w:color="auto"/>
              <w:right w:val="single" w:sz="2" w:space="0" w:color="auto"/>
            </w:tcBorders>
            <w:vAlign w:val="center"/>
          </w:tcPr>
          <w:p w14:paraId="44A87927" w14:textId="70948AFD"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8</w:t>
            </w:r>
          </w:p>
        </w:tc>
        <w:tc>
          <w:tcPr>
            <w:tcW w:w="1981" w:type="dxa"/>
            <w:tcBorders>
              <w:top w:val="nil"/>
              <w:left w:val="single" w:sz="2" w:space="0" w:color="auto"/>
              <w:bottom w:val="nil"/>
              <w:right w:val="nil"/>
            </w:tcBorders>
            <w:noWrap/>
            <w:vAlign w:val="center"/>
          </w:tcPr>
          <w:p w14:paraId="0E3C9421" w14:textId="1C57F80F"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Glufosinato de amonio</w:t>
            </w:r>
          </w:p>
        </w:tc>
        <w:tc>
          <w:tcPr>
            <w:tcW w:w="1276" w:type="dxa"/>
            <w:tcBorders>
              <w:top w:val="nil"/>
              <w:left w:val="nil"/>
              <w:bottom w:val="nil"/>
              <w:right w:val="nil"/>
            </w:tcBorders>
            <w:noWrap/>
            <w:vAlign w:val="center"/>
          </w:tcPr>
          <w:p w14:paraId="450B69FD" w14:textId="662E4CCA"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77182-82-2</w:t>
            </w:r>
          </w:p>
        </w:tc>
        <w:tc>
          <w:tcPr>
            <w:tcW w:w="2126" w:type="dxa"/>
            <w:tcBorders>
              <w:top w:val="nil"/>
              <w:left w:val="single" w:sz="8" w:space="0" w:color="auto"/>
              <w:bottom w:val="nil"/>
              <w:right w:val="nil"/>
            </w:tcBorders>
            <w:shd w:val="clear" w:color="auto" w:fill="FDE9D9" w:themeFill="accent6" w:themeFillTint="33"/>
            <w:noWrap/>
          </w:tcPr>
          <w:p w14:paraId="61EDEAFF" w14:textId="2FAB988B"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restringida (Naranja)</w:t>
            </w:r>
          </w:p>
        </w:tc>
        <w:tc>
          <w:tcPr>
            <w:tcW w:w="1560" w:type="dxa"/>
            <w:tcBorders>
              <w:top w:val="nil"/>
              <w:left w:val="nil"/>
              <w:bottom w:val="nil"/>
              <w:right w:val="single" w:sz="4" w:space="0" w:color="auto"/>
            </w:tcBorders>
            <w:noWrap/>
          </w:tcPr>
          <w:p w14:paraId="7F5D1B8A" w14:textId="304CCD0A"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31F67458"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700239E8" w14:textId="77777777" w:rsidTr="00E87BDF">
        <w:trPr>
          <w:trHeight w:val="240"/>
          <w:jc w:val="center"/>
        </w:trPr>
        <w:tc>
          <w:tcPr>
            <w:tcW w:w="426" w:type="dxa"/>
            <w:tcBorders>
              <w:left w:val="single" w:sz="2" w:space="0" w:color="auto"/>
              <w:right w:val="single" w:sz="2" w:space="0" w:color="auto"/>
            </w:tcBorders>
            <w:vAlign w:val="center"/>
          </w:tcPr>
          <w:p w14:paraId="303A1CB2" w14:textId="0DA50DEA"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9</w:t>
            </w:r>
          </w:p>
        </w:tc>
        <w:tc>
          <w:tcPr>
            <w:tcW w:w="1981" w:type="dxa"/>
            <w:tcBorders>
              <w:top w:val="nil"/>
              <w:left w:val="single" w:sz="2" w:space="0" w:color="auto"/>
              <w:bottom w:val="nil"/>
              <w:right w:val="nil"/>
            </w:tcBorders>
            <w:noWrap/>
            <w:vAlign w:val="center"/>
          </w:tcPr>
          <w:p w14:paraId="406BA46B" w14:textId="63C7EB5A"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Tiacloprid</w:t>
            </w:r>
          </w:p>
        </w:tc>
        <w:tc>
          <w:tcPr>
            <w:tcW w:w="1276" w:type="dxa"/>
            <w:tcBorders>
              <w:top w:val="nil"/>
              <w:left w:val="nil"/>
              <w:bottom w:val="nil"/>
              <w:right w:val="nil"/>
            </w:tcBorders>
            <w:noWrap/>
            <w:vAlign w:val="center"/>
          </w:tcPr>
          <w:p w14:paraId="7C8F68D8" w14:textId="2C38D606"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111988-49-9</w:t>
            </w:r>
          </w:p>
        </w:tc>
        <w:tc>
          <w:tcPr>
            <w:tcW w:w="2126" w:type="dxa"/>
            <w:tcBorders>
              <w:top w:val="nil"/>
              <w:left w:val="single" w:sz="8" w:space="0" w:color="auto"/>
              <w:bottom w:val="nil"/>
              <w:right w:val="nil"/>
            </w:tcBorders>
            <w:shd w:val="clear" w:color="auto" w:fill="FDE9D9" w:themeFill="accent6" w:themeFillTint="33"/>
            <w:noWrap/>
          </w:tcPr>
          <w:p w14:paraId="24B62DB7" w14:textId="795BD716"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restringida (Naranja)</w:t>
            </w:r>
          </w:p>
        </w:tc>
        <w:tc>
          <w:tcPr>
            <w:tcW w:w="1560" w:type="dxa"/>
            <w:tcBorders>
              <w:top w:val="nil"/>
              <w:left w:val="nil"/>
              <w:bottom w:val="nil"/>
              <w:right w:val="single" w:sz="4" w:space="0" w:color="auto"/>
            </w:tcBorders>
            <w:noWrap/>
          </w:tcPr>
          <w:p w14:paraId="7C049A12" w14:textId="225C8733"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5797A783"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7EF71D75" w14:textId="77777777" w:rsidTr="00E87BDF">
        <w:trPr>
          <w:trHeight w:val="240"/>
          <w:jc w:val="center"/>
        </w:trPr>
        <w:tc>
          <w:tcPr>
            <w:tcW w:w="426" w:type="dxa"/>
            <w:tcBorders>
              <w:left w:val="single" w:sz="2" w:space="0" w:color="auto"/>
              <w:right w:val="single" w:sz="2" w:space="0" w:color="auto"/>
            </w:tcBorders>
            <w:vAlign w:val="center"/>
          </w:tcPr>
          <w:p w14:paraId="55B16C3F" w14:textId="579C45E4"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10</w:t>
            </w:r>
          </w:p>
        </w:tc>
        <w:tc>
          <w:tcPr>
            <w:tcW w:w="1981" w:type="dxa"/>
            <w:tcBorders>
              <w:top w:val="nil"/>
              <w:left w:val="single" w:sz="2" w:space="0" w:color="auto"/>
              <w:bottom w:val="nil"/>
              <w:right w:val="nil"/>
            </w:tcBorders>
            <w:noWrap/>
            <w:vAlign w:val="center"/>
          </w:tcPr>
          <w:p w14:paraId="1292A35A" w14:textId="25D56D70"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Ácido bórico</w:t>
            </w:r>
          </w:p>
        </w:tc>
        <w:tc>
          <w:tcPr>
            <w:tcW w:w="1276" w:type="dxa"/>
            <w:tcBorders>
              <w:top w:val="nil"/>
              <w:left w:val="nil"/>
              <w:bottom w:val="nil"/>
              <w:right w:val="nil"/>
            </w:tcBorders>
            <w:noWrap/>
            <w:vAlign w:val="center"/>
          </w:tcPr>
          <w:p w14:paraId="1E916DD8" w14:textId="4001F1E6"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10043-35-3</w:t>
            </w:r>
          </w:p>
        </w:tc>
        <w:tc>
          <w:tcPr>
            <w:tcW w:w="2126" w:type="dxa"/>
            <w:tcBorders>
              <w:top w:val="nil"/>
              <w:left w:val="single" w:sz="8" w:space="0" w:color="auto"/>
              <w:bottom w:val="nil"/>
              <w:right w:val="nil"/>
            </w:tcBorders>
            <w:shd w:val="clear" w:color="auto" w:fill="FFFFC9"/>
            <w:noWrap/>
          </w:tcPr>
          <w:p w14:paraId="4C2FA925" w14:textId="719D7FF4"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marcada (Amarilla)</w:t>
            </w:r>
          </w:p>
        </w:tc>
        <w:tc>
          <w:tcPr>
            <w:tcW w:w="1560" w:type="dxa"/>
            <w:tcBorders>
              <w:top w:val="nil"/>
              <w:left w:val="nil"/>
              <w:bottom w:val="nil"/>
              <w:right w:val="single" w:sz="4" w:space="0" w:color="auto"/>
            </w:tcBorders>
            <w:noWrap/>
          </w:tcPr>
          <w:p w14:paraId="5B78DAB0" w14:textId="7F35B0F5"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466A8181"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107A48DE" w14:textId="77777777" w:rsidTr="00E87BDF">
        <w:trPr>
          <w:trHeight w:val="240"/>
          <w:jc w:val="center"/>
        </w:trPr>
        <w:tc>
          <w:tcPr>
            <w:tcW w:w="426" w:type="dxa"/>
            <w:tcBorders>
              <w:left w:val="single" w:sz="2" w:space="0" w:color="auto"/>
              <w:right w:val="single" w:sz="2" w:space="0" w:color="auto"/>
            </w:tcBorders>
            <w:vAlign w:val="center"/>
          </w:tcPr>
          <w:p w14:paraId="6303529D" w14:textId="11EA12BD"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11</w:t>
            </w:r>
          </w:p>
        </w:tc>
        <w:tc>
          <w:tcPr>
            <w:tcW w:w="1981" w:type="dxa"/>
            <w:tcBorders>
              <w:top w:val="nil"/>
              <w:left w:val="single" w:sz="2" w:space="0" w:color="auto"/>
              <w:bottom w:val="nil"/>
              <w:right w:val="nil"/>
            </w:tcBorders>
            <w:noWrap/>
            <w:vAlign w:val="center"/>
          </w:tcPr>
          <w:p w14:paraId="118538F7" w14:textId="71B7D5D6"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Diurón</w:t>
            </w:r>
          </w:p>
        </w:tc>
        <w:tc>
          <w:tcPr>
            <w:tcW w:w="1276" w:type="dxa"/>
            <w:tcBorders>
              <w:top w:val="nil"/>
              <w:left w:val="nil"/>
              <w:bottom w:val="nil"/>
              <w:right w:val="nil"/>
            </w:tcBorders>
            <w:noWrap/>
            <w:vAlign w:val="center"/>
          </w:tcPr>
          <w:p w14:paraId="3EE70CBC" w14:textId="549D931D"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330-54-1</w:t>
            </w:r>
          </w:p>
        </w:tc>
        <w:tc>
          <w:tcPr>
            <w:tcW w:w="2126" w:type="dxa"/>
            <w:tcBorders>
              <w:top w:val="nil"/>
              <w:left w:val="single" w:sz="8" w:space="0" w:color="auto"/>
              <w:bottom w:val="nil"/>
              <w:right w:val="nil"/>
            </w:tcBorders>
            <w:shd w:val="clear" w:color="auto" w:fill="FFFFC9"/>
            <w:noWrap/>
          </w:tcPr>
          <w:p w14:paraId="40E05A32" w14:textId="5BE262AE"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marcada (Amarilla)</w:t>
            </w:r>
          </w:p>
        </w:tc>
        <w:tc>
          <w:tcPr>
            <w:tcW w:w="1560" w:type="dxa"/>
            <w:tcBorders>
              <w:top w:val="nil"/>
              <w:left w:val="nil"/>
              <w:bottom w:val="nil"/>
              <w:right w:val="single" w:sz="4" w:space="0" w:color="auto"/>
            </w:tcBorders>
            <w:noWrap/>
          </w:tcPr>
          <w:p w14:paraId="79F0F818" w14:textId="2E185406"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2C6A98F2"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229CC41A" w14:textId="77777777" w:rsidTr="00E87BDF">
        <w:trPr>
          <w:trHeight w:val="240"/>
          <w:jc w:val="center"/>
        </w:trPr>
        <w:tc>
          <w:tcPr>
            <w:tcW w:w="426" w:type="dxa"/>
            <w:tcBorders>
              <w:left w:val="single" w:sz="2" w:space="0" w:color="auto"/>
              <w:right w:val="single" w:sz="2" w:space="0" w:color="auto"/>
            </w:tcBorders>
            <w:vAlign w:val="center"/>
          </w:tcPr>
          <w:p w14:paraId="4F679677" w14:textId="3377094D"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12</w:t>
            </w:r>
          </w:p>
        </w:tc>
        <w:tc>
          <w:tcPr>
            <w:tcW w:w="1981" w:type="dxa"/>
            <w:tcBorders>
              <w:top w:val="nil"/>
              <w:left w:val="single" w:sz="2" w:space="0" w:color="auto"/>
              <w:bottom w:val="nil"/>
              <w:right w:val="nil"/>
            </w:tcBorders>
            <w:noWrap/>
            <w:vAlign w:val="center"/>
          </w:tcPr>
          <w:p w14:paraId="54042593" w14:textId="15E1945B"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Iprodiona</w:t>
            </w:r>
          </w:p>
        </w:tc>
        <w:tc>
          <w:tcPr>
            <w:tcW w:w="1276" w:type="dxa"/>
            <w:tcBorders>
              <w:top w:val="nil"/>
              <w:left w:val="nil"/>
              <w:bottom w:val="nil"/>
              <w:right w:val="nil"/>
            </w:tcBorders>
            <w:noWrap/>
            <w:vAlign w:val="center"/>
          </w:tcPr>
          <w:p w14:paraId="3E226A25" w14:textId="5D757D05"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36734-19-7</w:t>
            </w:r>
          </w:p>
        </w:tc>
        <w:tc>
          <w:tcPr>
            <w:tcW w:w="2126" w:type="dxa"/>
            <w:tcBorders>
              <w:top w:val="nil"/>
              <w:left w:val="single" w:sz="8" w:space="0" w:color="auto"/>
              <w:bottom w:val="nil"/>
              <w:right w:val="nil"/>
            </w:tcBorders>
            <w:shd w:val="clear" w:color="auto" w:fill="FFFFC9"/>
            <w:noWrap/>
          </w:tcPr>
          <w:p w14:paraId="494EDCF1" w14:textId="257F63A1"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marcada (Amarilla)</w:t>
            </w:r>
          </w:p>
        </w:tc>
        <w:tc>
          <w:tcPr>
            <w:tcW w:w="1560" w:type="dxa"/>
            <w:tcBorders>
              <w:top w:val="nil"/>
              <w:left w:val="nil"/>
              <w:bottom w:val="nil"/>
              <w:right w:val="single" w:sz="4" w:space="0" w:color="auto"/>
            </w:tcBorders>
            <w:noWrap/>
          </w:tcPr>
          <w:p w14:paraId="717ED8AC" w14:textId="4B3D35EA"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2A4B377F"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1AAF9140" w14:textId="77777777" w:rsidTr="00E87BDF">
        <w:trPr>
          <w:trHeight w:val="240"/>
          <w:jc w:val="center"/>
        </w:trPr>
        <w:tc>
          <w:tcPr>
            <w:tcW w:w="426" w:type="dxa"/>
            <w:tcBorders>
              <w:left w:val="single" w:sz="2" w:space="0" w:color="auto"/>
              <w:right w:val="single" w:sz="2" w:space="0" w:color="auto"/>
            </w:tcBorders>
            <w:vAlign w:val="center"/>
          </w:tcPr>
          <w:p w14:paraId="4E4EE8AF" w14:textId="4630D789"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13</w:t>
            </w:r>
          </w:p>
        </w:tc>
        <w:tc>
          <w:tcPr>
            <w:tcW w:w="1981" w:type="dxa"/>
            <w:tcBorders>
              <w:top w:val="nil"/>
              <w:left w:val="single" w:sz="2" w:space="0" w:color="auto"/>
              <w:bottom w:val="nil"/>
              <w:right w:val="nil"/>
            </w:tcBorders>
            <w:noWrap/>
            <w:vAlign w:val="center"/>
          </w:tcPr>
          <w:p w14:paraId="444155B8" w14:textId="02E5D3C7"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Espirodiclofeno</w:t>
            </w:r>
          </w:p>
        </w:tc>
        <w:tc>
          <w:tcPr>
            <w:tcW w:w="1276" w:type="dxa"/>
            <w:tcBorders>
              <w:top w:val="nil"/>
              <w:left w:val="nil"/>
              <w:bottom w:val="nil"/>
              <w:right w:val="nil"/>
            </w:tcBorders>
            <w:noWrap/>
            <w:vAlign w:val="center"/>
          </w:tcPr>
          <w:p w14:paraId="19824D03" w14:textId="1612EE73"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148477-71-8</w:t>
            </w:r>
          </w:p>
        </w:tc>
        <w:tc>
          <w:tcPr>
            <w:tcW w:w="2126" w:type="dxa"/>
            <w:tcBorders>
              <w:top w:val="nil"/>
              <w:left w:val="single" w:sz="8" w:space="0" w:color="auto"/>
              <w:bottom w:val="nil"/>
              <w:right w:val="nil"/>
            </w:tcBorders>
            <w:shd w:val="clear" w:color="auto" w:fill="FFFFC9"/>
            <w:noWrap/>
          </w:tcPr>
          <w:p w14:paraId="36D12569" w14:textId="4A39894E"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marcada (Amarilla)</w:t>
            </w:r>
          </w:p>
        </w:tc>
        <w:tc>
          <w:tcPr>
            <w:tcW w:w="1560" w:type="dxa"/>
            <w:tcBorders>
              <w:top w:val="nil"/>
              <w:left w:val="nil"/>
              <w:bottom w:val="nil"/>
              <w:right w:val="single" w:sz="4" w:space="0" w:color="auto"/>
            </w:tcBorders>
            <w:noWrap/>
          </w:tcPr>
          <w:p w14:paraId="10950543" w14:textId="64648DD1"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3FF7A632"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449E09F9" w14:textId="77777777" w:rsidTr="00E87BDF">
        <w:trPr>
          <w:trHeight w:val="240"/>
          <w:jc w:val="center"/>
        </w:trPr>
        <w:tc>
          <w:tcPr>
            <w:tcW w:w="426" w:type="dxa"/>
            <w:tcBorders>
              <w:left w:val="single" w:sz="2" w:space="0" w:color="auto"/>
              <w:right w:val="single" w:sz="2" w:space="0" w:color="auto"/>
            </w:tcBorders>
            <w:vAlign w:val="center"/>
          </w:tcPr>
          <w:p w14:paraId="301CFECA" w14:textId="75D369EE"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14</w:t>
            </w:r>
          </w:p>
        </w:tc>
        <w:tc>
          <w:tcPr>
            <w:tcW w:w="1981" w:type="dxa"/>
            <w:tcBorders>
              <w:top w:val="nil"/>
              <w:left w:val="single" w:sz="2" w:space="0" w:color="auto"/>
              <w:bottom w:val="nil"/>
              <w:right w:val="nil"/>
            </w:tcBorders>
            <w:noWrap/>
            <w:vAlign w:val="center"/>
          </w:tcPr>
          <w:p w14:paraId="63675D0E" w14:textId="2B7A1D63"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Triadimenol</w:t>
            </w:r>
          </w:p>
        </w:tc>
        <w:tc>
          <w:tcPr>
            <w:tcW w:w="1276" w:type="dxa"/>
            <w:tcBorders>
              <w:top w:val="nil"/>
              <w:left w:val="nil"/>
              <w:bottom w:val="nil"/>
              <w:right w:val="nil"/>
            </w:tcBorders>
            <w:noWrap/>
            <w:vAlign w:val="center"/>
          </w:tcPr>
          <w:p w14:paraId="0F69BB7B" w14:textId="05CD869C"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55219-65-3</w:t>
            </w:r>
          </w:p>
        </w:tc>
        <w:tc>
          <w:tcPr>
            <w:tcW w:w="2126" w:type="dxa"/>
            <w:tcBorders>
              <w:top w:val="nil"/>
              <w:left w:val="single" w:sz="8" w:space="0" w:color="auto"/>
              <w:bottom w:val="nil"/>
              <w:right w:val="nil"/>
            </w:tcBorders>
            <w:shd w:val="clear" w:color="auto" w:fill="FFFFC9"/>
            <w:noWrap/>
          </w:tcPr>
          <w:p w14:paraId="664A058B" w14:textId="11665087"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marcada (Amarilla)</w:t>
            </w:r>
          </w:p>
        </w:tc>
        <w:tc>
          <w:tcPr>
            <w:tcW w:w="1560" w:type="dxa"/>
            <w:tcBorders>
              <w:top w:val="nil"/>
              <w:left w:val="nil"/>
              <w:bottom w:val="nil"/>
              <w:right w:val="single" w:sz="4" w:space="0" w:color="auto"/>
            </w:tcBorders>
            <w:noWrap/>
          </w:tcPr>
          <w:p w14:paraId="40C3979D" w14:textId="4BB1B8B8"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2A9C2E04"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0684191D" w14:textId="77777777" w:rsidTr="00E87BDF">
        <w:trPr>
          <w:trHeight w:val="240"/>
          <w:jc w:val="center"/>
        </w:trPr>
        <w:tc>
          <w:tcPr>
            <w:tcW w:w="426" w:type="dxa"/>
            <w:tcBorders>
              <w:left w:val="single" w:sz="2" w:space="0" w:color="auto"/>
              <w:right w:val="single" w:sz="2" w:space="0" w:color="auto"/>
            </w:tcBorders>
            <w:vAlign w:val="center"/>
          </w:tcPr>
          <w:p w14:paraId="69303311" w14:textId="5FB19360"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15</w:t>
            </w:r>
          </w:p>
        </w:tc>
        <w:tc>
          <w:tcPr>
            <w:tcW w:w="1981" w:type="dxa"/>
            <w:tcBorders>
              <w:top w:val="nil"/>
              <w:left w:val="single" w:sz="2" w:space="0" w:color="auto"/>
              <w:bottom w:val="nil"/>
              <w:right w:val="nil"/>
            </w:tcBorders>
            <w:noWrap/>
            <w:vAlign w:val="center"/>
          </w:tcPr>
          <w:p w14:paraId="79241001" w14:textId="7A3C6E02"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Ciflutrina</w:t>
            </w:r>
          </w:p>
        </w:tc>
        <w:tc>
          <w:tcPr>
            <w:tcW w:w="1276" w:type="dxa"/>
            <w:tcBorders>
              <w:top w:val="nil"/>
              <w:left w:val="nil"/>
              <w:bottom w:val="nil"/>
              <w:right w:val="nil"/>
            </w:tcBorders>
            <w:noWrap/>
            <w:vAlign w:val="center"/>
          </w:tcPr>
          <w:p w14:paraId="7786E7BA" w14:textId="17E1DD47"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68359-37-5</w:t>
            </w:r>
          </w:p>
        </w:tc>
        <w:tc>
          <w:tcPr>
            <w:tcW w:w="2126" w:type="dxa"/>
            <w:tcBorders>
              <w:top w:val="nil"/>
              <w:left w:val="single" w:sz="8" w:space="0" w:color="auto"/>
              <w:bottom w:val="nil"/>
              <w:right w:val="nil"/>
            </w:tcBorders>
            <w:shd w:val="clear" w:color="auto" w:fill="EEECE1" w:themeFill="background2"/>
            <w:noWrap/>
            <w:vAlign w:val="center"/>
          </w:tcPr>
          <w:p w14:paraId="0D74C408" w14:textId="36EB1322"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Aún no incluido</w:t>
            </w:r>
          </w:p>
        </w:tc>
        <w:tc>
          <w:tcPr>
            <w:tcW w:w="1560" w:type="dxa"/>
            <w:tcBorders>
              <w:top w:val="nil"/>
              <w:left w:val="nil"/>
              <w:bottom w:val="nil"/>
              <w:right w:val="single" w:sz="4" w:space="0" w:color="auto"/>
            </w:tcBorders>
            <w:noWrap/>
          </w:tcPr>
          <w:p w14:paraId="53912B51" w14:textId="639ED1F3"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0337960D"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72F1008C" w14:textId="77777777" w:rsidTr="00E87BDF">
        <w:trPr>
          <w:trHeight w:val="240"/>
          <w:jc w:val="center"/>
        </w:trPr>
        <w:tc>
          <w:tcPr>
            <w:tcW w:w="426" w:type="dxa"/>
            <w:tcBorders>
              <w:left w:val="single" w:sz="2" w:space="0" w:color="auto"/>
              <w:right w:val="single" w:sz="2" w:space="0" w:color="auto"/>
            </w:tcBorders>
            <w:vAlign w:val="center"/>
          </w:tcPr>
          <w:p w14:paraId="522650B4" w14:textId="69D88BF3"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16</w:t>
            </w:r>
          </w:p>
        </w:tc>
        <w:tc>
          <w:tcPr>
            <w:tcW w:w="1981" w:type="dxa"/>
            <w:tcBorders>
              <w:top w:val="nil"/>
              <w:left w:val="single" w:sz="2" w:space="0" w:color="auto"/>
              <w:bottom w:val="nil"/>
              <w:right w:val="nil"/>
            </w:tcBorders>
            <w:noWrap/>
            <w:vAlign w:val="center"/>
          </w:tcPr>
          <w:p w14:paraId="22F2EA80" w14:textId="11C46CE6"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Ciproconazol</w:t>
            </w:r>
          </w:p>
        </w:tc>
        <w:tc>
          <w:tcPr>
            <w:tcW w:w="1276" w:type="dxa"/>
            <w:tcBorders>
              <w:top w:val="nil"/>
              <w:left w:val="nil"/>
              <w:bottom w:val="nil"/>
              <w:right w:val="nil"/>
            </w:tcBorders>
            <w:noWrap/>
            <w:vAlign w:val="center"/>
          </w:tcPr>
          <w:p w14:paraId="5C1AF38F" w14:textId="503085C2"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94361-06-5</w:t>
            </w:r>
          </w:p>
        </w:tc>
        <w:tc>
          <w:tcPr>
            <w:tcW w:w="2126" w:type="dxa"/>
            <w:tcBorders>
              <w:top w:val="nil"/>
              <w:left w:val="single" w:sz="8" w:space="0" w:color="auto"/>
              <w:bottom w:val="nil"/>
              <w:right w:val="nil"/>
            </w:tcBorders>
            <w:shd w:val="clear" w:color="auto" w:fill="EEECE1" w:themeFill="background2"/>
            <w:noWrap/>
          </w:tcPr>
          <w:p w14:paraId="10FEA498" w14:textId="5399A1DD"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Aún no incluido</w:t>
            </w:r>
          </w:p>
        </w:tc>
        <w:tc>
          <w:tcPr>
            <w:tcW w:w="1560" w:type="dxa"/>
            <w:tcBorders>
              <w:top w:val="nil"/>
              <w:left w:val="nil"/>
              <w:bottom w:val="nil"/>
              <w:right w:val="single" w:sz="4" w:space="0" w:color="auto"/>
            </w:tcBorders>
            <w:noWrap/>
          </w:tcPr>
          <w:p w14:paraId="13FD276D" w14:textId="37A2E8CE"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71DE29A8"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194C6BE3" w14:textId="77777777" w:rsidTr="00E87BDF">
        <w:trPr>
          <w:trHeight w:val="240"/>
          <w:jc w:val="center"/>
        </w:trPr>
        <w:tc>
          <w:tcPr>
            <w:tcW w:w="426" w:type="dxa"/>
            <w:tcBorders>
              <w:left w:val="single" w:sz="2" w:space="0" w:color="auto"/>
              <w:right w:val="single" w:sz="2" w:space="0" w:color="auto"/>
            </w:tcBorders>
            <w:vAlign w:val="center"/>
          </w:tcPr>
          <w:p w14:paraId="775EC988" w14:textId="3B7B4F31"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17</w:t>
            </w:r>
          </w:p>
        </w:tc>
        <w:tc>
          <w:tcPr>
            <w:tcW w:w="1981" w:type="dxa"/>
            <w:tcBorders>
              <w:top w:val="nil"/>
              <w:left w:val="single" w:sz="2" w:space="0" w:color="auto"/>
              <w:bottom w:val="nil"/>
              <w:right w:val="nil"/>
            </w:tcBorders>
            <w:noWrap/>
            <w:vAlign w:val="center"/>
          </w:tcPr>
          <w:p w14:paraId="0A6670F4" w14:textId="090B529D"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Propiconazol</w:t>
            </w:r>
          </w:p>
        </w:tc>
        <w:tc>
          <w:tcPr>
            <w:tcW w:w="1276" w:type="dxa"/>
            <w:tcBorders>
              <w:top w:val="nil"/>
              <w:left w:val="nil"/>
              <w:bottom w:val="nil"/>
              <w:right w:val="nil"/>
            </w:tcBorders>
            <w:noWrap/>
            <w:vAlign w:val="center"/>
          </w:tcPr>
          <w:p w14:paraId="1707EE93" w14:textId="0F111181"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60207-90-1</w:t>
            </w:r>
          </w:p>
        </w:tc>
        <w:tc>
          <w:tcPr>
            <w:tcW w:w="2126" w:type="dxa"/>
            <w:tcBorders>
              <w:top w:val="nil"/>
              <w:left w:val="single" w:sz="8" w:space="0" w:color="auto"/>
              <w:bottom w:val="nil"/>
              <w:right w:val="nil"/>
            </w:tcBorders>
            <w:shd w:val="clear" w:color="auto" w:fill="EEECE1" w:themeFill="background2"/>
            <w:noWrap/>
          </w:tcPr>
          <w:p w14:paraId="26583E24" w14:textId="7FB19485"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Aún no incluido</w:t>
            </w:r>
          </w:p>
        </w:tc>
        <w:tc>
          <w:tcPr>
            <w:tcW w:w="1560" w:type="dxa"/>
            <w:tcBorders>
              <w:top w:val="nil"/>
              <w:left w:val="nil"/>
              <w:bottom w:val="nil"/>
              <w:right w:val="single" w:sz="4" w:space="0" w:color="auto"/>
            </w:tcBorders>
            <w:noWrap/>
          </w:tcPr>
          <w:p w14:paraId="2254C286" w14:textId="047473EB"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right w:val="single" w:sz="4" w:space="0" w:color="auto"/>
            </w:tcBorders>
          </w:tcPr>
          <w:p w14:paraId="28B7412F"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1F28FF28" w14:textId="77777777" w:rsidTr="00E87BDF">
        <w:trPr>
          <w:trHeight w:val="240"/>
          <w:jc w:val="center"/>
        </w:trPr>
        <w:tc>
          <w:tcPr>
            <w:tcW w:w="426" w:type="dxa"/>
            <w:tcBorders>
              <w:left w:val="single" w:sz="2" w:space="0" w:color="auto"/>
              <w:right w:val="single" w:sz="2" w:space="0" w:color="auto"/>
            </w:tcBorders>
            <w:vAlign w:val="center"/>
          </w:tcPr>
          <w:p w14:paraId="444D7435" w14:textId="0A801CEE"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18</w:t>
            </w:r>
          </w:p>
        </w:tc>
        <w:tc>
          <w:tcPr>
            <w:tcW w:w="1981" w:type="dxa"/>
            <w:tcBorders>
              <w:top w:val="nil"/>
              <w:left w:val="single" w:sz="2" w:space="0" w:color="auto"/>
              <w:bottom w:val="nil"/>
              <w:right w:val="nil"/>
            </w:tcBorders>
            <w:noWrap/>
            <w:vAlign w:val="center"/>
          </w:tcPr>
          <w:p w14:paraId="6A700006" w14:textId="7AE5AC2C"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Triflumizol</w:t>
            </w:r>
          </w:p>
        </w:tc>
        <w:tc>
          <w:tcPr>
            <w:tcW w:w="1276" w:type="dxa"/>
            <w:tcBorders>
              <w:top w:val="nil"/>
              <w:left w:val="nil"/>
              <w:bottom w:val="nil"/>
              <w:right w:val="nil"/>
            </w:tcBorders>
            <w:noWrap/>
            <w:vAlign w:val="center"/>
          </w:tcPr>
          <w:p w14:paraId="65BDE029" w14:textId="32A99768"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68694-11-1</w:t>
            </w:r>
          </w:p>
        </w:tc>
        <w:tc>
          <w:tcPr>
            <w:tcW w:w="2126" w:type="dxa"/>
            <w:tcBorders>
              <w:top w:val="nil"/>
              <w:left w:val="single" w:sz="8" w:space="0" w:color="auto"/>
              <w:bottom w:val="nil"/>
              <w:right w:val="nil"/>
            </w:tcBorders>
            <w:shd w:val="clear" w:color="auto" w:fill="EEECE1" w:themeFill="background2"/>
            <w:noWrap/>
          </w:tcPr>
          <w:p w14:paraId="404D7A02" w14:textId="23C8B6B9"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Aún no incluido</w:t>
            </w:r>
          </w:p>
        </w:tc>
        <w:tc>
          <w:tcPr>
            <w:tcW w:w="1560" w:type="dxa"/>
            <w:tcBorders>
              <w:top w:val="nil"/>
              <w:left w:val="nil"/>
              <w:bottom w:val="nil"/>
              <w:right w:val="single" w:sz="4" w:space="0" w:color="auto"/>
            </w:tcBorders>
            <w:noWrap/>
          </w:tcPr>
          <w:p w14:paraId="774E74E4" w14:textId="5EAF179B"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left w:val="single" w:sz="4" w:space="0" w:color="auto"/>
              <w:bottom w:val="single" w:sz="12" w:space="0" w:color="auto"/>
              <w:right w:val="single" w:sz="4" w:space="0" w:color="auto"/>
            </w:tcBorders>
          </w:tcPr>
          <w:p w14:paraId="17E74AB0" w14:textId="77777777" w:rsidR="000B189B" w:rsidRPr="0031787C" w:rsidRDefault="000B189B" w:rsidP="000B189B">
            <w:pPr>
              <w:spacing w:line="240" w:lineRule="auto"/>
              <w:jc w:val="left"/>
              <w:rPr>
                <w:rFonts w:cs="Arial"/>
                <w:color w:val="000000"/>
                <w:sz w:val="16"/>
                <w:szCs w:val="20"/>
                <w:lang w:val="es-ES_tradnl"/>
              </w:rPr>
            </w:pPr>
          </w:p>
        </w:tc>
      </w:tr>
      <w:tr w:rsidR="000B189B" w:rsidRPr="00CF4E4D" w14:paraId="0F73A516" w14:textId="2676BEF2" w:rsidTr="00E87BDF">
        <w:trPr>
          <w:trHeight w:val="240"/>
          <w:jc w:val="center"/>
        </w:trPr>
        <w:tc>
          <w:tcPr>
            <w:tcW w:w="426" w:type="dxa"/>
            <w:tcBorders>
              <w:left w:val="single" w:sz="2" w:space="0" w:color="auto"/>
              <w:right w:val="single" w:sz="2" w:space="0" w:color="auto"/>
            </w:tcBorders>
            <w:vAlign w:val="center"/>
          </w:tcPr>
          <w:p w14:paraId="67814A46" w14:textId="2FCAEFB2" w:rsidR="000B189B" w:rsidRPr="0031787C" w:rsidRDefault="000B189B" w:rsidP="000B189B">
            <w:pPr>
              <w:spacing w:line="240" w:lineRule="auto"/>
              <w:jc w:val="right"/>
              <w:rPr>
                <w:rFonts w:cs="Arial"/>
                <w:color w:val="000000"/>
                <w:sz w:val="14"/>
                <w:szCs w:val="14"/>
                <w:lang w:val="es-ES_tradnl"/>
              </w:rPr>
            </w:pPr>
            <w:r w:rsidRPr="0031787C">
              <w:rPr>
                <w:rFonts w:cs="Arial"/>
                <w:color w:val="000000"/>
                <w:sz w:val="14"/>
                <w:szCs w:val="14"/>
                <w:lang w:val="es-ES_tradnl"/>
              </w:rPr>
              <w:t>19</w:t>
            </w:r>
          </w:p>
        </w:tc>
        <w:tc>
          <w:tcPr>
            <w:tcW w:w="1981" w:type="dxa"/>
            <w:tcBorders>
              <w:top w:val="single" w:sz="12" w:space="0" w:color="auto"/>
              <w:left w:val="single" w:sz="2" w:space="0" w:color="auto"/>
              <w:bottom w:val="nil"/>
              <w:right w:val="nil"/>
            </w:tcBorders>
            <w:noWrap/>
            <w:vAlign w:val="center"/>
            <w:hideMark/>
          </w:tcPr>
          <w:p w14:paraId="799988A8" w14:textId="3C79C287"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Mancozeb</w:t>
            </w:r>
          </w:p>
        </w:tc>
        <w:tc>
          <w:tcPr>
            <w:tcW w:w="1276" w:type="dxa"/>
            <w:tcBorders>
              <w:top w:val="single" w:sz="12" w:space="0" w:color="auto"/>
              <w:left w:val="nil"/>
              <w:bottom w:val="nil"/>
              <w:right w:val="nil"/>
            </w:tcBorders>
            <w:noWrap/>
            <w:vAlign w:val="center"/>
            <w:hideMark/>
          </w:tcPr>
          <w:p w14:paraId="121C8580" w14:textId="2184397E"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8018 01 7</w:t>
            </w:r>
          </w:p>
        </w:tc>
        <w:tc>
          <w:tcPr>
            <w:tcW w:w="2126" w:type="dxa"/>
            <w:tcBorders>
              <w:top w:val="single" w:sz="12" w:space="0" w:color="auto"/>
              <w:left w:val="single" w:sz="8" w:space="0" w:color="auto"/>
              <w:bottom w:val="nil"/>
              <w:right w:val="nil"/>
            </w:tcBorders>
            <w:shd w:val="clear" w:color="auto" w:fill="FDE9D9" w:themeFill="accent6" w:themeFillTint="33"/>
            <w:noWrap/>
            <w:hideMark/>
          </w:tcPr>
          <w:p w14:paraId="6B3A4BB3" w14:textId="7B837D5B"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restringida (Naranja)</w:t>
            </w:r>
          </w:p>
        </w:tc>
        <w:tc>
          <w:tcPr>
            <w:tcW w:w="1560" w:type="dxa"/>
            <w:tcBorders>
              <w:top w:val="single" w:sz="12" w:space="0" w:color="auto"/>
              <w:left w:val="nil"/>
              <w:bottom w:val="nil"/>
              <w:right w:val="single" w:sz="4" w:space="0" w:color="auto"/>
            </w:tcBorders>
            <w:noWrap/>
            <w:hideMark/>
          </w:tcPr>
          <w:p w14:paraId="367707D1" w14:textId="17352680"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val="restart"/>
            <w:tcBorders>
              <w:top w:val="single" w:sz="12" w:space="0" w:color="auto"/>
              <w:left w:val="single" w:sz="4" w:space="0" w:color="auto"/>
              <w:bottom w:val="single" w:sz="12" w:space="0" w:color="auto"/>
              <w:right w:val="single" w:sz="4" w:space="0" w:color="auto"/>
            </w:tcBorders>
          </w:tcPr>
          <w:p w14:paraId="642E407B" w14:textId="77777777" w:rsidR="000B189B" w:rsidRPr="0031787C" w:rsidRDefault="000B189B" w:rsidP="000B189B">
            <w:pPr>
              <w:spacing w:line="240" w:lineRule="auto"/>
              <w:jc w:val="left"/>
              <w:rPr>
                <w:rFonts w:cs="Arial"/>
                <w:color w:val="000000"/>
                <w:sz w:val="16"/>
                <w:szCs w:val="20"/>
                <w:lang w:val="es-ES_tradnl"/>
              </w:rPr>
            </w:pPr>
          </w:p>
          <w:p w14:paraId="7359CD95" w14:textId="77777777" w:rsidR="000B189B" w:rsidRPr="0031787C" w:rsidRDefault="000B189B" w:rsidP="000B189B">
            <w:pPr>
              <w:spacing w:line="240" w:lineRule="auto"/>
              <w:jc w:val="left"/>
              <w:rPr>
                <w:rFonts w:cs="Arial"/>
                <w:b/>
                <w:bCs/>
                <w:color w:val="000000" w:themeColor="text1"/>
                <w:sz w:val="16"/>
                <w:szCs w:val="20"/>
                <w:lang w:val="es-ES_tradnl"/>
              </w:rPr>
            </w:pPr>
            <w:r w:rsidRPr="0031787C">
              <w:rPr>
                <w:rFonts w:cs="Arial"/>
                <w:b/>
                <w:bCs/>
                <w:color w:val="000000" w:themeColor="text1"/>
                <w:sz w:val="16"/>
                <w:szCs w:val="20"/>
                <w:u w:val="single"/>
                <w:lang w:val="es-ES_tradnl"/>
              </w:rPr>
              <w:t>Fecha de eliminación:</w:t>
            </w:r>
            <w:r w:rsidRPr="0031787C">
              <w:rPr>
                <w:rFonts w:cs="Arial"/>
                <w:b/>
                <w:bCs/>
                <w:color w:val="000000" w:themeColor="text1"/>
                <w:sz w:val="16"/>
                <w:szCs w:val="20"/>
                <w:lang w:val="es-ES_tradnl"/>
              </w:rPr>
              <w:t xml:space="preserve"> </w:t>
            </w:r>
          </w:p>
          <w:p w14:paraId="4EE1B6C5" w14:textId="75FFD2A2" w:rsidR="000B189B" w:rsidRPr="0031787C" w:rsidRDefault="000B189B" w:rsidP="000B189B">
            <w:pPr>
              <w:spacing w:line="240" w:lineRule="auto"/>
              <w:jc w:val="left"/>
              <w:rPr>
                <w:rFonts w:cs="Arial"/>
                <w:b/>
                <w:bCs/>
                <w:color w:val="000000" w:themeColor="text1"/>
                <w:sz w:val="16"/>
                <w:szCs w:val="20"/>
                <w:lang w:val="es-ES_tradnl"/>
              </w:rPr>
            </w:pPr>
            <w:r w:rsidRPr="0031787C">
              <w:rPr>
                <w:rFonts w:cs="Arial"/>
                <w:b/>
                <w:bCs/>
                <w:color w:val="000000" w:themeColor="text1"/>
                <w:sz w:val="16"/>
                <w:szCs w:val="20"/>
                <w:lang w:val="es-ES_tradnl"/>
              </w:rPr>
              <w:t>A más tardar el 1 de enero de 2029</w:t>
            </w:r>
          </w:p>
          <w:p w14:paraId="32D5AEBA" w14:textId="77777777" w:rsidR="000B189B" w:rsidRPr="0031787C" w:rsidRDefault="000B189B" w:rsidP="000B189B">
            <w:pPr>
              <w:spacing w:line="240" w:lineRule="auto"/>
              <w:jc w:val="left"/>
              <w:rPr>
                <w:rFonts w:cs="Arial"/>
                <w:color w:val="000000"/>
                <w:sz w:val="16"/>
                <w:szCs w:val="20"/>
                <w:lang w:val="es-ES_tradnl"/>
              </w:rPr>
            </w:pPr>
          </w:p>
          <w:p w14:paraId="34881824" w14:textId="1979AC11" w:rsidR="000B189B" w:rsidRPr="0031787C" w:rsidRDefault="000B189B" w:rsidP="000B189B">
            <w:pPr>
              <w:spacing w:line="240" w:lineRule="auto"/>
              <w:jc w:val="left"/>
              <w:rPr>
                <w:rFonts w:cs="Arial"/>
                <w:color w:val="000000"/>
                <w:sz w:val="16"/>
                <w:szCs w:val="20"/>
                <w:lang w:val="es-ES_tradnl"/>
              </w:rPr>
            </w:pPr>
            <w:r w:rsidRPr="0031787C">
              <w:rPr>
                <w:rFonts w:cs="Arial"/>
                <w:color w:val="000000"/>
                <w:sz w:val="16"/>
                <w:szCs w:val="20"/>
                <w:lang w:val="es-ES_tradnl"/>
              </w:rPr>
              <w:t>Antes de la fecha de eliminación, todos los materiales están incluidos en la lista naranja de materiales restringidos.</w:t>
            </w:r>
          </w:p>
        </w:tc>
      </w:tr>
      <w:tr w:rsidR="000B189B" w:rsidRPr="0031787C" w14:paraId="64A66A89" w14:textId="6412E8D4" w:rsidTr="00E87BDF">
        <w:trPr>
          <w:trHeight w:val="240"/>
          <w:jc w:val="center"/>
        </w:trPr>
        <w:tc>
          <w:tcPr>
            <w:tcW w:w="426" w:type="dxa"/>
            <w:tcBorders>
              <w:left w:val="single" w:sz="2" w:space="0" w:color="auto"/>
              <w:right w:val="single" w:sz="2" w:space="0" w:color="auto"/>
            </w:tcBorders>
            <w:vAlign w:val="center"/>
          </w:tcPr>
          <w:p w14:paraId="5D3E1D13" w14:textId="1EB71770" w:rsidR="000B189B" w:rsidRPr="0031787C" w:rsidRDefault="000B189B" w:rsidP="000B189B">
            <w:pPr>
              <w:spacing w:line="240" w:lineRule="auto"/>
              <w:jc w:val="right"/>
              <w:rPr>
                <w:rFonts w:cs="Arial"/>
                <w:color w:val="000000"/>
                <w:sz w:val="14"/>
                <w:szCs w:val="14"/>
                <w:lang w:val="es-ES_tradnl"/>
              </w:rPr>
            </w:pPr>
            <w:r w:rsidRPr="0031787C">
              <w:rPr>
                <w:rFonts w:cs="Arial"/>
                <w:color w:val="000000"/>
                <w:sz w:val="14"/>
                <w:szCs w:val="14"/>
                <w:lang w:val="es-ES_tradnl"/>
              </w:rPr>
              <w:t>20</w:t>
            </w:r>
          </w:p>
        </w:tc>
        <w:tc>
          <w:tcPr>
            <w:tcW w:w="1981" w:type="dxa"/>
            <w:tcBorders>
              <w:top w:val="nil"/>
              <w:left w:val="single" w:sz="2" w:space="0" w:color="auto"/>
              <w:bottom w:val="nil"/>
              <w:right w:val="nil"/>
            </w:tcBorders>
            <w:noWrap/>
            <w:vAlign w:val="center"/>
            <w:hideMark/>
          </w:tcPr>
          <w:p w14:paraId="6290ED65" w14:textId="7EBBD1B9"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Pirimicarb</w:t>
            </w:r>
          </w:p>
        </w:tc>
        <w:tc>
          <w:tcPr>
            <w:tcW w:w="1276" w:type="dxa"/>
            <w:tcBorders>
              <w:top w:val="nil"/>
              <w:left w:val="nil"/>
              <w:bottom w:val="nil"/>
              <w:right w:val="nil"/>
            </w:tcBorders>
            <w:noWrap/>
            <w:vAlign w:val="center"/>
            <w:hideMark/>
          </w:tcPr>
          <w:p w14:paraId="6CF02291" w14:textId="72EE24EE"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23103-98-2</w:t>
            </w:r>
          </w:p>
        </w:tc>
        <w:tc>
          <w:tcPr>
            <w:tcW w:w="2126" w:type="dxa"/>
            <w:tcBorders>
              <w:top w:val="nil"/>
              <w:left w:val="single" w:sz="8" w:space="0" w:color="auto"/>
              <w:bottom w:val="nil"/>
              <w:right w:val="nil"/>
            </w:tcBorders>
            <w:shd w:val="clear" w:color="auto" w:fill="FDE9D9" w:themeFill="accent6" w:themeFillTint="33"/>
            <w:noWrap/>
            <w:hideMark/>
          </w:tcPr>
          <w:p w14:paraId="536AFD93" w14:textId="3A08F1C7"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restringida (Naranja)</w:t>
            </w:r>
          </w:p>
        </w:tc>
        <w:tc>
          <w:tcPr>
            <w:tcW w:w="1560" w:type="dxa"/>
            <w:tcBorders>
              <w:top w:val="nil"/>
              <w:left w:val="nil"/>
              <w:bottom w:val="nil"/>
              <w:right w:val="single" w:sz="4" w:space="0" w:color="auto"/>
            </w:tcBorders>
            <w:noWrap/>
            <w:hideMark/>
          </w:tcPr>
          <w:p w14:paraId="4A8ED5A1" w14:textId="00B0DE9A"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top w:val="single" w:sz="4" w:space="0" w:color="auto"/>
              <w:left w:val="single" w:sz="4" w:space="0" w:color="auto"/>
              <w:bottom w:val="single" w:sz="12" w:space="0" w:color="auto"/>
              <w:right w:val="single" w:sz="4" w:space="0" w:color="auto"/>
            </w:tcBorders>
          </w:tcPr>
          <w:p w14:paraId="447AFF5B"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069F3FC8" w14:textId="3DA326F1" w:rsidTr="00E87BDF">
        <w:trPr>
          <w:trHeight w:val="240"/>
          <w:jc w:val="center"/>
        </w:trPr>
        <w:tc>
          <w:tcPr>
            <w:tcW w:w="426" w:type="dxa"/>
            <w:tcBorders>
              <w:left w:val="single" w:sz="2" w:space="0" w:color="auto"/>
              <w:right w:val="single" w:sz="2" w:space="0" w:color="auto"/>
            </w:tcBorders>
            <w:vAlign w:val="center"/>
          </w:tcPr>
          <w:p w14:paraId="7A0EE754" w14:textId="5CD5AA69" w:rsidR="000B189B" w:rsidRPr="0031787C" w:rsidRDefault="000B189B" w:rsidP="000B189B">
            <w:pPr>
              <w:spacing w:line="240" w:lineRule="auto"/>
              <w:jc w:val="right"/>
              <w:rPr>
                <w:rFonts w:cs="Arial"/>
                <w:color w:val="000000"/>
                <w:sz w:val="14"/>
                <w:szCs w:val="14"/>
                <w:lang w:val="es-ES_tradnl"/>
              </w:rPr>
            </w:pPr>
            <w:r w:rsidRPr="0031787C">
              <w:rPr>
                <w:rFonts w:cs="Arial"/>
                <w:color w:val="000000"/>
                <w:sz w:val="14"/>
                <w:szCs w:val="14"/>
                <w:lang w:val="es-ES_tradnl"/>
              </w:rPr>
              <w:t>21</w:t>
            </w:r>
          </w:p>
        </w:tc>
        <w:tc>
          <w:tcPr>
            <w:tcW w:w="1981" w:type="dxa"/>
            <w:tcBorders>
              <w:top w:val="nil"/>
              <w:left w:val="single" w:sz="2" w:space="0" w:color="auto"/>
              <w:bottom w:val="nil"/>
              <w:right w:val="nil"/>
            </w:tcBorders>
            <w:noWrap/>
            <w:vAlign w:val="center"/>
            <w:hideMark/>
          </w:tcPr>
          <w:p w14:paraId="5F51FCEF" w14:textId="20132572"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Sulfoxaflor</w:t>
            </w:r>
          </w:p>
        </w:tc>
        <w:tc>
          <w:tcPr>
            <w:tcW w:w="1276" w:type="dxa"/>
            <w:tcBorders>
              <w:top w:val="nil"/>
              <w:left w:val="nil"/>
              <w:bottom w:val="nil"/>
              <w:right w:val="nil"/>
            </w:tcBorders>
            <w:noWrap/>
            <w:vAlign w:val="center"/>
            <w:hideMark/>
          </w:tcPr>
          <w:p w14:paraId="67613DA1" w14:textId="585FF3ED"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946578-00-3</w:t>
            </w:r>
          </w:p>
        </w:tc>
        <w:tc>
          <w:tcPr>
            <w:tcW w:w="2126" w:type="dxa"/>
            <w:tcBorders>
              <w:top w:val="nil"/>
              <w:left w:val="single" w:sz="8" w:space="0" w:color="auto"/>
              <w:bottom w:val="nil"/>
              <w:right w:val="nil"/>
            </w:tcBorders>
            <w:shd w:val="clear" w:color="auto" w:fill="FDE9D9" w:themeFill="accent6" w:themeFillTint="33"/>
            <w:noWrap/>
            <w:hideMark/>
          </w:tcPr>
          <w:p w14:paraId="18863D68" w14:textId="4AE409D0"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restringida (Naranja)</w:t>
            </w:r>
          </w:p>
        </w:tc>
        <w:tc>
          <w:tcPr>
            <w:tcW w:w="1560" w:type="dxa"/>
            <w:tcBorders>
              <w:top w:val="nil"/>
              <w:left w:val="nil"/>
              <w:bottom w:val="nil"/>
              <w:right w:val="single" w:sz="4" w:space="0" w:color="auto"/>
            </w:tcBorders>
            <w:noWrap/>
            <w:hideMark/>
          </w:tcPr>
          <w:p w14:paraId="70EE722E" w14:textId="04F2365D"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top w:val="single" w:sz="4" w:space="0" w:color="auto"/>
              <w:left w:val="single" w:sz="4" w:space="0" w:color="auto"/>
              <w:bottom w:val="single" w:sz="12" w:space="0" w:color="auto"/>
              <w:right w:val="single" w:sz="4" w:space="0" w:color="auto"/>
            </w:tcBorders>
          </w:tcPr>
          <w:p w14:paraId="3719C012"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6FC7E7E7" w14:textId="71EA482E" w:rsidTr="00E87BDF">
        <w:trPr>
          <w:trHeight w:val="240"/>
          <w:jc w:val="center"/>
        </w:trPr>
        <w:tc>
          <w:tcPr>
            <w:tcW w:w="426" w:type="dxa"/>
            <w:tcBorders>
              <w:left w:val="single" w:sz="2" w:space="0" w:color="auto"/>
              <w:right w:val="single" w:sz="2" w:space="0" w:color="auto"/>
            </w:tcBorders>
            <w:vAlign w:val="center"/>
          </w:tcPr>
          <w:p w14:paraId="6D6F532D" w14:textId="0BF75990" w:rsidR="000B189B" w:rsidRPr="0031787C" w:rsidRDefault="000B189B" w:rsidP="000B189B">
            <w:pPr>
              <w:spacing w:line="240" w:lineRule="auto"/>
              <w:jc w:val="right"/>
              <w:rPr>
                <w:rFonts w:cs="Arial"/>
                <w:color w:val="000000"/>
                <w:sz w:val="14"/>
                <w:szCs w:val="14"/>
                <w:lang w:val="es-ES_tradnl"/>
              </w:rPr>
            </w:pPr>
            <w:r w:rsidRPr="0031787C">
              <w:rPr>
                <w:rFonts w:cs="Arial"/>
                <w:color w:val="000000"/>
                <w:sz w:val="14"/>
                <w:szCs w:val="14"/>
                <w:lang w:val="es-ES_tradnl"/>
              </w:rPr>
              <w:t>22</w:t>
            </w:r>
          </w:p>
        </w:tc>
        <w:tc>
          <w:tcPr>
            <w:tcW w:w="1981" w:type="dxa"/>
            <w:tcBorders>
              <w:top w:val="nil"/>
              <w:left w:val="single" w:sz="2" w:space="0" w:color="auto"/>
              <w:bottom w:val="nil"/>
              <w:right w:val="nil"/>
            </w:tcBorders>
            <w:noWrap/>
            <w:vAlign w:val="center"/>
            <w:hideMark/>
          </w:tcPr>
          <w:p w14:paraId="265E92E1" w14:textId="4F5CB6BB"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Acefato</w:t>
            </w:r>
          </w:p>
        </w:tc>
        <w:tc>
          <w:tcPr>
            <w:tcW w:w="1276" w:type="dxa"/>
            <w:tcBorders>
              <w:top w:val="nil"/>
              <w:left w:val="nil"/>
              <w:bottom w:val="nil"/>
              <w:right w:val="nil"/>
            </w:tcBorders>
            <w:noWrap/>
            <w:vAlign w:val="center"/>
            <w:hideMark/>
          </w:tcPr>
          <w:p w14:paraId="1535968F" w14:textId="721F6906"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30560-19-1</w:t>
            </w:r>
          </w:p>
        </w:tc>
        <w:tc>
          <w:tcPr>
            <w:tcW w:w="2126" w:type="dxa"/>
            <w:tcBorders>
              <w:top w:val="nil"/>
              <w:left w:val="single" w:sz="8" w:space="0" w:color="auto"/>
              <w:bottom w:val="nil"/>
              <w:right w:val="nil"/>
            </w:tcBorders>
            <w:shd w:val="clear" w:color="auto" w:fill="FFFFC9"/>
            <w:noWrap/>
            <w:hideMark/>
          </w:tcPr>
          <w:p w14:paraId="43DDB71A" w14:textId="31207C93"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marcada (Amarilla)</w:t>
            </w:r>
          </w:p>
        </w:tc>
        <w:tc>
          <w:tcPr>
            <w:tcW w:w="1560" w:type="dxa"/>
            <w:tcBorders>
              <w:top w:val="nil"/>
              <w:left w:val="nil"/>
              <w:bottom w:val="nil"/>
              <w:right w:val="single" w:sz="4" w:space="0" w:color="auto"/>
            </w:tcBorders>
            <w:noWrap/>
            <w:hideMark/>
          </w:tcPr>
          <w:p w14:paraId="2BC64167" w14:textId="658C0E3F"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top w:val="single" w:sz="4" w:space="0" w:color="auto"/>
              <w:left w:val="single" w:sz="4" w:space="0" w:color="auto"/>
              <w:bottom w:val="single" w:sz="12" w:space="0" w:color="auto"/>
              <w:right w:val="single" w:sz="4" w:space="0" w:color="auto"/>
            </w:tcBorders>
          </w:tcPr>
          <w:p w14:paraId="43DFFE27"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222A580D" w14:textId="0325F850" w:rsidTr="00E87BDF">
        <w:trPr>
          <w:trHeight w:val="240"/>
          <w:jc w:val="center"/>
        </w:trPr>
        <w:tc>
          <w:tcPr>
            <w:tcW w:w="426" w:type="dxa"/>
            <w:tcBorders>
              <w:left w:val="single" w:sz="2" w:space="0" w:color="auto"/>
              <w:right w:val="single" w:sz="2" w:space="0" w:color="auto"/>
            </w:tcBorders>
            <w:vAlign w:val="center"/>
          </w:tcPr>
          <w:p w14:paraId="67EC52A8" w14:textId="2B338D81" w:rsidR="000B189B" w:rsidRPr="0031787C" w:rsidRDefault="000B189B" w:rsidP="000B189B">
            <w:pPr>
              <w:spacing w:line="240" w:lineRule="auto"/>
              <w:jc w:val="right"/>
              <w:rPr>
                <w:rFonts w:cs="Arial"/>
                <w:color w:val="000000"/>
                <w:sz w:val="14"/>
                <w:szCs w:val="14"/>
                <w:lang w:val="es-ES_tradnl"/>
              </w:rPr>
            </w:pPr>
            <w:r w:rsidRPr="0031787C">
              <w:rPr>
                <w:rFonts w:cs="Arial"/>
                <w:color w:val="000000"/>
                <w:sz w:val="14"/>
                <w:szCs w:val="14"/>
                <w:lang w:val="es-ES_tradnl"/>
              </w:rPr>
              <w:t>23</w:t>
            </w:r>
          </w:p>
        </w:tc>
        <w:tc>
          <w:tcPr>
            <w:tcW w:w="1981" w:type="dxa"/>
            <w:tcBorders>
              <w:top w:val="nil"/>
              <w:left w:val="single" w:sz="2" w:space="0" w:color="auto"/>
              <w:bottom w:val="nil"/>
              <w:right w:val="nil"/>
            </w:tcBorders>
            <w:noWrap/>
            <w:vAlign w:val="center"/>
            <w:hideMark/>
          </w:tcPr>
          <w:p w14:paraId="631880CD" w14:textId="14D95707"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Tiofanato-metil</w:t>
            </w:r>
          </w:p>
        </w:tc>
        <w:tc>
          <w:tcPr>
            <w:tcW w:w="1276" w:type="dxa"/>
            <w:tcBorders>
              <w:top w:val="nil"/>
              <w:left w:val="nil"/>
              <w:bottom w:val="nil"/>
              <w:right w:val="nil"/>
            </w:tcBorders>
            <w:noWrap/>
            <w:vAlign w:val="center"/>
            <w:hideMark/>
          </w:tcPr>
          <w:p w14:paraId="3E122A4A" w14:textId="5A40A70C"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23564-05-8</w:t>
            </w:r>
          </w:p>
        </w:tc>
        <w:tc>
          <w:tcPr>
            <w:tcW w:w="2126" w:type="dxa"/>
            <w:tcBorders>
              <w:top w:val="nil"/>
              <w:left w:val="single" w:sz="8" w:space="0" w:color="auto"/>
              <w:bottom w:val="nil"/>
              <w:right w:val="nil"/>
            </w:tcBorders>
            <w:shd w:val="clear" w:color="auto" w:fill="FFFFC9"/>
            <w:noWrap/>
            <w:hideMark/>
          </w:tcPr>
          <w:p w14:paraId="59ED2F59" w14:textId="35D37998"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marcada (Amarilla)</w:t>
            </w:r>
          </w:p>
        </w:tc>
        <w:tc>
          <w:tcPr>
            <w:tcW w:w="1560" w:type="dxa"/>
            <w:tcBorders>
              <w:top w:val="nil"/>
              <w:left w:val="nil"/>
              <w:bottom w:val="nil"/>
              <w:right w:val="single" w:sz="4" w:space="0" w:color="auto"/>
            </w:tcBorders>
            <w:noWrap/>
            <w:hideMark/>
          </w:tcPr>
          <w:p w14:paraId="7B3E5AB2" w14:textId="595BB9C3"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top w:val="single" w:sz="4" w:space="0" w:color="auto"/>
              <w:left w:val="single" w:sz="4" w:space="0" w:color="auto"/>
              <w:bottom w:val="single" w:sz="12" w:space="0" w:color="auto"/>
              <w:right w:val="single" w:sz="4" w:space="0" w:color="auto"/>
            </w:tcBorders>
          </w:tcPr>
          <w:p w14:paraId="62B3B5E1"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38CB080B" w14:textId="23556803" w:rsidTr="00E87BDF">
        <w:trPr>
          <w:trHeight w:val="240"/>
          <w:jc w:val="center"/>
        </w:trPr>
        <w:tc>
          <w:tcPr>
            <w:tcW w:w="426" w:type="dxa"/>
            <w:tcBorders>
              <w:left w:val="single" w:sz="2" w:space="0" w:color="auto"/>
              <w:right w:val="single" w:sz="2" w:space="0" w:color="auto"/>
            </w:tcBorders>
            <w:vAlign w:val="center"/>
          </w:tcPr>
          <w:p w14:paraId="5ECA4C39" w14:textId="73C85D6F" w:rsidR="000B189B" w:rsidRPr="0031787C" w:rsidRDefault="000B189B" w:rsidP="000B189B">
            <w:pPr>
              <w:spacing w:line="240" w:lineRule="auto"/>
              <w:jc w:val="right"/>
              <w:rPr>
                <w:rFonts w:cs="Arial"/>
                <w:color w:val="000000"/>
                <w:sz w:val="14"/>
                <w:szCs w:val="14"/>
                <w:lang w:val="es-ES_tradnl"/>
              </w:rPr>
            </w:pPr>
            <w:r w:rsidRPr="0031787C">
              <w:rPr>
                <w:rFonts w:cs="Arial"/>
                <w:color w:val="000000"/>
                <w:sz w:val="14"/>
                <w:szCs w:val="14"/>
                <w:lang w:val="es-ES_tradnl"/>
              </w:rPr>
              <w:t>24</w:t>
            </w:r>
          </w:p>
        </w:tc>
        <w:tc>
          <w:tcPr>
            <w:tcW w:w="1981" w:type="dxa"/>
            <w:tcBorders>
              <w:top w:val="nil"/>
              <w:left w:val="single" w:sz="2" w:space="0" w:color="auto"/>
              <w:bottom w:val="nil"/>
              <w:right w:val="nil"/>
            </w:tcBorders>
            <w:noWrap/>
            <w:vAlign w:val="center"/>
            <w:hideMark/>
          </w:tcPr>
          <w:p w14:paraId="4D80A817" w14:textId="3A0D16B7"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Buprofezina</w:t>
            </w:r>
          </w:p>
        </w:tc>
        <w:tc>
          <w:tcPr>
            <w:tcW w:w="1276" w:type="dxa"/>
            <w:tcBorders>
              <w:top w:val="nil"/>
              <w:left w:val="nil"/>
              <w:bottom w:val="nil"/>
              <w:right w:val="nil"/>
            </w:tcBorders>
            <w:noWrap/>
            <w:vAlign w:val="center"/>
            <w:hideMark/>
          </w:tcPr>
          <w:p w14:paraId="5BBD4B20" w14:textId="394DC4A8"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69327-76-0</w:t>
            </w:r>
          </w:p>
        </w:tc>
        <w:tc>
          <w:tcPr>
            <w:tcW w:w="2126" w:type="dxa"/>
            <w:tcBorders>
              <w:top w:val="nil"/>
              <w:left w:val="single" w:sz="8" w:space="0" w:color="auto"/>
              <w:bottom w:val="nil"/>
              <w:right w:val="nil"/>
            </w:tcBorders>
            <w:shd w:val="clear" w:color="auto" w:fill="EEECE1" w:themeFill="background2"/>
            <w:noWrap/>
            <w:hideMark/>
          </w:tcPr>
          <w:p w14:paraId="07F8037D" w14:textId="5A05B48D"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Aún no incluido</w:t>
            </w:r>
          </w:p>
        </w:tc>
        <w:tc>
          <w:tcPr>
            <w:tcW w:w="1560" w:type="dxa"/>
            <w:tcBorders>
              <w:top w:val="nil"/>
              <w:left w:val="nil"/>
              <w:bottom w:val="nil"/>
              <w:right w:val="single" w:sz="4" w:space="0" w:color="auto"/>
            </w:tcBorders>
            <w:noWrap/>
            <w:hideMark/>
          </w:tcPr>
          <w:p w14:paraId="50AA855C" w14:textId="1F27D639"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top w:val="single" w:sz="4" w:space="0" w:color="auto"/>
              <w:left w:val="single" w:sz="4" w:space="0" w:color="auto"/>
              <w:bottom w:val="single" w:sz="12" w:space="0" w:color="auto"/>
              <w:right w:val="single" w:sz="4" w:space="0" w:color="auto"/>
            </w:tcBorders>
          </w:tcPr>
          <w:p w14:paraId="1E83FB75"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2F55D9C4" w14:textId="48526C1A" w:rsidTr="00E87BDF">
        <w:trPr>
          <w:trHeight w:val="240"/>
          <w:jc w:val="center"/>
        </w:trPr>
        <w:tc>
          <w:tcPr>
            <w:tcW w:w="426" w:type="dxa"/>
            <w:tcBorders>
              <w:left w:val="single" w:sz="2" w:space="0" w:color="auto"/>
              <w:right w:val="single" w:sz="2" w:space="0" w:color="auto"/>
            </w:tcBorders>
            <w:vAlign w:val="center"/>
          </w:tcPr>
          <w:p w14:paraId="19D90AB9" w14:textId="68B567C7" w:rsidR="000B189B" w:rsidRPr="0031787C" w:rsidRDefault="000B189B" w:rsidP="000B189B">
            <w:pPr>
              <w:spacing w:line="240" w:lineRule="auto"/>
              <w:jc w:val="right"/>
              <w:rPr>
                <w:rFonts w:cs="Arial"/>
                <w:color w:val="000000"/>
                <w:sz w:val="14"/>
                <w:szCs w:val="14"/>
                <w:lang w:val="es-ES_tradnl"/>
              </w:rPr>
            </w:pPr>
            <w:r w:rsidRPr="0031787C">
              <w:rPr>
                <w:rFonts w:cs="Arial"/>
                <w:color w:val="000000"/>
                <w:sz w:val="14"/>
                <w:szCs w:val="14"/>
                <w:lang w:val="es-ES_tradnl"/>
              </w:rPr>
              <w:t>25</w:t>
            </w:r>
          </w:p>
        </w:tc>
        <w:tc>
          <w:tcPr>
            <w:tcW w:w="1981" w:type="dxa"/>
            <w:tcBorders>
              <w:top w:val="nil"/>
              <w:left w:val="single" w:sz="2" w:space="0" w:color="auto"/>
              <w:bottom w:val="nil"/>
              <w:right w:val="nil"/>
            </w:tcBorders>
            <w:noWrap/>
            <w:vAlign w:val="center"/>
          </w:tcPr>
          <w:p w14:paraId="239C5F74" w14:textId="1C51FC11"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Dimetomorf</w:t>
            </w:r>
          </w:p>
        </w:tc>
        <w:tc>
          <w:tcPr>
            <w:tcW w:w="1276" w:type="dxa"/>
            <w:tcBorders>
              <w:top w:val="nil"/>
              <w:left w:val="nil"/>
              <w:bottom w:val="nil"/>
              <w:right w:val="nil"/>
            </w:tcBorders>
            <w:noWrap/>
            <w:vAlign w:val="center"/>
          </w:tcPr>
          <w:p w14:paraId="4106A594" w14:textId="11ACB74B"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110488-70-5</w:t>
            </w:r>
          </w:p>
        </w:tc>
        <w:tc>
          <w:tcPr>
            <w:tcW w:w="2126" w:type="dxa"/>
            <w:tcBorders>
              <w:top w:val="nil"/>
              <w:left w:val="single" w:sz="8" w:space="0" w:color="auto"/>
              <w:bottom w:val="nil"/>
              <w:right w:val="nil"/>
            </w:tcBorders>
            <w:shd w:val="clear" w:color="auto" w:fill="EEECE1" w:themeFill="background2"/>
            <w:noWrap/>
          </w:tcPr>
          <w:p w14:paraId="370B00B3" w14:textId="34076377"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Aún no incluido</w:t>
            </w:r>
          </w:p>
        </w:tc>
        <w:tc>
          <w:tcPr>
            <w:tcW w:w="1560" w:type="dxa"/>
            <w:tcBorders>
              <w:top w:val="nil"/>
              <w:left w:val="nil"/>
              <w:bottom w:val="nil"/>
              <w:right w:val="single" w:sz="4" w:space="0" w:color="auto"/>
            </w:tcBorders>
            <w:noWrap/>
          </w:tcPr>
          <w:p w14:paraId="3C269604" w14:textId="23B73811"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top w:val="single" w:sz="4" w:space="0" w:color="auto"/>
              <w:left w:val="single" w:sz="4" w:space="0" w:color="auto"/>
              <w:bottom w:val="single" w:sz="12" w:space="0" w:color="auto"/>
              <w:right w:val="single" w:sz="4" w:space="0" w:color="auto"/>
            </w:tcBorders>
          </w:tcPr>
          <w:p w14:paraId="1D0A0EEB"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600FA761" w14:textId="25EB0F4F" w:rsidTr="00E87BDF">
        <w:trPr>
          <w:trHeight w:val="240"/>
          <w:jc w:val="center"/>
        </w:trPr>
        <w:tc>
          <w:tcPr>
            <w:tcW w:w="426" w:type="dxa"/>
            <w:tcBorders>
              <w:left w:val="single" w:sz="2" w:space="0" w:color="auto"/>
              <w:right w:val="single" w:sz="2" w:space="0" w:color="auto"/>
            </w:tcBorders>
            <w:vAlign w:val="center"/>
          </w:tcPr>
          <w:p w14:paraId="7972012C" w14:textId="125B3242" w:rsidR="000B189B" w:rsidRPr="0031787C" w:rsidRDefault="000B189B" w:rsidP="000B189B">
            <w:pPr>
              <w:spacing w:line="240" w:lineRule="auto"/>
              <w:jc w:val="right"/>
              <w:rPr>
                <w:rFonts w:cs="Arial"/>
                <w:color w:val="000000"/>
                <w:sz w:val="14"/>
                <w:szCs w:val="14"/>
                <w:lang w:val="es-ES_tradnl"/>
              </w:rPr>
            </w:pPr>
            <w:r w:rsidRPr="0031787C">
              <w:rPr>
                <w:rFonts w:cs="Arial"/>
                <w:color w:val="000000"/>
                <w:sz w:val="14"/>
                <w:szCs w:val="14"/>
                <w:lang w:val="es-ES_tradnl"/>
              </w:rPr>
              <w:t>26</w:t>
            </w:r>
          </w:p>
        </w:tc>
        <w:tc>
          <w:tcPr>
            <w:tcW w:w="1981" w:type="dxa"/>
            <w:tcBorders>
              <w:top w:val="nil"/>
              <w:left w:val="single" w:sz="2" w:space="0" w:color="auto"/>
              <w:right w:val="nil"/>
            </w:tcBorders>
            <w:noWrap/>
            <w:vAlign w:val="center"/>
          </w:tcPr>
          <w:p w14:paraId="6273C991" w14:textId="79BC9F9D"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Flubendiamida</w:t>
            </w:r>
          </w:p>
        </w:tc>
        <w:tc>
          <w:tcPr>
            <w:tcW w:w="1276" w:type="dxa"/>
            <w:tcBorders>
              <w:top w:val="nil"/>
              <w:left w:val="nil"/>
              <w:right w:val="nil"/>
            </w:tcBorders>
            <w:noWrap/>
            <w:vAlign w:val="center"/>
          </w:tcPr>
          <w:p w14:paraId="0F08A9DA" w14:textId="6DBB1D83"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272451-65-7</w:t>
            </w:r>
          </w:p>
        </w:tc>
        <w:tc>
          <w:tcPr>
            <w:tcW w:w="2126" w:type="dxa"/>
            <w:tcBorders>
              <w:top w:val="nil"/>
              <w:left w:val="single" w:sz="8" w:space="0" w:color="auto"/>
              <w:right w:val="nil"/>
            </w:tcBorders>
            <w:shd w:val="clear" w:color="auto" w:fill="EEECE1" w:themeFill="background2"/>
            <w:noWrap/>
          </w:tcPr>
          <w:p w14:paraId="5A68D26E" w14:textId="2D4F5B02"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Aún no incluido</w:t>
            </w:r>
          </w:p>
        </w:tc>
        <w:tc>
          <w:tcPr>
            <w:tcW w:w="1560" w:type="dxa"/>
            <w:tcBorders>
              <w:top w:val="nil"/>
              <w:left w:val="nil"/>
              <w:right w:val="single" w:sz="4" w:space="0" w:color="auto"/>
            </w:tcBorders>
            <w:noWrap/>
          </w:tcPr>
          <w:p w14:paraId="025DB5AF" w14:textId="4AFD4AAD"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top w:val="single" w:sz="4" w:space="0" w:color="auto"/>
              <w:left w:val="single" w:sz="4" w:space="0" w:color="auto"/>
              <w:bottom w:val="single" w:sz="12" w:space="0" w:color="auto"/>
              <w:right w:val="single" w:sz="4" w:space="0" w:color="auto"/>
            </w:tcBorders>
          </w:tcPr>
          <w:p w14:paraId="45B71D8B" w14:textId="77777777" w:rsidR="000B189B" w:rsidRPr="0031787C" w:rsidRDefault="000B189B" w:rsidP="000B189B">
            <w:pPr>
              <w:spacing w:line="240" w:lineRule="auto"/>
              <w:jc w:val="left"/>
              <w:rPr>
                <w:rFonts w:cs="Arial"/>
                <w:color w:val="000000"/>
                <w:sz w:val="16"/>
                <w:szCs w:val="20"/>
                <w:lang w:val="es-ES_tradnl"/>
              </w:rPr>
            </w:pPr>
          </w:p>
        </w:tc>
      </w:tr>
      <w:tr w:rsidR="000B189B" w:rsidRPr="0031787C" w14:paraId="2EA04A55" w14:textId="1CF54127" w:rsidTr="00E87BDF">
        <w:trPr>
          <w:trHeight w:val="240"/>
          <w:jc w:val="center"/>
        </w:trPr>
        <w:tc>
          <w:tcPr>
            <w:tcW w:w="426" w:type="dxa"/>
            <w:tcBorders>
              <w:left w:val="single" w:sz="2" w:space="0" w:color="auto"/>
              <w:right w:val="single" w:sz="2" w:space="0" w:color="auto"/>
            </w:tcBorders>
            <w:vAlign w:val="center"/>
          </w:tcPr>
          <w:p w14:paraId="1A41EF62" w14:textId="4FA3D635" w:rsidR="000B189B" w:rsidRPr="0031787C" w:rsidRDefault="000B189B" w:rsidP="000B189B">
            <w:pPr>
              <w:spacing w:line="240" w:lineRule="auto"/>
              <w:jc w:val="right"/>
              <w:rPr>
                <w:rFonts w:cs="Arial"/>
                <w:color w:val="000000"/>
                <w:sz w:val="14"/>
                <w:szCs w:val="14"/>
                <w:lang w:val="es-ES_tradnl"/>
              </w:rPr>
            </w:pPr>
            <w:r w:rsidRPr="0031787C">
              <w:rPr>
                <w:rFonts w:cs="Arial"/>
                <w:color w:val="000000"/>
                <w:sz w:val="14"/>
                <w:szCs w:val="14"/>
                <w:lang w:val="es-ES_tradnl"/>
              </w:rPr>
              <w:t>27</w:t>
            </w:r>
          </w:p>
        </w:tc>
        <w:tc>
          <w:tcPr>
            <w:tcW w:w="1981" w:type="dxa"/>
            <w:tcBorders>
              <w:top w:val="nil"/>
              <w:left w:val="single" w:sz="2" w:space="0" w:color="auto"/>
              <w:bottom w:val="single" w:sz="12" w:space="0" w:color="auto"/>
              <w:right w:val="nil"/>
            </w:tcBorders>
            <w:noWrap/>
            <w:vAlign w:val="center"/>
            <w:hideMark/>
          </w:tcPr>
          <w:p w14:paraId="60005DDE" w14:textId="5A17A0F5"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Flupiradifurona</w:t>
            </w:r>
          </w:p>
        </w:tc>
        <w:tc>
          <w:tcPr>
            <w:tcW w:w="1276" w:type="dxa"/>
            <w:tcBorders>
              <w:top w:val="nil"/>
              <w:left w:val="nil"/>
              <w:bottom w:val="single" w:sz="12" w:space="0" w:color="auto"/>
              <w:right w:val="nil"/>
            </w:tcBorders>
            <w:noWrap/>
            <w:vAlign w:val="center"/>
            <w:hideMark/>
          </w:tcPr>
          <w:p w14:paraId="091DFF9E" w14:textId="69538185"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951659-40-8</w:t>
            </w:r>
          </w:p>
        </w:tc>
        <w:tc>
          <w:tcPr>
            <w:tcW w:w="2126" w:type="dxa"/>
            <w:tcBorders>
              <w:top w:val="nil"/>
              <w:left w:val="single" w:sz="8" w:space="0" w:color="auto"/>
              <w:bottom w:val="single" w:sz="12" w:space="0" w:color="auto"/>
              <w:right w:val="nil"/>
            </w:tcBorders>
            <w:shd w:val="clear" w:color="auto" w:fill="EEECE1" w:themeFill="background2"/>
            <w:noWrap/>
            <w:hideMark/>
          </w:tcPr>
          <w:p w14:paraId="5EE40E70" w14:textId="6CFA3C29"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Aún no incluido</w:t>
            </w:r>
          </w:p>
        </w:tc>
        <w:tc>
          <w:tcPr>
            <w:tcW w:w="1560" w:type="dxa"/>
            <w:tcBorders>
              <w:top w:val="nil"/>
              <w:left w:val="nil"/>
              <w:bottom w:val="single" w:sz="12" w:space="0" w:color="auto"/>
              <w:right w:val="single" w:sz="4" w:space="0" w:color="auto"/>
            </w:tcBorders>
            <w:noWrap/>
            <w:hideMark/>
          </w:tcPr>
          <w:p w14:paraId="6E0AC7CF" w14:textId="4EEEA772" w:rsidR="000B189B" w:rsidRPr="0031787C" w:rsidRDefault="000B189B" w:rsidP="000B189B">
            <w:pPr>
              <w:spacing w:line="240" w:lineRule="auto"/>
              <w:jc w:val="left"/>
              <w:rPr>
                <w:rFonts w:cs="Arial"/>
                <w:color w:val="000000"/>
                <w:sz w:val="14"/>
                <w:szCs w:val="14"/>
                <w:lang w:val="es-ES_tradnl"/>
              </w:rPr>
            </w:pPr>
            <w:r w:rsidRPr="0031787C">
              <w:rPr>
                <w:rFonts w:cs="Arial"/>
                <w:color w:val="000000"/>
                <w:sz w:val="14"/>
                <w:szCs w:val="14"/>
                <w:lang w:val="es-ES_tradnl"/>
              </w:rPr>
              <w:t>Lista prohibida (Roja)</w:t>
            </w:r>
          </w:p>
        </w:tc>
        <w:tc>
          <w:tcPr>
            <w:tcW w:w="1700" w:type="dxa"/>
            <w:vMerge/>
            <w:tcBorders>
              <w:top w:val="single" w:sz="4" w:space="0" w:color="auto"/>
              <w:left w:val="single" w:sz="4" w:space="0" w:color="auto"/>
              <w:bottom w:val="single" w:sz="12" w:space="0" w:color="auto"/>
              <w:right w:val="single" w:sz="4" w:space="0" w:color="auto"/>
            </w:tcBorders>
          </w:tcPr>
          <w:p w14:paraId="07D13EFA" w14:textId="77777777" w:rsidR="000B189B" w:rsidRPr="0031787C" w:rsidRDefault="000B189B" w:rsidP="000B189B">
            <w:pPr>
              <w:spacing w:line="240" w:lineRule="auto"/>
              <w:jc w:val="left"/>
              <w:rPr>
                <w:rFonts w:cs="Arial"/>
                <w:color w:val="000000"/>
                <w:sz w:val="16"/>
                <w:szCs w:val="20"/>
                <w:lang w:val="es-ES_tradnl"/>
              </w:rPr>
            </w:pPr>
          </w:p>
        </w:tc>
      </w:tr>
      <w:tr w:rsidR="000B189B" w:rsidRPr="00CF4E4D" w14:paraId="47D4CD9C" w14:textId="77777777" w:rsidTr="0035255C">
        <w:trPr>
          <w:trHeight w:val="399"/>
          <w:jc w:val="center"/>
        </w:trPr>
        <w:tc>
          <w:tcPr>
            <w:tcW w:w="426" w:type="dxa"/>
            <w:tcBorders>
              <w:left w:val="single" w:sz="2" w:space="0" w:color="auto"/>
              <w:right w:val="single" w:sz="2" w:space="0" w:color="auto"/>
            </w:tcBorders>
            <w:vAlign w:val="center"/>
          </w:tcPr>
          <w:p w14:paraId="21344BB5" w14:textId="2EF6A8AB" w:rsidR="000B189B" w:rsidRPr="0031787C" w:rsidRDefault="000B189B" w:rsidP="000B189B">
            <w:pPr>
              <w:spacing w:line="240" w:lineRule="auto"/>
              <w:jc w:val="right"/>
              <w:rPr>
                <w:rFonts w:cs="Arial"/>
                <w:color w:val="000000"/>
                <w:sz w:val="14"/>
                <w:szCs w:val="14"/>
                <w:lang w:val="es-ES_tradnl"/>
              </w:rPr>
            </w:pPr>
            <w:r w:rsidRPr="0031787C">
              <w:rPr>
                <w:rFonts w:cs="Arial"/>
                <w:color w:val="000000"/>
                <w:sz w:val="14"/>
                <w:szCs w:val="14"/>
                <w:lang w:val="es-ES_tradnl"/>
              </w:rPr>
              <w:t>28</w:t>
            </w:r>
          </w:p>
        </w:tc>
        <w:tc>
          <w:tcPr>
            <w:tcW w:w="1981" w:type="dxa"/>
            <w:tcBorders>
              <w:top w:val="single" w:sz="12" w:space="0" w:color="auto"/>
              <w:left w:val="single" w:sz="2" w:space="0" w:color="auto"/>
              <w:bottom w:val="single" w:sz="12" w:space="0" w:color="auto"/>
              <w:right w:val="nil"/>
            </w:tcBorders>
            <w:noWrap/>
            <w:vAlign w:val="center"/>
          </w:tcPr>
          <w:p w14:paraId="3F7FAAF3" w14:textId="6931D27D" w:rsidR="000B189B" w:rsidRPr="0031787C" w:rsidRDefault="000B189B" w:rsidP="000B189B">
            <w:pPr>
              <w:spacing w:line="259" w:lineRule="auto"/>
              <w:jc w:val="left"/>
              <w:rPr>
                <w:rFonts w:cs="Arial"/>
                <w:color w:val="000000"/>
                <w:sz w:val="16"/>
                <w:szCs w:val="16"/>
                <w:lang w:val="es-ES_tradnl"/>
              </w:rPr>
            </w:pPr>
            <w:r w:rsidRPr="0031787C">
              <w:rPr>
                <w:rFonts w:cs="Arial"/>
                <w:color w:val="000000"/>
                <w:sz w:val="16"/>
                <w:szCs w:val="16"/>
                <w:lang w:val="es-ES_tradnl"/>
              </w:rPr>
              <w:t>Acetamiprid</w:t>
            </w:r>
          </w:p>
        </w:tc>
        <w:tc>
          <w:tcPr>
            <w:tcW w:w="1276" w:type="dxa"/>
            <w:tcBorders>
              <w:top w:val="single" w:sz="12" w:space="0" w:color="auto"/>
              <w:left w:val="nil"/>
              <w:bottom w:val="single" w:sz="12" w:space="0" w:color="auto"/>
              <w:right w:val="nil"/>
            </w:tcBorders>
            <w:noWrap/>
            <w:vAlign w:val="center"/>
          </w:tcPr>
          <w:p w14:paraId="1FCE139B" w14:textId="22002C92"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135410-20-7</w:t>
            </w:r>
          </w:p>
        </w:tc>
        <w:tc>
          <w:tcPr>
            <w:tcW w:w="2126" w:type="dxa"/>
            <w:tcBorders>
              <w:top w:val="single" w:sz="12" w:space="0" w:color="auto"/>
              <w:left w:val="single" w:sz="8" w:space="0" w:color="auto"/>
              <w:bottom w:val="single" w:sz="12" w:space="0" w:color="auto"/>
              <w:right w:val="nil"/>
            </w:tcBorders>
            <w:shd w:val="clear" w:color="auto" w:fill="FDE9D9" w:themeFill="accent6" w:themeFillTint="33"/>
            <w:noWrap/>
            <w:vAlign w:val="center"/>
          </w:tcPr>
          <w:p w14:paraId="3FD2E74B" w14:textId="63AA4A84"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6"/>
                <w:szCs w:val="16"/>
                <w:lang w:val="es-ES_tradnl"/>
              </w:rPr>
              <w:t>Lista restringida (Naranja)</w:t>
            </w:r>
          </w:p>
        </w:tc>
        <w:tc>
          <w:tcPr>
            <w:tcW w:w="1560" w:type="dxa"/>
            <w:tcBorders>
              <w:top w:val="single" w:sz="12" w:space="0" w:color="auto"/>
              <w:left w:val="nil"/>
              <w:bottom w:val="single" w:sz="12" w:space="0" w:color="auto"/>
              <w:right w:val="single" w:sz="4" w:space="0" w:color="auto"/>
            </w:tcBorders>
            <w:noWrap/>
            <w:vAlign w:val="center"/>
          </w:tcPr>
          <w:p w14:paraId="18FFF4C0" w14:textId="2CE56137" w:rsidR="000B189B" w:rsidRPr="0031787C" w:rsidRDefault="000B189B" w:rsidP="000B189B">
            <w:pPr>
              <w:spacing w:line="240" w:lineRule="auto"/>
              <w:jc w:val="left"/>
              <w:rPr>
                <w:rFonts w:cs="Arial"/>
                <w:color w:val="000000"/>
                <w:sz w:val="16"/>
                <w:szCs w:val="16"/>
                <w:lang w:val="es-ES_tradnl"/>
              </w:rPr>
            </w:pPr>
            <w:r w:rsidRPr="0031787C">
              <w:rPr>
                <w:rFonts w:cs="Arial"/>
                <w:color w:val="000000"/>
                <w:sz w:val="14"/>
                <w:szCs w:val="14"/>
                <w:lang w:val="es-ES_tradnl"/>
              </w:rPr>
              <w:t>Lista prohibida (Roja)</w:t>
            </w:r>
          </w:p>
        </w:tc>
        <w:tc>
          <w:tcPr>
            <w:tcW w:w="1700" w:type="dxa"/>
            <w:tcBorders>
              <w:top w:val="single" w:sz="12" w:space="0" w:color="auto"/>
              <w:left w:val="single" w:sz="4" w:space="0" w:color="auto"/>
              <w:bottom w:val="single" w:sz="12" w:space="0" w:color="auto"/>
              <w:right w:val="single" w:sz="4" w:space="0" w:color="auto"/>
            </w:tcBorders>
          </w:tcPr>
          <w:p w14:paraId="5730D26D" w14:textId="77777777" w:rsidR="000B189B" w:rsidRPr="0031787C" w:rsidRDefault="000B189B" w:rsidP="000B189B">
            <w:pPr>
              <w:spacing w:line="240" w:lineRule="auto"/>
              <w:jc w:val="left"/>
              <w:rPr>
                <w:rFonts w:cs="Arial"/>
                <w:b/>
                <w:bCs/>
                <w:color w:val="000000" w:themeColor="text1"/>
                <w:sz w:val="16"/>
                <w:szCs w:val="20"/>
                <w:lang w:val="es-ES_tradnl"/>
              </w:rPr>
            </w:pPr>
            <w:r w:rsidRPr="0031787C">
              <w:rPr>
                <w:rFonts w:cs="Arial"/>
                <w:b/>
                <w:bCs/>
                <w:color w:val="000000" w:themeColor="text1"/>
                <w:sz w:val="16"/>
                <w:szCs w:val="20"/>
                <w:u w:val="single"/>
                <w:lang w:val="es-ES_tradnl"/>
              </w:rPr>
              <w:t>Fecha de eliminación:</w:t>
            </w:r>
            <w:r w:rsidRPr="0031787C">
              <w:rPr>
                <w:rFonts w:cs="Arial"/>
                <w:b/>
                <w:bCs/>
                <w:color w:val="000000" w:themeColor="text1"/>
                <w:sz w:val="16"/>
                <w:szCs w:val="20"/>
                <w:lang w:val="es-ES_tradnl"/>
              </w:rPr>
              <w:t xml:space="preserve"> </w:t>
            </w:r>
          </w:p>
          <w:p w14:paraId="1CE20189" w14:textId="77777777" w:rsidR="000B189B" w:rsidRPr="0031787C" w:rsidRDefault="000B189B" w:rsidP="000B189B">
            <w:pPr>
              <w:spacing w:line="240" w:lineRule="auto"/>
              <w:jc w:val="left"/>
              <w:rPr>
                <w:rFonts w:cs="Arial"/>
                <w:b/>
                <w:bCs/>
                <w:color w:val="000000" w:themeColor="text1"/>
                <w:sz w:val="16"/>
                <w:szCs w:val="20"/>
                <w:lang w:val="es-ES_tradnl"/>
              </w:rPr>
            </w:pPr>
            <w:r w:rsidRPr="0031787C">
              <w:rPr>
                <w:rFonts w:cs="Arial"/>
                <w:b/>
                <w:bCs/>
                <w:color w:val="000000" w:themeColor="text1"/>
                <w:sz w:val="16"/>
                <w:szCs w:val="20"/>
                <w:lang w:val="es-ES_tradnl"/>
              </w:rPr>
              <w:t>A más tardar el 1 de enero de 2031</w:t>
            </w:r>
          </w:p>
          <w:p w14:paraId="2E5D2EAF" w14:textId="6D140305" w:rsidR="000B189B" w:rsidRPr="0031787C" w:rsidRDefault="000B189B" w:rsidP="000B189B">
            <w:pPr>
              <w:spacing w:line="240" w:lineRule="auto"/>
              <w:jc w:val="left"/>
              <w:rPr>
                <w:rFonts w:cs="Arial"/>
                <w:b/>
                <w:bCs/>
                <w:color w:val="000000"/>
                <w:sz w:val="16"/>
                <w:szCs w:val="20"/>
                <w:lang w:val="es-ES_tradnl"/>
              </w:rPr>
            </w:pPr>
          </w:p>
        </w:tc>
      </w:tr>
    </w:tbl>
    <w:p w14:paraId="6B3D7D9F" w14:textId="77777777" w:rsidR="0035255C" w:rsidRPr="00ED41EB" w:rsidRDefault="0035255C" w:rsidP="0035255C">
      <w:pPr>
        <w:spacing w:line="276" w:lineRule="auto"/>
        <w:rPr>
          <w:rFonts w:cs="Arial"/>
          <w:b/>
          <w:bCs/>
          <w:color w:val="000000" w:themeColor="text1"/>
          <w:lang w:val="es-ES_tradnl"/>
        </w:rPr>
      </w:pPr>
    </w:p>
    <w:p w14:paraId="0F338C4E" w14:textId="44DE3353" w:rsidR="0031787C" w:rsidRPr="00ED41EB" w:rsidRDefault="0031787C" w:rsidP="0031787C">
      <w:pPr>
        <w:shd w:val="clear" w:color="auto" w:fill="EEECE1" w:themeFill="background2"/>
        <w:spacing w:after="160" w:line="259" w:lineRule="auto"/>
        <w:jc w:val="left"/>
        <w:rPr>
          <w:rFonts w:cs="Arial"/>
          <w:lang w:val="es-ES_tradnl"/>
        </w:rPr>
      </w:pPr>
      <w:r w:rsidRPr="00ED41EB">
        <w:rPr>
          <w:rFonts w:cs="Arial"/>
          <w:b/>
          <w:bCs/>
          <w:lang w:val="es-ES_tradnl"/>
        </w:rPr>
        <w:t>Consecuencia</w:t>
      </w:r>
      <w:r w:rsidR="00DC7E0A" w:rsidRPr="00ED41EB">
        <w:rPr>
          <w:rFonts w:cs="Arial"/>
          <w:b/>
          <w:bCs/>
          <w:lang w:val="es-ES_tradnl"/>
        </w:rPr>
        <w:t>:</w:t>
      </w:r>
      <w:r w:rsidR="00DC7E0A" w:rsidRPr="00ED41EB">
        <w:rPr>
          <w:rFonts w:cs="Arial"/>
          <w:lang w:val="es-ES_tradnl"/>
        </w:rPr>
        <w:t xml:space="preserve"> </w:t>
      </w:r>
      <w:r w:rsidRPr="00ED41EB">
        <w:rPr>
          <w:rFonts w:cs="Arial"/>
          <w:lang w:val="es-ES_tradnl"/>
        </w:rPr>
        <w:t>Se espera que los productores y comerciantes eliminen gradualmente los materiales incluidos en la lista antes de las fechas de eliminación propuestas. Hasta la fecha de eliminación aplicable, estos materiales se incluirán o se trasladarán a la lista restringida (Naranja) para Flores y Plantas.</w:t>
      </w:r>
    </w:p>
    <w:p w14:paraId="7AA29850" w14:textId="77777777" w:rsidR="0031787C" w:rsidRPr="00ED41EB" w:rsidRDefault="0031787C" w:rsidP="0031787C">
      <w:pPr>
        <w:shd w:val="clear" w:color="auto" w:fill="EEECE1" w:themeFill="background2"/>
        <w:spacing w:after="160" w:line="259" w:lineRule="auto"/>
        <w:jc w:val="left"/>
        <w:rPr>
          <w:rFonts w:cs="Arial"/>
          <w:lang w:val="es-ES_tradnl"/>
        </w:rPr>
      </w:pPr>
      <w:r w:rsidRPr="00ED41EB">
        <w:rPr>
          <w:rFonts w:cs="Arial"/>
          <w:lang w:val="es-ES_tradnl"/>
        </w:rPr>
        <w:t>La viabilidad de estos plazos también se evaluará sobre la base de la información detallada y específica sobre los materiales proporcionada a través de esta consulta.</w:t>
      </w:r>
    </w:p>
    <w:p w14:paraId="4594F1E7" w14:textId="77777777" w:rsidR="00FF49AE" w:rsidRPr="00ED41EB" w:rsidRDefault="00FF49AE" w:rsidP="00DC7E0A">
      <w:pPr>
        <w:spacing w:after="160" w:line="259" w:lineRule="auto"/>
        <w:jc w:val="left"/>
        <w:rPr>
          <w:b/>
          <w:color w:val="FFFFFF" w:themeColor="background1"/>
          <w:shd w:val="clear" w:color="auto" w:fill="9BBB59" w:themeFill="accent3"/>
          <w:lang w:val="es-ES_tradnl"/>
        </w:rPr>
      </w:pPr>
    </w:p>
    <w:p w14:paraId="69766020" w14:textId="2BBAD1B7" w:rsidR="000C7301" w:rsidRPr="00ED41EB" w:rsidRDefault="00814685" w:rsidP="00DC7E0A">
      <w:pPr>
        <w:spacing w:after="160" w:line="259" w:lineRule="auto"/>
        <w:jc w:val="left"/>
        <w:rPr>
          <w:rFonts w:cs="Arial"/>
          <w:b/>
          <w:bCs/>
          <w:lang w:val="es-ES_tradnl"/>
        </w:rPr>
      </w:pPr>
      <w:r w:rsidRPr="00ED41EB">
        <w:rPr>
          <w:b/>
          <w:color w:val="FFFFFF" w:themeColor="background1"/>
          <w:shd w:val="clear" w:color="auto" w:fill="9BBB59" w:themeFill="accent3"/>
          <w:lang w:val="es-ES_tradnl"/>
        </w:rPr>
        <w:t>Pregunta</w:t>
      </w:r>
      <w:r w:rsidR="00DC7E0A" w:rsidRPr="00ED41EB">
        <w:rPr>
          <w:b/>
          <w:color w:val="FFFFFF" w:themeColor="background1"/>
          <w:shd w:val="clear" w:color="auto" w:fill="9BBB59" w:themeFill="accent3"/>
          <w:lang w:val="es-ES_tradnl"/>
        </w:rPr>
        <w:t xml:space="preserve"> </w:t>
      </w:r>
      <w:r w:rsidR="003F3668" w:rsidRPr="00ED41EB">
        <w:rPr>
          <w:b/>
          <w:color w:val="FFFFFF" w:themeColor="background1"/>
          <w:shd w:val="clear" w:color="auto" w:fill="9BBB59" w:themeFill="accent3"/>
          <w:lang w:val="es-ES_tradnl"/>
        </w:rPr>
        <w:t>2-</w:t>
      </w:r>
      <w:r w:rsidR="0040155B" w:rsidRPr="00ED41EB">
        <w:rPr>
          <w:b/>
          <w:color w:val="FFFFFF" w:themeColor="background1"/>
          <w:shd w:val="clear" w:color="auto" w:fill="9BBB59" w:themeFill="accent3"/>
          <w:lang w:val="es-ES_tradnl"/>
        </w:rPr>
        <w:t>4</w:t>
      </w:r>
      <w:r w:rsidR="0031787C" w:rsidRPr="00ED41EB">
        <w:rPr>
          <w:b/>
          <w:color w:val="FFFFFF" w:themeColor="background1"/>
          <w:shd w:val="clear" w:color="auto" w:fill="9BBB59" w:themeFill="accent3"/>
          <w:lang w:val="es-ES_tradnl"/>
        </w:rPr>
        <w:t>:</w:t>
      </w:r>
      <w:r w:rsidR="00DC7E0A" w:rsidRPr="00ED41EB">
        <w:rPr>
          <w:b/>
          <w:color w:val="FFFFFF" w:themeColor="background1"/>
          <w:lang w:val="es-ES_tradnl"/>
        </w:rPr>
        <w:t xml:space="preserve"> </w:t>
      </w:r>
      <w:r w:rsidR="0031787C" w:rsidRPr="00ED41EB">
        <w:rPr>
          <w:rFonts w:cs="Arial"/>
          <w:b/>
          <w:bCs/>
          <w:lang w:val="es-ES_tradnl"/>
        </w:rPr>
        <w:t xml:space="preserve">¿Está usted de acuerdo </w:t>
      </w:r>
      <w:r w:rsidR="0035255C">
        <w:rPr>
          <w:rFonts w:cs="Arial"/>
          <w:b/>
          <w:bCs/>
          <w:lang w:val="es-ES_tradnl"/>
        </w:rPr>
        <w:t>con</w:t>
      </w:r>
      <w:r w:rsidR="0031787C" w:rsidRPr="00ED41EB">
        <w:rPr>
          <w:rFonts w:cs="Arial"/>
          <w:b/>
          <w:bCs/>
          <w:lang w:val="es-ES_tradnl"/>
        </w:rPr>
        <w:t xml:space="preserve"> incluir los materiales propuestos anteriormente en la lista de sustancias prohibidas (Roja) de la LMP para Flores y Plantas tras el período de transición y en la fecha de eliminación gradual propuesta?</w:t>
      </w:r>
    </w:p>
    <w:p w14:paraId="1E1195C3" w14:textId="549E775F" w:rsidR="0031787C" w:rsidRPr="00ED41EB" w:rsidRDefault="0031787C" w:rsidP="0031787C">
      <w:pPr>
        <w:spacing w:after="160" w:line="259" w:lineRule="auto"/>
        <w:jc w:val="left"/>
        <w:rPr>
          <w:rFonts w:cs="Arial"/>
          <w:b/>
          <w:bCs/>
          <w:lang w:val="es-ES_tradnl"/>
        </w:rPr>
      </w:pPr>
      <w:r w:rsidRPr="00ED41EB">
        <w:rPr>
          <w:rFonts w:cs="Arial"/>
          <w:lang w:val="es-ES_tradnl"/>
        </w:rPr>
        <w:t xml:space="preserve">La viabilidad de eliminar gradualmente estos materiales en las fechas definidas también se evaluará utilizando la información detallada proporcionada por las partes interesadas en esta consulta. </w:t>
      </w:r>
      <w:r w:rsidRPr="00ED41EB">
        <w:rPr>
          <w:rFonts w:cs="Arial"/>
          <w:i/>
          <w:iCs/>
          <w:color w:val="7030A0"/>
          <w:lang w:val="es-ES_tradnl"/>
        </w:rPr>
        <w:t>Proporcione información específica sobre estos materiales utilizando la plantilla del cuestionario en Excel</w:t>
      </w:r>
      <w:r w:rsidRPr="00ED41EB">
        <w:rPr>
          <w:rFonts w:cs="Arial"/>
          <w:b/>
          <w:bCs/>
          <w:lang w:val="es-ES_tradnl"/>
        </w:rPr>
        <w:t>.</w:t>
      </w:r>
    </w:p>
    <w:p w14:paraId="23AB114A" w14:textId="77777777" w:rsidR="0031787C" w:rsidRPr="00ED41EB" w:rsidRDefault="0031787C" w:rsidP="00DB3639">
      <w:pPr>
        <w:spacing w:line="276" w:lineRule="auto"/>
        <w:rPr>
          <w:rFonts w:cs="Arial"/>
          <w:lang w:val="es-ES_tradnl"/>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ED41EB">
        <w:rPr>
          <w:rFonts w:cs="Arial"/>
          <w:lang w:val="es-ES_tradnl"/>
        </w:rPr>
        <w:t xml:space="preserve"> De acuerdo</w:t>
      </w:r>
    </w:p>
    <w:p w14:paraId="74C3073E" w14:textId="77777777" w:rsidR="0031787C" w:rsidRPr="00ED41EB" w:rsidRDefault="0031787C" w:rsidP="00DB3639">
      <w:pPr>
        <w:spacing w:line="276" w:lineRule="auto"/>
        <w:rPr>
          <w:rFonts w:cs="Arial"/>
          <w:lang w:val="es-ES_tradnl"/>
        </w:rPr>
      </w:pPr>
      <w:r w:rsidRPr="00ED41EB">
        <w:rPr>
          <w:rFonts w:cs="Arial"/>
          <w:lang w:val="es-ES_tradnl"/>
        </w:rPr>
        <w:fldChar w:fldCharType="begin">
          <w:ffData>
            <w:name w:val="Check40"/>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ED41EB">
        <w:rPr>
          <w:rFonts w:cs="Arial"/>
          <w:lang w:val="es-ES_tradnl"/>
        </w:rPr>
        <w:t xml:space="preserve"> Parcialmente de acuerdo</w:t>
      </w:r>
    </w:p>
    <w:p w14:paraId="78F9BAAC" w14:textId="77777777" w:rsidR="0031787C" w:rsidRPr="00D22471" w:rsidRDefault="0031787C" w:rsidP="00DB3639">
      <w:pPr>
        <w:spacing w:line="276" w:lineRule="auto"/>
        <w:jc w:val="left"/>
        <w:rPr>
          <w:rFonts w:cs="Arial"/>
          <w:lang w:val="es-ES"/>
        </w:rPr>
      </w:pPr>
      <w:r w:rsidRPr="00ED41EB">
        <w:rPr>
          <w:rFonts w:cs="Arial"/>
          <w:lang w:val="es-ES_tradnl"/>
        </w:rPr>
        <w:fldChar w:fldCharType="begin">
          <w:ffData>
            <w:name w:val="Check40"/>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ED41EB">
        <w:rPr>
          <w:rFonts w:cs="Arial"/>
          <w:lang w:val="es-ES_tradnl"/>
        </w:rPr>
        <w:t xml:space="preserve"> En desacuerdo</w:t>
      </w:r>
    </w:p>
    <w:p w14:paraId="08D4AC0E" w14:textId="2AE237CC" w:rsidR="00DB3639" w:rsidRPr="00DB3639" w:rsidRDefault="00DB3639" w:rsidP="00DB3639">
      <w:pPr>
        <w:spacing w:line="276" w:lineRule="auto"/>
        <w:jc w:val="left"/>
        <w:rPr>
          <w:rFonts w:cs="Arial"/>
          <w:lang w:val="es-ES"/>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DB3639">
        <w:rPr>
          <w:rFonts w:cs="Arial"/>
          <w:lang w:val="es-ES"/>
        </w:rPr>
        <w:t xml:space="preserve"> No aplicable / No es pertinente en mi caso / No lo sé</w:t>
      </w:r>
    </w:p>
    <w:p w14:paraId="1F7B6115" w14:textId="77777777" w:rsidR="0031787C" w:rsidRPr="00ED41EB" w:rsidRDefault="0031787C" w:rsidP="00DB3639">
      <w:pPr>
        <w:spacing w:after="160" w:line="276" w:lineRule="auto"/>
        <w:jc w:val="left"/>
        <w:rPr>
          <w:rFonts w:cs="Arial"/>
          <w:lang w:val="es-ES_tradnl"/>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ED41EB">
        <w:rPr>
          <w:rFonts w:cs="Arial"/>
          <w:lang w:val="es-ES_tradnl"/>
        </w:rPr>
        <w:t xml:space="preserve"> Otro, especifique aquí: </w:t>
      </w:r>
      <w:r w:rsidRPr="00ED41EB">
        <w:rPr>
          <w:rFonts w:cs="Arial"/>
          <w:lang w:val="es-ES_tradnl"/>
        </w:rPr>
        <w:fldChar w:fldCharType="begin">
          <w:ffData>
            <w:name w:val="Text36"/>
            <w:enabled/>
            <w:calcOnExit w:val="0"/>
            <w:textInput/>
          </w:ffData>
        </w:fldChar>
      </w:r>
      <w:r w:rsidRPr="00ED41EB">
        <w:rPr>
          <w:rFonts w:cs="Arial"/>
          <w:lang w:val="es-ES_tradnl"/>
        </w:rPr>
        <w:instrText xml:space="preserve"> FORMTEXT </w:instrText>
      </w:r>
      <w:r w:rsidRPr="00ED41EB">
        <w:rPr>
          <w:rFonts w:cs="Arial"/>
          <w:lang w:val="es-ES_tradnl"/>
        </w:rPr>
      </w:r>
      <w:r w:rsidRPr="00ED41EB">
        <w:rPr>
          <w:rFonts w:cs="Arial"/>
          <w:lang w:val="es-ES_tradnl"/>
        </w:rPr>
        <w:fldChar w:fldCharType="separate"/>
      </w:r>
      <w:r w:rsidRPr="00ED41EB">
        <w:rPr>
          <w:rFonts w:cs="Arial"/>
          <w:noProof/>
          <w:lang w:val="es-ES_tradnl"/>
        </w:rPr>
        <w:t> </w:t>
      </w:r>
      <w:r w:rsidRPr="00ED41EB">
        <w:rPr>
          <w:rFonts w:cs="Arial"/>
          <w:noProof/>
          <w:lang w:val="es-ES_tradnl"/>
        </w:rPr>
        <w:t> </w:t>
      </w:r>
      <w:r w:rsidRPr="00ED41EB">
        <w:rPr>
          <w:rFonts w:cs="Arial"/>
          <w:noProof/>
          <w:lang w:val="es-ES_tradnl"/>
        </w:rPr>
        <w:t> </w:t>
      </w:r>
      <w:r w:rsidRPr="00ED41EB">
        <w:rPr>
          <w:rFonts w:cs="Arial"/>
          <w:noProof/>
          <w:lang w:val="es-ES_tradnl"/>
        </w:rPr>
        <w:t> </w:t>
      </w:r>
      <w:r w:rsidRPr="00ED41EB">
        <w:rPr>
          <w:rFonts w:cs="Arial"/>
          <w:noProof/>
          <w:lang w:val="es-ES_tradnl"/>
        </w:rPr>
        <w:t> </w:t>
      </w:r>
      <w:r w:rsidRPr="00ED41EB">
        <w:rPr>
          <w:rFonts w:cs="Arial"/>
          <w:lang w:val="es-ES_tradnl"/>
        </w:rPr>
        <w:fldChar w:fldCharType="end"/>
      </w:r>
    </w:p>
    <w:p w14:paraId="61F33059" w14:textId="5B481B33" w:rsidR="00486EEE" w:rsidRPr="00ED41EB" w:rsidRDefault="0031787C" w:rsidP="0031787C">
      <w:pPr>
        <w:spacing w:after="160" w:line="259" w:lineRule="auto"/>
        <w:jc w:val="left"/>
        <w:rPr>
          <w:rFonts w:cs="Arial"/>
          <w:b/>
          <w:bCs/>
          <w:lang w:val="es-ES_tradnl"/>
        </w:rPr>
      </w:pPr>
      <w:r w:rsidRPr="00ED41EB">
        <w:rPr>
          <w:rFonts w:cs="Arial"/>
          <w:b/>
          <w:bCs/>
          <w:lang w:val="es-ES_tradnl"/>
        </w:rPr>
        <w:t>Exponga aquí sus argumentos o su propuesta alternativa</w:t>
      </w:r>
      <w:r w:rsidR="00486EEE" w:rsidRPr="00ED41EB">
        <w:rPr>
          <w:rFonts w:cs="Arial"/>
          <w:b/>
          <w:bCs/>
          <w:lang w:val="es-ES_tradnl"/>
        </w:rPr>
        <w:t xml:space="preserve">: </w:t>
      </w:r>
      <w:r w:rsidR="00486EEE" w:rsidRPr="00ED41EB">
        <w:rPr>
          <w:rFonts w:cs="Arial"/>
          <w:b/>
          <w:bCs/>
          <w:lang w:val="es-ES_tradnl"/>
        </w:rPr>
        <w:fldChar w:fldCharType="begin">
          <w:ffData>
            <w:name w:val="Text32"/>
            <w:enabled/>
            <w:calcOnExit w:val="0"/>
            <w:textInput/>
          </w:ffData>
        </w:fldChar>
      </w:r>
      <w:r w:rsidR="00486EEE" w:rsidRPr="00ED41EB">
        <w:rPr>
          <w:rFonts w:cs="Arial"/>
          <w:b/>
          <w:bCs/>
          <w:lang w:val="es-ES_tradnl"/>
        </w:rPr>
        <w:instrText xml:space="preserve"> FORMTEXT </w:instrText>
      </w:r>
      <w:r w:rsidR="00486EEE" w:rsidRPr="00ED41EB">
        <w:rPr>
          <w:rFonts w:cs="Arial"/>
          <w:b/>
          <w:bCs/>
          <w:lang w:val="es-ES_tradnl"/>
        </w:rPr>
      </w:r>
      <w:r w:rsidR="00486EEE" w:rsidRPr="00ED41EB">
        <w:rPr>
          <w:rFonts w:cs="Arial"/>
          <w:b/>
          <w:bCs/>
          <w:lang w:val="es-ES_tradnl"/>
        </w:rPr>
        <w:fldChar w:fldCharType="separate"/>
      </w:r>
      <w:r w:rsidR="00486EEE" w:rsidRPr="00ED41EB">
        <w:rPr>
          <w:rFonts w:cs="Arial"/>
          <w:b/>
          <w:bCs/>
          <w:noProof/>
          <w:lang w:val="es-ES_tradnl"/>
        </w:rPr>
        <w:t> </w:t>
      </w:r>
      <w:r w:rsidR="00486EEE" w:rsidRPr="00ED41EB">
        <w:rPr>
          <w:rFonts w:cs="Arial"/>
          <w:b/>
          <w:bCs/>
          <w:noProof/>
          <w:lang w:val="es-ES_tradnl"/>
        </w:rPr>
        <w:t> </w:t>
      </w:r>
      <w:r w:rsidR="00486EEE" w:rsidRPr="00ED41EB">
        <w:rPr>
          <w:rFonts w:cs="Arial"/>
          <w:b/>
          <w:bCs/>
          <w:noProof/>
          <w:lang w:val="es-ES_tradnl"/>
        </w:rPr>
        <w:t> </w:t>
      </w:r>
      <w:r w:rsidR="00486EEE" w:rsidRPr="00ED41EB">
        <w:rPr>
          <w:rFonts w:cs="Arial"/>
          <w:b/>
          <w:bCs/>
          <w:noProof/>
          <w:lang w:val="es-ES_tradnl"/>
        </w:rPr>
        <w:t> </w:t>
      </w:r>
      <w:r w:rsidR="00486EEE" w:rsidRPr="00ED41EB">
        <w:rPr>
          <w:rFonts w:cs="Arial"/>
          <w:b/>
          <w:bCs/>
          <w:noProof/>
          <w:lang w:val="es-ES_tradnl"/>
        </w:rPr>
        <w:t> </w:t>
      </w:r>
      <w:r w:rsidR="00486EEE" w:rsidRPr="00ED41EB">
        <w:rPr>
          <w:rFonts w:cs="Arial"/>
          <w:b/>
          <w:bCs/>
          <w:lang w:val="es-ES_tradnl"/>
        </w:rPr>
        <w:fldChar w:fldCharType="end"/>
      </w:r>
    </w:p>
    <w:p w14:paraId="1D8CB651" w14:textId="77777777" w:rsidR="00486EEE" w:rsidRPr="00D22471" w:rsidRDefault="00486EEE" w:rsidP="00A204F7">
      <w:pPr>
        <w:spacing w:after="160" w:line="259" w:lineRule="auto"/>
        <w:jc w:val="left"/>
        <w:rPr>
          <w:rFonts w:cs="Arial"/>
          <w:lang w:val="es-ES"/>
        </w:rPr>
      </w:pPr>
    </w:p>
    <w:p w14:paraId="322A66F6" w14:textId="14AD7A84" w:rsidR="00DB3639" w:rsidRPr="00DB3639" w:rsidRDefault="00DB3639" w:rsidP="00DB3639">
      <w:pPr>
        <w:spacing w:after="160" w:line="259" w:lineRule="auto"/>
        <w:jc w:val="left"/>
        <w:rPr>
          <w:rFonts w:cs="Arial"/>
          <w:lang w:val="es-ES"/>
        </w:rPr>
      </w:pPr>
      <w:r w:rsidRPr="00ED41EB">
        <w:rPr>
          <w:b/>
          <w:color w:val="FFFFFF" w:themeColor="background1"/>
          <w:shd w:val="clear" w:color="auto" w:fill="9BBB59" w:themeFill="accent3"/>
          <w:lang w:val="es-ES_tradnl"/>
        </w:rPr>
        <w:t>Pregunta 2-</w:t>
      </w:r>
      <w:r w:rsidRPr="00DB3639">
        <w:rPr>
          <w:b/>
          <w:color w:val="FFFFFF" w:themeColor="background1"/>
          <w:shd w:val="clear" w:color="auto" w:fill="9BBB59" w:themeFill="accent3"/>
          <w:lang w:val="es-ES"/>
        </w:rPr>
        <w:t xml:space="preserve">5 </w:t>
      </w:r>
      <w:r w:rsidRPr="00DB3639">
        <w:rPr>
          <w:rFonts w:cs="Arial"/>
          <w:b/>
          <w:bCs/>
          <w:lang w:val="es-ES"/>
        </w:rPr>
        <w:t>¿En qué medida le resulta factible implementar los cambios propuestos en la Lista Roja de materiales prohibidos específicos para flores y plantas?</w:t>
      </w:r>
    </w:p>
    <w:p w14:paraId="1FBCA763" w14:textId="0A187F2F"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No es factible en absoluto</w:t>
      </w:r>
    </w:p>
    <w:p w14:paraId="236E4766" w14:textId="68D3DC01"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Ligeramente factible</w:t>
      </w:r>
    </w:p>
    <w:p w14:paraId="58B5E401" w14:textId="3A8E21AC"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Moderadamente factible</w:t>
      </w:r>
    </w:p>
    <w:p w14:paraId="54F8CCEF" w14:textId="3AB0EC82"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Mayormente factible</w:t>
      </w:r>
    </w:p>
    <w:p w14:paraId="67DACD1B" w14:textId="060AF376"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Totalmente factible</w:t>
      </w:r>
    </w:p>
    <w:p w14:paraId="45E5E164" w14:textId="17117944"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No aplicable / No es relevante para mí / No lo sé</w:t>
      </w:r>
    </w:p>
    <w:p w14:paraId="0D43EDA9" w14:textId="77777777" w:rsidR="00DB3639" w:rsidRPr="00DB3639" w:rsidRDefault="00DB3639" w:rsidP="00A204F7">
      <w:pPr>
        <w:spacing w:after="160" w:line="259" w:lineRule="auto"/>
        <w:jc w:val="left"/>
        <w:rPr>
          <w:rFonts w:cs="Arial"/>
          <w:lang w:val="es-ES"/>
        </w:rPr>
      </w:pPr>
    </w:p>
    <w:p w14:paraId="6613F15D" w14:textId="77777777" w:rsidR="00DB3639" w:rsidRPr="00DB3639" w:rsidRDefault="00DB3639" w:rsidP="00A204F7">
      <w:pPr>
        <w:spacing w:after="160" w:line="259" w:lineRule="auto"/>
        <w:jc w:val="left"/>
        <w:rPr>
          <w:rFonts w:cs="Arial"/>
          <w:lang w:val="es-ES"/>
        </w:rPr>
      </w:pPr>
    </w:p>
    <w:p w14:paraId="29FBB088" w14:textId="6771529F" w:rsidR="0040155B" w:rsidRPr="00ED41EB" w:rsidRDefault="0031787C" w:rsidP="0031787C">
      <w:pPr>
        <w:pStyle w:val="ListParagraph"/>
        <w:numPr>
          <w:ilvl w:val="0"/>
          <w:numId w:val="17"/>
        </w:numPr>
        <w:spacing w:line="240" w:lineRule="auto"/>
        <w:rPr>
          <w:rFonts w:cs="Arial"/>
          <w:b/>
          <w:bCs/>
          <w:color w:val="00B9E4"/>
          <w:sz w:val="22"/>
          <w:szCs w:val="28"/>
          <w:lang w:val="es-ES_tradnl"/>
        </w:rPr>
      </w:pPr>
      <w:r w:rsidRPr="00ED41EB">
        <w:rPr>
          <w:rFonts w:cs="Arial"/>
          <w:b/>
          <w:bCs/>
          <w:color w:val="00B9E4"/>
          <w:sz w:val="22"/>
          <w:szCs w:val="28"/>
          <w:lang w:val="es-ES_tradnl"/>
        </w:rPr>
        <w:t>Las propuestas 2-</w:t>
      </w:r>
      <w:r w:rsidR="00DB3639" w:rsidRPr="00DB3639">
        <w:rPr>
          <w:rFonts w:cs="Arial"/>
          <w:b/>
          <w:bCs/>
          <w:color w:val="00B9E4"/>
          <w:sz w:val="22"/>
          <w:szCs w:val="28"/>
          <w:lang w:val="es-ES"/>
        </w:rPr>
        <w:t>6</w:t>
      </w:r>
      <w:r w:rsidRPr="00ED41EB">
        <w:rPr>
          <w:rFonts w:cs="Arial"/>
          <w:b/>
          <w:bCs/>
          <w:color w:val="00B9E4"/>
          <w:sz w:val="22"/>
          <w:szCs w:val="28"/>
          <w:lang w:val="es-ES_tradnl"/>
        </w:rPr>
        <w:t xml:space="preserve"> y 2-</w:t>
      </w:r>
      <w:r w:rsidR="00DB3639" w:rsidRPr="00DB3639">
        <w:rPr>
          <w:rFonts w:cs="Arial"/>
          <w:b/>
          <w:bCs/>
          <w:color w:val="00B9E4"/>
          <w:sz w:val="22"/>
          <w:szCs w:val="28"/>
          <w:lang w:val="es-ES"/>
        </w:rPr>
        <w:t>7</w:t>
      </w:r>
      <w:r w:rsidRPr="00ED41EB">
        <w:rPr>
          <w:rFonts w:cs="Arial"/>
          <w:b/>
          <w:bCs/>
          <w:color w:val="00B9E4"/>
          <w:sz w:val="22"/>
          <w:szCs w:val="28"/>
          <w:lang w:val="es-ES_tradnl"/>
        </w:rPr>
        <w:t xml:space="preserve"> exploran opciones para la lista restringida (Naranja) de materiales peligrosos aplicable a los productores y comerciantes de flores y plantas.</w:t>
      </w:r>
    </w:p>
    <w:p w14:paraId="0721B203" w14:textId="77777777" w:rsidR="00FE38E7" w:rsidRPr="00ED41EB" w:rsidRDefault="00FE38E7" w:rsidP="00FE38E7">
      <w:pPr>
        <w:spacing w:line="240" w:lineRule="auto"/>
        <w:rPr>
          <w:lang w:val="es-ES_tradnl"/>
        </w:rPr>
      </w:pPr>
    </w:p>
    <w:p w14:paraId="5E8897BF" w14:textId="7BD59C04" w:rsidR="0031787C" w:rsidRPr="00ED41EB" w:rsidRDefault="00B20DA7" w:rsidP="0031787C">
      <w:pPr>
        <w:spacing w:after="160" w:line="259" w:lineRule="auto"/>
        <w:jc w:val="left"/>
        <w:rPr>
          <w:rFonts w:cs="Arial"/>
          <w:color w:val="000000" w:themeColor="text1"/>
          <w:lang w:val="es-ES_tradnl"/>
        </w:rPr>
      </w:pPr>
      <w:r w:rsidRPr="00ED41EB">
        <w:rPr>
          <w:b/>
          <w:color w:val="FFFFFF" w:themeColor="background1"/>
          <w:shd w:val="clear" w:color="auto" w:fill="9BBB59" w:themeFill="accent3"/>
          <w:lang w:val="es-ES_tradnl"/>
        </w:rPr>
        <w:t>Propuesta</w:t>
      </w:r>
      <w:r w:rsidR="00FE38E7" w:rsidRPr="00ED41EB">
        <w:rPr>
          <w:b/>
          <w:color w:val="FFFFFF" w:themeColor="background1"/>
          <w:shd w:val="clear" w:color="auto" w:fill="9BBB59" w:themeFill="accent3"/>
          <w:lang w:val="es-ES_tradnl"/>
        </w:rPr>
        <w:t xml:space="preserve"> 2-</w:t>
      </w:r>
      <w:r w:rsidR="00DB3639" w:rsidRPr="00DB3639">
        <w:rPr>
          <w:b/>
          <w:color w:val="FFFFFF" w:themeColor="background1"/>
          <w:shd w:val="clear" w:color="auto" w:fill="9BBB59" w:themeFill="accent3"/>
          <w:lang w:val="es-ES"/>
        </w:rPr>
        <w:t>6</w:t>
      </w:r>
      <w:r w:rsidR="00FE38E7" w:rsidRPr="00ED41EB">
        <w:rPr>
          <w:b/>
          <w:color w:val="FFFFFF" w:themeColor="background1"/>
          <w:shd w:val="clear" w:color="auto" w:fill="9BBB59" w:themeFill="accent3"/>
          <w:lang w:val="es-ES_tradnl"/>
        </w:rPr>
        <w:t>:</w:t>
      </w:r>
      <w:r w:rsidR="00FE38E7" w:rsidRPr="00ED41EB">
        <w:rPr>
          <w:rFonts w:cs="Arial"/>
          <w:color w:val="00B0F0"/>
          <w:lang w:val="es-ES_tradnl"/>
        </w:rPr>
        <w:t xml:space="preserve"> </w:t>
      </w:r>
      <w:r w:rsidR="0031787C" w:rsidRPr="00ED41EB">
        <w:rPr>
          <w:rFonts w:cs="Arial"/>
          <w:color w:val="000000" w:themeColor="text1"/>
          <w:lang w:val="es-ES_tradnl"/>
        </w:rPr>
        <w:t>La lista propuesta de 21 materiales que figura a continuación se incluirá en la Lista Naranja de materiales restringidos aplicable a los productores y comerciantes de flores y plantas, de los cu</w:t>
      </w:r>
      <w:r w:rsidR="0035255C">
        <w:rPr>
          <w:rFonts w:cs="Arial"/>
          <w:color w:val="000000" w:themeColor="text1"/>
          <w:lang w:val="es-ES_tradnl"/>
        </w:rPr>
        <w:t>ales 6 ya figuran en la L</w:t>
      </w:r>
      <w:r w:rsidR="0031787C" w:rsidRPr="00ED41EB">
        <w:rPr>
          <w:rFonts w:cs="Arial"/>
          <w:color w:val="000000" w:themeColor="text1"/>
          <w:lang w:val="es-ES_tradnl"/>
        </w:rPr>
        <w:t xml:space="preserve">ista Naranja de </w:t>
      </w:r>
      <w:r w:rsidR="0035255C">
        <w:rPr>
          <w:rFonts w:cs="Arial"/>
          <w:color w:val="000000" w:themeColor="text1"/>
          <w:lang w:val="es-ES_tradnl"/>
        </w:rPr>
        <w:t xml:space="preserve">la </w:t>
      </w:r>
      <w:r w:rsidR="0031787C" w:rsidRPr="00ED41EB">
        <w:rPr>
          <w:rFonts w:cs="Arial"/>
          <w:color w:val="000000" w:themeColor="text1"/>
          <w:lang w:val="es-ES_tradnl"/>
        </w:rPr>
        <w:t>LMP</w:t>
      </w:r>
      <w:r w:rsidR="0035255C" w:rsidRPr="0035255C">
        <w:rPr>
          <w:rFonts w:cs="Arial"/>
          <w:color w:val="000000" w:themeColor="text1"/>
          <w:lang w:val="es-ES_tradnl"/>
        </w:rPr>
        <w:t xml:space="preserve"> </w:t>
      </w:r>
      <w:r w:rsidR="0035255C">
        <w:rPr>
          <w:rFonts w:cs="Arial"/>
          <w:color w:val="000000" w:themeColor="text1"/>
          <w:lang w:val="es-ES_tradnl"/>
        </w:rPr>
        <w:t>actual</w:t>
      </w:r>
      <w:r w:rsidR="0031787C" w:rsidRPr="00ED41EB">
        <w:rPr>
          <w:rFonts w:cs="Arial"/>
          <w:color w:val="000000" w:themeColor="text1"/>
          <w:lang w:val="es-ES_tradnl"/>
        </w:rPr>
        <w:t>, 14 figuran actualmente en la</w:t>
      </w:r>
      <w:r w:rsidR="0035255C">
        <w:rPr>
          <w:rFonts w:cs="Arial"/>
          <w:color w:val="000000" w:themeColor="text1"/>
          <w:lang w:val="es-ES_tradnl"/>
        </w:rPr>
        <w:t xml:space="preserve"> L</w:t>
      </w:r>
      <w:r w:rsidR="00D55D3D" w:rsidRPr="00ED41EB">
        <w:rPr>
          <w:rFonts w:cs="Arial"/>
          <w:color w:val="000000" w:themeColor="text1"/>
          <w:lang w:val="es-ES_tradnl"/>
        </w:rPr>
        <w:t>ista A</w:t>
      </w:r>
      <w:r w:rsidR="0031787C" w:rsidRPr="00ED41EB">
        <w:rPr>
          <w:rFonts w:cs="Arial"/>
          <w:color w:val="000000" w:themeColor="text1"/>
          <w:lang w:val="es-ES_tradnl"/>
        </w:rPr>
        <w:t xml:space="preserve">marilla de </w:t>
      </w:r>
      <w:r w:rsidR="00D55D3D" w:rsidRPr="00ED41EB">
        <w:rPr>
          <w:rFonts w:cs="Arial"/>
          <w:color w:val="000000" w:themeColor="text1"/>
          <w:lang w:val="es-ES_tradnl"/>
        </w:rPr>
        <w:t>LMP</w:t>
      </w:r>
      <w:r w:rsidR="0031787C" w:rsidRPr="00ED41EB">
        <w:rPr>
          <w:rFonts w:cs="Arial"/>
          <w:color w:val="000000" w:themeColor="text1"/>
          <w:lang w:val="es-ES_tradnl"/>
        </w:rPr>
        <w:t xml:space="preserve"> y 1 no está incluido en la lista. </w:t>
      </w:r>
    </w:p>
    <w:p w14:paraId="4E80B68F" w14:textId="21D9121B" w:rsidR="0031787C" w:rsidRPr="00ED41EB" w:rsidRDefault="0031787C" w:rsidP="0031787C">
      <w:pPr>
        <w:spacing w:after="160" w:line="259" w:lineRule="auto"/>
        <w:jc w:val="left"/>
        <w:rPr>
          <w:rFonts w:cs="Arial"/>
          <w:color w:val="000000" w:themeColor="text1"/>
          <w:lang w:val="es-ES_tradnl"/>
        </w:rPr>
      </w:pPr>
      <w:r w:rsidRPr="00ED41EB">
        <w:rPr>
          <w:rFonts w:cs="Arial"/>
          <w:color w:val="000000" w:themeColor="text1"/>
          <w:lang w:val="es-ES_tradnl"/>
        </w:rPr>
        <w:t>Las sustancias propuestas presentan riesg</w:t>
      </w:r>
      <w:r w:rsidR="00D55D3D" w:rsidRPr="00ED41EB">
        <w:rPr>
          <w:rFonts w:cs="Arial"/>
          <w:color w:val="000000" w:themeColor="text1"/>
          <w:lang w:val="es-ES_tradnl"/>
        </w:rPr>
        <w:t>os significativos para el medio</w:t>
      </w:r>
      <w:r w:rsidRPr="00ED41EB">
        <w:rPr>
          <w:rFonts w:cs="Arial"/>
          <w:color w:val="000000" w:themeColor="text1"/>
          <w:lang w:val="es-ES_tradnl"/>
        </w:rPr>
        <w:t>ambiente y los ecosistemas, en particular para los organismos acuáticos y los polinizadores, y en algunos casos se sospecha que pueden causar problemas crónicos de salud, por lo que ahora cumplen los criterios absolutos de la Lista Roja. Sus riesgos pueden mitigarse mediante prácticas estrictas basadas en el manejo integrado de plagas (MIP), la gestión de la resistencia y los controles de aplicación.</w:t>
      </w:r>
    </w:p>
    <w:p w14:paraId="15660581" w14:textId="18B530DF" w:rsidR="00F57A39" w:rsidRPr="00ED41EB" w:rsidRDefault="00D55D3D" w:rsidP="00F57A39">
      <w:pPr>
        <w:spacing w:after="160" w:line="259" w:lineRule="auto"/>
        <w:jc w:val="left"/>
        <w:rPr>
          <w:rFonts w:cs="Arial"/>
          <w:color w:val="000000" w:themeColor="text1"/>
          <w:lang w:val="es-ES_tradnl"/>
        </w:rPr>
      </w:pPr>
      <w:r w:rsidRPr="00ED41EB">
        <w:rPr>
          <w:rFonts w:cs="Arial"/>
          <w:color w:val="000000" w:themeColor="text1"/>
          <w:lang w:val="es-ES_tradnl"/>
        </w:rPr>
        <w:t xml:space="preserve">La condición especificada no establece una fecha fija para la eliminación gradual. Sin embargo, en consonancia con el enfoque actual para la aplicación de la LMP, los productores y comerciantes </w:t>
      </w:r>
      <w:hyperlink r:id="rId24" w:history="1">
        <w:r w:rsidRPr="00ED41EB">
          <w:rPr>
            <w:rStyle w:val="Hyperlink"/>
            <w:rFonts w:cs="Arial"/>
            <w:lang w:val="es-ES_tradnl"/>
          </w:rPr>
          <w:t>deben completar la plantilla de presentación de informes</w:t>
        </w:r>
      </w:hyperlink>
      <w:r w:rsidRPr="00ED41EB">
        <w:rPr>
          <w:rFonts w:cs="Arial"/>
          <w:color w:val="000000" w:themeColor="text1"/>
          <w:lang w:val="es-ES_tradnl"/>
        </w:rPr>
        <w:t>, incluida la sección sobre materiales restringidos utilizados por la organización, en la que deben proporcionar detalles sobre la eliminación gradual y viable de estos materiales a lo largo del tiempo.</w:t>
      </w:r>
    </w:p>
    <w:tbl>
      <w:tblPr>
        <w:tblStyle w:val="TableGrid"/>
        <w:tblW w:w="9203" w:type="dxa"/>
        <w:tblLook w:val="04A0" w:firstRow="1" w:lastRow="0" w:firstColumn="1" w:lastColumn="0" w:noHBand="0" w:noVBand="1"/>
      </w:tblPr>
      <w:tblGrid>
        <w:gridCol w:w="394"/>
        <w:gridCol w:w="1875"/>
        <w:gridCol w:w="1270"/>
        <w:gridCol w:w="2121"/>
        <w:gridCol w:w="2126"/>
        <w:gridCol w:w="1417"/>
      </w:tblGrid>
      <w:tr w:rsidR="00690A30" w:rsidRPr="00ED41EB" w14:paraId="21B41338" w14:textId="77777777" w:rsidTr="00690A30">
        <w:trPr>
          <w:trHeight w:val="240"/>
        </w:trPr>
        <w:tc>
          <w:tcPr>
            <w:tcW w:w="394" w:type="dxa"/>
            <w:shd w:val="clear" w:color="auto" w:fill="D9D9D9" w:themeFill="background1" w:themeFillShade="D9"/>
            <w:vAlign w:val="center"/>
            <w:hideMark/>
          </w:tcPr>
          <w:p w14:paraId="61448CAE" w14:textId="0D58B577" w:rsidR="00690A30" w:rsidRPr="00ED41EB" w:rsidRDefault="00690A30" w:rsidP="00690A30">
            <w:pPr>
              <w:spacing w:line="240" w:lineRule="auto"/>
              <w:jc w:val="left"/>
              <w:rPr>
                <w:rFonts w:cs="Arial"/>
                <w:color w:val="000000" w:themeColor="text1"/>
                <w:sz w:val="16"/>
                <w:szCs w:val="16"/>
                <w:lang w:val="es-ES_tradnl"/>
              </w:rPr>
            </w:pPr>
            <w:r w:rsidRPr="00ED41EB">
              <w:rPr>
                <w:rFonts w:cs="Arial"/>
                <w:b/>
                <w:bCs/>
                <w:color w:val="000000"/>
                <w:sz w:val="16"/>
                <w:szCs w:val="16"/>
                <w:lang w:val="es-ES_tradnl"/>
              </w:rPr>
              <w:t>#</w:t>
            </w:r>
          </w:p>
        </w:tc>
        <w:tc>
          <w:tcPr>
            <w:tcW w:w="1875" w:type="dxa"/>
            <w:shd w:val="clear" w:color="auto" w:fill="D9D9D9" w:themeFill="background1" w:themeFillShade="D9"/>
            <w:noWrap/>
            <w:vAlign w:val="center"/>
            <w:hideMark/>
          </w:tcPr>
          <w:p w14:paraId="1DD5D0EB" w14:textId="19A561E2" w:rsidR="00690A30" w:rsidRPr="00ED41EB" w:rsidRDefault="00690A30" w:rsidP="00690A30">
            <w:pPr>
              <w:spacing w:line="240" w:lineRule="auto"/>
              <w:jc w:val="left"/>
              <w:rPr>
                <w:rFonts w:cs="Arial"/>
                <w:color w:val="000000" w:themeColor="text1"/>
                <w:sz w:val="16"/>
                <w:szCs w:val="16"/>
                <w:lang w:val="es-ES_tradnl"/>
              </w:rPr>
            </w:pPr>
            <w:r w:rsidRPr="00ED41EB">
              <w:rPr>
                <w:rFonts w:cs="Arial"/>
                <w:b/>
                <w:bCs/>
                <w:color w:val="000000"/>
                <w:sz w:val="16"/>
                <w:szCs w:val="16"/>
                <w:lang w:val="es-ES_tradnl"/>
              </w:rPr>
              <w:t>Nombre del ingrediente activo (i.a.) del producto</w:t>
            </w:r>
          </w:p>
        </w:tc>
        <w:tc>
          <w:tcPr>
            <w:tcW w:w="1270" w:type="dxa"/>
            <w:shd w:val="clear" w:color="auto" w:fill="D9D9D9" w:themeFill="background1" w:themeFillShade="D9"/>
            <w:noWrap/>
            <w:vAlign w:val="center"/>
            <w:hideMark/>
          </w:tcPr>
          <w:p w14:paraId="2EBC9BD1" w14:textId="02906CD5" w:rsidR="00690A30" w:rsidRPr="00ED41EB" w:rsidRDefault="00690A30" w:rsidP="00690A30">
            <w:pPr>
              <w:spacing w:line="240" w:lineRule="auto"/>
              <w:jc w:val="left"/>
              <w:rPr>
                <w:rFonts w:cs="Arial"/>
                <w:color w:val="000000" w:themeColor="text1"/>
                <w:sz w:val="16"/>
                <w:szCs w:val="16"/>
                <w:lang w:val="es-ES_tradnl"/>
              </w:rPr>
            </w:pPr>
            <w:r w:rsidRPr="00ED41EB">
              <w:rPr>
                <w:rFonts w:cs="Arial"/>
                <w:b/>
                <w:bCs/>
                <w:color w:val="000000"/>
                <w:sz w:val="16"/>
                <w:szCs w:val="16"/>
                <w:lang w:val="es-ES_tradnl"/>
              </w:rPr>
              <w:t>Número CAS</w:t>
            </w:r>
          </w:p>
        </w:tc>
        <w:tc>
          <w:tcPr>
            <w:tcW w:w="2121" w:type="dxa"/>
            <w:shd w:val="clear" w:color="auto" w:fill="D9D9D9" w:themeFill="background1" w:themeFillShade="D9"/>
            <w:noWrap/>
            <w:vAlign w:val="center"/>
            <w:hideMark/>
          </w:tcPr>
          <w:p w14:paraId="14B26F9A" w14:textId="52734429" w:rsidR="00690A30" w:rsidRPr="00ED41EB" w:rsidRDefault="00690A30" w:rsidP="00690A30">
            <w:pPr>
              <w:spacing w:line="240" w:lineRule="auto"/>
              <w:jc w:val="left"/>
              <w:rPr>
                <w:rFonts w:cs="Arial"/>
                <w:color w:val="000000" w:themeColor="text1"/>
                <w:sz w:val="16"/>
                <w:szCs w:val="16"/>
                <w:lang w:val="es-ES_tradnl"/>
              </w:rPr>
            </w:pPr>
            <w:r w:rsidRPr="00ED41EB">
              <w:rPr>
                <w:rFonts w:cs="Arial"/>
                <w:b/>
                <w:bCs/>
                <w:color w:val="000000"/>
                <w:sz w:val="16"/>
                <w:szCs w:val="16"/>
                <w:lang w:val="es-ES_tradnl"/>
              </w:rPr>
              <w:t>Categoría actual en la LMP de Fairtrade</w:t>
            </w:r>
          </w:p>
        </w:tc>
        <w:tc>
          <w:tcPr>
            <w:tcW w:w="2126" w:type="dxa"/>
            <w:shd w:val="clear" w:color="auto" w:fill="92D050"/>
            <w:hideMark/>
          </w:tcPr>
          <w:p w14:paraId="1C703626" w14:textId="56D34CCF" w:rsidR="00690A30" w:rsidRPr="00ED41EB" w:rsidRDefault="00690A30" w:rsidP="00690A30">
            <w:pPr>
              <w:spacing w:line="240" w:lineRule="auto"/>
              <w:jc w:val="left"/>
              <w:rPr>
                <w:rFonts w:cs="Arial"/>
                <w:color w:val="000000" w:themeColor="text1"/>
                <w:sz w:val="16"/>
                <w:szCs w:val="16"/>
                <w:lang w:val="es-ES_tradnl"/>
              </w:rPr>
            </w:pPr>
            <w:r w:rsidRPr="00ED41EB">
              <w:rPr>
                <w:rFonts w:cs="Arial"/>
                <w:b/>
                <w:bCs/>
                <w:color w:val="000000"/>
                <w:sz w:val="16"/>
                <w:szCs w:val="16"/>
                <w:lang w:val="es-ES_tradnl"/>
              </w:rPr>
              <w:t>Categoría en la LMP para Flores y Plantas</w:t>
            </w:r>
          </w:p>
        </w:tc>
        <w:tc>
          <w:tcPr>
            <w:tcW w:w="1417" w:type="dxa"/>
            <w:shd w:val="clear" w:color="auto" w:fill="00B9E4"/>
            <w:noWrap/>
            <w:vAlign w:val="center"/>
            <w:hideMark/>
          </w:tcPr>
          <w:p w14:paraId="17DA030F" w14:textId="5E9363DA" w:rsidR="00690A30" w:rsidRPr="00ED41EB" w:rsidRDefault="00690A30" w:rsidP="00690A30">
            <w:pPr>
              <w:spacing w:line="240" w:lineRule="auto"/>
              <w:jc w:val="left"/>
              <w:rPr>
                <w:rFonts w:cs="Arial"/>
                <w:color w:val="000000" w:themeColor="text1"/>
                <w:sz w:val="16"/>
                <w:szCs w:val="16"/>
                <w:lang w:val="es-ES_tradnl"/>
              </w:rPr>
            </w:pPr>
            <w:r w:rsidRPr="00ED41EB">
              <w:rPr>
                <w:rFonts w:cs="Arial"/>
                <w:b/>
                <w:bCs/>
                <w:sz w:val="16"/>
                <w:szCs w:val="16"/>
                <w:lang w:val="es-ES_tradnl"/>
              </w:rPr>
              <w:t>Condición específica</w:t>
            </w:r>
          </w:p>
        </w:tc>
      </w:tr>
      <w:tr w:rsidR="00690A30" w:rsidRPr="00CF4E4D" w14:paraId="73DCE34F" w14:textId="77777777" w:rsidTr="00690A30">
        <w:trPr>
          <w:trHeight w:val="20"/>
        </w:trPr>
        <w:tc>
          <w:tcPr>
            <w:tcW w:w="394" w:type="dxa"/>
            <w:noWrap/>
            <w:vAlign w:val="center"/>
            <w:hideMark/>
          </w:tcPr>
          <w:p w14:paraId="14520ABC" w14:textId="77777777" w:rsidR="00690A30" w:rsidRPr="00ED41EB" w:rsidRDefault="00690A30" w:rsidP="00690A30">
            <w:pPr>
              <w:rPr>
                <w:rFonts w:cs="Arial"/>
                <w:sz w:val="16"/>
                <w:szCs w:val="16"/>
                <w:lang w:val="es-ES_tradnl"/>
              </w:rPr>
            </w:pPr>
            <w:r w:rsidRPr="00ED41EB">
              <w:rPr>
                <w:rFonts w:cs="Arial"/>
                <w:sz w:val="16"/>
                <w:szCs w:val="16"/>
                <w:lang w:val="es-ES_tradnl"/>
              </w:rPr>
              <w:t>1</w:t>
            </w:r>
          </w:p>
        </w:tc>
        <w:tc>
          <w:tcPr>
            <w:tcW w:w="1875" w:type="dxa"/>
            <w:noWrap/>
            <w:hideMark/>
          </w:tcPr>
          <w:p w14:paraId="2A729B66" w14:textId="27129970"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Cipermetrina, beta</w:t>
            </w:r>
          </w:p>
        </w:tc>
        <w:tc>
          <w:tcPr>
            <w:tcW w:w="1270" w:type="dxa"/>
            <w:noWrap/>
            <w:vAlign w:val="bottom"/>
            <w:hideMark/>
          </w:tcPr>
          <w:p w14:paraId="09C06E60" w14:textId="54754EB4" w:rsidR="00690A30" w:rsidRPr="00ED41EB" w:rsidRDefault="00690A30" w:rsidP="00690A30">
            <w:pPr>
              <w:rPr>
                <w:rFonts w:cs="Arial"/>
                <w:sz w:val="16"/>
                <w:szCs w:val="16"/>
                <w:lang w:val="es-ES_tradnl"/>
              </w:rPr>
            </w:pPr>
            <w:r w:rsidRPr="00ED41EB">
              <w:rPr>
                <w:rFonts w:cs="Arial"/>
                <w:sz w:val="16"/>
                <w:szCs w:val="16"/>
                <w:lang w:val="es-ES_tradnl"/>
              </w:rPr>
              <w:t>52315-07-8b</w:t>
            </w:r>
          </w:p>
        </w:tc>
        <w:tc>
          <w:tcPr>
            <w:tcW w:w="2121" w:type="dxa"/>
            <w:shd w:val="clear" w:color="auto" w:fill="FDE9D9" w:themeFill="accent6" w:themeFillTint="33"/>
            <w:hideMark/>
          </w:tcPr>
          <w:p w14:paraId="365715F1" w14:textId="5B135AC9" w:rsidR="00690A30" w:rsidRPr="00ED41EB" w:rsidRDefault="00690A30" w:rsidP="00690A30">
            <w:pPr>
              <w:rPr>
                <w:rFonts w:cs="Arial"/>
                <w:sz w:val="16"/>
                <w:szCs w:val="16"/>
                <w:lang w:val="es-ES_tradnl"/>
              </w:rPr>
            </w:pPr>
            <w:r w:rsidRPr="00ED41EB">
              <w:rPr>
                <w:rFonts w:cs="Arial"/>
                <w:color w:val="000000"/>
                <w:sz w:val="16"/>
                <w:szCs w:val="16"/>
                <w:lang w:val="es-ES_tradnl"/>
              </w:rPr>
              <w:t>Lista restringida (Naranja)</w:t>
            </w:r>
          </w:p>
        </w:tc>
        <w:tc>
          <w:tcPr>
            <w:tcW w:w="2126" w:type="dxa"/>
            <w:noWrap/>
            <w:hideMark/>
          </w:tcPr>
          <w:p w14:paraId="45F199D0" w14:textId="2FCC9ADF"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restart"/>
            <w:vAlign w:val="center"/>
            <w:hideMark/>
          </w:tcPr>
          <w:p w14:paraId="60A6A38B" w14:textId="3FBED6B9" w:rsidR="00690A30" w:rsidRPr="00ED41EB" w:rsidRDefault="00D55D3D" w:rsidP="00690A30">
            <w:pPr>
              <w:spacing w:line="240" w:lineRule="auto"/>
              <w:jc w:val="left"/>
              <w:rPr>
                <w:rFonts w:cs="Arial"/>
                <w:color w:val="000000" w:themeColor="text1"/>
                <w:sz w:val="16"/>
                <w:szCs w:val="16"/>
                <w:lang w:val="es-ES_tradnl"/>
              </w:rPr>
            </w:pPr>
            <w:r w:rsidRPr="00ED41EB">
              <w:rPr>
                <w:rFonts w:cs="Arial"/>
                <w:color w:val="000000" w:themeColor="text1"/>
                <w:sz w:val="16"/>
                <w:szCs w:val="16"/>
                <w:lang w:val="es-ES_tradnl"/>
              </w:rPr>
              <w:t>eliminar gradualmente, sin fecha fija</w:t>
            </w:r>
          </w:p>
        </w:tc>
      </w:tr>
      <w:tr w:rsidR="00690A30" w:rsidRPr="00ED41EB" w14:paraId="5B3464D0" w14:textId="77777777" w:rsidTr="00690A30">
        <w:trPr>
          <w:trHeight w:val="20"/>
        </w:trPr>
        <w:tc>
          <w:tcPr>
            <w:tcW w:w="394" w:type="dxa"/>
            <w:noWrap/>
            <w:vAlign w:val="center"/>
            <w:hideMark/>
          </w:tcPr>
          <w:p w14:paraId="7C094967" w14:textId="77777777" w:rsidR="00690A30" w:rsidRPr="00ED41EB" w:rsidRDefault="00690A30" w:rsidP="00690A30">
            <w:pPr>
              <w:rPr>
                <w:rFonts w:cs="Arial"/>
                <w:sz w:val="16"/>
                <w:szCs w:val="16"/>
                <w:lang w:val="es-ES_tradnl"/>
              </w:rPr>
            </w:pPr>
            <w:r w:rsidRPr="00ED41EB">
              <w:rPr>
                <w:rFonts w:cs="Arial"/>
                <w:sz w:val="16"/>
                <w:szCs w:val="16"/>
                <w:lang w:val="es-ES_tradnl"/>
              </w:rPr>
              <w:t>2</w:t>
            </w:r>
          </w:p>
        </w:tc>
        <w:tc>
          <w:tcPr>
            <w:tcW w:w="1875" w:type="dxa"/>
            <w:noWrap/>
            <w:hideMark/>
          </w:tcPr>
          <w:p w14:paraId="0B51F06E" w14:textId="6A8007B6"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Clorantraniliprol</w:t>
            </w:r>
          </w:p>
        </w:tc>
        <w:tc>
          <w:tcPr>
            <w:tcW w:w="1270" w:type="dxa"/>
            <w:noWrap/>
            <w:vAlign w:val="bottom"/>
            <w:hideMark/>
          </w:tcPr>
          <w:p w14:paraId="618150C0" w14:textId="44C3359A" w:rsidR="00690A30" w:rsidRPr="00ED41EB" w:rsidRDefault="00690A30" w:rsidP="00690A30">
            <w:pPr>
              <w:rPr>
                <w:rFonts w:cs="Arial"/>
                <w:sz w:val="16"/>
                <w:szCs w:val="16"/>
                <w:lang w:val="es-ES_tradnl"/>
              </w:rPr>
            </w:pPr>
            <w:r w:rsidRPr="00ED41EB">
              <w:rPr>
                <w:rFonts w:cs="Arial"/>
                <w:sz w:val="16"/>
                <w:szCs w:val="16"/>
                <w:lang w:val="es-ES_tradnl"/>
              </w:rPr>
              <w:t>500008-45-7</w:t>
            </w:r>
          </w:p>
        </w:tc>
        <w:tc>
          <w:tcPr>
            <w:tcW w:w="2121" w:type="dxa"/>
            <w:shd w:val="clear" w:color="auto" w:fill="FDE9D9" w:themeFill="accent6" w:themeFillTint="33"/>
            <w:hideMark/>
          </w:tcPr>
          <w:p w14:paraId="3903B6B5" w14:textId="4D9C3BD1" w:rsidR="00690A30" w:rsidRPr="00ED41EB" w:rsidRDefault="00690A30" w:rsidP="00690A30">
            <w:pPr>
              <w:rPr>
                <w:rFonts w:cs="Arial"/>
                <w:sz w:val="16"/>
                <w:szCs w:val="16"/>
                <w:lang w:val="es-ES_tradnl"/>
              </w:rPr>
            </w:pPr>
            <w:r w:rsidRPr="00ED41EB">
              <w:rPr>
                <w:rFonts w:cs="Arial"/>
                <w:color w:val="000000"/>
                <w:sz w:val="16"/>
                <w:szCs w:val="16"/>
                <w:lang w:val="es-ES_tradnl"/>
              </w:rPr>
              <w:t>Lista restringida (Naranja)</w:t>
            </w:r>
          </w:p>
        </w:tc>
        <w:tc>
          <w:tcPr>
            <w:tcW w:w="2126" w:type="dxa"/>
            <w:noWrap/>
            <w:hideMark/>
          </w:tcPr>
          <w:p w14:paraId="5E85193D" w14:textId="53FAFFE9"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3326310C" w14:textId="22641C65"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6BD1F61D" w14:textId="77777777" w:rsidTr="00690A30">
        <w:trPr>
          <w:trHeight w:val="20"/>
        </w:trPr>
        <w:tc>
          <w:tcPr>
            <w:tcW w:w="394" w:type="dxa"/>
            <w:noWrap/>
            <w:vAlign w:val="center"/>
            <w:hideMark/>
          </w:tcPr>
          <w:p w14:paraId="040C5609" w14:textId="77777777" w:rsidR="00690A30" w:rsidRPr="00ED41EB" w:rsidRDefault="00690A30" w:rsidP="00690A30">
            <w:pPr>
              <w:rPr>
                <w:rFonts w:cs="Arial"/>
                <w:sz w:val="16"/>
                <w:szCs w:val="16"/>
                <w:lang w:val="es-ES_tradnl"/>
              </w:rPr>
            </w:pPr>
            <w:r w:rsidRPr="00ED41EB">
              <w:rPr>
                <w:rFonts w:cs="Arial"/>
                <w:sz w:val="16"/>
                <w:szCs w:val="16"/>
                <w:lang w:val="es-ES_tradnl"/>
              </w:rPr>
              <w:t>3</w:t>
            </w:r>
          </w:p>
        </w:tc>
        <w:tc>
          <w:tcPr>
            <w:tcW w:w="1875" w:type="dxa"/>
            <w:noWrap/>
            <w:hideMark/>
          </w:tcPr>
          <w:p w14:paraId="684D3BE8" w14:textId="4FBDC93C"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Cipermetrina, alfa</w:t>
            </w:r>
          </w:p>
        </w:tc>
        <w:tc>
          <w:tcPr>
            <w:tcW w:w="1270" w:type="dxa"/>
            <w:noWrap/>
            <w:vAlign w:val="bottom"/>
            <w:hideMark/>
          </w:tcPr>
          <w:p w14:paraId="76002CA9" w14:textId="15AA34DA" w:rsidR="00690A30" w:rsidRPr="00ED41EB" w:rsidRDefault="00690A30" w:rsidP="00690A30">
            <w:pPr>
              <w:rPr>
                <w:rFonts w:cs="Arial"/>
                <w:sz w:val="16"/>
                <w:szCs w:val="16"/>
                <w:lang w:val="es-ES_tradnl"/>
              </w:rPr>
            </w:pPr>
            <w:r w:rsidRPr="00ED41EB">
              <w:rPr>
                <w:rFonts w:cs="Arial"/>
                <w:sz w:val="16"/>
                <w:szCs w:val="16"/>
                <w:lang w:val="es-ES_tradnl"/>
              </w:rPr>
              <w:t>67375-30-8</w:t>
            </w:r>
          </w:p>
        </w:tc>
        <w:tc>
          <w:tcPr>
            <w:tcW w:w="2121" w:type="dxa"/>
            <w:shd w:val="clear" w:color="auto" w:fill="FDE9D9" w:themeFill="accent6" w:themeFillTint="33"/>
            <w:hideMark/>
          </w:tcPr>
          <w:p w14:paraId="7FBE597C" w14:textId="5424AAA2" w:rsidR="00690A30" w:rsidRPr="00ED41EB" w:rsidRDefault="00690A30" w:rsidP="00690A30">
            <w:pPr>
              <w:rPr>
                <w:rFonts w:cs="Arial"/>
                <w:sz w:val="16"/>
                <w:szCs w:val="16"/>
                <w:lang w:val="es-ES_tradnl"/>
              </w:rPr>
            </w:pPr>
            <w:r w:rsidRPr="00ED41EB">
              <w:rPr>
                <w:rFonts w:cs="Arial"/>
                <w:color w:val="000000"/>
                <w:sz w:val="16"/>
                <w:szCs w:val="16"/>
                <w:lang w:val="es-ES_tradnl"/>
              </w:rPr>
              <w:t>Lista restringida (Naranja)</w:t>
            </w:r>
          </w:p>
        </w:tc>
        <w:tc>
          <w:tcPr>
            <w:tcW w:w="2126" w:type="dxa"/>
            <w:noWrap/>
            <w:hideMark/>
          </w:tcPr>
          <w:p w14:paraId="447BE142" w14:textId="12EC65F4"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5F7D7A84" w14:textId="2CA4E3FD"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3F34F24B" w14:textId="77777777" w:rsidTr="00690A30">
        <w:trPr>
          <w:trHeight w:val="20"/>
        </w:trPr>
        <w:tc>
          <w:tcPr>
            <w:tcW w:w="394" w:type="dxa"/>
            <w:noWrap/>
            <w:vAlign w:val="center"/>
          </w:tcPr>
          <w:p w14:paraId="7C8CFDC0" w14:textId="08E21C3F" w:rsidR="00690A30" w:rsidRPr="00ED41EB" w:rsidRDefault="00690A30" w:rsidP="00690A30">
            <w:pPr>
              <w:rPr>
                <w:rFonts w:cs="Arial"/>
                <w:sz w:val="16"/>
                <w:szCs w:val="16"/>
                <w:lang w:val="es-ES_tradnl"/>
              </w:rPr>
            </w:pPr>
            <w:r w:rsidRPr="00ED41EB">
              <w:rPr>
                <w:rFonts w:cs="Arial"/>
                <w:sz w:val="16"/>
                <w:szCs w:val="16"/>
                <w:lang w:val="es-ES_tradnl"/>
              </w:rPr>
              <w:t>4</w:t>
            </w:r>
          </w:p>
        </w:tc>
        <w:tc>
          <w:tcPr>
            <w:tcW w:w="1875" w:type="dxa"/>
            <w:noWrap/>
          </w:tcPr>
          <w:p w14:paraId="47EF9733" w14:textId="640980FC"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Lufenurón</w:t>
            </w:r>
          </w:p>
        </w:tc>
        <w:tc>
          <w:tcPr>
            <w:tcW w:w="1270" w:type="dxa"/>
            <w:noWrap/>
            <w:vAlign w:val="bottom"/>
          </w:tcPr>
          <w:p w14:paraId="4D886175" w14:textId="0766AC4C" w:rsidR="00690A30" w:rsidRPr="00ED41EB" w:rsidRDefault="00690A30" w:rsidP="00690A30">
            <w:pPr>
              <w:rPr>
                <w:rFonts w:cs="Arial"/>
                <w:sz w:val="16"/>
                <w:szCs w:val="16"/>
                <w:lang w:val="es-ES_tradnl"/>
              </w:rPr>
            </w:pPr>
            <w:r w:rsidRPr="00ED41EB">
              <w:rPr>
                <w:rFonts w:cs="Arial"/>
                <w:sz w:val="16"/>
                <w:szCs w:val="16"/>
                <w:lang w:val="es-ES_tradnl"/>
              </w:rPr>
              <w:t>103055-07-8</w:t>
            </w:r>
          </w:p>
        </w:tc>
        <w:tc>
          <w:tcPr>
            <w:tcW w:w="2121" w:type="dxa"/>
            <w:shd w:val="clear" w:color="auto" w:fill="FDE9D9" w:themeFill="accent6" w:themeFillTint="33"/>
          </w:tcPr>
          <w:p w14:paraId="040FAEDB" w14:textId="75335500" w:rsidR="00690A30" w:rsidRPr="00ED41EB" w:rsidRDefault="00690A30" w:rsidP="00690A30">
            <w:pPr>
              <w:rPr>
                <w:rFonts w:cs="Arial"/>
                <w:sz w:val="16"/>
                <w:szCs w:val="16"/>
                <w:lang w:val="es-ES_tradnl"/>
              </w:rPr>
            </w:pPr>
            <w:r w:rsidRPr="00ED41EB">
              <w:rPr>
                <w:rFonts w:cs="Arial"/>
                <w:color w:val="000000"/>
                <w:sz w:val="16"/>
                <w:szCs w:val="16"/>
                <w:lang w:val="es-ES_tradnl"/>
              </w:rPr>
              <w:t>Lista restringida (Naranja)</w:t>
            </w:r>
          </w:p>
        </w:tc>
        <w:tc>
          <w:tcPr>
            <w:tcW w:w="2126" w:type="dxa"/>
            <w:noWrap/>
          </w:tcPr>
          <w:p w14:paraId="68B3C9DE" w14:textId="0A74A37A"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tcPr>
          <w:p w14:paraId="54544055"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6C7CD87E" w14:textId="77777777" w:rsidTr="00690A30">
        <w:trPr>
          <w:trHeight w:val="20"/>
        </w:trPr>
        <w:tc>
          <w:tcPr>
            <w:tcW w:w="394" w:type="dxa"/>
            <w:noWrap/>
            <w:vAlign w:val="center"/>
          </w:tcPr>
          <w:p w14:paraId="30A76BD4" w14:textId="65624FE9" w:rsidR="00690A30" w:rsidRPr="00ED41EB" w:rsidRDefault="00690A30" w:rsidP="00690A30">
            <w:pPr>
              <w:rPr>
                <w:rFonts w:cs="Arial"/>
                <w:sz w:val="16"/>
                <w:szCs w:val="16"/>
                <w:highlight w:val="yellow"/>
                <w:lang w:val="es-ES_tradnl"/>
              </w:rPr>
            </w:pPr>
            <w:r w:rsidRPr="00ED41EB">
              <w:rPr>
                <w:rFonts w:cs="Arial"/>
                <w:sz w:val="16"/>
                <w:szCs w:val="16"/>
                <w:lang w:val="es-ES_tradnl"/>
              </w:rPr>
              <w:t>5</w:t>
            </w:r>
          </w:p>
        </w:tc>
        <w:tc>
          <w:tcPr>
            <w:tcW w:w="1875" w:type="dxa"/>
            <w:noWrap/>
          </w:tcPr>
          <w:p w14:paraId="21E07ADC" w14:textId="0FD0647C"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Bifentrina</w:t>
            </w:r>
          </w:p>
        </w:tc>
        <w:tc>
          <w:tcPr>
            <w:tcW w:w="1270" w:type="dxa"/>
            <w:noWrap/>
            <w:vAlign w:val="bottom"/>
          </w:tcPr>
          <w:p w14:paraId="3BD61167" w14:textId="69B2355C" w:rsidR="00690A30" w:rsidRPr="00ED41EB" w:rsidRDefault="00690A30" w:rsidP="00690A30">
            <w:pPr>
              <w:rPr>
                <w:rFonts w:cs="Arial"/>
                <w:sz w:val="16"/>
                <w:szCs w:val="16"/>
                <w:lang w:val="es-ES_tradnl"/>
              </w:rPr>
            </w:pPr>
            <w:r w:rsidRPr="00ED41EB">
              <w:rPr>
                <w:rFonts w:cs="Arial"/>
                <w:sz w:val="16"/>
                <w:szCs w:val="16"/>
                <w:lang w:val="es-ES_tradnl"/>
              </w:rPr>
              <w:t>82657-04-3</w:t>
            </w:r>
          </w:p>
        </w:tc>
        <w:tc>
          <w:tcPr>
            <w:tcW w:w="2121" w:type="dxa"/>
            <w:shd w:val="clear" w:color="auto" w:fill="FDE9D9" w:themeFill="accent6" w:themeFillTint="33"/>
          </w:tcPr>
          <w:p w14:paraId="1E668133" w14:textId="326F1E8E" w:rsidR="00690A30" w:rsidRPr="00ED41EB" w:rsidRDefault="00690A30" w:rsidP="00690A30">
            <w:pPr>
              <w:rPr>
                <w:rFonts w:cs="Arial"/>
                <w:sz w:val="16"/>
                <w:szCs w:val="16"/>
                <w:lang w:val="es-ES_tradnl"/>
              </w:rPr>
            </w:pPr>
            <w:r w:rsidRPr="00ED41EB">
              <w:rPr>
                <w:rFonts w:cs="Arial"/>
                <w:color w:val="000000"/>
                <w:sz w:val="16"/>
                <w:szCs w:val="16"/>
                <w:lang w:val="es-ES_tradnl"/>
              </w:rPr>
              <w:t>Lista restringida (Naranja)</w:t>
            </w:r>
          </w:p>
        </w:tc>
        <w:tc>
          <w:tcPr>
            <w:tcW w:w="2126" w:type="dxa"/>
            <w:noWrap/>
          </w:tcPr>
          <w:p w14:paraId="5D7740C4" w14:textId="7F349B49"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tcPr>
          <w:p w14:paraId="42FC84BB"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7EDCC858" w14:textId="77777777" w:rsidTr="00690A30">
        <w:trPr>
          <w:trHeight w:val="20"/>
        </w:trPr>
        <w:tc>
          <w:tcPr>
            <w:tcW w:w="394" w:type="dxa"/>
            <w:noWrap/>
            <w:vAlign w:val="center"/>
          </w:tcPr>
          <w:p w14:paraId="66F84B3A" w14:textId="07A0923D" w:rsidR="00690A30" w:rsidRPr="00ED41EB" w:rsidRDefault="00690A30" w:rsidP="00690A30">
            <w:pPr>
              <w:rPr>
                <w:rFonts w:cs="Arial"/>
                <w:sz w:val="16"/>
                <w:szCs w:val="16"/>
                <w:lang w:val="es-ES_tradnl"/>
              </w:rPr>
            </w:pPr>
            <w:r w:rsidRPr="00ED41EB">
              <w:rPr>
                <w:rFonts w:cs="Arial"/>
                <w:sz w:val="16"/>
                <w:szCs w:val="16"/>
                <w:lang w:val="es-ES_tradnl"/>
              </w:rPr>
              <w:t>6</w:t>
            </w:r>
          </w:p>
        </w:tc>
        <w:tc>
          <w:tcPr>
            <w:tcW w:w="1875" w:type="dxa"/>
            <w:noWrap/>
          </w:tcPr>
          <w:p w14:paraId="5E6AE63B" w14:textId="79FF9997"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Cipermetrina</w:t>
            </w:r>
          </w:p>
        </w:tc>
        <w:tc>
          <w:tcPr>
            <w:tcW w:w="1270" w:type="dxa"/>
            <w:noWrap/>
            <w:vAlign w:val="bottom"/>
          </w:tcPr>
          <w:p w14:paraId="460F506E" w14:textId="7E4CE4E1" w:rsidR="00690A30" w:rsidRPr="00ED41EB" w:rsidRDefault="00690A30" w:rsidP="00690A30">
            <w:pPr>
              <w:rPr>
                <w:rFonts w:cs="Arial"/>
                <w:sz w:val="16"/>
                <w:szCs w:val="16"/>
                <w:lang w:val="es-ES_tradnl"/>
              </w:rPr>
            </w:pPr>
            <w:r w:rsidRPr="00ED41EB">
              <w:rPr>
                <w:rFonts w:cs="Arial"/>
                <w:sz w:val="16"/>
                <w:szCs w:val="16"/>
                <w:lang w:val="es-ES_tradnl"/>
              </w:rPr>
              <w:t>52315-07-8</w:t>
            </w:r>
          </w:p>
        </w:tc>
        <w:tc>
          <w:tcPr>
            <w:tcW w:w="2121" w:type="dxa"/>
            <w:shd w:val="clear" w:color="auto" w:fill="FDE9D9" w:themeFill="accent6" w:themeFillTint="33"/>
          </w:tcPr>
          <w:p w14:paraId="548D747C" w14:textId="0780C3CE" w:rsidR="00690A30" w:rsidRPr="00ED41EB" w:rsidRDefault="00690A30" w:rsidP="00690A30">
            <w:pPr>
              <w:rPr>
                <w:rFonts w:cs="Arial"/>
                <w:sz w:val="16"/>
                <w:szCs w:val="16"/>
                <w:lang w:val="es-ES_tradnl"/>
              </w:rPr>
            </w:pPr>
            <w:r w:rsidRPr="00ED41EB">
              <w:rPr>
                <w:rFonts w:cs="Arial"/>
                <w:color w:val="000000"/>
                <w:sz w:val="16"/>
                <w:szCs w:val="16"/>
                <w:lang w:val="es-ES_tradnl"/>
              </w:rPr>
              <w:t>Lista restringida (Naranja)</w:t>
            </w:r>
          </w:p>
        </w:tc>
        <w:tc>
          <w:tcPr>
            <w:tcW w:w="2126" w:type="dxa"/>
            <w:noWrap/>
          </w:tcPr>
          <w:p w14:paraId="51BAA1CC" w14:textId="5A126694"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tcPr>
          <w:p w14:paraId="7FDDE666"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1152E267" w14:textId="77777777" w:rsidTr="00690A30">
        <w:trPr>
          <w:trHeight w:val="20"/>
        </w:trPr>
        <w:tc>
          <w:tcPr>
            <w:tcW w:w="394" w:type="dxa"/>
            <w:noWrap/>
            <w:vAlign w:val="center"/>
          </w:tcPr>
          <w:p w14:paraId="76FECA62" w14:textId="3616D38D" w:rsidR="00690A30" w:rsidRPr="00ED41EB" w:rsidRDefault="00690A30" w:rsidP="00690A30">
            <w:pPr>
              <w:rPr>
                <w:rFonts w:cs="Arial"/>
                <w:sz w:val="16"/>
                <w:szCs w:val="16"/>
                <w:lang w:val="es-ES_tradnl"/>
              </w:rPr>
            </w:pPr>
            <w:r w:rsidRPr="00ED41EB">
              <w:rPr>
                <w:rFonts w:cs="Arial"/>
                <w:sz w:val="16"/>
                <w:szCs w:val="16"/>
                <w:lang w:val="es-ES_tradnl"/>
              </w:rPr>
              <w:t>7</w:t>
            </w:r>
          </w:p>
        </w:tc>
        <w:tc>
          <w:tcPr>
            <w:tcW w:w="1875" w:type="dxa"/>
            <w:noWrap/>
          </w:tcPr>
          <w:p w14:paraId="27A6F987" w14:textId="65906EEF"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Bendiocarb</w:t>
            </w:r>
          </w:p>
        </w:tc>
        <w:tc>
          <w:tcPr>
            <w:tcW w:w="1270" w:type="dxa"/>
            <w:noWrap/>
            <w:vAlign w:val="bottom"/>
          </w:tcPr>
          <w:p w14:paraId="4BBF877C" w14:textId="31BFEDB4" w:rsidR="00690A30" w:rsidRPr="00ED41EB" w:rsidRDefault="00690A30" w:rsidP="00690A30">
            <w:pPr>
              <w:rPr>
                <w:rFonts w:cs="Arial"/>
                <w:sz w:val="16"/>
                <w:szCs w:val="16"/>
                <w:lang w:val="es-ES_tradnl"/>
              </w:rPr>
            </w:pPr>
            <w:r w:rsidRPr="00ED41EB">
              <w:rPr>
                <w:rFonts w:cs="Arial"/>
                <w:sz w:val="16"/>
                <w:szCs w:val="16"/>
                <w:lang w:val="es-ES_tradnl"/>
              </w:rPr>
              <w:t>22781-23-3</w:t>
            </w:r>
          </w:p>
        </w:tc>
        <w:tc>
          <w:tcPr>
            <w:tcW w:w="2121" w:type="dxa"/>
            <w:shd w:val="clear" w:color="auto" w:fill="FFFFC9"/>
          </w:tcPr>
          <w:p w14:paraId="0DBD78EA" w14:textId="3AFFF4B0"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tcPr>
          <w:p w14:paraId="38D46CD2" w14:textId="14902B7D"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tcPr>
          <w:p w14:paraId="485F7687"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4AD1DCF3" w14:textId="77777777" w:rsidTr="00690A30">
        <w:trPr>
          <w:trHeight w:val="20"/>
        </w:trPr>
        <w:tc>
          <w:tcPr>
            <w:tcW w:w="394" w:type="dxa"/>
            <w:noWrap/>
            <w:vAlign w:val="center"/>
          </w:tcPr>
          <w:p w14:paraId="70DBA068" w14:textId="24BE9434" w:rsidR="00690A30" w:rsidRPr="00ED41EB" w:rsidRDefault="00690A30" w:rsidP="00690A30">
            <w:pPr>
              <w:rPr>
                <w:rFonts w:cs="Arial"/>
                <w:sz w:val="16"/>
                <w:szCs w:val="16"/>
                <w:lang w:val="es-ES_tradnl"/>
              </w:rPr>
            </w:pPr>
            <w:r w:rsidRPr="00ED41EB">
              <w:rPr>
                <w:rFonts w:cs="Arial"/>
                <w:sz w:val="16"/>
                <w:szCs w:val="16"/>
                <w:lang w:val="es-ES_tradnl"/>
              </w:rPr>
              <w:t>8</w:t>
            </w:r>
          </w:p>
        </w:tc>
        <w:tc>
          <w:tcPr>
            <w:tcW w:w="1875" w:type="dxa"/>
            <w:noWrap/>
            <w:hideMark/>
          </w:tcPr>
          <w:p w14:paraId="34A5A8F2" w14:textId="2C2A0C31"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Tebuconazol</w:t>
            </w:r>
          </w:p>
        </w:tc>
        <w:tc>
          <w:tcPr>
            <w:tcW w:w="1270" w:type="dxa"/>
            <w:noWrap/>
            <w:vAlign w:val="bottom"/>
            <w:hideMark/>
          </w:tcPr>
          <w:p w14:paraId="524F2CCC" w14:textId="0982CDA5" w:rsidR="00690A30" w:rsidRPr="00ED41EB" w:rsidRDefault="00690A30" w:rsidP="00690A30">
            <w:pPr>
              <w:rPr>
                <w:rFonts w:cs="Arial"/>
                <w:sz w:val="16"/>
                <w:szCs w:val="16"/>
                <w:lang w:val="es-ES_tradnl"/>
              </w:rPr>
            </w:pPr>
            <w:r w:rsidRPr="00ED41EB">
              <w:rPr>
                <w:rFonts w:cs="Arial"/>
                <w:sz w:val="16"/>
                <w:szCs w:val="16"/>
                <w:lang w:val="es-ES_tradnl"/>
              </w:rPr>
              <w:t>107534-96-3</w:t>
            </w:r>
          </w:p>
        </w:tc>
        <w:tc>
          <w:tcPr>
            <w:tcW w:w="2121" w:type="dxa"/>
            <w:shd w:val="clear" w:color="auto" w:fill="FFFFC9"/>
            <w:hideMark/>
          </w:tcPr>
          <w:p w14:paraId="427662A1" w14:textId="1F4EA03D"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hideMark/>
          </w:tcPr>
          <w:p w14:paraId="52B29021" w14:textId="4AD2E425"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2750336E"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188D9E50" w14:textId="77777777" w:rsidTr="00690A30">
        <w:trPr>
          <w:trHeight w:val="20"/>
        </w:trPr>
        <w:tc>
          <w:tcPr>
            <w:tcW w:w="394" w:type="dxa"/>
            <w:noWrap/>
            <w:vAlign w:val="center"/>
          </w:tcPr>
          <w:p w14:paraId="701635E2" w14:textId="3E484969" w:rsidR="00690A30" w:rsidRPr="00ED41EB" w:rsidRDefault="00690A30" w:rsidP="00690A30">
            <w:pPr>
              <w:rPr>
                <w:rFonts w:cs="Arial"/>
                <w:sz w:val="16"/>
                <w:szCs w:val="16"/>
                <w:lang w:val="es-ES_tradnl"/>
              </w:rPr>
            </w:pPr>
            <w:r w:rsidRPr="00ED41EB">
              <w:rPr>
                <w:rFonts w:cs="Arial"/>
                <w:sz w:val="16"/>
                <w:szCs w:val="16"/>
                <w:lang w:val="es-ES_tradnl"/>
              </w:rPr>
              <w:t>9</w:t>
            </w:r>
          </w:p>
        </w:tc>
        <w:tc>
          <w:tcPr>
            <w:tcW w:w="1875" w:type="dxa"/>
            <w:noWrap/>
            <w:hideMark/>
          </w:tcPr>
          <w:p w14:paraId="1F1E169D" w14:textId="198741F2"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Milbemectina</w:t>
            </w:r>
          </w:p>
        </w:tc>
        <w:tc>
          <w:tcPr>
            <w:tcW w:w="1270" w:type="dxa"/>
            <w:noWrap/>
            <w:vAlign w:val="bottom"/>
            <w:hideMark/>
          </w:tcPr>
          <w:p w14:paraId="60565415" w14:textId="4A0D6703" w:rsidR="00690A30" w:rsidRPr="00ED41EB" w:rsidRDefault="00690A30" w:rsidP="00690A30">
            <w:pPr>
              <w:rPr>
                <w:rFonts w:cs="Arial"/>
                <w:sz w:val="16"/>
                <w:szCs w:val="16"/>
                <w:lang w:val="es-ES_tradnl"/>
              </w:rPr>
            </w:pPr>
            <w:r w:rsidRPr="00ED41EB">
              <w:rPr>
                <w:rFonts w:cs="Arial"/>
                <w:sz w:val="16"/>
                <w:szCs w:val="16"/>
                <w:lang w:val="es-ES_tradnl"/>
              </w:rPr>
              <w:t>51596-10-2s</w:t>
            </w:r>
          </w:p>
        </w:tc>
        <w:tc>
          <w:tcPr>
            <w:tcW w:w="2121" w:type="dxa"/>
            <w:shd w:val="clear" w:color="auto" w:fill="FFFFC9"/>
            <w:hideMark/>
          </w:tcPr>
          <w:p w14:paraId="6AE49BAB" w14:textId="30D15A47"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hideMark/>
          </w:tcPr>
          <w:p w14:paraId="5F34DA7E" w14:textId="38DE5A24"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09AEF8DB"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028E51FE" w14:textId="77777777" w:rsidTr="00690A30">
        <w:trPr>
          <w:trHeight w:val="20"/>
        </w:trPr>
        <w:tc>
          <w:tcPr>
            <w:tcW w:w="394" w:type="dxa"/>
            <w:noWrap/>
            <w:vAlign w:val="center"/>
          </w:tcPr>
          <w:p w14:paraId="0BFF11BF" w14:textId="763515A9" w:rsidR="00690A30" w:rsidRPr="00ED41EB" w:rsidRDefault="00690A30" w:rsidP="00690A30">
            <w:pPr>
              <w:rPr>
                <w:rFonts w:cs="Arial"/>
                <w:sz w:val="16"/>
                <w:szCs w:val="16"/>
                <w:lang w:val="es-ES_tradnl"/>
              </w:rPr>
            </w:pPr>
            <w:r w:rsidRPr="00ED41EB">
              <w:rPr>
                <w:rFonts w:cs="Arial"/>
                <w:sz w:val="16"/>
                <w:szCs w:val="16"/>
                <w:lang w:val="es-ES_tradnl"/>
              </w:rPr>
              <w:t>10</w:t>
            </w:r>
          </w:p>
        </w:tc>
        <w:tc>
          <w:tcPr>
            <w:tcW w:w="1875" w:type="dxa"/>
            <w:noWrap/>
            <w:hideMark/>
          </w:tcPr>
          <w:p w14:paraId="53588615" w14:textId="2967A7D7"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Indoxacarb</w:t>
            </w:r>
          </w:p>
        </w:tc>
        <w:tc>
          <w:tcPr>
            <w:tcW w:w="1270" w:type="dxa"/>
            <w:noWrap/>
            <w:vAlign w:val="bottom"/>
            <w:hideMark/>
          </w:tcPr>
          <w:p w14:paraId="061CA83A" w14:textId="44341755" w:rsidR="00690A30" w:rsidRPr="00ED41EB" w:rsidRDefault="00690A30" w:rsidP="00690A30">
            <w:pPr>
              <w:rPr>
                <w:rFonts w:cs="Arial"/>
                <w:sz w:val="16"/>
                <w:szCs w:val="16"/>
                <w:lang w:val="es-ES_tradnl"/>
              </w:rPr>
            </w:pPr>
            <w:r w:rsidRPr="00ED41EB">
              <w:rPr>
                <w:rFonts w:cs="Arial"/>
                <w:sz w:val="16"/>
                <w:szCs w:val="16"/>
                <w:lang w:val="es-ES_tradnl"/>
              </w:rPr>
              <w:t>173584-44-6</w:t>
            </w:r>
          </w:p>
        </w:tc>
        <w:tc>
          <w:tcPr>
            <w:tcW w:w="2121" w:type="dxa"/>
            <w:shd w:val="clear" w:color="auto" w:fill="FFFFC9"/>
            <w:hideMark/>
          </w:tcPr>
          <w:p w14:paraId="146E6F52" w14:textId="7516792C"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hideMark/>
          </w:tcPr>
          <w:p w14:paraId="6BB163BE" w14:textId="19730B69"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0F4C70C1"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4984319D" w14:textId="77777777" w:rsidTr="00690A30">
        <w:trPr>
          <w:trHeight w:val="20"/>
        </w:trPr>
        <w:tc>
          <w:tcPr>
            <w:tcW w:w="394" w:type="dxa"/>
            <w:noWrap/>
            <w:vAlign w:val="center"/>
          </w:tcPr>
          <w:p w14:paraId="28EC2164" w14:textId="6D8CF066" w:rsidR="00690A30" w:rsidRPr="00ED41EB" w:rsidRDefault="00690A30" w:rsidP="00690A30">
            <w:pPr>
              <w:rPr>
                <w:rFonts w:cs="Arial"/>
                <w:sz w:val="16"/>
                <w:szCs w:val="16"/>
                <w:lang w:val="es-ES_tradnl"/>
              </w:rPr>
            </w:pPr>
            <w:r w:rsidRPr="00ED41EB">
              <w:rPr>
                <w:rFonts w:cs="Arial"/>
                <w:sz w:val="16"/>
                <w:szCs w:val="16"/>
                <w:lang w:val="es-ES_tradnl"/>
              </w:rPr>
              <w:t>11</w:t>
            </w:r>
          </w:p>
        </w:tc>
        <w:tc>
          <w:tcPr>
            <w:tcW w:w="1875" w:type="dxa"/>
            <w:noWrap/>
            <w:hideMark/>
          </w:tcPr>
          <w:p w14:paraId="05C9C1F1" w14:textId="4C9563A8"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Pimetrozina</w:t>
            </w:r>
          </w:p>
        </w:tc>
        <w:tc>
          <w:tcPr>
            <w:tcW w:w="1270" w:type="dxa"/>
            <w:noWrap/>
            <w:vAlign w:val="bottom"/>
            <w:hideMark/>
          </w:tcPr>
          <w:p w14:paraId="2821DF0B" w14:textId="1FF6F465" w:rsidR="00690A30" w:rsidRPr="00ED41EB" w:rsidRDefault="00690A30" w:rsidP="00690A30">
            <w:pPr>
              <w:rPr>
                <w:rFonts w:cs="Arial"/>
                <w:sz w:val="16"/>
                <w:szCs w:val="16"/>
                <w:lang w:val="es-ES_tradnl"/>
              </w:rPr>
            </w:pPr>
            <w:r w:rsidRPr="00ED41EB">
              <w:rPr>
                <w:rFonts w:cs="Arial"/>
                <w:sz w:val="16"/>
                <w:szCs w:val="16"/>
                <w:lang w:val="es-ES_tradnl"/>
              </w:rPr>
              <w:t>123312-89-0</w:t>
            </w:r>
          </w:p>
        </w:tc>
        <w:tc>
          <w:tcPr>
            <w:tcW w:w="2121" w:type="dxa"/>
            <w:shd w:val="clear" w:color="auto" w:fill="FFFFC9"/>
            <w:hideMark/>
          </w:tcPr>
          <w:p w14:paraId="36766E15" w14:textId="26352231"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hideMark/>
          </w:tcPr>
          <w:p w14:paraId="7869E13C" w14:textId="4DCA0B66"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10F2B130"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76919F46" w14:textId="77777777" w:rsidTr="00690A30">
        <w:trPr>
          <w:trHeight w:val="20"/>
        </w:trPr>
        <w:tc>
          <w:tcPr>
            <w:tcW w:w="394" w:type="dxa"/>
            <w:noWrap/>
            <w:vAlign w:val="center"/>
          </w:tcPr>
          <w:p w14:paraId="6F703032" w14:textId="52EF6A92" w:rsidR="00690A30" w:rsidRPr="00ED41EB" w:rsidRDefault="00690A30" w:rsidP="00690A30">
            <w:pPr>
              <w:rPr>
                <w:rFonts w:cs="Arial"/>
                <w:sz w:val="16"/>
                <w:szCs w:val="16"/>
                <w:lang w:val="es-ES_tradnl"/>
              </w:rPr>
            </w:pPr>
            <w:r w:rsidRPr="00ED41EB">
              <w:rPr>
                <w:rFonts w:cs="Arial"/>
                <w:sz w:val="16"/>
                <w:szCs w:val="16"/>
                <w:lang w:val="es-ES_tradnl"/>
              </w:rPr>
              <w:t>12</w:t>
            </w:r>
          </w:p>
        </w:tc>
        <w:tc>
          <w:tcPr>
            <w:tcW w:w="1875" w:type="dxa"/>
            <w:noWrap/>
            <w:hideMark/>
          </w:tcPr>
          <w:p w14:paraId="3DF5D80A" w14:textId="6394F915"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Oxadiazón</w:t>
            </w:r>
          </w:p>
        </w:tc>
        <w:tc>
          <w:tcPr>
            <w:tcW w:w="1270" w:type="dxa"/>
            <w:noWrap/>
            <w:vAlign w:val="bottom"/>
            <w:hideMark/>
          </w:tcPr>
          <w:p w14:paraId="1B6DC470" w14:textId="3AE2D3B3" w:rsidR="00690A30" w:rsidRPr="00ED41EB" w:rsidRDefault="00690A30" w:rsidP="00690A30">
            <w:pPr>
              <w:rPr>
                <w:rFonts w:cs="Arial"/>
                <w:sz w:val="16"/>
                <w:szCs w:val="16"/>
                <w:lang w:val="es-ES_tradnl"/>
              </w:rPr>
            </w:pPr>
            <w:r w:rsidRPr="00ED41EB">
              <w:rPr>
                <w:rFonts w:cs="Arial"/>
                <w:sz w:val="16"/>
                <w:szCs w:val="16"/>
                <w:lang w:val="es-ES_tradnl"/>
              </w:rPr>
              <w:t>19666-30-9</w:t>
            </w:r>
          </w:p>
        </w:tc>
        <w:tc>
          <w:tcPr>
            <w:tcW w:w="2121" w:type="dxa"/>
            <w:shd w:val="clear" w:color="auto" w:fill="FFFFC9"/>
            <w:hideMark/>
          </w:tcPr>
          <w:p w14:paraId="5D15B721" w14:textId="030CA3E2"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hideMark/>
          </w:tcPr>
          <w:p w14:paraId="251F60E8" w14:textId="12523598"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3FD557AF"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7D57BFB5" w14:textId="77777777" w:rsidTr="00690A30">
        <w:trPr>
          <w:trHeight w:val="20"/>
        </w:trPr>
        <w:tc>
          <w:tcPr>
            <w:tcW w:w="394" w:type="dxa"/>
            <w:noWrap/>
            <w:vAlign w:val="center"/>
          </w:tcPr>
          <w:p w14:paraId="4B98444E" w14:textId="45D84412" w:rsidR="00690A30" w:rsidRPr="00ED41EB" w:rsidRDefault="00690A30" w:rsidP="00690A30">
            <w:pPr>
              <w:rPr>
                <w:rFonts w:cs="Arial"/>
                <w:sz w:val="16"/>
                <w:szCs w:val="16"/>
                <w:lang w:val="es-ES_tradnl"/>
              </w:rPr>
            </w:pPr>
            <w:r w:rsidRPr="00ED41EB">
              <w:rPr>
                <w:rFonts w:cs="Arial"/>
                <w:sz w:val="16"/>
                <w:szCs w:val="16"/>
                <w:lang w:val="es-ES_tradnl"/>
              </w:rPr>
              <w:t>13</w:t>
            </w:r>
          </w:p>
        </w:tc>
        <w:tc>
          <w:tcPr>
            <w:tcW w:w="1875" w:type="dxa"/>
            <w:noWrap/>
            <w:hideMark/>
          </w:tcPr>
          <w:p w14:paraId="2B813230" w14:textId="432A6A8A"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Permetrina</w:t>
            </w:r>
          </w:p>
        </w:tc>
        <w:tc>
          <w:tcPr>
            <w:tcW w:w="1270" w:type="dxa"/>
            <w:noWrap/>
            <w:vAlign w:val="bottom"/>
            <w:hideMark/>
          </w:tcPr>
          <w:p w14:paraId="166F2AB7" w14:textId="6EF4DB8F" w:rsidR="00690A30" w:rsidRPr="00ED41EB" w:rsidRDefault="00690A30" w:rsidP="00690A30">
            <w:pPr>
              <w:rPr>
                <w:rFonts w:cs="Arial"/>
                <w:sz w:val="16"/>
                <w:szCs w:val="16"/>
                <w:lang w:val="es-ES_tradnl"/>
              </w:rPr>
            </w:pPr>
            <w:r w:rsidRPr="00ED41EB">
              <w:rPr>
                <w:rFonts w:cs="Arial"/>
                <w:sz w:val="16"/>
                <w:szCs w:val="16"/>
                <w:lang w:val="es-ES_tradnl"/>
              </w:rPr>
              <w:t>52645-53-1</w:t>
            </w:r>
          </w:p>
        </w:tc>
        <w:tc>
          <w:tcPr>
            <w:tcW w:w="2121" w:type="dxa"/>
            <w:shd w:val="clear" w:color="auto" w:fill="FFFFC9"/>
            <w:hideMark/>
          </w:tcPr>
          <w:p w14:paraId="41C668B3" w14:textId="39EAF20C"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hideMark/>
          </w:tcPr>
          <w:p w14:paraId="73AB7A09" w14:textId="5A072B02"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14759166"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165E849E" w14:textId="77777777" w:rsidTr="00690A30">
        <w:trPr>
          <w:trHeight w:val="20"/>
        </w:trPr>
        <w:tc>
          <w:tcPr>
            <w:tcW w:w="394" w:type="dxa"/>
            <w:noWrap/>
            <w:vAlign w:val="center"/>
          </w:tcPr>
          <w:p w14:paraId="2A6271CD" w14:textId="14B848FF" w:rsidR="00690A30" w:rsidRPr="00ED41EB" w:rsidRDefault="00690A30" w:rsidP="00690A30">
            <w:pPr>
              <w:rPr>
                <w:rFonts w:cs="Arial"/>
                <w:sz w:val="16"/>
                <w:szCs w:val="16"/>
                <w:lang w:val="es-ES_tradnl"/>
              </w:rPr>
            </w:pPr>
            <w:r w:rsidRPr="00ED41EB">
              <w:rPr>
                <w:rFonts w:cs="Arial"/>
                <w:sz w:val="16"/>
                <w:szCs w:val="16"/>
                <w:lang w:val="es-ES_tradnl"/>
              </w:rPr>
              <w:t>14</w:t>
            </w:r>
          </w:p>
        </w:tc>
        <w:tc>
          <w:tcPr>
            <w:tcW w:w="1875" w:type="dxa"/>
            <w:noWrap/>
            <w:hideMark/>
          </w:tcPr>
          <w:p w14:paraId="1DB48072" w14:textId="15498C7E"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Esfenvalerato</w:t>
            </w:r>
          </w:p>
        </w:tc>
        <w:tc>
          <w:tcPr>
            <w:tcW w:w="1270" w:type="dxa"/>
            <w:noWrap/>
            <w:vAlign w:val="bottom"/>
            <w:hideMark/>
          </w:tcPr>
          <w:p w14:paraId="30B04705" w14:textId="26E4D152" w:rsidR="00690A30" w:rsidRPr="00ED41EB" w:rsidRDefault="00690A30" w:rsidP="00690A30">
            <w:pPr>
              <w:rPr>
                <w:rFonts w:cs="Arial"/>
                <w:sz w:val="16"/>
                <w:szCs w:val="16"/>
                <w:lang w:val="es-ES_tradnl"/>
              </w:rPr>
            </w:pPr>
            <w:r w:rsidRPr="00ED41EB">
              <w:rPr>
                <w:rFonts w:cs="Arial"/>
                <w:sz w:val="16"/>
                <w:szCs w:val="16"/>
                <w:lang w:val="es-ES_tradnl"/>
              </w:rPr>
              <w:t>66230-04-4</w:t>
            </w:r>
          </w:p>
        </w:tc>
        <w:tc>
          <w:tcPr>
            <w:tcW w:w="2121" w:type="dxa"/>
            <w:shd w:val="clear" w:color="auto" w:fill="FFFFC9"/>
            <w:hideMark/>
          </w:tcPr>
          <w:p w14:paraId="75A147BB" w14:textId="14B48E2A"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hideMark/>
          </w:tcPr>
          <w:p w14:paraId="4749C49F" w14:textId="723D99B9"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7408F2FB"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04DE57AF" w14:textId="77777777" w:rsidTr="00690A30">
        <w:trPr>
          <w:trHeight w:val="20"/>
        </w:trPr>
        <w:tc>
          <w:tcPr>
            <w:tcW w:w="394" w:type="dxa"/>
            <w:noWrap/>
            <w:vAlign w:val="center"/>
          </w:tcPr>
          <w:p w14:paraId="43125792" w14:textId="7CD52C09" w:rsidR="00690A30" w:rsidRPr="00ED41EB" w:rsidRDefault="00690A30" w:rsidP="00690A30">
            <w:pPr>
              <w:rPr>
                <w:rFonts w:cs="Arial"/>
                <w:sz w:val="16"/>
                <w:szCs w:val="16"/>
                <w:lang w:val="es-ES_tradnl"/>
              </w:rPr>
            </w:pPr>
            <w:r w:rsidRPr="00ED41EB">
              <w:rPr>
                <w:rFonts w:cs="Arial"/>
                <w:sz w:val="16"/>
                <w:szCs w:val="16"/>
                <w:lang w:val="es-ES_tradnl"/>
              </w:rPr>
              <w:t>15</w:t>
            </w:r>
          </w:p>
        </w:tc>
        <w:tc>
          <w:tcPr>
            <w:tcW w:w="1875" w:type="dxa"/>
            <w:noWrap/>
            <w:hideMark/>
          </w:tcPr>
          <w:p w14:paraId="31B66264" w14:textId="1BF97F3C"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Fenvalerato</w:t>
            </w:r>
          </w:p>
        </w:tc>
        <w:tc>
          <w:tcPr>
            <w:tcW w:w="1270" w:type="dxa"/>
            <w:noWrap/>
            <w:vAlign w:val="bottom"/>
            <w:hideMark/>
          </w:tcPr>
          <w:p w14:paraId="3CE974D0" w14:textId="0D0AA428" w:rsidR="00690A30" w:rsidRPr="00ED41EB" w:rsidRDefault="00690A30" w:rsidP="00690A30">
            <w:pPr>
              <w:rPr>
                <w:rFonts w:cs="Arial"/>
                <w:sz w:val="16"/>
                <w:szCs w:val="16"/>
                <w:lang w:val="es-ES_tradnl"/>
              </w:rPr>
            </w:pPr>
            <w:r w:rsidRPr="00ED41EB">
              <w:rPr>
                <w:rFonts w:cs="Arial"/>
                <w:sz w:val="16"/>
                <w:szCs w:val="16"/>
                <w:lang w:val="es-ES_tradnl"/>
              </w:rPr>
              <w:t>51630-58-1</w:t>
            </w:r>
          </w:p>
        </w:tc>
        <w:tc>
          <w:tcPr>
            <w:tcW w:w="2121" w:type="dxa"/>
            <w:shd w:val="clear" w:color="auto" w:fill="FFFFC9"/>
            <w:hideMark/>
          </w:tcPr>
          <w:p w14:paraId="63332B46" w14:textId="446815F1"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hideMark/>
          </w:tcPr>
          <w:p w14:paraId="3D1002DB" w14:textId="5793252F"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2A4A7103"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7B17A60D" w14:textId="77777777" w:rsidTr="00690A30">
        <w:trPr>
          <w:trHeight w:val="20"/>
        </w:trPr>
        <w:tc>
          <w:tcPr>
            <w:tcW w:w="394" w:type="dxa"/>
            <w:noWrap/>
            <w:vAlign w:val="center"/>
          </w:tcPr>
          <w:p w14:paraId="56194D2E" w14:textId="19074777" w:rsidR="00690A30" w:rsidRPr="00ED41EB" w:rsidRDefault="00690A30" w:rsidP="00690A30">
            <w:pPr>
              <w:rPr>
                <w:rFonts w:cs="Arial"/>
                <w:sz w:val="16"/>
                <w:szCs w:val="16"/>
                <w:lang w:val="es-ES_tradnl"/>
              </w:rPr>
            </w:pPr>
            <w:r w:rsidRPr="00ED41EB">
              <w:rPr>
                <w:rFonts w:cs="Arial"/>
                <w:sz w:val="16"/>
                <w:szCs w:val="16"/>
                <w:lang w:val="es-ES_tradnl"/>
              </w:rPr>
              <w:t>16</w:t>
            </w:r>
          </w:p>
        </w:tc>
        <w:tc>
          <w:tcPr>
            <w:tcW w:w="1875" w:type="dxa"/>
            <w:noWrap/>
          </w:tcPr>
          <w:p w14:paraId="23B2B0BC" w14:textId="190DE341"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Hexitiazox</w:t>
            </w:r>
          </w:p>
        </w:tc>
        <w:tc>
          <w:tcPr>
            <w:tcW w:w="1270" w:type="dxa"/>
            <w:noWrap/>
            <w:vAlign w:val="bottom"/>
          </w:tcPr>
          <w:p w14:paraId="1932D9AA" w14:textId="24B54EA6" w:rsidR="00690A30" w:rsidRPr="00ED41EB" w:rsidRDefault="00690A30" w:rsidP="00690A30">
            <w:pPr>
              <w:rPr>
                <w:rFonts w:cs="Arial"/>
                <w:sz w:val="16"/>
                <w:szCs w:val="16"/>
                <w:lang w:val="es-ES_tradnl"/>
              </w:rPr>
            </w:pPr>
            <w:r w:rsidRPr="00ED41EB">
              <w:rPr>
                <w:rFonts w:cs="Arial"/>
                <w:sz w:val="16"/>
                <w:szCs w:val="16"/>
                <w:lang w:val="es-ES_tradnl"/>
              </w:rPr>
              <w:t>78587-05-0</w:t>
            </w:r>
          </w:p>
        </w:tc>
        <w:tc>
          <w:tcPr>
            <w:tcW w:w="2121" w:type="dxa"/>
            <w:shd w:val="clear" w:color="auto" w:fill="FFFFC9"/>
          </w:tcPr>
          <w:p w14:paraId="4ED51F88" w14:textId="78C905FF"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tcPr>
          <w:p w14:paraId="612776E7" w14:textId="66821383"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tcPr>
          <w:p w14:paraId="4209553C"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2717BC3D" w14:textId="77777777" w:rsidTr="00690A30">
        <w:trPr>
          <w:trHeight w:val="20"/>
        </w:trPr>
        <w:tc>
          <w:tcPr>
            <w:tcW w:w="394" w:type="dxa"/>
            <w:noWrap/>
            <w:vAlign w:val="center"/>
          </w:tcPr>
          <w:p w14:paraId="60D69503" w14:textId="474D4CD0" w:rsidR="00690A30" w:rsidRPr="00ED41EB" w:rsidRDefault="00690A30" w:rsidP="00690A30">
            <w:pPr>
              <w:rPr>
                <w:rFonts w:cs="Arial"/>
                <w:sz w:val="16"/>
                <w:szCs w:val="16"/>
                <w:lang w:val="es-ES_tradnl"/>
              </w:rPr>
            </w:pPr>
            <w:r w:rsidRPr="00ED41EB">
              <w:rPr>
                <w:rFonts w:cs="Arial"/>
                <w:sz w:val="16"/>
                <w:szCs w:val="16"/>
                <w:lang w:val="es-ES_tradnl"/>
              </w:rPr>
              <w:t>17</w:t>
            </w:r>
          </w:p>
        </w:tc>
        <w:tc>
          <w:tcPr>
            <w:tcW w:w="1875" w:type="dxa"/>
            <w:noWrap/>
            <w:hideMark/>
          </w:tcPr>
          <w:p w14:paraId="231F7606" w14:textId="11DFFBFE"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Cihalotrina, gamma</w:t>
            </w:r>
          </w:p>
        </w:tc>
        <w:tc>
          <w:tcPr>
            <w:tcW w:w="1270" w:type="dxa"/>
            <w:noWrap/>
            <w:vAlign w:val="bottom"/>
            <w:hideMark/>
          </w:tcPr>
          <w:p w14:paraId="08FF872B" w14:textId="431571AA" w:rsidR="00690A30" w:rsidRPr="00ED41EB" w:rsidRDefault="00690A30" w:rsidP="00690A30">
            <w:pPr>
              <w:rPr>
                <w:rFonts w:cs="Arial"/>
                <w:sz w:val="16"/>
                <w:szCs w:val="16"/>
                <w:lang w:val="es-ES_tradnl"/>
              </w:rPr>
            </w:pPr>
            <w:r w:rsidRPr="00ED41EB">
              <w:rPr>
                <w:rFonts w:cs="Arial"/>
                <w:sz w:val="16"/>
                <w:szCs w:val="16"/>
                <w:lang w:val="es-ES_tradnl"/>
              </w:rPr>
              <w:t>76703-62-3</w:t>
            </w:r>
          </w:p>
        </w:tc>
        <w:tc>
          <w:tcPr>
            <w:tcW w:w="2121" w:type="dxa"/>
            <w:shd w:val="clear" w:color="auto" w:fill="FFFFC9"/>
            <w:hideMark/>
          </w:tcPr>
          <w:p w14:paraId="4DF13EEF" w14:textId="104055A2"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hideMark/>
          </w:tcPr>
          <w:p w14:paraId="3B082726" w14:textId="7C8CE283"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42D2ABDB"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04C6974F" w14:textId="77777777" w:rsidTr="00690A30">
        <w:trPr>
          <w:trHeight w:val="20"/>
        </w:trPr>
        <w:tc>
          <w:tcPr>
            <w:tcW w:w="394" w:type="dxa"/>
            <w:noWrap/>
            <w:vAlign w:val="center"/>
          </w:tcPr>
          <w:p w14:paraId="549D352B" w14:textId="7B88A452" w:rsidR="00690A30" w:rsidRPr="00ED41EB" w:rsidRDefault="00690A30" w:rsidP="00690A30">
            <w:pPr>
              <w:rPr>
                <w:rFonts w:cs="Arial"/>
                <w:sz w:val="16"/>
                <w:szCs w:val="16"/>
                <w:lang w:val="es-ES_tradnl"/>
              </w:rPr>
            </w:pPr>
            <w:r w:rsidRPr="00ED41EB">
              <w:rPr>
                <w:rFonts w:cs="Arial"/>
                <w:sz w:val="16"/>
                <w:szCs w:val="16"/>
                <w:lang w:val="es-ES_tradnl"/>
              </w:rPr>
              <w:t>18</w:t>
            </w:r>
          </w:p>
        </w:tc>
        <w:tc>
          <w:tcPr>
            <w:tcW w:w="1875" w:type="dxa"/>
            <w:noWrap/>
            <w:hideMark/>
          </w:tcPr>
          <w:p w14:paraId="2E0D97A0" w14:textId="338E9532"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Clorfenapir</w:t>
            </w:r>
          </w:p>
        </w:tc>
        <w:tc>
          <w:tcPr>
            <w:tcW w:w="1270" w:type="dxa"/>
            <w:noWrap/>
            <w:vAlign w:val="bottom"/>
            <w:hideMark/>
          </w:tcPr>
          <w:p w14:paraId="5A7EA945" w14:textId="55377439" w:rsidR="00690A30" w:rsidRPr="00ED41EB" w:rsidRDefault="00690A30" w:rsidP="00690A30">
            <w:pPr>
              <w:rPr>
                <w:rFonts w:cs="Arial"/>
                <w:sz w:val="16"/>
                <w:szCs w:val="16"/>
                <w:lang w:val="es-ES_tradnl"/>
              </w:rPr>
            </w:pPr>
            <w:r w:rsidRPr="00ED41EB">
              <w:rPr>
                <w:rFonts w:cs="Arial"/>
                <w:sz w:val="16"/>
                <w:szCs w:val="16"/>
                <w:lang w:val="es-ES_tradnl"/>
              </w:rPr>
              <w:t>122453-73-0</w:t>
            </w:r>
          </w:p>
        </w:tc>
        <w:tc>
          <w:tcPr>
            <w:tcW w:w="2121" w:type="dxa"/>
            <w:shd w:val="clear" w:color="auto" w:fill="FFFFC9"/>
            <w:hideMark/>
          </w:tcPr>
          <w:p w14:paraId="4830953B" w14:textId="1FD6E37A"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hideMark/>
          </w:tcPr>
          <w:p w14:paraId="0AD9D81F" w14:textId="3A4C01F1"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6244CF03"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0FCDDDF1" w14:textId="77777777" w:rsidTr="00690A30">
        <w:trPr>
          <w:trHeight w:val="20"/>
        </w:trPr>
        <w:tc>
          <w:tcPr>
            <w:tcW w:w="394" w:type="dxa"/>
            <w:noWrap/>
            <w:vAlign w:val="center"/>
          </w:tcPr>
          <w:p w14:paraId="51A776C8" w14:textId="4414D90C" w:rsidR="00690A30" w:rsidRPr="00ED41EB" w:rsidRDefault="00690A30" w:rsidP="00690A30">
            <w:pPr>
              <w:rPr>
                <w:rFonts w:cs="Arial"/>
                <w:sz w:val="16"/>
                <w:szCs w:val="16"/>
                <w:lang w:val="es-ES_tradnl"/>
              </w:rPr>
            </w:pPr>
            <w:r w:rsidRPr="00ED41EB">
              <w:rPr>
                <w:rFonts w:cs="Arial"/>
                <w:sz w:val="16"/>
                <w:szCs w:val="16"/>
                <w:lang w:val="es-ES_tradnl"/>
              </w:rPr>
              <w:t>19</w:t>
            </w:r>
          </w:p>
        </w:tc>
        <w:tc>
          <w:tcPr>
            <w:tcW w:w="1875" w:type="dxa"/>
            <w:noWrap/>
            <w:hideMark/>
          </w:tcPr>
          <w:p w14:paraId="2084C2A1" w14:textId="5C251EB2"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Espinetoram</w:t>
            </w:r>
          </w:p>
        </w:tc>
        <w:tc>
          <w:tcPr>
            <w:tcW w:w="1270" w:type="dxa"/>
            <w:noWrap/>
            <w:vAlign w:val="bottom"/>
            <w:hideMark/>
          </w:tcPr>
          <w:p w14:paraId="202B6A84" w14:textId="7E898587" w:rsidR="00690A30" w:rsidRPr="00ED41EB" w:rsidRDefault="00690A30" w:rsidP="00690A30">
            <w:pPr>
              <w:rPr>
                <w:rFonts w:cs="Arial"/>
                <w:sz w:val="16"/>
                <w:szCs w:val="16"/>
                <w:lang w:val="es-ES_tradnl"/>
              </w:rPr>
            </w:pPr>
            <w:r w:rsidRPr="00ED41EB">
              <w:rPr>
                <w:rFonts w:cs="Arial"/>
                <w:sz w:val="16"/>
                <w:szCs w:val="16"/>
                <w:lang w:val="es-ES_tradnl"/>
              </w:rPr>
              <w:t>187166-15-0</w:t>
            </w:r>
          </w:p>
        </w:tc>
        <w:tc>
          <w:tcPr>
            <w:tcW w:w="2121" w:type="dxa"/>
            <w:shd w:val="clear" w:color="auto" w:fill="FFFFC9"/>
            <w:hideMark/>
          </w:tcPr>
          <w:p w14:paraId="3CA1FD21" w14:textId="121A60FB"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hideMark/>
          </w:tcPr>
          <w:p w14:paraId="2D78B727" w14:textId="639FDEFD"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0B1716AF"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3B9CFF1B" w14:textId="77777777" w:rsidTr="00690A30">
        <w:trPr>
          <w:trHeight w:val="20"/>
        </w:trPr>
        <w:tc>
          <w:tcPr>
            <w:tcW w:w="394" w:type="dxa"/>
            <w:noWrap/>
            <w:vAlign w:val="center"/>
          </w:tcPr>
          <w:p w14:paraId="67C81A06" w14:textId="6ED7738E" w:rsidR="00690A30" w:rsidRPr="00ED41EB" w:rsidRDefault="00690A30" w:rsidP="00690A30">
            <w:pPr>
              <w:rPr>
                <w:rFonts w:cs="Arial"/>
                <w:sz w:val="16"/>
                <w:szCs w:val="16"/>
                <w:lang w:val="es-ES_tradnl"/>
              </w:rPr>
            </w:pPr>
            <w:r w:rsidRPr="00ED41EB">
              <w:rPr>
                <w:rFonts w:cs="Arial"/>
                <w:sz w:val="16"/>
                <w:szCs w:val="16"/>
                <w:lang w:val="es-ES_tradnl"/>
              </w:rPr>
              <w:t>20</w:t>
            </w:r>
          </w:p>
        </w:tc>
        <w:tc>
          <w:tcPr>
            <w:tcW w:w="1875" w:type="dxa"/>
            <w:noWrap/>
            <w:hideMark/>
          </w:tcPr>
          <w:p w14:paraId="029B5038" w14:textId="7A0ED27F"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Espinosad</w:t>
            </w:r>
          </w:p>
        </w:tc>
        <w:tc>
          <w:tcPr>
            <w:tcW w:w="1270" w:type="dxa"/>
            <w:noWrap/>
            <w:vAlign w:val="bottom"/>
            <w:hideMark/>
          </w:tcPr>
          <w:p w14:paraId="1B61275F" w14:textId="0D0ACBEA" w:rsidR="00690A30" w:rsidRPr="00ED41EB" w:rsidRDefault="00690A30" w:rsidP="00690A30">
            <w:pPr>
              <w:rPr>
                <w:rFonts w:cs="Arial"/>
                <w:sz w:val="16"/>
                <w:szCs w:val="16"/>
                <w:lang w:val="es-ES_tradnl"/>
              </w:rPr>
            </w:pPr>
            <w:r w:rsidRPr="00ED41EB">
              <w:rPr>
                <w:rFonts w:cs="Arial"/>
                <w:sz w:val="16"/>
                <w:szCs w:val="16"/>
                <w:lang w:val="es-ES_tradnl"/>
              </w:rPr>
              <w:t>168316-95-8</w:t>
            </w:r>
          </w:p>
        </w:tc>
        <w:tc>
          <w:tcPr>
            <w:tcW w:w="2121" w:type="dxa"/>
            <w:shd w:val="clear" w:color="auto" w:fill="FFFFC9"/>
            <w:hideMark/>
          </w:tcPr>
          <w:p w14:paraId="793035BC" w14:textId="45EADDA9" w:rsidR="00690A30" w:rsidRPr="00ED41EB" w:rsidRDefault="00690A30" w:rsidP="00690A30">
            <w:pPr>
              <w:rPr>
                <w:rFonts w:cs="Arial"/>
                <w:sz w:val="16"/>
                <w:szCs w:val="16"/>
                <w:lang w:val="es-ES_tradnl"/>
              </w:rPr>
            </w:pPr>
            <w:r w:rsidRPr="00ED41EB">
              <w:rPr>
                <w:rFonts w:cs="Arial"/>
                <w:color w:val="000000"/>
                <w:sz w:val="16"/>
                <w:szCs w:val="16"/>
                <w:lang w:val="es-ES_tradnl"/>
              </w:rPr>
              <w:t>Lista marcada (Amarilla)</w:t>
            </w:r>
          </w:p>
        </w:tc>
        <w:tc>
          <w:tcPr>
            <w:tcW w:w="2126" w:type="dxa"/>
            <w:noWrap/>
            <w:hideMark/>
          </w:tcPr>
          <w:p w14:paraId="498A766A" w14:textId="681A0F5C"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hideMark/>
          </w:tcPr>
          <w:p w14:paraId="5FEDA9EE" w14:textId="77777777" w:rsidR="00690A30" w:rsidRPr="00ED41EB" w:rsidRDefault="00690A30" w:rsidP="00690A30">
            <w:pPr>
              <w:spacing w:line="240" w:lineRule="auto"/>
              <w:jc w:val="left"/>
              <w:rPr>
                <w:rFonts w:cs="Arial"/>
                <w:color w:val="000000" w:themeColor="text1"/>
                <w:sz w:val="16"/>
                <w:szCs w:val="16"/>
                <w:lang w:val="es-ES_tradnl"/>
              </w:rPr>
            </w:pPr>
          </w:p>
        </w:tc>
      </w:tr>
      <w:tr w:rsidR="00690A30" w:rsidRPr="00ED41EB" w14:paraId="2E441FA7" w14:textId="77777777" w:rsidTr="00690A30">
        <w:trPr>
          <w:trHeight w:val="20"/>
        </w:trPr>
        <w:tc>
          <w:tcPr>
            <w:tcW w:w="394" w:type="dxa"/>
            <w:noWrap/>
            <w:vAlign w:val="center"/>
          </w:tcPr>
          <w:p w14:paraId="22FABC6D" w14:textId="5A78F264" w:rsidR="00690A30" w:rsidRPr="00ED41EB" w:rsidRDefault="00690A30" w:rsidP="00690A30">
            <w:pPr>
              <w:rPr>
                <w:rFonts w:cs="Arial"/>
                <w:sz w:val="16"/>
                <w:szCs w:val="16"/>
                <w:lang w:val="es-ES_tradnl"/>
              </w:rPr>
            </w:pPr>
            <w:r w:rsidRPr="00ED41EB">
              <w:rPr>
                <w:rFonts w:cs="Arial"/>
                <w:sz w:val="16"/>
                <w:szCs w:val="16"/>
                <w:lang w:val="es-ES_tradnl"/>
              </w:rPr>
              <w:t>21</w:t>
            </w:r>
          </w:p>
        </w:tc>
        <w:tc>
          <w:tcPr>
            <w:tcW w:w="1875" w:type="dxa"/>
            <w:noWrap/>
          </w:tcPr>
          <w:p w14:paraId="081B566D" w14:textId="29B0FB57" w:rsidR="00690A30" w:rsidRPr="00ED41EB" w:rsidRDefault="00690A30" w:rsidP="00690A30">
            <w:pPr>
              <w:spacing w:line="259" w:lineRule="auto"/>
              <w:jc w:val="left"/>
              <w:rPr>
                <w:rFonts w:cs="Arial"/>
                <w:color w:val="000000"/>
                <w:sz w:val="16"/>
                <w:szCs w:val="16"/>
                <w:lang w:val="es-ES_tradnl"/>
              </w:rPr>
            </w:pPr>
            <w:r w:rsidRPr="00ED41EB">
              <w:rPr>
                <w:rFonts w:cs="Arial"/>
                <w:color w:val="000000"/>
                <w:sz w:val="16"/>
                <w:szCs w:val="16"/>
                <w:lang w:val="es-ES_tradnl"/>
              </w:rPr>
              <w:t>Emamectina benzoato</w:t>
            </w:r>
          </w:p>
        </w:tc>
        <w:tc>
          <w:tcPr>
            <w:tcW w:w="1270" w:type="dxa"/>
            <w:noWrap/>
            <w:vAlign w:val="bottom"/>
          </w:tcPr>
          <w:p w14:paraId="1BCF4940" w14:textId="7AB44595" w:rsidR="00690A30" w:rsidRPr="00ED41EB" w:rsidRDefault="00690A30" w:rsidP="00690A30">
            <w:pPr>
              <w:rPr>
                <w:rFonts w:cs="Arial"/>
                <w:sz w:val="16"/>
                <w:szCs w:val="16"/>
                <w:lang w:val="es-ES_tradnl"/>
              </w:rPr>
            </w:pPr>
            <w:r w:rsidRPr="00ED41EB">
              <w:rPr>
                <w:rFonts w:cs="Arial"/>
                <w:sz w:val="16"/>
                <w:szCs w:val="16"/>
                <w:lang w:val="es-ES_tradnl"/>
              </w:rPr>
              <w:t>155569-91-8</w:t>
            </w:r>
          </w:p>
        </w:tc>
        <w:tc>
          <w:tcPr>
            <w:tcW w:w="2121" w:type="dxa"/>
            <w:shd w:val="clear" w:color="auto" w:fill="EEECE1" w:themeFill="background2"/>
            <w:vAlign w:val="bottom"/>
          </w:tcPr>
          <w:p w14:paraId="7A39D1D2" w14:textId="7CEB6B86" w:rsidR="00690A30" w:rsidRPr="00ED41EB" w:rsidRDefault="00690A30" w:rsidP="00690A30">
            <w:pPr>
              <w:rPr>
                <w:rFonts w:cs="Arial"/>
                <w:sz w:val="16"/>
                <w:szCs w:val="16"/>
                <w:lang w:val="es-ES_tradnl"/>
              </w:rPr>
            </w:pPr>
            <w:r w:rsidRPr="00ED41EB">
              <w:rPr>
                <w:rFonts w:cs="Arial"/>
                <w:color w:val="000000"/>
                <w:sz w:val="16"/>
                <w:szCs w:val="16"/>
                <w:lang w:val="es-ES_tradnl"/>
              </w:rPr>
              <w:t>Aún no incluido</w:t>
            </w:r>
          </w:p>
        </w:tc>
        <w:tc>
          <w:tcPr>
            <w:tcW w:w="2126" w:type="dxa"/>
            <w:noWrap/>
          </w:tcPr>
          <w:p w14:paraId="173360A0" w14:textId="134AF0D5" w:rsidR="00690A30" w:rsidRPr="00ED41EB" w:rsidRDefault="00690A30" w:rsidP="00690A30">
            <w:pPr>
              <w:jc w:val="left"/>
              <w:rPr>
                <w:rFonts w:cs="Arial"/>
                <w:sz w:val="16"/>
                <w:szCs w:val="16"/>
                <w:lang w:val="es-ES_tradnl"/>
              </w:rPr>
            </w:pPr>
            <w:r w:rsidRPr="00ED41EB">
              <w:rPr>
                <w:rFonts w:cs="Arial"/>
                <w:color w:val="000000"/>
                <w:sz w:val="16"/>
                <w:szCs w:val="16"/>
                <w:lang w:val="es-ES_tradnl"/>
              </w:rPr>
              <w:t>Lista restringida (Naranja)</w:t>
            </w:r>
          </w:p>
        </w:tc>
        <w:tc>
          <w:tcPr>
            <w:tcW w:w="1417" w:type="dxa"/>
            <w:vMerge/>
            <w:vAlign w:val="center"/>
          </w:tcPr>
          <w:p w14:paraId="290E8D01" w14:textId="77777777" w:rsidR="00690A30" w:rsidRPr="00ED41EB" w:rsidRDefault="00690A30" w:rsidP="00690A30">
            <w:pPr>
              <w:spacing w:line="240" w:lineRule="auto"/>
              <w:jc w:val="left"/>
              <w:rPr>
                <w:rFonts w:cs="Arial"/>
                <w:color w:val="000000" w:themeColor="text1"/>
                <w:sz w:val="16"/>
                <w:szCs w:val="16"/>
                <w:lang w:val="es-ES_tradnl"/>
              </w:rPr>
            </w:pPr>
          </w:p>
        </w:tc>
      </w:tr>
    </w:tbl>
    <w:p w14:paraId="4B7227A7" w14:textId="77777777" w:rsidR="00023077" w:rsidRPr="00ED41EB" w:rsidRDefault="00023077" w:rsidP="00A204F7">
      <w:pPr>
        <w:spacing w:line="276" w:lineRule="auto"/>
        <w:rPr>
          <w:rFonts w:cs="Arial"/>
          <w:b/>
          <w:bCs/>
          <w:color w:val="000000" w:themeColor="text1"/>
          <w:lang w:val="es-ES_tradnl"/>
        </w:rPr>
      </w:pPr>
    </w:p>
    <w:p w14:paraId="193CF4EB" w14:textId="2E1ABA44" w:rsidR="00EC6D5B" w:rsidRPr="00ED41EB" w:rsidRDefault="00D55D3D" w:rsidP="00023077">
      <w:pPr>
        <w:shd w:val="clear" w:color="auto" w:fill="EEECE1" w:themeFill="background2"/>
        <w:spacing w:after="160" w:line="259" w:lineRule="auto"/>
        <w:jc w:val="left"/>
        <w:rPr>
          <w:rFonts w:cs="Arial"/>
          <w:lang w:val="es-ES_tradnl"/>
        </w:rPr>
      </w:pPr>
      <w:r w:rsidRPr="00ED41EB">
        <w:rPr>
          <w:rFonts w:cs="Arial"/>
          <w:b/>
          <w:bCs/>
          <w:lang w:val="es-ES_tradnl"/>
        </w:rPr>
        <w:t>Consecuencia</w:t>
      </w:r>
      <w:r w:rsidR="00023077" w:rsidRPr="00ED41EB">
        <w:rPr>
          <w:rFonts w:cs="Arial"/>
          <w:b/>
          <w:bCs/>
          <w:lang w:val="es-ES_tradnl"/>
        </w:rPr>
        <w:t>:</w:t>
      </w:r>
      <w:r w:rsidR="00023077" w:rsidRPr="00ED41EB">
        <w:rPr>
          <w:rFonts w:cs="Arial"/>
          <w:lang w:val="es-ES_tradnl"/>
        </w:rPr>
        <w:t xml:space="preserve"> </w:t>
      </w:r>
      <w:r w:rsidRPr="00ED41EB">
        <w:rPr>
          <w:rFonts w:cs="Arial"/>
          <w:lang w:val="es-ES_tradnl"/>
        </w:rPr>
        <w:t>Los materiales enumerados se clasificarán como restringidos (naranja) para los productores y comerciantes de flores y plantas. Aunque no se ha fijado una fecha límite para su eliminación, se espera que los productores y comerciantes planifiquen una reducción gradual y viable de su uso a lo largo del tiempo, con el apoyo de la evaluación y el monitoreo de riesgos</w:t>
      </w:r>
      <w:r w:rsidR="00EC6D5B" w:rsidRPr="00ED41EB">
        <w:rPr>
          <w:rFonts w:cs="Arial"/>
          <w:lang w:val="es-ES_tradnl"/>
        </w:rPr>
        <w:t>.</w:t>
      </w:r>
    </w:p>
    <w:p w14:paraId="40DAD846" w14:textId="77777777" w:rsidR="00EC6D5B" w:rsidRPr="00ED41EB" w:rsidRDefault="00EC6D5B" w:rsidP="00EA613C">
      <w:pPr>
        <w:spacing w:after="160" w:line="259" w:lineRule="auto"/>
        <w:jc w:val="left"/>
        <w:rPr>
          <w:b/>
          <w:color w:val="FFFFFF" w:themeColor="background1"/>
          <w:shd w:val="clear" w:color="auto" w:fill="9BBB59" w:themeFill="accent3"/>
          <w:lang w:val="es-ES_tradnl"/>
        </w:rPr>
      </w:pPr>
    </w:p>
    <w:p w14:paraId="783ADCD3" w14:textId="3A527876" w:rsidR="00D55D3D" w:rsidRPr="00ED41EB" w:rsidRDefault="00814685" w:rsidP="00D55D3D">
      <w:pPr>
        <w:spacing w:after="160" w:line="259" w:lineRule="auto"/>
        <w:jc w:val="left"/>
        <w:rPr>
          <w:rFonts w:cs="Arial"/>
          <w:b/>
          <w:bCs/>
          <w:lang w:val="es-ES_tradnl"/>
        </w:rPr>
      </w:pPr>
      <w:r w:rsidRPr="00ED41EB">
        <w:rPr>
          <w:b/>
          <w:color w:val="FFFFFF" w:themeColor="background1"/>
          <w:shd w:val="clear" w:color="auto" w:fill="9BBB59" w:themeFill="accent3"/>
          <w:lang w:val="es-ES_tradnl"/>
        </w:rPr>
        <w:t>Pregunta</w:t>
      </w:r>
      <w:r w:rsidR="00D62670" w:rsidRPr="00ED41EB">
        <w:rPr>
          <w:b/>
          <w:color w:val="FFFFFF" w:themeColor="background1"/>
          <w:shd w:val="clear" w:color="auto" w:fill="9BBB59" w:themeFill="accent3"/>
          <w:lang w:val="es-ES_tradnl"/>
        </w:rPr>
        <w:t xml:space="preserve"> 2-</w:t>
      </w:r>
      <w:r w:rsidR="00023077" w:rsidRPr="00ED41EB">
        <w:rPr>
          <w:b/>
          <w:color w:val="FFFFFF" w:themeColor="background1"/>
          <w:shd w:val="clear" w:color="auto" w:fill="9BBB59" w:themeFill="accent3"/>
          <w:lang w:val="es-ES_tradnl"/>
        </w:rPr>
        <w:t xml:space="preserve"> </w:t>
      </w:r>
      <w:r w:rsidR="00DB3639" w:rsidRPr="00DB3639">
        <w:rPr>
          <w:b/>
          <w:color w:val="FFFFFF" w:themeColor="background1"/>
          <w:shd w:val="clear" w:color="auto" w:fill="9BBB59" w:themeFill="accent3"/>
          <w:lang w:val="es-ES"/>
        </w:rPr>
        <w:t>7</w:t>
      </w:r>
      <w:r w:rsidR="00D55D3D" w:rsidRPr="00ED41EB">
        <w:rPr>
          <w:b/>
          <w:color w:val="FFFFFF" w:themeColor="background1"/>
          <w:shd w:val="clear" w:color="auto" w:fill="9BBB59" w:themeFill="accent3"/>
          <w:lang w:val="es-ES_tradnl"/>
        </w:rPr>
        <w:t>:</w:t>
      </w:r>
      <w:r w:rsidR="00023077" w:rsidRPr="00ED41EB">
        <w:rPr>
          <w:b/>
          <w:color w:val="FFFFFF" w:themeColor="background1"/>
          <w:lang w:val="es-ES_tradnl"/>
        </w:rPr>
        <w:t xml:space="preserve"> </w:t>
      </w:r>
      <w:r w:rsidR="00D55D3D" w:rsidRPr="00ED41EB">
        <w:rPr>
          <w:rFonts w:cs="Arial"/>
          <w:b/>
          <w:bCs/>
          <w:lang w:val="es-ES_tradnl"/>
        </w:rPr>
        <w:t>¿Está usted de acuerdo con la introducción de los materiales propuestos como materiales restringidos en la LMP para Flores y Plantas sin fechas fijas de eliminación como condición específica?</w:t>
      </w:r>
      <w:r w:rsidR="00023077" w:rsidRPr="00ED41EB">
        <w:rPr>
          <w:rFonts w:cs="Arial"/>
          <w:b/>
          <w:bCs/>
          <w:lang w:val="es-ES_tradnl"/>
        </w:rPr>
        <w:t xml:space="preserve"> </w:t>
      </w:r>
      <w:r w:rsidR="00D55D3D" w:rsidRPr="00ED41EB">
        <w:rPr>
          <w:rFonts w:cs="Arial"/>
          <w:i/>
          <w:iCs/>
          <w:color w:val="7030A0"/>
          <w:lang w:val="es-ES_tradnl"/>
        </w:rPr>
        <w:t>Proporcione información específica sobre estos materiales utilizando la plantilla del cuestionario en Excel</w:t>
      </w:r>
      <w:r w:rsidR="00D55D3D" w:rsidRPr="00ED41EB">
        <w:rPr>
          <w:rFonts w:cs="Arial"/>
          <w:b/>
          <w:bCs/>
          <w:lang w:val="es-ES_tradnl"/>
        </w:rPr>
        <w:t>.</w:t>
      </w:r>
    </w:p>
    <w:p w14:paraId="053680AB" w14:textId="77777777" w:rsidR="00D55D3D" w:rsidRPr="00ED41EB" w:rsidRDefault="00D55D3D" w:rsidP="00DB3639">
      <w:pPr>
        <w:spacing w:line="276" w:lineRule="auto"/>
        <w:rPr>
          <w:rFonts w:cs="Arial"/>
          <w:lang w:val="es-ES_tradnl"/>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ED41EB">
        <w:rPr>
          <w:rFonts w:cs="Arial"/>
          <w:lang w:val="es-ES_tradnl"/>
        </w:rPr>
        <w:t xml:space="preserve"> De acuerdo</w:t>
      </w:r>
    </w:p>
    <w:p w14:paraId="16F2D6E6" w14:textId="77777777" w:rsidR="00D55D3D" w:rsidRPr="00ED41EB" w:rsidRDefault="00D55D3D" w:rsidP="00DB3639">
      <w:pPr>
        <w:spacing w:line="276" w:lineRule="auto"/>
        <w:rPr>
          <w:rFonts w:cs="Arial"/>
          <w:lang w:val="es-ES_tradnl"/>
        </w:rPr>
      </w:pPr>
      <w:r w:rsidRPr="00ED41EB">
        <w:rPr>
          <w:rFonts w:cs="Arial"/>
          <w:lang w:val="es-ES_tradnl"/>
        </w:rPr>
        <w:fldChar w:fldCharType="begin">
          <w:ffData>
            <w:name w:val="Check40"/>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ED41EB">
        <w:rPr>
          <w:rFonts w:cs="Arial"/>
          <w:lang w:val="es-ES_tradnl"/>
        </w:rPr>
        <w:t xml:space="preserve"> Parcialmente de acuerdo</w:t>
      </w:r>
    </w:p>
    <w:p w14:paraId="7D2AE08F" w14:textId="77777777" w:rsidR="00D55D3D" w:rsidRPr="00D22471" w:rsidRDefault="00D55D3D" w:rsidP="00DB3639">
      <w:pPr>
        <w:spacing w:line="276" w:lineRule="auto"/>
        <w:jc w:val="left"/>
        <w:rPr>
          <w:rFonts w:cs="Arial"/>
          <w:lang w:val="es-ES"/>
        </w:rPr>
      </w:pPr>
      <w:r w:rsidRPr="00ED41EB">
        <w:rPr>
          <w:rFonts w:cs="Arial"/>
          <w:lang w:val="es-ES_tradnl"/>
        </w:rPr>
        <w:fldChar w:fldCharType="begin">
          <w:ffData>
            <w:name w:val="Check40"/>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ED41EB">
        <w:rPr>
          <w:rFonts w:cs="Arial"/>
          <w:lang w:val="es-ES_tradnl"/>
        </w:rPr>
        <w:t xml:space="preserve"> En desacuerdo</w:t>
      </w:r>
    </w:p>
    <w:p w14:paraId="08E9813A" w14:textId="77777777" w:rsidR="00DB3639" w:rsidRPr="00DB3639" w:rsidRDefault="00DB3639" w:rsidP="00DB3639">
      <w:pPr>
        <w:spacing w:line="276" w:lineRule="auto"/>
        <w:jc w:val="left"/>
        <w:rPr>
          <w:rFonts w:cs="Arial"/>
          <w:lang w:val="es-ES"/>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DB3639">
        <w:rPr>
          <w:rFonts w:cs="Arial"/>
          <w:lang w:val="es-ES"/>
        </w:rPr>
        <w:t xml:space="preserve"> No aplicable / No es pertinente en mi caso / No lo sé</w:t>
      </w:r>
    </w:p>
    <w:p w14:paraId="70F5D830" w14:textId="77777777" w:rsidR="00D55D3D" w:rsidRPr="00ED41EB" w:rsidRDefault="00D55D3D" w:rsidP="00DB3639">
      <w:pPr>
        <w:spacing w:after="160" w:line="276" w:lineRule="auto"/>
        <w:jc w:val="left"/>
        <w:rPr>
          <w:rFonts w:cs="Arial"/>
          <w:lang w:val="es-ES_tradnl"/>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ED41EB">
        <w:rPr>
          <w:rFonts w:cs="Arial"/>
          <w:lang w:val="es-ES_tradnl"/>
        </w:rPr>
        <w:t xml:space="preserve"> Otro, especifique aquí: </w:t>
      </w:r>
      <w:r w:rsidRPr="00ED41EB">
        <w:rPr>
          <w:rFonts w:cs="Arial"/>
          <w:lang w:val="es-ES_tradnl"/>
        </w:rPr>
        <w:fldChar w:fldCharType="begin">
          <w:ffData>
            <w:name w:val="Text36"/>
            <w:enabled/>
            <w:calcOnExit w:val="0"/>
            <w:textInput/>
          </w:ffData>
        </w:fldChar>
      </w:r>
      <w:r w:rsidRPr="00ED41EB">
        <w:rPr>
          <w:rFonts w:cs="Arial"/>
          <w:lang w:val="es-ES_tradnl"/>
        </w:rPr>
        <w:instrText xml:space="preserve"> FORMTEXT </w:instrText>
      </w:r>
      <w:r w:rsidRPr="00ED41EB">
        <w:rPr>
          <w:rFonts w:cs="Arial"/>
          <w:lang w:val="es-ES_tradnl"/>
        </w:rPr>
      </w:r>
      <w:r w:rsidRPr="00ED41EB">
        <w:rPr>
          <w:rFonts w:cs="Arial"/>
          <w:lang w:val="es-ES_tradnl"/>
        </w:rPr>
        <w:fldChar w:fldCharType="separate"/>
      </w:r>
      <w:r w:rsidRPr="00ED41EB">
        <w:rPr>
          <w:rFonts w:cs="Arial"/>
          <w:noProof/>
          <w:lang w:val="es-ES_tradnl"/>
        </w:rPr>
        <w:t> </w:t>
      </w:r>
      <w:r w:rsidRPr="00ED41EB">
        <w:rPr>
          <w:rFonts w:cs="Arial"/>
          <w:noProof/>
          <w:lang w:val="es-ES_tradnl"/>
        </w:rPr>
        <w:t> </w:t>
      </w:r>
      <w:r w:rsidRPr="00ED41EB">
        <w:rPr>
          <w:rFonts w:cs="Arial"/>
          <w:noProof/>
          <w:lang w:val="es-ES_tradnl"/>
        </w:rPr>
        <w:t> </w:t>
      </w:r>
      <w:r w:rsidRPr="00ED41EB">
        <w:rPr>
          <w:rFonts w:cs="Arial"/>
          <w:noProof/>
          <w:lang w:val="es-ES_tradnl"/>
        </w:rPr>
        <w:t> </w:t>
      </w:r>
      <w:r w:rsidRPr="00ED41EB">
        <w:rPr>
          <w:rFonts w:cs="Arial"/>
          <w:noProof/>
          <w:lang w:val="es-ES_tradnl"/>
        </w:rPr>
        <w:t> </w:t>
      </w:r>
      <w:r w:rsidRPr="00ED41EB">
        <w:rPr>
          <w:rFonts w:cs="Arial"/>
          <w:lang w:val="es-ES_tradnl"/>
        </w:rPr>
        <w:fldChar w:fldCharType="end"/>
      </w:r>
    </w:p>
    <w:p w14:paraId="5E965C38" w14:textId="2273AE96" w:rsidR="00023077" w:rsidRPr="00ED41EB" w:rsidRDefault="00D55D3D" w:rsidP="00D55D3D">
      <w:pPr>
        <w:spacing w:after="160" w:line="259" w:lineRule="auto"/>
        <w:jc w:val="left"/>
        <w:rPr>
          <w:rFonts w:cs="Arial"/>
          <w:b/>
          <w:bCs/>
          <w:lang w:val="es-ES_tradnl"/>
        </w:rPr>
      </w:pPr>
      <w:r w:rsidRPr="00ED41EB">
        <w:rPr>
          <w:rFonts w:cs="Arial"/>
          <w:b/>
          <w:bCs/>
          <w:lang w:val="es-ES_tradnl"/>
        </w:rPr>
        <w:t>Exponga aquí sus argumentos o su propuesta alternativa</w:t>
      </w:r>
      <w:r w:rsidR="00023077" w:rsidRPr="00ED41EB">
        <w:rPr>
          <w:rFonts w:cs="Arial"/>
          <w:b/>
          <w:bCs/>
          <w:lang w:val="es-ES_tradnl"/>
        </w:rPr>
        <w:t xml:space="preserve">: </w:t>
      </w:r>
      <w:r w:rsidR="00023077" w:rsidRPr="00ED41EB">
        <w:rPr>
          <w:rFonts w:cs="Arial"/>
          <w:b/>
          <w:bCs/>
          <w:lang w:val="es-ES_tradnl"/>
        </w:rPr>
        <w:fldChar w:fldCharType="begin">
          <w:ffData>
            <w:name w:val="Text32"/>
            <w:enabled/>
            <w:calcOnExit w:val="0"/>
            <w:textInput/>
          </w:ffData>
        </w:fldChar>
      </w:r>
      <w:r w:rsidR="00023077" w:rsidRPr="00ED41EB">
        <w:rPr>
          <w:rFonts w:cs="Arial"/>
          <w:b/>
          <w:bCs/>
          <w:lang w:val="es-ES_tradnl"/>
        </w:rPr>
        <w:instrText xml:space="preserve"> FORMTEXT </w:instrText>
      </w:r>
      <w:r w:rsidR="00023077" w:rsidRPr="00ED41EB">
        <w:rPr>
          <w:rFonts w:cs="Arial"/>
          <w:b/>
          <w:bCs/>
          <w:lang w:val="es-ES_tradnl"/>
        </w:rPr>
      </w:r>
      <w:r w:rsidR="00023077" w:rsidRPr="00ED41EB">
        <w:rPr>
          <w:rFonts w:cs="Arial"/>
          <w:b/>
          <w:bCs/>
          <w:lang w:val="es-ES_tradnl"/>
        </w:rPr>
        <w:fldChar w:fldCharType="separate"/>
      </w:r>
      <w:r w:rsidR="00023077" w:rsidRPr="00ED41EB">
        <w:rPr>
          <w:rFonts w:cs="Arial"/>
          <w:b/>
          <w:bCs/>
          <w:noProof/>
          <w:lang w:val="es-ES_tradnl"/>
        </w:rPr>
        <w:t> </w:t>
      </w:r>
      <w:r w:rsidR="00023077" w:rsidRPr="00ED41EB">
        <w:rPr>
          <w:rFonts w:cs="Arial"/>
          <w:b/>
          <w:bCs/>
          <w:noProof/>
          <w:lang w:val="es-ES_tradnl"/>
        </w:rPr>
        <w:t> </w:t>
      </w:r>
      <w:r w:rsidR="00023077" w:rsidRPr="00ED41EB">
        <w:rPr>
          <w:rFonts w:cs="Arial"/>
          <w:b/>
          <w:bCs/>
          <w:noProof/>
          <w:lang w:val="es-ES_tradnl"/>
        </w:rPr>
        <w:t> </w:t>
      </w:r>
      <w:r w:rsidR="00023077" w:rsidRPr="00ED41EB">
        <w:rPr>
          <w:rFonts w:cs="Arial"/>
          <w:b/>
          <w:bCs/>
          <w:noProof/>
          <w:lang w:val="es-ES_tradnl"/>
        </w:rPr>
        <w:t> </w:t>
      </w:r>
      <w:r w:rsidR="00023077" w:rsidRPr="00ED41EB">
        <w:rPr>
          <w:rFonts w:cs="Arial"/>
          <w:b/>
          <w:bCs/>
          <w:noProof/>
          <w:lang w:val="es-ES_tradnl"/>
        </w:rPr>
        <w:t> </w:t>
      </w:r>
      <w:r w:rsidR="00023077" w:rsidRPr="00ED41EB">
        <w:rPr>
          <w:rFonts w:cs="Arial"/>
          <w:b/>
          <w:bCs/>
          <w:lang w:val="es-ES_tradnl"/>
        </w:rPr>
        <w:fldChar w:fldCharType="end"/>
      </w:r>
    </w:p>
    <w:p w14:paraId="4403EC0D" w14:textId="77777777" w:rsidR="008605CF" w:rsidRPr="00D22471" w:rsidRDefault="008605CF" w:rsidP="00023077">
      <w:pPr>
        <w:rPr>
          <w:rFonts w:cs="Arial"/>
          <w:b/>
          <w:bCs/>
          <w:lang w:val="es-ES"/>
        </w:rPr>
      </w:pPr>
    </w:p>
    <w:p w14:paraId="3F83C233" w14:textId="77777777" w:rsidR="00DB3639" w:rsidRPr="00D22471" w:rsidRDefault="00DB3639" w:rsidP="00023077">
      <w:pPr>
        <w:rPr>
          <w:rFonts w:cs="Arial"/>
          <w:b/>
          <w:bCs/>
          <w:lang w:val="es-ES"/>
        </w:rPr>
      </w:pPr>
    </w:p>
    <w:p w14:paraId="5E360818" w14:textId="77777777" w:rsidR="00DB3639" w:rsidRPr="00D22471" w:rsidRDefault="00DB3639" w:rsidP="00023077">
      <w:pPr>
        <w:rPr>
          <w:rFonts w:cs="Arial"/>
          <w:b/>
          <w:bCs/>
          <w:lang w:val="es-ES"/>
        </w:rPr>
      </w:pPr>
    </w:p>
    <w:p w14:paraId="2B1EF5AD" w14:textId="2FF33204" w:rsidR="00D55D3D" w:rsidRPr="00ED41EB" w:rsidRDefault="00B20DA7" w:rsidP="0007543F">
      <w:pPr>
        <w:spacing w:line="276" w:lineRule="auto"/>
        <w:rPr>
          <w:bCs/>
          <w:color w:val="000000" w:themeColor="text1"/>
          <w:lang w:val="es-ES_tradnl"/>
        </w:rPr>
      </w:pPr>
      <w:r w:rsidRPr="00ED41EB">
        <w:rPr>
          <w:b/>
          <w:color w:val="FFFFFF" w:themeColor="background1"/>
          <w:shd w:val="clear" w:color="auto" w:fill="9BBB59" w:themeFill="accent3"/>
          <w:lang w:val="es-ES_tradnl"/>
        </w:rPr>
        <w:t>Propuesta</w:t>
      </w:r>
      <w:r w:rsidR="0007543F" w:rsidRPr="00ED41EB">
        <w:rPr>
          <w:b/>
          <w:color w:val="FFFFFF" w:themeColor="background1"/>
          <w:shd w:val="clear" w:color="auto" w:fill="9BBB59" w:themeFill="accent3"/>
          <w:lang w:val="es-ES_tradnl"/>
        </w:rPr>
        <w:t xml:space="preserve"> </w:t>
      </w:r>
      <w:r w:rsidR="00D62670" w:rsidRPr="00ED41EB">
        <w:rPr>
          <w:b/>
          <w:color w:val="FFFFFF" w:themeColor="background1"/>
          <w:shd w:val="clear" w:color="auto" w:fill="9BBB59" w:themeFill="accent3"/>
          <w:lang w:val="es-ES_tradnl"/>
        </w:rPr>
        <w:t>2-</w:t>
      </w:r>
      <w:r w:rsidR="00DB3639" w:rsidRPr="00DB3639">
        <w:rPr>
          <w:b/>
          <w:color w:val="FFFFFF" w:themeColor="background1"/>
          <w:shd w:val="clear" w:color="auto" w:fill="9BBB59" w:themeFill="accent3"/>
          <w:lang w:val="es-ES"/>
        </w:rPr>
        <w:t>8</w:t>
      </w:r>
      <w:r w:rsidR="00D55D3D" w:rsidRPr="00ED41EB">
        <w:rPr>
          <w:b/>
          <w:color w:val="FFFFFF" w:themeColor="background1"/>
          <w:shd w:val="clear" w:color="auto" w:fill="9BBB59" w:themeFill="accent3"/>
          <w:lang w:val="es-ES_tradnl"/>
        </w:rPr>
        <w:t>:</w:t>
      </w:r>
      <w:r w:rsidR="0007543F" w:rsidRPr="00ED41EB">
        <w:rPr>
          <w:b/>
          <w:color w:val="000000" w:themeColor="text1"/>
          <w:lang w:val="es-ES_tradnl"/>
        </w:rPr>
        <w:t xml:space="preserve"> </w:t>
      </w:r>
      <w:r w:rsidR="00D55D3D" w:rsidRPr="00ED41EB">
        <w:rPr>
          <w:bCs/>
          <w:color w:val="000000" w:themeColor="text1"/>
          <w:lang w:val="es-ES_tradnl"/>
        </w:rPr>
        <w:t xml:space="preserve">Para apoyar el uso responsable de los materiales incluidos en la </w:t>
      </w:r>
      <w:r w:rsidR="00D55D3D" w:rsidRPr="00ED41EB">
        <w:rPr>
          <w:bCs/>
          <w:i/>
          <w:color w:val="000000" w:themeColor="text1"/>
          <w:lang w:val="es-ES_tradnl"/>
        </w:rPr>
        <w:t>Lista Naranja</w:t>
      </w:r>
      <w:r w:rsidR="00D55D3D" w:rsidRPr="00ED41EB">
        <w:rPr>
          <w:bCs/>
          <w:color w:val="000000" w:themeColor="text1"/>
          <w:lang w:val="es-ES_tradnl"/>
        </w:rPr>
        <w:t xml:space="preserve"> de la LMP para Flores y Plantas, proponemos que las organizaciones utilicen una plantilla de evaluación de riesgos. Esta plantilla describe las principales áreas de riesgo que las organizaciones deben evaluar antes de su uso y fomenta la mejora continua de las prácticas de mitigación de riesgos.</w:t>
      </w:r>
    </w:p>
    <w:p w14:paraId="18800DE2" w14:textId="77777777" w:rsidR="00D55D3D" w:rsidRPr="00ED41EB" w:rsidRDefault="00D55D3D" w:rsidP="0007543F">
      <w:pPr>
        <w:spacing w:line="276" w:lineRule="auto"/>
        <w:rPr>
          <w:bCs/>
          <w:color w:val="000000" w:themeColor="text1"/>
          <w:lang w:val="es-ES_tradnl"/>
        </w:rPr>
      </w:pPr>
    </w:p>
    <w:p w14:paraId="4EB155E2" w14:textId="1594C33B" w:rsidR="0007543F" w:rsidRPr="00ED41EB" w:rsidRDefault="00D55D3D" w:rsidP="00ED41EB">
      <w:pPr>
        <w:shd w:val="clear" w:color="auto" w:fill="EEECE1" w:themeFill="background2"/>
        <w:spacing w:after="160" w:line="259" w:lineRule="auto"/>
        <w:jc w:val="left"/>
        <w:rPr>
          <w:rFonts w:cs="Arial"/>
          <w:lang w:val="es-ES_tradnl"/>
        </w:rPr>
      </w:pPr>
      <w:r w:rsidRPr="00ED41EB">
        <w:rPr>
          <w:rFonts w:cs="Arial"/>
          <w:b/>
          <w:bCs/>
          <w:lang w:val="es-ES_tradnl"/>
        </w:rPr>
        <w:t>Consecuencia</w:t>
      </w:r>
      <w:r w:rsidR="0007543F" w:rsidRPr="00ED41EB">
        <w:rPr>
          <w:rFonts w:cs="Arial"/>
          <w:b/>
          <w:bCs/>
          <w:lang w:val="es-ES_tradnl"/>
        </w:rPr>
        <w:t xml:space="preserve">: </w:t>
      </w:r>
      <w:r w:rsidRPr="00ED41EB">
        <w:rPr>
          <w:rFonts w:cs="Arial"/>
          <w:lang w:val="es-ES_tradnl"/>
        </w:rPr>
        <w:t>Las organizaciones que ya utilicen una herramienta interna de evaluación de riesgos que cubra aspectos similares no estarán obligadas a adoptar la plantilla propuesta, ya que su herramienta actual se considerará equivalente.</w:t>
      </w:r>
    </w:p>
    <w:p w14:paraId="55702B71" w14:textId="066F35F1" w:rsidR="00ED41EB" w:rsidRPr="00ED41EB" w:rsidRDefault="00ED41EB" w:rsidP="0007543F">
      <w:pPr>
        <w:spacing w:line="276" w:lineRule="auto"/>
        <w:rPr>
          <w:bCs/>
          <w:color w:val="000000" w:themeColor="text1"/>
          <w:lang w:val="es-ES_tradnl"/>
        </w:rPr>
      </w:pPr>
      <w:r w:rsidRPr="00ED41EB">
        <w:rPr>
          <w:bCs/>
          <w:color w:val="000000" w:themeColor="text1"/>
          <w:lang w:val="es-ES_tradnl"/>
        </w:rPr>
        <w:t>Por favor, deje sus comentarios sobre los elementos y secciones que se propone incluir en la plantilla de «</w:t>
      </w:r>
      <w:r w:rsidRPr="00ED41EB">
        <w:rPr>
          <w:b/>
          <w:color w:val="00B9E4"/>
          <w:lang w:val="es-ES_tradnl"/>
        </w:rPr>
        <w:t>monitoreo de riesgos</w:t>
      </w:r>
      <w:r w:rsidRPr="00ED41EB">
        <w:rPr>
          <w:bCs/>
          <w:color w:val="000000" w:themeColor="text1"/>
          <w:lang w:val="es-ES_tradnl"/>
        </w:rPr>
        <w:t>» (véase la encuesta en formato Excel).</w:t>
      </w:r>
    </w:p>
    <w:p w14:paraId="673E8371" w14:textId="0B02E2CB" w:rsidR="0007543F" w:rsidRPr="00ED41EB" w:rsidRDefault="0007543F" w:rsidP="0007543F">
      <w:pPr>
        <w:spacing w:line="276" w:lineRule="auto"/>
        <w:rPr>
          <w:b/>
          <w:color w:val="FFFFFF" w:themeColor="background1"/>
          <w:shd w:val="clear" w:color="auto" w:fill="9BBB59" w:themeFill="accent3"/>
          <w:lang w:val="es-ES_tradnl"/>
        </w:rPr>
      </w:pPr>
    </w:p>
    <w:p w14:paraId="33F2DB89" w14:textId="6E3F5409" w:rsidR="00ED41EB" w:rsidRPr="00ED41EB" w:rsidRDefault="00814685" w:rsidP="0007543F">
      <w:pPr>
        <w:spacing w:after="160" w:line="259" w:lineRule="auto"/>
        <w:jc w:val="left"/>
        <w:rPr>
          <w:b/>
          <w:color w:val="FFFFFF" w:themeColor="background1"/>
          <w:lang w:val="es-ES_tradnl"/>
        </w:rPr>
      </w:pPr>
      <w:r w:rsidRPr="00ED41EB">
        <w:rPr>
          <w:b/>
          <w:color w:val="FFFFFF" w:themeColor="background1"/>
          <w:shd w:val="clear" w:color="auto" w:fill="9BBB59" w:themeFill="accent3"/>
          <w:lang w:val="es-ES_tradnl"/>
        </w:rPr>
        <w:t>Pregunta</w:t>
      </w:r>
      <w:r w:rsidR="0007543F" w:rsidRPr="00ED41EB">
        <w:rPr>
          <w:b/>
          <w:color w:val="FFFFFF" w:themeColor="background1"/>
          <w:shd w:val="clear" w:color="auto" w:fill="9BBB59" w:themeFill="accent3"/>
          <w:lang w:val="es-ES_tradnl"/>
        </w:rPr>
        <w:t xml:space="preserve"> </w:t>
      </w:r>
      <w:r w:rsidR="00D62670" w:rsidRPr="00ED41EB">
        <w:rPr>
          <w:b/>
          <w:color w:val="FFFFFF" w:themeColor="background1"/>
          <w:shd w:val="clear" w:color="auto" w:fill="9BBB59" w:themeFill="accent3"/>
          <w:lang w:val="es-ES_tradnl"/>
        </w:rPr>
        <w:t>2-</w:t>
      </w:r>
      <w:r w:rsidR="00DB3639" w:rsidRPr="00DB3639">
        <w:rPr>
          <w:b/>
          <w:color w:val="FFFFFF" w:themeColor="background1"/>
          <w:shd w:val="clear" w:color="auto" w:fill="9BBB59" w:themeFill="accent3"/>
          <w:lang w:val="es-ES"/>
        </w:rPr>
        <w:t>8</w:t>
      </w:r>
      <w:r w:rsidR="005061DE" w:rsidRPr="00ED41EB">
        <w:rPr>
          <w:b/>
          <w:color w:val="FFFFFF" w:themeColor="background1"/>
          <w:shd w:val="clear" w:color="auto" w:fill="9BBB59" w:themeFill="accent3"/>
          <w:lang w:val="es-ES_tradnl"/>
        </w:rPr>
        <w:t>a</w:t>
      </w:r>
      <w:r w:rsidR="00ED41EB" w:rsidRPr="00ED41EB">
        <w:rPr>
          <w:b/>
          <w:color w:val="FFFFFF" w:themeColor="background1"/>
          <w:shd w:val="clear" w:color="auto" w:fill="9BBB59" w:themeFill="accent3"/>
          <w:lang w:val="es-ES_tradnl"/>
        </w:rPr>
        <w:t>:</w:t>
      </w:r>
      <w:r w:rsidR="00ED41EB" w:rsidRPr="00ED41EB">
        <w:rPr>
          <w:b/>
          <w:color w:val="FFFFFF" w:themeColor="background1"/>
          <w:lang w:val="es-ES_tradnl"/>
        </w:rPr>
        <w:t xml:space="preserve"> </w:t>
      </w:r>
      <w:r w:rsidR="00ED41EB" w:rsidRPr="00ED41EB">
        <w:rPr>
          <w:rFonts w:cs="Arial"/>
          <w:b/>
          <w:bCs/>
          <w:lang w:val="es-ES_tradnl"/>
        </w:rPr>
        <w:t>¿Está usted de acuerdo con la propuesta anterior? Si tiene más sugerencias sobre qué otros elementos adicionales la plantilla</w:t>
      </w:r>
      <w:r w:rsidR="006F18CE" w:rsidRPr="006F18CE">
        <w:rPr>
          <w:rFonts w:cs="Arial"/>
          <w:b/>
          <w:bCs/>
          <w:lang w:val="es-ES_tradnl"/>
        </w:rPr>
        <w:t xml:space="preserve"> </w:t>
      </w:r>
      <w:r w:rsidR="006F18CE" w:rsidRPr="00ED41EB">
        <w:rPr>
          <w:rFonts w:cs="Arial"/>
          <w:b/>
          <w:bCs/>
          <w:lang w:val="es-ES_tradnl"/>
        </w:rPr>
        <w:t>debería incluir</w:t>
      </w:r>
      <w:r w:rsidR="00ED41EB" w:rsidRPr="00ED41EB">
        <w:rPr>
          <w:rFonts w:cs="Arial"/>
          <w:b/>
          <w:bCs/>
          <w:lang w:val="es-ES_tradnl"/>
        </w:rPr>
        <w:t>, por favor, deje sus comentarios en el documento Excel.</w:t>
      </w:r>
    </w:p>
    <w:p w14:paraId="21A93BC6" w14:textId="77777777" w:rsidR="00ED41EB" w:rsidRPr="00ED41EB" w:rsidRDefault="0007543F" w:rsidP="00DB3639">
      <w:pPr>
        <w:spacing w:line="276" w:lineRule="auto"/>
        <w:rPr>
          <w:rFonts w:cs="Arial"/>
          <w:lang w:val="es-ES_tradnl"/>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ED41EB">
        <w:rPr>
          <w:rFonts w:cs="Arial"/>
          <w:lang w:val="es-ES_tradnl"/>
        </w:rPr>
        <w:t xml:space="preserve"> </w:t>
      </w:r>
      <w:r w:rsidR="00ED41EB" w:rsidRPr="00ED41EB">
        <w:rPr>
          <w:rFonts w:cs="Arial"/>
          <w:lang w:val="es-ES_tradnl"/>
        </w:rPr>
        <w:t>De acuerdo</w:t>
      </w:r>
    </w:p>
    <w:p w14:paraId="7466F00C" w14:textId="77777777" w:rsidR="00ED41EB" w:rsidRPr="00ED41EB" w:rsidRDefault="00ED41EB" w:rsidP="00DB3639">
      <w:pPr>
        <w:spacing w:line="276" w:lineRule="auto"/>
        <w:rPr>
          <w:rFonts w:cs="Arial"/>
          <w:lang w:val="es-ES_tradnl"/>
        </w:rPr>
      </w:pPr>
      <w:r w:rsidRPr="00ED41EB">
        <w:rPr>
          <w:rFonts w:cs="Arial"/>
          <w:lang w:val="es-ES_tradnl"/>
        </w:rPr>
        <w:fldChar w:fldCharType="begin">
          <w:ffData>
            <w:name w:val="Check40"/>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ED41EB">
        <w:rPr>
          <w:rFonts w:cs="Arial"/>
          <w:lang w:val="es-ES_tradnl"/>
        </w:rPr>
        <w:t xml:space="preserve"> Parcialmente de acuerdo</w:t>
      </w:r>
    </w:p>
    <w:p w14:paraId="2C13E363" w14:textId="77777777" w:rsidR="00ED41EB" w:rsidRPr="00D22471" w:rsidRDefault="00ED41EB" w:rsidP="00DB3639">
      <w:pPr>
        <w:spacing w:line="276" w:lineRule="auto"/>
        <w:jc w:val="left"/>
        <w:rPr>
          <w:rFonts w:cs="Arial"/>
          <w:lang w:val="es-ES"/>
        </w:rPr>
      </w:pPr>
      <w:r w:rsidRPr="00ED41EB">
        <w:rPr>
          <w:rFonts w:cs="Arial"/>
          <w:lang w:val="es-ES_tradnl"/>
        </w:rPr>
        <w:fldChar w:fldCharType="begin">
          <w:ffData>
            <w:name w:val="Check40"/>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ED41EB">
        <w:rPr>
          <w:rFonts w:cs="Arial"/>
          <w:lang w:val="es-ES_tradnl"/>
        </w:rPr>
        <w:t xml:space="preserve"> En desacuerdo</w:t>
      </w:r>
    </w:p>
    <w:p w14:paraId="764C02DE" w14:textId="77777777" w:rsidR="00DB3639" w:rsidRPr="00DB3639" w:rsidRDefault="00DB3639" w:rsidP="00DB3639">
      <w:pPr>
        <w:spacing w:line="276" w:lineRule="auto"/>
        <w:jc w:val="left"/>
        <w:rPr>
          <w:rFonts w:cs="Arial"/>
          <w:lang w:val="es-ES"/>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DB3639">
        <w:rPr>
          <w:rFonts w:cs="Arial"/>
          <w:lang w:val="es-ES"/>
        </w:rPr>
        <w:t xml:space="preserve"> No aplicable / No es pertinente en mi caso / No lo sé</w:t>
      </w:r>
    </w:p>
    <w:p w14:paraId="12071D84" w14:textId="77777777" w:rsidR="00ED41EB" w:rsidRPr="00052B1F" w:rsidRDefault="00ED41EB" w:rsidP="00DB3639">
      <w:pPr>
        <w:spacing w:after="160" w:line="276" w:lineRule="auto"/>
        <w:jc w:val="left"/>
        <w:rPr>
          <w:rFonts w:cs="Arial"/>
          <w:lang w:val="es-ES_tradnl"/>
        </w:rPr>
      </w:pPr>
      <w:r w:rsidRPr="00052B1F">
        <w:rPr>
          <w:rFonts w:cs="Arial"/>
          <w:lang w:val="es-ES_tradnl"/>
        </w:rPr>
        <w:fldChar w:fldCharType="begin">
          <w:ffData>
            <w:name w:val="Check43"/>
            <w:enabled/>
            <w:calcOnExit w:val="0"/>
            <w:checkBox>
              <w:sizeAuto/>
              <w:default w:val="0"/>
            </w:checkBox>
          </w:ffData>
        </w:fldChar>
      </w:r>
      <w:r w:rsidRPr="00052B1F">
        <w:rPr>
          <w:rFonts w:cs="Arial"/>
          <w:lang w:val="es-ES_tradnl"/>
        </w:rPr>
        <w:instrText xml:space="preserve"> FORMCHECKBOX </w:instrText>
      </w:r>
      <w:r w:rsidRPr="00052B1F">
        <w:rPr>
          <w:rFonts w:cs="Arial"/>
          <w:lang w:val="es-ES_tradnl"/>
        </w:rPr>
      </w:r>
      <w:r w:rsidRPr="00052B1F">
        <w:rPr>
          <w:rFonts w:cs="Arial"/>
          <w:lang w:val="es-ES_tradnl"/>
        </w:rPr>
        <w:fldChar w:fldCharType="separate"/>
      </w:r>
      <w:r w:rsidRPr="00052B1F">
        <w:rPr>
          <w:rFonts w:cs="Arial"/>
          <w:lang w:val="es-ES_tradnl"/>
        </w:rPr>
        <w:fldChar w:fldCharType="end"/>
      </w:r>
      <w:r w:rsidRPr="00052B1F">
        <w:rPr>
          <w:rFonts w:cs="Arial"/>
          <w:lang w:val="es-ES_tradnl"/>
        </w:rPr>
        <w:t xml:space="preserve"> Otro, especifique aquí: </w:t>
      </w:r>
      <w:r w:rsidRPr="00052B1F">
        <w:rPr>
          <w:rFonts w:cs="Arial"/>
          <w:lang w:val="es-ES_tradnl"/>
        </w:rPr>
        <w:fldChar w:fldCharType="begin">
          <w:ffData>
            <w:name w:val="Text36"/>
            <w:enabled/>
            <w:calcOnExit w:val="0"/>
            <w:textInput/>
          </w:ffData>
        </w:fldChar>
      </w:r>
      <w:r w:rsidRPr="00052B1F">
        <w:rPr>
          <w:rFonts w:cs="Arial"/>
          <w:lang w:val="es-ES_tradnl"/>
        </w:rPr>
        <w:instrText xml:space="preserve"> FORMTEXT </w:instrText>
      </w:r>
      <w:r w:rsidRPr="00052B1F">
        <w:rPr>
          <w:rFonts w:cs="Arial"/>
          <w:lang w:val="es-ES_tradnl"/>
        </w:rPr>
      </w:r>
      <w:r w:rsidRPr="00052B1F">
        <w:rPr>
          <w:rFonts w:cs="Arial"/>
          <w:lang w:val="es-ES_tradnl"/>
        </w:rPr>
        <w:fldChar w:fldCharType="separate"/>
      </w:r>
      <w:r w:rsidRPr="00052B1F">
        <w:rPr>
          <w:rFonts w:cs="Arial"/>
          <w:noProof/>
          <w:lang w:val="es-ES_tradnl"/>
        </w:rPr>
        <w:t> </w:t>
      </w:r>
      <w:r w:rsidRPr="00052B1F">
        <w:rPr>
          <w:rFonts w:cs="Arial"/>
          <w:noProof/>
          <w:lang w:val="es-ES_tradnl"/>
        </w:rPr>
        <w:t> </w:t>
      </w:r>
      <w:r w:rsidRPr="00052B1F">
        <w:rPr>
          <w:rFonts w:cs="Arial"/>
          <w:noProof/>
          <w:lang w:val="es-ES_tradnl"/>
        </w:rPr>
        <w:t> </w:t>
      </w:r>
      <w:r w:rsidRPr="00052B1F">
        <w:rPr>
          <w:rFonts w:cs="Arial"/>
          <w:noProof/>
          <w:lang w:val="es-ES_tradnl"/>
        </w:rPr>
        <w:t> </w:t>
      </w:r>
      <w:r w:rsidRPr="00052B1F">
        <w:rPr>
          <w:rFonts w:cs="Arial"/>
          <w:noProof/>
          <w:lang w:val="es-ES_tradnl"/>
        </w:rPr>
        <w:t> </w:t>
      </w:r>
      <w:r w:rsidRPr="00052B1F">
        <w:rPr>
          <w:rFonts w:cs="Arial"/>
          <w:lang w:val="es-ES_tradnl"/>
        </w:rPr>
        <w:fldChar w:fldCharType="end"/>
      </w:r>
    </w:p>
    <w:p w14:paraId="16C503A2" w14:textId="36040E8C" w:rsidR="0007543F" w:rsidRPr="00052B1F" w:rsidRDefault="00ED41EB" w:rsidP="00ED41EB">
      <w:pPr>
        <w:spacing w:line="259" w:lineRule="auto"/>
        <w:jc w:val="left"/>
        <w:rPr>
          <w:rFonts w:cs="Arial"/>
          <w:b/>
          <w:bCs/>
          <w:lang w:val="es-ES_tradnl"/>
        </w:rPr>
      </w:pPr>
      <w:r w:rsidRPr="00052B1F">
        <w:rPr>
          <w:rFonts w:cs="Arial"/>
          <w:b/>
          <w:bCs/>
          <w:lang w:val="es-ES_tradnl"/>
        </w:rPr>
        <w:t>Exponga aquí sus argumentos o su propuesta alternativa</w:t>
      </w:r>
      <w:r w:rsidR="0007543F" w:rsidRPr="00052B1F">
        <w:rPr>
          <w:rFonts w:cs="Arial"/>
          <w:b/>
          <w:bCs/>
          <w:lang w:val="es-ES_tradnl"/>
        </w:rPr>
        <w:t xml:space="preserve">: </w:t>
      </w:r>
      <w:r w:rsidR="0007543F" w:rsidRPr="00052B1F">
        <w:rPr>
          <w:rFonts w:cs="Arial"/>
          <w:b/>
          <w:bCs/>
          <w:lang w:val="es-ES_tradnl"/>
        </w:rPr>
        <w:fldChar w:fldCharType="begin">
          <w:ffData>
            <w:name w:val="Text32"/>
            <w:enabled/>
            <w:calcOnExit w:val="0"/>
            <w:textInput/>
          </w:ffData>
        </w:fldChar>
      </w:r>
      <w:r w:rsidR="0007543F" w:rsidRPr="00052B1F">
        <w:rPr>
          <w:rFonts w:cs="Arial"/>
          <w:b/>
          <w:bCs/>
          <w:lang w:val="es-ES_tradnl"/>
        </w:rPr>
        <w:instrText xml:space="preserve"> FORMTEXT </w:instrText>
      </w:r>
      <w:r w:rsidR="0007543F" w:rsidRPr="00052B1F">
        <w:rPr>
          <w:rFonts w:cs="Arial"/>
          <w:b/>
          <w:bCs/>
          <w:lang w:val="es-ES_tradnl"/>
        </w:rPr>
      </w:r>
      <w:r w:rsidR="0007543F" w:rsidRPr="00052B1F">
        <w:rPr>
          <w:rFonts w:cs="Arial"/>
          <w:b/>
          <w:bCs/>
          <w:lang w:val="es-ES_tradnl"/>
        </w:rPr>
        <w:fldChar w:fldCharType="separate"/>
      </w:r>
      <w:r w:rsidR="0007543F" w:rsidRPr="00052B1F">
        <w:rPr>
          <w:rFonts w:cs="Arial"/>
          <w:b/>
          <w:bCs/>
          <w:noProof/>
          <w:lang w:val="es-ES_tradnl"/>
        </w:rPr>
        <w:t> </w:t>
      </w:r>
      <w:r w:rsidR="0007543F" w:rsidRPr="00052B1F">
        <w:rPr>
          <w:rFonts w:cs="Arial"/>
          <w:b/>
          <w:bCs/>
          <w:noProof/>
          <w:lang w:val="es-ES_tradnl"/>
        </w:rPr>
        <w:t> </w:t>
      </w:r>
      <w:r w:rsidR="0007543F" w:rsidRPr="00052B1F">
        <w:rPr>
          <w:rFonts w:cs="Arial"/>
          <w:b/>
          <w:bCs/>
          <w:noProof/>
          <w:lang w:val="es-ES_tradnl"/>
        </w:rPr>
        <w:t> </w:t>
      </w:r>
      <w:r w:rsidR="0007543F" w:rsidRPr="00052B1F">
        <w:rPr>
          <w:rFonts w:cs="Arial"/>
          <w:b/>
          <w:bCs/>
          <w:noProof/>
          <w:lang w:val="es-ES_tradnl"/>
        </w:rPr>
        <w:t> </w:t>
      </w:r>
      <w:r w:rsidR="0007543F" w:rsidRPr="00052B1F">
        <w:rPr>
          <w:rFonts w:cs="Arial"/>
          <w:b/>
          <w:bCs/>
          <w:noProof/>
          <w:lang w:val="es-ES_tradnl"/>
        </w:rPr>
        <w:t> </w:t>
      </w:r>
      <w:r w:rsidR="0007543F" w:rsidRPr="00052B1F">
        <w:rPr>
          <w:rFonts w:cs="Arial"/>
          <w:b/>
          <w:bCs/>
          <w:lang w:val="es-ES_tradnl"/>
        </w:rPr>
        <w:fldChar w:fldCharType="end"/>
      </w:r>
    </w:p>
    <w:p w14:paraId="1F291F1E" w14:textId="77777777" w:rsidR="0007543F" w:rsidRPr="00052B1F" w:rsidRDefault="0007543F" w:rsidP="0007543F">
      <w:pPr>
        <w:rPr>
          <w:rFonts w:cs="Arial"/>
          <w:b/>
          <w:bCs/>
          <w:lang w:val="es-ES_tradnl"/>
        </w:rPr>
      </w:pPr>
    </w:p>
    <w:p w14:paraId="079B7D65" w14:textId="1132F32D" w:rsidR="0007543F" w:rsidRPr="00052B1F" w:rsidRDefault="00814685" w:rsidP="0007543F">
      <w:pPr>
        <w:rPr>
          <w:rFonts w:cs="Arial"/>
          <w:b/>
          <w:bCs/>
          <w:lang w:val="es-ES_tradnl"/>
        </w:rPr>
      </w:pPr>
      <w:r w:rsidRPr="00052B1F">
        <w:rPr>
          <w:b/>
          <w:color w:val="FFFFFF" w:themeColor="background1"/>
          <w:shd w:val="clear" w:color="auto" w:fill="9BBB59" w:themeFill="accent3"/>
          <w:lang w:val="es-ES_tradnl"/>
        </w:rPr>
        <w:t>Pregunta</w:t>
      </w:r>
      <w:r w:rsidR="005061DE" w:rsidRPr="00052B1F">
        <w:rPr>
          <w:b/>
          <w:color w:val="FFFFFF" w:themeColor="background1"/>
          <w:shd w:val="clear" w:color="auto" w:fill="9BBB59" w:themeFill="accent3"/>
          <w:lang w:val="es-ES_tradnl"/>
        </w:rPr>
        <w:t xml:space="preserve"> 2-</w:t>
      </w:r>
      <w:r w:rsidR="00DB3639" w:rsidRPr="00DB3639">
        <w:rPr>
          <w:b/>
          <w:color w:val="FFFFFF" w:themeColor="background1"/>
          <w:shd w:val="clear" w:color="auto" w:fill="9BBB59" w:themeFill="accent3"/>
          <w:lang w:val="es-ES"/>
        </w:rPr>
        <w:t>8</w:t>
      </w:r>
      <w:r w:rsidR="005061DE" w:rsidRPr="00052B1F">
        <w:rPr>
          <w:b/>
          <w:color w:val="FFFFFF" w:themeColor="background1"/>
          <w:shd w:val="clear" w:color="auto" w:fill="9BBB59" w:themeFill="accent3"/>
          <w:lang w:val="es-ES_tradnl"/>
        </w:rPr>
        <w:t>b</w:t>
      </w:r>
      <w:r w:rsidR="00ED41EB" w:rsidRPr="00052B1F">
        <w:rPr>
          <w:b/>
          <w:color w:val="FFFFFF" w:themeColor="background1"/>
          <w:shd w:val="clear" w:color="auto" w:fill="9BBB59" w:themeFill="accent3"/>
          <w:lang w:val="es-ES_tradnl"/>
        </w:rPr>
        <w:t>:</w:t>
      </w:r>
      <w:r w:rsidR="005061DE" w:rsidRPr="00052B1F">
        <w:rPr>
          <w:b/>
          <w:color w:val="FFFFFF" w:themeColor="background1"/>
          <w:lang w:val="es-ES_tradnl"/>
        </w:rPr>
        <w:t xml:space="preserve"> </w:t>
      </w:r>
      <w:r w:rsidR="00ED41EB" w:rsidRPr="00052B1F">
        <w:rPr>
          <w:rFonts w:cs="Arial"/>
          <w:b/>
          <w:bCs/>
          <w:lang w:val="es-ES_tradnl"/>
        </w:rPr>
        <w:t>¿Utiliza usted alguna herramienta similar para la evaluación de riesgos?</w:t>
      </w:r>
    </w:p>
    <w:p w14:paraId="7BD37DE9" w14:textId="70003D08" w:rsidR="005061DE" w:rsidRPr="00052B1F" w:rsidRDefault="005061DE" w:rsidP="005061DE">
      <w:pPr>
        <w:spacing w:line="259" w:lineRule="auto"/>
        <w:jc w:val="left"/>
        <w:rPr>
          <w:rFonts w:cs="Arial"/>
          <w:lang w:val="es-ES_tradnl"/>
        </w:rPr>
      </w:pPr>
      <w:r w:rsidRPr="00052B1F">
        <w:rPr>
          <w:rFonts w:cs="Arial"/>
          <w:lang w:val="es-ES_tradnl"/>
        </w:rPr>
        <w:fldChar w:fldCharType="begin">
          <w:ffData>
            <w:name w:val="Check43"/>
            <w:enabled/>
            <w:calcOnExit w:val="0"/>
            <w:checkBox>
              <w:sizeAuto/>
              <w:default w:val="0"/>
            </w:checkBox>
          </w:ffData>
        </w:fldChar>
      </w:r>
      <w:r w:rsidRPr="00052B1F">
        <w:rPr>
          <w:rFonts w:cs="Arial"/>
          <w:lang w:val="es-ES_tradnl"/>
        </w:rPr>
        <w:instrText xml:space="preserve"> FORMCHECKBOX </w:instrText>
      </w:r>
      <w:r w:rsidRPr="00052B1F">
        <w:rPr>
          <w:rFonts w:cs="Arial"/>
          <w:lang w:val="es-ES_tradnl"/>
        </w:rPr>
      </w:r>
      <w:r w:rsidRPr="00052B1F">
        <w:rPr>
          <w:rFonts w:cs="Arial"/>
          <w:lang w:val="es-ES_tradnl"/>
        </w:rPr>
        <w:fldChar w:fldCharType="separate"/>
      </w:r>
      <w:r w:rsidRPr="00052B1F">
        <w:rPr>
          <w:rFonts w:cs="Arial"/>
          <w:lang w:val="es-ES_tradnl"/>
        </w:rPr>
        <w:fldChar w:fldCharType="end"/>
      </w:r>
      <w:r w:rsidRPr="00052B1F">
        <w:rPr>
          <w:rFonts w:cs="Arial"/>
          <w:lang w:val="es-ES_tradnl"/>
        </w:rPr>
        <w:t xml:space="preserve"> </w:t>
      </w:r>
      <w:r w:rsidR="00ED41EB" w:rsidRPr="00052B1F">
        <w:rPr>
          <w:rFonts w:cs="Arial"/>
          <w:lang w:val="es-ES_tradnl"/>
        </w:rPr>
        <w:t>Sí</w:t>
      </w:r>
    </w:p>
    <w:p w14:paraId="378D9ED2" w14:textId="6941FB1E" w:rsidR="005061DE" w:rsidRPr="00D22471" w:rsidRDefault="005061DE" w:rsidP="005061DE">
      <w:pPr>
        <w:spacing w:line="259" w:lineRule="auto"/>
        <w:jc w:val="left"/>
        <w:rPr>
          <w:rFonts w:cs="Arial"/>
          <w:lang w:val="es-ES"/>
        </w:rPr>
      </w:pPr>
      <w:r w:rsidRPr="00052B1F">
        <w:rPr>
          <w:rFonts w:cs="Arial"/>
          <w:lang w:val="es-ES_tradnl"/>
        </w:rPr>
        <w:fldChar w:fldCharType="begin">
          <w:ffData>
            <w:name w:val="Check43"/>
            <w:enabled/>
            <w:calcOnExit w:val="0"/>
            <w:checkBox>
              <w:sizeAuto/>
              <w:default w:val="0"/>
            </w:checkBox>
          </w:ffData>
        </w:fldChar>
      </w:r>
      <w:r w:rsidRPr="00052B1F">
        <w:rPr>
          <w:rFonts w:cs="Arial"/>
          <w:lang w:val="es-ES_tradnl"/>
        </w:rPr>
        <w:instrText xml:space="preserve"> FORMCHECKBOX </w:instrText>
      </w:r>
      <w:r w:rsidRPr="00052B1F">
        <w:rPr>
          <w:rFonts w:cs="Arial"/>
          <w:lang w:val="es-ES_tradnl"/>
        </w:rPr>
      </w:r>
      <w:r w:rsidRPr="00052B1F">
        <w:rPr>
          <w:rFonts w:cs="Arial"/>
          <w:lang w:val="es-ES_tradnl"/>
        </w:rPr>
        <w:fldChar w:fldCharType="separate"/>
      </w:r>
      <w:r w:rsidRPr="00052B1F">
        <w:rPr>
          <w:rFonts w:cs="Arial"/>
          <w:lang w:val="es-ES_tradnl"/>
        </w:rPr>
        <w:fldChar w:fldCharType="end"/>
      </w:r>
      <w:r w:rsidRPr="00052B1F">
        <w:rPr>
          <w:rFonts w:cs="Arial"/>
          <w:lang w:val="es-ES_tradnl"/>
        </w:rPr>
        <w:t xml:space="preserve"> No</w:t>
      </w:r>
    </w:p>
    <w:p w14:paraId="51B2F3DB" w14:textId="77777777" w:rsidR="00DB3639" w:rsidRPr="00DB3639" w:rsidRDefault="00DB3639" w:rsidP="00DB3639">
      <w:pPr>
        <w:spacing w:line="276" w:lineRule="auto"/>
        <w:jc w:val="left"/>
        <w:rPr>
          <w:rFonts w:cs="Arial"/>
          <w:lang w:val="es-ES"/>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DB3639">
        <w:rPr>
          <w:rFonts w:cs="Arial"/>
          <w:lang w:val="es-ES"/>
        </w:rPr>
        <w:t xml:space="preserve"> No aplicable / No es pertinente en mi caso / No lo sé</w:t>
      </w:r>
    </w:p>
    <w:p w14:paraId="4F129E0D" w14:textId="53F1E0F4" w:rsidR="005061DE" w:rsidRPr="00052B1F" w:rsidRDefault="005061DE" w:rsidP="005061DE">
      <w:pPr>
        <w:spacing w:line="259" w:lineRule="auto"/>
        <w:jc w:val="left"/>
        <w:rPr>
          <w:rFonts w:cs="Arial"/>
          <w:lang w:val="es-ES_tradnl"/>
        </w:rPr>
      </w:pPr>
      <w:r w:rsidRPr="00052B1F">
        <w:rPr>
          <w:rFonts w:cs="Arial"/>
          <w:lang w:val="es-ES_tradnl"/>
        </w:rPr>
        <w:fldChar w:fldCharType="begin">
          <w:ffData>
            <w:name w:val="Check43"/>
            <w:enabled/>
            <w:calcOnExit w:val="0"/>
            <w:checkBox>
              <w:sizeAuto/>
              <w:default w:val="0"/>
            </w:checkBox>
          </w:ffData>
        </w:fldChar>
      </w:r>
      <w:r w:rsidRPr="00052B1F">
        <w:rPr>
          <w:rFonts w:cs="Arial"/>
          <w:lang w:val="es-ES_tradnl"/>
        </w:rPr>
        <w:instrText xml:space="preserve"> FORMCHECKBOX </w:instrText>
      </w:r>
      <w:r w:rsidRPr="00052B1F">
        <w:rPr>
          <w:rFonts w:cs="Arial"/>
          <w:lang w:val="es-ES_tradnl"/>
        </w:rPr>
      </w:r>
      <w:r w:rsidRPr="00052B1F">
        <w:rPr>
          <w:rFonts w:cs="Arial"/>
          <w:lang w:val="es-ES_tradnl"/>
        </w:rPr>
        <w:fldChar w:fldCharType="separate"/>
      </w:r>
      <w:r w:rsidRPr="00052B1F">
        <w:rPr>
          <w:rFonts w:cs="Arial"/>
          <w:lang w:val="es-ES_tradnl"/>
        </w:rPr>
        <w:fldChar w:fldCharType="end"/>
      </w:r>
      <w:r w:rsidRPr="00052B1F">
        <w:rPr>
          <w:rFonts w:cs="Arial"/>
          <w:lang w:val="es-ES_tradnl"/>
        </w:rPr>
        <w:t xml:space="preserve"> </w:t>
      </w:r>
      <w:r w:rsidR="00ED41EB" w:rsidRPr="00052B1F">
        <w:rPr>
          <w:rFonts w:cs="Arial"/>
          <w:lang w:val="es-ES_tradnl"/>
        </w:rPr>
        <w:t>Otro, especifique aquí</w:t>
      </w:r>
      <w:r w:rsidRPr="00052B1F">
        <w:rPr>
          <w:rFonts w:cs="Arial"/>
          <w:lang w:val="es-ES_tradnl"/>
        </w:rPr>
        <w:t xml:space="preserve">: </w:t>
      </w:r>
      <w:r w:rsidRPr="00052B1F">
        <w:rPr>
          <w:rFonts w:cs="Arial"/>
          <w:lang w:val="es-ES_tradnl"/>
        </w:rPr>
        <w:fldChar w:fldCharType="begin">
          <w:ffData>
            <w:name w:val="Text36"/>
            <w:enabled/>
            <w:calcOnExit w:val="0"/>
            <w:textInput/>
          </w:ffData>
        </w:fldChar>
      </w:r>
      <w:r w:rsidRPr="00052B1F">
        <w:rPr>
          <w:rFonts w:cs="Arial"/>
          <w:lang w:val="es-ES_tradnl"/>
        </w:rPr>
        <w:instrText xml:space="preserve"> FORMTEXT </w:instrText>
      </w:r>
      <w:r w:rsidRPr="00052B1F">
        <w:rPr>
          <w:rFonts w:cs="Arial"/>
          <w:lang w:val="es-ES_tradnl"/>
        </w:rPr>
      </w:r>
      <w:r w:rsidRPr="00052B1F">
        <w:rPr>
          <w:rFonts w:cs="Arial"/>
          <w:lang w:val="es-ES_tradnl"/>
        </w:rPr>
        <w:fldChar w:fldCharType="separate"/>
      </w:r>
      <w:r w:rsidRPr="00052B1F">
        <w:rPr>
          <w:rFonts w:cs="Arial"/>
          <w:noProof/>
          <w:lang w:val="es-ES_tradnl"/>
        </w:rPr>
        <w:t> </w:t>
      </w:r>
      <w:r w:rsidRPr="00052B1F">
        <w:rPr>
          <w:rFonts w:cs="Arial"/>
          <w:noProof/>
          <w:lang w:val="es-ES_tradnl"/>
        </w:rPr>
        <w:t> </w:t>
      </w:r>
      <w:r w:rsidRPr="00052B1F">
        <w:rPr>
          <w:rFonts w:cs="Arial"/>
          <w:noProof/>
          <w:lang w:val="es-ES_tradnl"/>
        </w:rPr>
        <w:t> </w:t>
      </w:r>
      <w:r w:rsidRPr="00052B1F">
        <w:rPr>
          <w:rFonts w:cs="Arial"/>
          <w:noProof/>
          <w:lang w:val="es-ES_tradnl"/>
        </w:rPr>
        <w:t> </w:t>
      </w:r>
      <w:r w:rsidRPr="00052B1F">
        <w:rPr>
          <w:rFonts w:cs="Arial"/>
          <w:noProof/>
          <w:lang w:val="es-ES_tradnl"/>
        </w:rPr>
        <w:t> </w:t>
      </w:r>
      <w:r w:rsidRPr="00052B1F">
        <w:rPr>
          <w:rFonts w:cs="Arial"/>
          <w:lang w:val="es-ES_tradnl"/>
        </w:rPr>
        <w:fldChar w:fldCharType="end"/>
      </w:r>
    </w:p>
    <w:p w14:paraId="2471F3E0" w14:textId="77777777" w:rsidR="005061DE" w:rsidRPr="00D22471" w:rsidRDefault="005061DE" w:rsidP="0007543F">
      <w:pPr>
        <w:rPr>
          <w:rFonts w:cs="Arial"/>
          <w:b/>
          <w:bCs/>
          <w:lang w:val="es-ES"/>
        </w:rPr>
      </w:pPr>
    </w:p>
    <w:p w14:paraId="71A6A867" w14:textId="7C4662AD" w:rsidR="00DB3639" w:rsidRPr="00DB3639" w:rsidRDefault="00DB3639" w:rsidP="00DB3639">
      <w:pPr>
        <w:spacing w:after="160" w:line="259" w:lineRule="auto"/>
        <w:jc w:val="left"/>
        <w:rPr>
          <w:rFonts w:cs="Arial"/>
          <w:lang w:val="es-ES"/>
        </w:rPr>
      </w:pPr>
      <w:r w:rsidRPr="00ED41EB">
        <w:rPr>
          <w:b/>
          <w:color w:val="FFFFFF" w:themeColor="background1"/>
          <w:shd w:val="clear" w:color="auto" w:fill="9BBB59" w:themeFill="accent3"/>
          <w:lang w:val="es-ES_tradnl"/>
        </w:rPr>
        <w:t>Pregunta 2-</w:t>
      </w:r>
      <w:r w:rsidRPr="00DB3639">
        <w:rPr>
          <w:b/>
          <w:color w:val="FFFFFF" w:themeColor="background1"/>
          <w:shd w:val="clear" w:color="auto" w:fill="9BBB59" w:themeFill="accent3"/>
          <w:lang w:val="es-ES"/>
        </w:rPr>
        <w:t xml:space="preserve">9 </w:t>
      </w:r>
      <w:r w:rsidRPr="00DB3639">
        <w:rPr>
          <w:rFonts w:cs="Arial"/>
          <w:b/>
          <w:bCs/>
          <w:lang w:val="es-ES"/>
        </w:rPr>
        <w:t xml:space="preserve"> </w:t>
      </w:r>
      <w:r w:rsidRPr="00DB3639">
        <w:rPr>
          <w:lang w:val="es-ES"/>
        </w:rPr>
        <w:t xml:space="preserve"> </w:t>
      </w:r>
      <w:r w:rsidRPr="00DB3639">
        <w:rPr>
          <w:rFonts w:cs="Arial"/>
          <w:b/>
          <w:bCs/>
          <w:lang w:val="es-ES"/>
        </w:rPr>
        <w:t>¿En qué medida le resulta factible implementar los cambios propuestos en la Lista Naranja de materiales restringidos específicos para flores y plantas?</w:t>
      </w:r>
    </w:p>
    <w:p w14:paraId="219775AD" w14:textId="77777777"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No es factible en absoluto</w:t>
      </w:r>
    </w:p>
    <w:p w14:paraId="4A8A23DF" w14:textId="77777777"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Ligeramente factible</w:t>
      </w:r>
    </w:p>
    <w:p w14:paraId="308EFA6E" w14:textId="77777777"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Moderadamente factible</w:t>
      </w:r>
    </w:p>
    <w:p w14:paraId="782A0E52" w14:textId="77777777"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Mayormente factible</w:t>
      </w:r>
    </w:p>
    <w:p w14:paraId="0074611F" w14:textId="77777777"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Totalmente factible</w:t>
      </w:r>
    </w:p>
    <w:p w14:paraId="0BBE8329" w14:textId="77777777"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No aplicable / No es relevante para mí / No lo sé</w:t>
      </w:r>
    </w:p>
    <w:p w14:paraId="529A8758" w14:textId="77777777" w:rsidR="00DB3639" w:rsidRPr="00DB3639" w:rsidRDefault="00DB3639" w:rsidP="0007543F">
      <w:pPr>
        <w:rPr>
          <w:rFonts w:cs="Arial"/>
          <w:b/>
          <w:bCs/>
          <w:lang w:val="es-ES"/>
        </w:rPr>
      </w:pPr>
    </w:p>
    <w:p w14:paraId="7C660A50" w14:textId="77777777" w:rsidR="00DB3639" w:rsidRPr="00DB3639" w:rsidRDefault="00DB3639" w:rsidP="0007543F">
      <w:pPr>
        <w:rPr>
          <w:rFonts w:cs="Arial"/>
          <w:b/>
          <w:bCs/>
          <w:lang w:val="es-ES"/>
        </w:rPr>
      </w:pPr>
    </w:p>
    <w:p w14:paraId="1A369167" w14:textId="1C4A5660" w:rsidR="00D62670" w:rsidRPr="00052B1F" w:rsidRDefault="00ED41EB" w:rsidP="00ED41EB">
      <w:pPr>
        <w:pStyle w:val="ListParagraph"/>
        <w:numPr>
          <w:ilvl w:val="0"/>
          <w:numId w:val="17"/>
        </w:numPr>
        <w:spacing w:line="240" w:lineRule="auto"/>
        <w:rPr>
          <w:rFonts w:cs="Arial"/>
          <w:b/>
          <w:bCs/>
          <w:color w:val="00B9E4"/>
          <w:sz w:val="22"/>
          <w:szCs w:val="28"/>
          <w:lang w:val="es-ES_tradnl"/>
        </w:rPr>
      </w:pPr>
      <w:r w:rsidRPr="00052B1F">
        <w:rPr>
          <w:rFonts w:cs="Arial"/>
          <w:b/>
          <w:bCs/>
          <w:color w:val="00B9E4"/>
          <w:sz w:val="22"/>
          <w:szCs w:val="28"/>
          <w:lang w:val="es-ES_tradnl"/>
        </w:rPr>
        <w:t>La propuesta 2-</w:t>
      </w:r>
      <w:r w:rsidR="00DB3639" w:rsidRPr="00DB3639">
        <w:rPr>
          <w:rFonts w:cs="Arial"/>
          <w:b/>
          <w:bCs/>
          <w:color w:val="00B9E4"/>
          <w:sz w:val="22"/>
          <w:szCs w:val="28"/>
          <w:lang w:val="es-ES"/>
        </w:rPr>
        <w:t>10</w:t>
      </w:r>
      <w:r w:rsidRPr="00052B1F">
        <w:rPr>
          <w:rFonts w:cs="Arial"/>
          <w:b/>
          <w:bCs/>
          <w:color w:val="00B9E4"/>
          <w:sz w:val="22"/>
          <w:szCs w:val="28"/>
          <w:lang w:val="es-ES_tradnl"/>
        </w:rPr>
        <w:t xml:space="preserve"> examina los materiales que se incluirán en la lista marcada (Amarilla) de materiales peligrosos aplicable a los productores y comerciantes de flores y plantas</w:t>
      </w:r>
      <w:r w:rsidR="00D62670" w:rsidRPr="00052B1F">
        <w:rPr>
          <w:rFonts w:cs="Arial"/>
          <w:b/>
          <w:bCs/>
          <w:color w:val="00B9E4"/>
          <w:sz w:val="22"/>
          <w:szCs w:val="28"/>
          <w:lang w:val="es-ES_tradnl"/>
        </w:rPr>
        <w:t>.</w:t>
      </w:r>
    </w:p>
    <w:p w14:paraId="4D6CAD45" w14:textId="77777777" w:rsidR="00EE4CDF" w:rsidRPr="00052B1F" w:rsidRDefault="00EE4CDF" w:rsidP="005061DE">
      <w:pPr>
        <w:spacing w:line="276" w:lineRule="auto"/>
        <w:rPr>
          <w:lang w:val="es-ES_tradnl"/>
        </w:rPr>
      </w:pPr>
    </w:p>
    <w:p w14:paraId="685C3BDC" w14:textId="7BA3A241" w:rsidR="00ED41EB" w:rsidRPr="00052B1F" w:rsidRDefault="00B20DA7" w:rsidP="00ED41EB">
      <w:pPr>
        <w:spacing w:line="259" w:lineRule="auto"/>
        <w:jc w:val="left"/>
        <w:rPr>
          <w:rFonts w:cs="Arial"/>
          <w:color w:val="000000" w:themeColor="text1"/>
          <w:lang w:val="es-ES_tradnl"/>
        </w:rPr>
      </w:pPr>
      <w:r w:rsidRPr="00052B1F">
        <w:rPr>
          <w:b/>
          <w:color w:val="FFFFFF" w:themeColor="background1"/>
          <w:shd w:val="clear" w:color="auto" w:fill="9BBB59" w:themeFill="accent3"/>
          <w:lang w:val="es-ES_tradnl"/>
        </w:rPr>
        <w:t>Propuesta</w:t>
      </w:r>
      <w:r w:rsidR="00EE4CDF" w:rsidRPr="00052B1F">
        <w:rPr>
          <w:b/>
          <w:color w:val="FFFFFF" w:themeColor="background1"/>
          <w:shd w:val="clear" w:color="auto" w:fill="9BBB59" w:themeFill="accent3"/>
          <w:lang w:val="es-ES_tradnl"/>
        </w:rPr>
        <w:t xml:space="preserve"> 2-</w:t>
      </w:r>
      <w:r w:rsidR="00DB3639" w:rsidRPr="00DB3639">
        <w:rPr>
          <w:b/>
          <w:color w:val="FFFFFF" w:themeColor="background1"/>
          <w:shd w:val="clear" w:color="auto" w:fill="9BBB59" w:themeFill="accent3"/>
          <w:lang w:val="es-ES"/>
        </w:rPr>
        <w:t>10</w:t>
      </w:r>
      <w:r w:rsidR="00EE4CDF" w:rsidRPr="00052B1F">
        <w:rPr>
          <w:b/>
          <w:color w:val="FFFFFF" w:themeColor="background1"/>
          <w:shd w:val="clear" w:color="auto" w:fill="9BBB59" w:themeFill="accent3"/>
          <w:lang w:val="es-ES_tradnl"/>
        </w:rPr>
        <w:t>:</w:t>
      </w:r>
      <w:r w:rsidR="00EE4CDF" w:rsidRPr="00052B1F">
        <w:rPr>
          <w:rFonts w:cs="Arial"/>
          <w:color w:val="00B0F0"/>
          <w:lang w:val="es-ES_tradnl"/>
        </w:rPr>
        <w:t xml:space="preserve">  </w:t>
      </w:r>
      <w:r w:rsidR="00ED41EB" w:rsidRPr="00052B1F">
        <w:rPr>
          <w:rFonts w:cs="Arial"/>
          <w:color w:val="000000" w:themeColor="text1"/>
          <w:lang w:val="es-ES_tradnl"/>
        </w:rPr>
        <w:t>La lista propuesta de 24 materiales que figura a continuación se incluirá en la Lista Amarilla de materiales marcados aplicable a los productores y comerciantes de Flores y Plantas, en la que ya figuran 7 materiales de la Lista Amarilla de la LMP y 17 que actualmente no figuran en ninguna lista de la LMP.</w:t>
      </w:r>
    </w:p>
    <w:p w14:paraId="648A7E41" w14:textId="4B42CE5B" w:rsidR="00ED41EB" w:rsidRPr="00052B1F" w:rsidRDefault="00ED41EB" w:rsidP="00ED41EB">
      <w:pPr>
        <w:spacing w:line="259" w:lineRule="auto"/>
        <w:jc w:val="left"/>
        <w:rPr>
          <w:rFonts w:cs="Arial"/>
          <w:color w:val="000000" w:themeColor="text1"/>
          <w:lang w:val="es-ES_tradnl"/>
        </w:rPr>
      </w:pPr>
      <w:r w:rsidRPr="00052B1F">
        <w:rPr>
          <w:rFonts w:cs="Arial"/>
          <w:color w:val="000000" w:themeColor="text1"/>
          <w:lang w:val="es-ES_tradnl"/>
        </w:rPr>
        <w:t>Las sustancias propuestas presentan riesgos medioambientales identificados y/o sospechas de riesgos para la salud a largo plazo, pero no alcanzan los umbrales de las listas Roja o Naranja. Varias de ellas se utilizan como alternativas a materiales ya prohibidos o cuya prohibición se ha propuesto. Su inclusión en la Lista Amarilla garantiza un monitoreo más estrecho, al tiempo que se mantiene la disponibilidad de opciones alternativas para el control de plagas. Los materiales de esta lista son peligrosos y deben utilizarse con</w:t>
      </w:r>
      <w:r w:rsidR="006F18CE">
        <w:rPr>
          <w:rFonts w:cs="Arial"/>
          <w:color w:val="000000" w:themeColor="text1"/>
          <w:lang w:val="es-ES_tradnl"/>
        </w:rPr>
        <w:t xml:space="preserve"> precaución; pueden pasar a la Lista Roja (prohibidos) o a la L</w:t>
      </w:r>
      <w:r w:rsidRPr="00052B1F">
        <w:rPr>
          <w:rFonts w:cs="Arial"/>
          <w:color w:val="000000" w:themeColor="text1"/>
          <w:lang w:val="es-ES_tradnl"/>
        </w:rPr>
        <w:t xml:space="preserve">ista Naranja (restringidos) a medida que se genere nueva información sobre el peligro que representan. Por lo tanto, se recomienda limitar el uso de estos materiales y eliminar su uso progresivamente. </w:t>
      </w:r>
    </w:p>
    <w:p w14:paraId="65F3E800" w14:textId="7EBAF919" w:rsidR="00ED41EB" w:rsidRPr="00052B1F" w:rsidRDefault="00ED41EB" w:rsidP="00ED41EB">
      <w:pPr>
        <w:spacing w:line="259" w:lineRule="auto"/>
        <w:jc w:val="left"/>
        <w:rPr>
          <w:rFonts w:cs="Arial"/>
          <w:color w:val="000000" w:themeColor="text1"/>
          <w:lang w:val="es-ES_tradnl"/>
        </w:rPr>
      </w:pPr>
      <w:r w:rsidRPr="00052B1F">
        <w:rPr>
          <w:rFonts w:cs="Arial"/>
          <w:color w:val="000000" w:themeColor="text1"/>
          <w:lang w:val="es-ES_tradnl"/>
        </w:rPr>
        <w:t>Tenga en cuenta que no hay cambios para los 7 materiale</w:t>
      </w:r>
      <w:r w:rsidR="006F18CE">
        <w:rPr>
          <w:rFonts w:cs="Arial"/>
          <w:color w:val="000000" w:themeColor="text1"/>
          <w:lang w:val="es-ES_tradnl"/>
        </w:rPr>
        <w:t>s que ya están incluidos en la L</w:t>
      </w:r>
      <w:r w:rsidRPr="00052B1F">
        <w:rPr>
          <w:rFonts w:cs="Arial"/>
          <w:color w:val="000000" w:themeColor="text1"/>
          <w:lang w:val="es-ES_tradnl"/>
        </w:rPr>
        <w:t xml:space="preserve">ista Amarilla de </w:t>
      </w:r>
      <w:r w:rsidR="00052B1F" w:rsidRPr="00052B1F">
        <w:rPr>
          <w:rFonts w:cs="Arial"/>
          <w:color w:val="000000" w:themeColor="text1"/>
          <w:lang w:val="es-ES_tradnl"/>
        </w:rPr>
        <w:t>la LMP</w:t>
      </w:r>
      <w:r w:rsidRPr="00052B1F">
        <w:rPr>
          <w:rFonts w:cs="Arial"/>
          <w:color w:val="000000" w:themeColor="text1"/>
          <w:lang w:val="es-ES_tradnl"/>
        </w:rPr>
        <w:t xml:space="preserve"> de Fairtrade.</w:t>
      </w:r>
    </w:p>
    <w:p w14:paraId="1C5452D4" w14:textId="5C118D17" w:rsidR="009B3DAC" w:rsidRPr="006F18CE" w:rsidRDefault="009B3DAC" w:rsidP="00AF0375">
      <w:pPr>
        <w:spacing w:line="276" w:lineRule="auto"/>
        <w:rPr>
          <w:lang w:val="es-ES"/>
        </w:rPr>
      </w:pPr>
    </w:p>
    <w:tbl>
      <w:tblPr>
        <w:tblStyle w:val="TableGrid"/>
        <w:tblW w:w="8599" w:type="dxa"/>
        <w:tblLayout w:type="fixed"/>
        <w:tblLook w:val="04A0" w:firstRow="1" w:lastRow="0" w:firstColumn="1" w:lastColumn="0" w:noHBand="0" w:noVBand="1"/>
      </w:tblPr>
      <w:tblGrid>
        <w:gridCol w:w="421"/>
        <w:gridCol w:w="1515"/>
        <w:gridCol w:w="1178"/>
        <w:gridCol w:w="1984"/>
        <w:gridCol w:w="1985"/>
        <w:gridCol w:w="1516"/>
      </w:tblGrid>
      <w:tr w:rsidR="00690A30" w:rsidRPr="00052B1F" w14:paraId="048198E0" w14:textId="77777777" w:rsidTr="00690A30">
        <w:trPr>
          <w:trHeight w:val="227"/>
        </w:trPr>
        <w:tc>
          <w:tcPr>
            <w:tcW w:w="421" w:type="dxa"/>
            <w:shd w:val="clear" w:color="auto" w:fill="D9D9D9" w:themeFill="background1" w:themeFillShade="D9"/>
            <w:noWrap/>
            <w:vAlign w:val="center"/>
            <w:hideMark/>
          </w:tcPr>
          <w:p w14:paraId="4C678788" w14:textId="77777777" w:rsidR="00690A30" w:rsidRPr="00052B1F" w:rsidRDefault="00690A30" w:rsidP="00690A30">
            <w:pPr>
              <w:spacing w:line="240" w:lineRule="auto"/>
              <w:jc w:val="left"/>
              <w:rPr>
                <w:rFonts w:cs="Arial"/>
                <w:b/>
                <w:bCs/>
                <w:sz w:val="16"/>
                <w:szCs w:val="16"/>
                <w:lang w:val="es-ES_tradnl"/>
              </w:rPr>
            </w:pPr>
            <w:r w:rsidRPr="00052B1F">
              <w:rPr>
                <w:rFonts w:cs="Arial"/>
                <w:b/>
                <w:bCs/>
                <w:sz w:val="16"/>
                <w:szCs w:val="16"/>
                <w:lang w:val="es-ES_tradnl"/>
              </w:rPr>
              <w:t>#</w:t>
            </w:r>
          </w:p>
        </w:tc>
        <w:tc>
          <w:tcPr>
            <w:tcW w:w="1515" w:type="dxa"/>
            <w:shd w:val="clear" w:color="auto" w:fill="D9D9D9" w:themeFill="background1" w:themeFillShade="D9"/>
            <w:noWrap/>
            <w:vAlign w:val="center"/>
            <w:hideMark/>
          </w:tcPr>
          <w:p w14:paraId="3AC73E9A" w14:textId="722101CA" w:rsidR="00690A30" w:rsidRPr="00052B1F" w:rsidRDefault="00690A30" w:rsidP="00690A30">
            <w:pPr>
              <w:spacing w:line="240" w:lineRule="auto"/>
              <w:jc w:val="center"/>
              <w:rPr>
                <w:rFonts w:cs="Arial"/>
                <w:b/>
                <w:bCs/>
                <w:sz w:val="16"/>
                <w:szCs w:val="16"/>
                <w:lang w:val="es-ES_tradnl"/>
              </w:rPr>
            </w:pPr>
            <w:r w:rsidRPr="00052B1F">
              <w:rPr>
                <w:rFonts w:cs="Arial"/>
                <w:b/>
                <w:bCs/>
                <w:color w:val="000000"/>
                <w:sz w:val="16"/>
                <w:szCs w:val="16"/>
                <w:lang w:val="es-ES_tradnl"/>
              </w:rPr>
              <w:t>Nombre del ingrediente activo (i.a.) del producto</w:t>
            </w:r>
          </w:p>
        </w:tc>
        <w:tc>
          <w:tcPr>
            <w:tcW w:w="1178" w:type="dxa"/>
            <w:shd w:val="clear" w:color="auto" w:fill="D9D9D9" w:themeFill="background1" w:themeFillShade="D9"/>
            <w:noWrap/>
            <w:vAlign w:val="center"/>
            <w:hideMark/>
          </w:tcPr>
          <w:p w14:paraId="08B97DC1" w14:textId="1CE2FBB6" w:rsidR="00690A30" w:rsidRPr="00052B1F" w:rsidRDefault="00690A30" w:rsidP="00690A30">
            <w:pPr>
              <w:spacing w:line="240" w:lineRule="auto"/>
              <w:jc w:val="center"/>
              <w:rPr>
                <w:rFonts w:cs="Arial"/>
                <w:b/>
                <w:bCs/>
                <w:sz w:val="16"/>
                <w:szCs w:val="16"/>
                <w:lang w:val="es-ES_tradnl"/>
              </w:rPr>
            </w:pPr>
            <w:r w:rsidRPr="00052B1F">
              <w:rPr>
                <w:rFonts w:cs="Arial"/>
                <w:b/>
                <w:bCs/>
                <w:color w:val="000000"/>
                <w:sz w:val="16"/>
                <w:szCs w:val="16"/>
                <w:lang w:val="es-ES_tradnl"/>
              </w:rPr>
              <w:t>Número CAS</w:t>
            </w:r>
          </w:p>
        </w:tc>
        <w:tc>
          <w:tcPr>
            <w:tcW w:w="1984" w:type="dxa"/>
            <w:shd w:val="clear" w:color="auto" w:fill="D9D9D9" w:themeFill="background1" w:themeFillShade="D9"/>
            <w:noWrap/>
            <w:vAlign w:val="center"/>
            <w:hideMark/>
          </w:tcPr>
          <w:p w14:paraId="4F1A067E" w14:textId="6E2AE0A1" w:rsidR="00690A30" w:rsidRPr="00052B1F" w:rsidRDefault="00690A30" w:rsidP="00690A30">
            <w:pPr>
              <w:spacing w:line="240" w:lineRule="auto"/>
              <w:jc w:val="center"/>
              <w:rPr>
                <w:rFonts w:cs="Arial"/>
                <w:b/>
                <w:bCs/>
                <w:sz w:val="16"/>
                <w:szCs w:val="16"/>
                <w:lang w:val="es-ES_tradnl"/>
              </w:rPr>
            </w:pPr>
            <w:r w:rsidRPr="00052B1F">
              <w:rPr>
                <w:rFonts w:cs="Arial"/>
                <w:b/>
                <w:bCs/>
                <w:color w:val="000000"/>
                <w:sz w:val="16"/>
                <w:szCs w:val="16"/>
                <w:lang w:val="es-ES_tradnl"/>
              </w:rPr>
              <w:t>Categoría actual en la LMP de Fairtrade</w:t>
            </w:r>
          </w:p>
        </w:tc>
        <w:tc>
          <w:tcPr>
            <w:tcW w:w="1985" w:type="dxa"/>
            <w:shd w:val="clear" w:color="auto" w:fill="92D050"/>
            <w:vAlign w:val="center"/>
            <w:hideMark/>
          </w:tcPr>
          <w:p w14:paraId="3477DE26" w14:textId="4020670D" w:rsidR="00690A30" w:rsidRPr="00052B1F" w:rsidRDefault="00690A30" w:rsidP="00690A30">
            <w:pPr>
              <w:spacing w:line="240" w:lineRule="auto"/>
              <w:jc w:val="center"/>
              <w:rPr>
                <w:rFonts w:cs="Arial"/>
                <w:b/>
                <w:bCs/>
                <w:sz w:val="16"/>
                <w:szCs w:val="16"/>
                <w:lang w:val="es-ES_tradnl"/>
              </w:rPr>
            </w:pPr>
            <w:r w:rsidRPr="00052B1F">
              <w:rPr>
                <w:rFonts w:cs="Arial"/>
                <w:b/>
                <w:bCs/>
                <w:color w:val="000000"/>
                <w:sz w:val="16"/>
                <w:szCs w:val="16"/>
                <w:lang w:val="es-ES_tradnl"/>
              </w:rPr>
              <w:t>Categoría en la LMP para Flores y Plantas</w:t>
            </w:r>
          </w:p>
        </w:tc>
        <w:tc>
          <w:tcPr>
            <w:tcW w:w="1516" w:type="dxa"/>
            <w:shd w:val="clear" w:color="auto" w:fill="00B9E4"/>
            <w:noWrap/>
            <w:vAlign w:val="center"/>
            <w:hideMark/>
          </w:tcPr>
          <w:p w14:paraId="7592317E" w14:textId="3E29F94C" w:rsidR="00690A30" w:rsidRPr="00052B1F" w:rsidRDefault="00690A30" w:rsidP="00690A30">
            <w:pPr>
              <w:spacing w:line="240" w:lineRule="auto"/>
              <w:jc w:val="center"/>
              <w:rPr>
                <w:rFonts w:cs="Arial"/>
                <w:b/>
                <w:bCs/>
                <w:sz w:val="16"/>
                <w:szCs w:val="16"/>
                <w:lang w:val="es-ES_tradnl"/>
              </w:rPr>
            </w:pPr>
            <w:r w:rsidRPr="00052B1F">
              <w:rPr>
                <w:rFonts w:cs="Arial"/>
                <w:b/>
                <w:bCs/>
                <w:sz w:val="16"/>
                <w:szCs w:val="16"/>
                <w:lang w:val="es-ES_tradnl"/>
              </w:rPr>
              <w:t>Condición específica</w:t>
            </w:r>
          </w:p>
        </w:tc>
      </w:tr>
      <w:tr w:rsidR="00690A30" w:rsidRPr="00052B1F" w14:paraId="4E63E690" w14:textId="77777777" w:rsidTr="00690A30">
        <w:trPr>
          <w:trHeight w:val="227"/>
        </w:trPr>
        <w:tc>
          <w:tcPr>
            <w:tcW w:w="421" w:type="dxa"/>
            <w:noWrap/>
            <w:vAlign w:val="center"/>
            <w:hideMark/>
          </w:tcPr>
          <w:p w14:paraId="7AD284A4" w14:textId="77777777" w:rsidR="00690A30" w:rsidRPr="00052B1F" w:rsidRDefault="00690A30" w:rsidP="00690A30">
            <w:pPr>
              <w:spacing w:line="240" w:lineRule="auto"/>
              <w:jc w:val="left"/>
              <w:rPr>
                <w:sz w:val="16"/>
                <w:szCs w:val="16"/>
                <w:lang w:val="es-ES_tradnl"/>
              </w:rPr>
            </w:pPr>
            <w:r w:rsidRPr="00052B1F">
              <w:rPr>
                <w:sz w:val="16"/>
                <w:szCs w:val="16"/>
                <w:lang w:val="es-ES_tradnl"/>
              </w:rPr>
              <w:t>1</w:t>
            </w:r>
          </w:p>
        </w:tc>
        <w:tc>
          <w:tcPr>
            <w:tcW w:w="1515" w:type="dxa"/>
          </w:tcPr>
          <w:p w14:paraId="79377B6A" w14:textId="656BA42E"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Diafentiurón</w:t>
            </w:r>
          </w:p>
        </w:tc>
        <w:tc>
          <w:tcPr>
            <w:tcW w:w="1178" w:type="dxa"/>
            <w:vAlign w:val="center"/>
          </w:tcPr>
          <w:p w14:paraId="60868AD1" w14:textId="191F4B9A"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80060-09-9</w:t>
            </w:r>
          </w:p>
        </w:tc>
        <w:tc>
          <w:tcPr>
            <w:tcW w:w="1984" w:type="dxa"/>
            <w:shd w:val="clear" w:color="auto" w:fill="FFFFC9"/>
            <w:noWrap/>
          </w:tcPr>
          <w:p w14:paraId="248850C4" w14:textId="4671A82E"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985" w:type="dxa"/>
            <w:noWrap/>
            <w:vAlign w:val="center"/>
            <w:hideMark/>
          </w:tcPr>
          <w:p w14:paraId="1C8F24B4" w14:textId="5C8656EB"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val="restart"/>
            <w:noWrap/>
            <w:hideMark/>
          </w:tcPr>
          <w:p w14:paraId="15F41B1D" w14:textId="77777777" w:rsidR="00690A30" w:rsidRPr="00052B1F" w:rsidRDefault="00690A30" w:rsidP="00690A30">
            <w:pPr>
              <w:pStyle w:val="ListParagraph"/>
              <w:spacing w:line="240" w:lineRule="auto"/>
              <w:ind w:left="43"/>
              <w:jc w:val="left"/>
              <w:rPr>
                <w:sz w:val="16"/>
                <w:szCs w:val="16"/>
                <w:lang w:val="es-ES_tradnl"/>
              </w:rPr>
            </w:pPr>
            <w:r w:rsidRPr="00052B1F">
              <w:rPr>
                <w:sz w:val="16"/>
                <w:szCs w:val="16"/>
                <w:lang w:val="es-ES_tradnl"/>
              </w:rPr>
              <w:t>Se aplican las condiciones de la lista amarilla de la LMP:</w:t>
            </w:r>
          </w:p>
          <w:p w14:paraId="50C0F443" w14:textId="77777777" w:rsidR="00690A30" w:rsidRPr="00052B1F" w:rsidRDefault="00690A30" w:rsidP="00690A30">
            <w:pPr>
              <w:pStyle w:val="ListParagraph"/>
              <w:spacing w:line="240" w:lineRule="auto"/>
              <w:ind w:left="43"/>
              <w:jc w:val="left"/>
              <w:rPr>
                <w:sz w:val="16"/>
                <w:szCs w:val="16"/>
                <w:lang w:val="es-ES_tradnl"/>
              </w:rPr>
            </w:pPr>
          </w:p>
          <w:p w14:paraId="37DA57B7" w14:textId="1567882F" w:rsidR="00690A30" w:rsidRPr="00052B1F" w:rsidRDefault="00690A30" w:rsidP="00690A30">
            <w:pPr>
              <w:pStyle w:val="ListParagraph"/>
              <w:spacing w:line="240" w:lineRule="auto"/>
              <w:ind w:left="43"/>
              <w:jc w:val="left"/>
              <w:rPr>
                <w:sz w:val="16"/>
                <w:szCs w:val="16"/>
                <w:lang w:val="es-ES_tradnl"/>
              </w:rPr>
            </w:pPr>
            <w:r w:rsidRPr="00052B1F">
              <w:rPr>
                <w:sz w:val="16"/>
                <w:szCs w:val="16"/>
                <w:lang w:val="es-ES_tradnl"/>
              </w:rPr>
              <w:t>Debe utilizarse con precaución.</w:t>
            </w:r>
          </w:p>
        </w:tc>
      </w:tr>
      <w:tr w:rsidR="00690A30" w:rsidRPr="00052B1F" w14:paraId="728BE027" w14:textId="77777777" w:rsidTr="00690A30">
        <w:trPr>
          <w:trHeight w:val="227"/>
        </w:trPr>
        <w:tc>
          <w:tcPr>
            <w:tcW w:w="421" w:type="dxa"/>
            <w:noWrap/>
            <w:vAlign w:val="center"/>
            <w:hideMark/>
          </w:tcPr>
          <w:p w14:paraId="69910F68" w14:textId="77777777" w:rsidR="00690A30" w:rsidRPr="00052B1F" w:rsidRDefault="00690A30" w:rsidP="00690A30">
            <w:pPr>
              <w:spacing w:line="240" w:lineRule="auto"/>
              <w:jc w:val="left"/>
              <w:rPr>
                <w:sz w:val="16"/>
                <w:szCs w:val="16"/>
                <w:lang w:val="es-ES_tradnl"/>
              </w:rPr>
            </w:pPr>
            <w:r w:rsidRPr="00052B1F">
              <w:rPr>
                <w:sz w:val="16"/>
                <w:szCs w:val="16"/>
                <w:lang w:val="es-ES_tradnl"/>
              </w:rPr>
              <w:t>2</w:t>
            </w:r>
          </w:p>
        </w:tc>
        <w:tc>
          <w:tcPr>
            <w:tcW w:w="1515" w:type="dxa"/>
          </w:tcPr>
          <w:p w14:paraId="7D08F49A" w14:textId="5857078C"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Folpet</w:t>
            </w:r>
          </w:p>
        </w:tc>
        <w:tc>
          <w:tcPr>
            <w:tcW w:w="1178" w:type="dxa"/>
            <w:vAlign w:val="center"/>
          </w:tcPr>
          <w:p w14:paraId="5B9CA065" w14:textId="39AE4E15"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133-07-3</w:t>
            </w:r>
          </w:p>
        </w:tc>
        <w:tc>
          <w:tcPr>
            <w:tcW w:w="1984" w:type="dxa"/>
            <w:shd w:val="clear" w:color="auto" w:fill="FFFFC9"/>
            <w:noWrap/>
          </w:tcPr>
          <w:p w14:paraId="22C224A0" w14:textId="7050DAAF"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985" w:type="dxa"/>
            <w:noWrap/>
            <w:vAlign w:val="center"/>
            <w:hideMark/>
          </w:tcPr>
          <w:p w14:paraId="0D03D11D" w14:textId="38F6BB24"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hideMark/>
          </w:tcPr>
          <w:p w14:paraId="667A07D8" w14:textId="77777777" w:rsidR="00690A30" w:rsidRPr="00052B1F" w:rsidRDefault="00690A30" w:rsidP="00690A30">
            <w:pPr>
              <w:pStyle w:val="ListParagraph"/>
              <w:spacing w:line="240" w:lineRule="auto"/>
              <w:ind w:left="43"/>
              <w:jc w:val="left"/>
              <w:rPr>
                <w:sz w:val="16"/>
                <w:szCs w:val="16"/>
                <w:lang w:val="es-ES_tradnl"/>
              </w:rPr>
            </w:pPr>
          </w:p>
        </w:tc>
      </w:tr>
      <w:tr w:rsidR="00690A30" w:rsidRPr="00052B1F" w14:paraId="60C6BD8E" w14:textId="77777777" w:rsidTr="00690A30">
        <w:trPr>
          <w:trHeight w:val="227"/>
        </w:trPr>
        <w:tc>
          <w:tcPr>
            <w:tcW w:w="421" w:type="dxa"/>
            <w:noWrap/>
            <w:vAlign w:val="center"/>
            <w:hideMark/>
          </w:tcPr>
          <w:p w14:paraId="7B232D94" w14:textId="77777777" w:rsidR="00690A30" w:rsidRPr="00052B1F" w:rsidRDefault="00690A30" w:rsidP="00690A30">
            <w:pPr>
              <w:spacing w:line="240" w:lineRule="auto"/>
              <w:jc w:val="left"/>
              <w:rPr>
                <w:sz w:val="16"/>
                <w:szCs w:val="16"/>
                <w:lang w:val="es-ES_tradnl"/>
              </w:rPr>
            </w:pPr>
            <w:r w:rsidRPr="00052B1F">
              <w:rPr>
                <w:sz w:val="16"/>
                <w:szCs w:val="16"/>
                <w:lang w:val="es-ES_tradnl"/>
              </w:rPr>
              <w:t>3</w:t>
            </w:r>
          </w:p>
        </w:tc>
        <w:tc>
          <w:tcPr>
            <w:tcW w:w="1515" w:type="dxa"/>
          </w:tcPr>
          <w:p w14:paraId="0F9878E2" w14:textId="50DF2DE8"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Iprovalicarb</w:t>
            </w:r>
          </w:p>
        </w:tc>
        <w:tc>
          <w:tcPr>
            <w:tcW w:w="1178" w:type="dxa"/>
            <w:vAlign w:val="center"/>
          </w:tcPr>
          <w:p w14:paraId="67624227" w14:textId="2218FDAB"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140923-17-7</w:t>
            </w:r>
          </w:p>
        </w:tc>
        <w:tc>
          <w:tcPr>
            <w:tcW w:w="1984" w:type="dxa"/>
            <w:shd w:val="clear" w:color="auto" w:fill="FFFFC9"/>
            <w:noWrap/>
          </w:tcPr>
          <w:p w14:paraId="3F90BA05" w14:textId="50564E29"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985" w:type="dxa"/>
            <w:noWrap/>
            <w:vAlign w:val="center"/>
            <w:hideMark/>
          </w:tcPr>
          <w:p w14:paraId="2E3D2237" w14:textId="0A17A137"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hideMark/>
          </w:tcPr>
          <w:p w14:paraId="7A566DFF" w14:textId="77777777" w:rsidR="00690A30" w:rsidRPr="00052B1F" w:rsidRDefault="00690A30" w:rsidP="00690A30">
            <w:pPr>
              <w:pStyle w:val="ListParagraph"/>
              <w:spacing w:line="240" w:lineRule="auto"/>
              <w:ind w:left="43"/>
              <w:jc w:val="left"/>
              <w:rPr>
                <w:sz w:val="16"/>
                <w:szCs w:val="16"/>
                <w:lang w:val="es-ES_tradnl"/>
              </w:rPr>
            </w:pPr>
          </w:p>
        </w:tc>
      </w:tr>
      <w:tr w:rsidR="00690A30" w:rsidRPr="00052B1F" w14:paraId="6F0681F5" w14:textId="77777777" w:rsidTr="00690A30">
        <w:trPr>
          <w:trHeight w:val="227"/>
        </w:trPr>
        <w:tc>
          <w:tcPr>
            <w:tcW w:w="421" w:type="dxa"/>
            <w:noWrap/>
            <w:vAlign w:val="center"/>
            <w:hideMark/>
          </w:tcPr>
          <w:p w14:paraId="4362DC68" w14:textId="77777777" w:rsidR="00690A30" w:rsidRPr="00052B1F" w:rsidRDefault="00690A30" w:rsidP="00690A30">
            <w:pPr>
              <w:spacing w:line="240" w:lineRule="auto"/>
              <w:jc w:val="left"/>
              <w:rPr>
                <w:sz w:val="16"/>
                <w:szCs w:val="16"/>
                <w:lang w:val="es-ES_tradnl"/>
              </w:rPr>
            </w:pPr>
            <w:r w:rsidRPr="00052B1F">
              <w:rPr>
                <w:sz w:val="16"/>
                <w:szCs w:val="16"/>
                <w:lang w:val="es-ES_tradnl"/>
              </w:rPr>
              <w:t>4</w:t>
            </w:r>
          </w:p>
        </w:tc>
        <w:tc>
          <w:tcPr>
            <w:tcW w:w="1515" w:type="dxa"/>
          </w:tcPr>
          <w:p w14:paraId="42AE6A3B" w14:textId="6419E85D"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Kresoxim-metil</w:t>
            </w:r>
          </w:p>
        </w:tc>
        <w:tc>
          <w:tcPr>
            <w:tcW w:w="1178" w:type="dxa"/>
            <w:vAlign w:val="center"/>
          </w:tcPr>
          <w:p w14:paraId="382E3B37" w14:textId="311C9B89"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143390-89-0</w:t>
            </w:r>
          </w:p>
        </w:tc>
        <w:tc>
          <w:tcPr>
            <w:tcW w:w="1984" w:type="dxa"/>
            <w:shd w:val="clear" w:color="auto" w:fill="FFFFC9"/>
            <w:noWrap/>
          </w:tcPr>
          <w:p w14:paraId="60A28864" w14:textId="427546F1"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985" w:type="dxa"/>
            <w:noWrap/>
            <w:vAlign w:val="center"/>
            <w:hideMark/>
          </w:tcPr>
          <w:p w14:paraId="5657553E" w14:textId="0A381833"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hideMark/>
          </w:tcPr>
          <w:p w14:paraId="6F6E2175" w14:textId="77777777" w:rsidR="00690A30" w:rsidRPr="00052B1F" w:rsidRDefault="00690A30" w:rsidP="00690A30">
            <w:pPr>
              <w:pStyle w:val="ListParagraph"/>
              <w:spacing w:line="240" w:lineRule="auto"/>
              <w:ind w:left="43"/>
              <w:jc w:val="left"/>
              <w:rPr>
                <w:sz w:val="16"/>
                <w:szCs w:val="16"/>
                <w:lang w:val="es-ES_tradnl"/>
              </w:rPr>
            </w:pPr>
          </w:p>
        </w:tc>
      </w:tr>
      <w:tr w:rsidR="00690A30" w:rsidRPr="00052B1F" w14:paraId="6AA73D28" w14:textId="77777777" w:rsidTr="00690A30">
        <w:trPr>
          <w:trHeight w:val="227"/>
        </w:trPr>
        <w:tc>
          <w:tcPr>
            <w:tcW w:w="421" w:type="dxa"/>
            <w:noWrap/>
            <w:vAlign w:val="center"/>
            <w:hideMark/>
          </w:tcPr>
          <w:p w14:paraId="67B488F7" w14:textId="77777777" w:rsidR="00690A30" w:rsidRPr="00052B1F" w:rsidRDefault="00690A30" w:rsidP="00690A30">
            <w:pPr>
              <w:spacing w:line="240" w:lineRule="auto"/>
              <w:jc w:val="left"/>
              <w:rPr>
                <w:sz w:val="16"/>
                <w:szCs w:val="16"/>
                <w:lang w:val="es-ES_tradnl"/>
              </w:rPr>
            </w:pPr>
            <w:r w:rsidRPr="00052B1F">
              <w:rPr>
                <w:sz w:val="16"/>
                <w:szCs w:val="16"/>
                <w:lang w:val="es-ES_tradnl"/>
              </w:rPr>
              <w:t>5</w:t>
            </w:r>
          </w:p>
        </w:tc>
        <w:tc>
          <w:tcPr>
            <w:tcW w:w="1515" w:type="dxa"/>
          </w:tcPr>
          <w:p w14:paraId="13F75A67" w14:textId="3E8E7636"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Malatión</w:t>
            </w:r>
          </w:p>
        </w:tc>
        <w:tc>
          <w:tcPr>
            <w:tcW w:w="1178" w:type="dxa"/>
            <w:vAlign w:val="center"/>
          </w:tcPr>
          <w:p w14:paraId="1353DFC3" w14:textId="6A987A0B"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121-75-5</w:t>
            </w:r>
          </w:p>
        </w:tc>
        <w:tc>
          <w:tcPr>
            <w:tcW w:w="1984" w:type="dxa"/>
            <w:shd w:val="clear" w:color="auto" w:fill="FFFFC9"/>
            <w:noWrap/>
          </w:tcPr>
          <w:p w14:paraId="13BBF41D" w14:textId="3AA83DA7"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985" w:type="dxa"/>
            <w:noWrap/>
            <w:vAlign w:val="center"/>
            <w:hideMark/>
          </w:tcPr>
          <w:p w14:paraId="2C90BFD3" w14:textId="4C3E5F50"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hideMark/>
          </w:tcPr>
          <w:p w14:paraId="481BB979" w14:textId="77777777" w:rsidR="00690A30" w:rsidRPr="00052B1F" w:rsidRDefault="00690A30" w:rsidP="00690A30">
            <w:pPr>
              <w:pStyle w:val="ListParagraph"/>
              <w:spacing w:line="240" w:lineRule="auto"/>
              <w:ind w:left="43"/>
              <w:jc w:val="left"/>
              <w:rPr>
                <w:sz w:val="16"/>
                <w:szCs w:val="16"/>
                <w:lang w:val="es-ES_tradnl"/>
              </w:rPr>
            </w:pPr>
          </w:p>
        </w:tc>
      </w:tr>
      <w:tr w:rsidR="00690A30" w:rsidRPr="00052B1F" w14:paraId="1663508D" w14:textId="77777777" w:rsidTr="00690A30">
        <w:trPr>
          <w:trHeight w:val="227"/>
        </w:trPr>
        <w:tc>
          <w:tcPr>
            <w:tcW w:w="421" w:type="dxa"/>
            <w:noWrap/>
            <w:vAlign w:val="center"/>
            <w:hideMark/>
          </w:tcPr>
          <w:p w14:paraId="2CE21E72" w14:textId="77777777" w:rsidR="00690A30" w:rsidRPr="00052B1F" w:rsidRDefault="00690A30" w:rsidP="00690A30">
            <w:pPr>
              <w:spacing w:line="240" w:lineRule="auto"/>
              <w:jc w:val="left"/>
              <w:rPr>
                <w:sz w:val="16"/>
                <w:szCs w:val="16"/>
                <w:lang w:val="es-ES_tradnl"/>
              </w:rPr>
            </w:pPr>
            <w:r w:rsidRPr="00052B1F">
              <w:rPr>
                <w:sz w:val="16"/>
                <w:szCs w:val="16"/>
                <w:lang w:val="es-ES_tradnl"/>
              </w:rPr>
              <w:t>6</w:t>
            </w:r>
          </w:p>
        </w:tc>
        <w:tc>
          <w:tcPr>
            <w:tcW w:w="1515" w:type="dxa"/>
          </w:tcPr>
          <w:p w14:paraId="79B6B900" w14:textId="618CD7C7"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Mepanipirim</w:t>
            </w:r>
          </w:p>
        </w:tc>
        <w:tc>
          <w:tcPr>
            <w:tcW w:w="1178" w:type="dxa"/>
            <w:vAlign w:val="center"/>
          </w:tcPr>
          <w:p w14:paraId="71E4410A" w14:textId="1C0AC5EF"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110235-47-7</w:t>
            </w:r>
          </w:p>
        </w:tc>
        <w:tc>
          <w:tcPr>
            <w:tcW w:w="1984" w:type="dxa"/>
            <w:shd w:val="clear" w:color="auto" w:fill="FFFFC9"/>
            <w:noWrap/>
          </w:tcPr>
          <w:p w14:paraId="5CA00934" w14:textId="5A16167F"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985" w:type="dxa"/>
            <w:noWrap/>
            <w:vAlign w:val="center"/>
            <w:hideMark/>
          </w:tcPr>
          <w:p w14:paraId="028DF160" w14:textId="6EF1EF1F"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hideMark/>
          </w:tcPr>
          <w:p w14:paraId="1A71AF6B" w14:textId="77777777" w:rsidR="00690A30" w:rsidRPr="00052B1F" w:rsidRDefault="00690A30" w:rsidP="00690A30">
            <w:pPr>
              <w:pStyle w:val="ListParagraph"/>
              <w:spacing w:line="240" w:lineRule="auto"/>
              <w:ind w:left="43"/>
              <w:jc w:val="left"/>
              <w:rPr>
                <w:sz w:val="16"/>
                <w:szCs w:val="16"/>
                <w:lang w:val="es-ES_tradnl"/>
              </w:rPr>
            </w:pPr>
          </w:p>
        </w:tc>
      </w:tr>
      <w:tr w:rsidR="00690A30" w:rsidRPr="00052B1F" w14:paraId="0DEF64E6" w14:textId="77777777" w:rsidTr="00690A30">
        <w:trPr>
          <w:trHeight w:val="227"/>
        </w:trPr>
        <w:tc>
          <w:tcPr>
            <w:tcW w:w="421" w:type="dxa"/>
            <w:noWrap/>
            <w:vAlign w:val="center"/>
            <w:hideMark/>
          </w:tcPr>
          <w:p w14:paraId="7B15EFEF" w14:textId="77777777" w:rsidR="00690A30" w:rsidRPr="00052B1F" w:rsidRDefault="00690A30" w:rsidP="00690A30">
            <w:pPr>
              <w:spacing w:line="240" w:lineRule="auto"/>
              <w:jc w:val="left"/>
              <w:rPr>
                <w:sz w:val="16"/>
                <w:szCs w:val="16"/>
                <w:lang w:val="es-ES_tradnl"/>
              </w:rPr>
            </w:pPr>
            <w:r w:rsidRPr="00052B1F">
              <w:rPr>
                <w:sz w:val="16"/>
                <w:szCs w:val="16"/>
                <w:lang w:val="es-ES_tradnl"/>
              </w:rPr>
              <w:t>7</w:t>
            </w:r>
          </w:p>
        </w:tc>
        <w:tc>
          <w:tcPr>
            <w:tcW w:w="1515" w:type="dxa"/>
          </w:tcPr>
          <w:p w14:paraId="13A2A54E" w14:textId="4EFF0042"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Pirimifos-metil</w:t>
            </w:r>
          </w:p>
        </w:tc>
        <w:tc>
          <w:tcPr>
            <w:tcW w:w="1178" w:type="dxa"/>
            <w:vAlign w:val="center"/>
          </w:tcPr>
          <w:p w14:paraId="61AC5004" w14:textId="581CCFB9"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29232-93-7</w:t>
            </w:r>
          </w:p>
        </w:tc>
        <w:tc>
          <w:tcPr>
            <w:tcW w:w="1984" w:type="dxa"/>
            <w:shd w:val="clear" w:color="auto" w:fill="FFFFC9"/>
            <w:noWrap/>
          </w:tcPr>
          <w:p w14:paraId="2A868983" w14:textId="26FE51C2"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985" w:type="dxa"/>
            <w:noWrap/>
            <w:vAlign w:val="center"/>
            <w:hideMark/>
          </w:tcPr>
          <w:p w14:paraId="06563B30" w14:textId="149376D9"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hideMark/>
          </w:tcPr>
          <w:p w14:paraId="352956B0" w14:textId="77777777" w:rsidR="00690A30" w:rsidRPr="00052B1F" w:rsidRDefault="00690A30" w:rsidP="00690A30">
            <w:pPr>
              <w:pStyle w:val="ListParagraph"/>
              <w:spacing w:line="240" w:lineRule="auto"/>
              <w:ind w:left="43"/>
              <w:jc w:val="left"/>
              <w:rPr>
                <w:sz w:val="16"/>
                <w:szCs w:val="16"/>
                <w:lang w:val="es-ES_tradnl"/>
              </w:rPr>
            </w:pPr>
          </w:p>
        </w:tc>
      </w:tr>
      <w:tr w:rsidR="00690A30" w:rsidRPr="00052B1F" w14:paraId="31E39B00" w14:textId="77777777" w:rsidTr="00E87BDF">
        <w:trPr>
          <w:trHeight w:val="227"/>
        </w:trPr>
        <w:tc>
          <w:tcPr>
            <w:tcW w:w="421" w:type="dxa"/>
            <w:noWrap/>
            <w:vAlign w:val="center"/>
            <w:hideMark/>
          </w:tcPr>
          <w:p w14:paraId="33FE7F8E" w14:textId="77777777" w:rsidR="00690A30" w:rsidRPr="00052B1F" w:rsidRDefault="00690A30" w:rsidP="00690A30">
            <w:pPr>
              <w:spacing w:line="240" w:lineRule="auto"/>
              <w:jc w:val="left"/>
              <w:rPr>
                <w:sz w:val="16"/>
                <w:szCs w:val="16"/>
                <w:lang w:val="es-ES_tradnl"/>
              </w:rPr>
            </w:pPr>
            <w:r w:rsidRPr="00052B1F">
              <w:rPr>
                <w:sz w:val="16"/>
                <w:szCs w:val="16"/>
                <w:lang w:val="es-ES_tradnl"/>
              </w:rPr>
              <w:t>8</w:t>
            </w:r>
          </w:p>
        </w:tc>
        <w:tc>
          <w:tcPr>
            <w:tcW w:w="1515" w:type="dxa"/>
          </w:tcPr>
          <w:p w14:paraId="457046AC" w14:textId="1CA541BD"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Azoxistrobin</w:t>
            </w:r>
          </w:p>
        </w:tc>
        <w:tc>
          <w:tcPr>
            <w:tcW w:w="1178" w:type="dxa"/>
            <w:vAlign w:val="center"/>
          </w:tcPr>
          <w:p w14:paraId="7F541763" w14:textId="277F2EBD"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131860-33-8</w:t>
            </w:r>
          </w:p>
        </w:tc>
        <w:tc>
          <w:tcPr>
            <w:tcW w:w="1984" w:type="dxa"/>
            <w:shd w:val="clear" w:color="auto" w:fill="EEECE1" w:themeFill="background2"/>
            <w:noWrap/>
            <w:vAlign w:val="bottom"/>
          </w:tcPr>
          <w:p w14:paraId="5812282D" w14:textId="4F82FC3D"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hideMark/>
          </w:tcPr>
          <w:p w14:paraId="4B9C1FE3" w14:textId="440BA038"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hideMark/>
          </w:tcPr>
          <w:p w14:paraId="3F8023A1" w14:textId="54E78DD1" w:rsidR="00690A30" w:rsidRPr="00052B1F" w:rsidRDefault="00690A30" w:rsidP="00690A30">
            <w:pPr>
              <w:pStyle w:val="ListParagraph"/>
              <w:spacing w:line="240" w:lineRule="auto"/>
              <w:ind w:left="43"/>
              <w:jc w:val="left"/>
              <w:rPr>
                <w:sz w:val="16"/>
                <w:szCs w:val="16"/>
                <w:lang w:val="es-ES_tradnl"/>
              </w:rPr>
            </w:pPr>
          </w:p>
        </w:tc>
      </w:tr>
      <w:tr w:rsidR="00690A30" w:rsidRPr="00052B1F" w14:paraId="6160A3F9" w14:textId="77777777" w:rsidTr="00E87BDF">
        <w:trPr>
          <w:trHeight w:val="227"/>
        </w:trPr>
        <w:tc>
          <w:tcPr>
            <w:tcW w:w="421" w:type="dxa"/>
            <w:noWrap/>
            <w:vAlign w:val="center"/>
            <w:hideMark/>
          </w:tcPr>
          <w:p w14:paraId="03BE1BBB" w14:textId="77777777" w:rsidR="00690A30" w:rsidRPr="00052B1F" w:rsidRDefault="00690A30" w:rsidP="00690A30">
            <w:pPr>
              <w:spacing w:line="240" w:lineRule="auto"/>
              <w:jc w:val="left"/>
              <w:rPr>
                <w:sz w:val="16"/>
                <w:szCs w:val="16"/>
                <w:lang w:val="es-ES_tradnl"/>
              </w:rPr>
            </w:pPr>
            <w:r w:rsidRPr="00052B1F">
              <w:rPr>
                <w:sz w:val="16"/>
                <w:szCs w:val="16"/>
                <w:lang w:val="es-ES_tradnl"/>
              </w:rPr>
              <w:t>9</w:t>
            </w:r>
          </w:p>
        </w:tc>
        <w:tc>
          <w:tcPr>
            <w:tcW w:w="1515" w:type="dxa"/>
          </w:tcPr>
          <w:p w14:paraId="2F3A8869" w14:textId="0D6689B8"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Bifenazato</w:t>
            </w:r>
          </w:p>
        </w:tc>
        <w:tc>
          <w:tcPr>
            <w:tcW w:w="1178" w:type="dxa"/>
            <w:vAlign w:val="center"/>
          </w:tcPr>
          <w:p w14:paraId="738FF5D0" w14:textId="71E2D4B4"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149877-41-8</w:t>
            </w:r>
          </w:p>
        </w:tc>
        <w:tc>
          <w:tcPr>
            <w:tcW w:w="1984" w:type="dxa"/>
            <w:shd w:val="clear" w:color="auto" w:fill="EEECE1" w:themeFill="background2"/>
            <w:noWrap/>
            <w:vAlign w:val="bottom"/>
          </w:tcPr>
          <w:p w14:paraId="74D62C50" w14:textId="55580197"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hideMark/>
          </w:tcPr>
          <w:p w14:paraId="576EEDBA" w14:textId="7CFAAED4"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hideMark/>
          </w:tcPr>
          <w:p w14:paraId="55A2CB5D" w14:textId="77777777" w:rsidR="00690A30" w:rsidRPr="00052B1F" w:rsidRDefault="00690A30" w:rsidP="00690A30">
            <w:pPr>
              <w:spacing w:line="240" w:lineRule="auto"/>
              <w:jc w:val="left"/>
              <w:rPr>
                <w:sz w:val="16"/>
                <w:szCs w:val="16"/>
                <w:lang w:val="es-ES_tradnl"/>
              </w:rPr>
            </w:pPr>
          </w:p>
        </w:tc>
      </w:tr>
      <w:tr w:rsidR="00690A30" w:rsidRPr="00052B1F" w14:paraId="165E4F77" w14:textId="77777777" w:rsidTr="00E87BDF">
        <w:trPr>
          <w:trHeight w:val="227"/>
        </w:trPr>
        <w:tc>
          <w:tcPr>
            <w:tcW w:w="421" w:type="dxa"/>
            <w:noWrap/>
            <w:vAlign w:val="center"/>
            <w:hideMark/>
          </w:tcPr>
          <w:p w14:paraId="537F6498" w14:textId="77777777" w:rsidR="00690A30" w:rsidRPr="00052B1F" w:rsidRDefault="00690A30" w:rsidP="00690A30">
            <w:pPr>
              <w:spacing w:line="240" w:lineRule="auto"/>
              <w:jc w:val="left"/>
              <w:rPr>
                <w:sz w:val="16"/>
                <w:szCs w:val="16"/>
                <w:lang w:val="es-ES_tradnl"/>
              </w:rPr>
            </w:pPr>
            <w:r w:rsidRPr="00052B1F">
              <w:rPr>
                <w:sz w:val="16"/>
                <w:szCs w:val="16"/>
                <w:lang w:val="es-ES_tradnl"/>
              </w:rPr>
              <w:t>10</w:t>
            </w:r>
          </w:p>
        </w:tc>
        <w:tc>
          <w:tcPr>
            <w:tcW w:w="1515" w:type="dxa"/>
          </w:tcPr>
          <w:p w14:paraId="5942EC97" w14:textId="62521FA2"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Clofentezina</w:t>
            </w:r>
          </w:p>
        </w:tc>
        <w:tc>
          <w:tcPr>
            <w:tcW w:w="1178" w:type="dxa"/>
            <w:vAlign w:val="center"/>
          </w:tcPr>
          <w:p w14:paraId="777B40BB" w14:textId="5C887A21"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74115-24-5</w:t>
            </w:r>
          </w:p>
        </w:tc>
        <w:tc>
          <w:tcPr>
            <w:tcW w:w="1984" w:type="dxa"/>
            <w:shd w:val="clear" w:color="auto" w:fill="EEECE1" w:themeFill="background2"/>
            <w:noWrap/>
            <w:vAlign w:val="bottom"/>
          </w:tcPr>
          <w:p w14:paraId="4E6F4B01" w14:textId="7871F180"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hideMark/>
          </w:tcPr>
          <w:p w14:paraId="1E9D55FC" w14:textId="21AF09D2"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hideMark/>
          </w:tcPr>
          <w:p w14:paraId="14F85840" w14:textId="77777777" w:rsidR="00690A30" w:rsidRPr="00052B1F" w:rsidRDefault="00690A30" w:rsidP="00690A30">
            <w:pPr>
              <w:spacing w:line="240" w:lineRule="auto"/>
              <w:jc w:val="left"/>
              <w:rPr>
                <w:sz w:val="16"/>
                <w:szCs w:val="16"/>
                <w:lang w:val="es-ES_tradnl"/>
              </w:rPr>
            </w:pPr>
          </w:p>
        </w:tc>
      </w:tr>
      <w:tr w:rsidR="00690A30" w:rsidRPr="00052B1F" w14:paraId="45ABE1AB" w14:textId="77777777" w:rsidTr="00E87BDF">
        <w:trPr>
          <w:trHeight w:val="227"/>
        </w:trPr>
        <w:tc>
          <w:tcPr>
            <w:tcW w:w="421" w:type="dxa"/>
            <w:noWrap/>
            <w:vAlign w:val="center"/>
            <w:hideMark/>
          </w:tcPr>
          <w:p w14:paraId="3B1B5542" w14:textId="77777777" w:rsidR="00690A30" w:rsidRPr="00052B1F" w:rsidRDefault="00690A30" w:rsidP="00690A30">
            <w:pPr>
              <w:spacing w:line="240" w:lineRule="auto"/>
              <w:jc w:val="left"/>
              <w:rPr>
                <w:sz w:val="16"/>
                <w:szCs w:val="16"/>
                <w:lang w:val="es-ES_tradnl"/>
              </w:rPr>
            </w:pPr>
            <w:r w:rsidRPr="00052B1F">
              <w:rPr>
                <w:sz w:val="16"/>
                <w:szCs w:val="16"/>
                <w:lang w:val="es-ES_tradnl"/>
              </w:rPr>
              <w:t>11</w:t>
            </w:r>
          </w:p>
        </w:tc>
        <w:tc>
          <w:tcPr>
            <w:tcW w:w="1515" w:type="dxa"/>
          </w:tcPr>
          <w:p w14:paraId="22A29454" w14:textId="7064FC17"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Ciantraniliprol</w:t>
            </w:r>
          </w:p>
        </w:tc>
        <w:tc>
          <w:tcPr>
            <w:tcW w:w="1178" w:type="dxa"/>
            <w:vAlign w:val="center"/>
          </w:tcPr>
          <w:p w14:paraId="52211BB4" w14:textId="55042BA1"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736994-63-1</w:t>
            </w:r>
          </w:p>
        </w:tc>
        <w:tc>
          <w:tcPr>
            <w:tcW w:w="1984" w:type="dxa"/>
            <w:shd w:val="clear" w:color="auto" w:fill="EEECE1" w:themeFill="background2"/>
            <w:noWrap/>
            <w:vAlign w:val="bottom"/>
          </w:tcPr>
          <w:p w14:paraId="5B30A347" w14:textId="3B80009B"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hideMark/>
          </w:tcPr>
          <w:p w14:paraId="73F4C14B" w14:textId="6F9053FF"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hideMark/>
          </w:tcPr>
          <w:p w14:paraId="0FA846AC" w14:textId="77777777" w:rsidR="00690A30" w:rsidRPr="00052B1F" w:rsidRDefault="00690A30" w:rsidP="00690A30">
            <w:pPr>
              <w:spacing w:line="240" w:lineRule="auto"/>
              <w:jc w:val="left"/>
              <w:rPr>
                <w:sz w:val="16"/>
                <w:szCs w:val="16"/>
                <w:lang w:val="es-ES_tradnl"/>
              </w:rPr>
            </w:pPr>
          </w:p>
        </w:tc>
      </w:tr>
      <w:tr w:rsidR="00690A30" w:rsidRPr="00052B1F" w14:paraId="641B3869" w14:textId="77777777" w:rsidTr="00E87BDF">
        <w:trPr>
          <w:trHeight w:val="227"/>
        </w:trPr>
        <w:tc>
          <w:tcPr>
            <w:tcW w:w="421" w:type="dxa"/>
            <w:noWrap/>
            <w:vAlign w:val="center"/>
            <w:hideMark/>
          </w:tcPr>
          <w:p w14:paraId="6DFD24E6" w14:textId="77777777" w:rsidR="00690A30" w:rsidRPr="00052B1F" w:rsidRDefault="00690A30" w:rsidP="00690A30">
            <w:pPr>
              <w:spacing w:line="240" w:lineRule="auto"/>
              <w:jc w:val="left"/>
              <w:rPr>
                <w:sz w:val="16"/>
                <w:szCs w:val="16"/>
                <w:lang w:val="es-ES_tradnl"/>
              </w:rPr>
            </w:pPr>
            <w:r w:rsidRPr="00052B1F">
              <w:rPr>
                <w:sz w:val="16"/>
                <w:szCs w:val="16"/>
                <w:lang w:val="es-ES_tradnl"/>
              </w:rPr>
              <w:t>12</w:t>
            </w:r>
          </w:p>
        </w:tc>
        <w:tc>
          <w:tcPr>
            <w:tcW w:w="1515" w:type="dxa"/>
          </w:tcPr>
          <w:p w14:paraId="237D8C35" w14:textId="2E5E33BD"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Ciprodinil</w:t>
            </w:r>
          </w:p>
        </w:tc>
        <w:tc>
          <w:tcPr>
            <w:tcW w:w="1178" w:type="dxa"/>
            <w:vAlign w:val="center"/>
          </w:tcPr>
          <w:p w14:paraId="2278A273" w14:textId="6CB7770A"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121552-61-2</w:t>
            </w:r>
          </w:p>
        </w:tc>
        <w:tc>
          <w:tcPr>
            <w:tcW w:w="1984" w:type="dxa"/>
            <w:shd w:val="clear" w:color="auto" w:fill="EEECE1" w:themeFill="background2"/>
            <w:noWrap/>
            <w:vAlign w:val="bottom"/>
          </w:tcPr>
          <w:p w14:paraId="08FCDD6A" w14:textId="070245DF"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hideMark/>
          </w:tcPr>
          <w:p w14:paraId="67C6D17F" w14:textId="27BD45CA"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hideMark/>
          </w:tcPr>
          <w:p w14:paraId="515FD27F" w14:textId="77777777" w:rsidR="00690A30" w:rsidRPr="00052B1F" w:rsidRDefault="00690A30" w:rsidP="00690A30">
            <w:pPr>
              <w:spacing w:line="240" w:lineRule="auto"/>
              <w:jc w:val="left"/>
              <w:rPr>
                <w:sz w:val="16"/>
                <w:szCs w:val="16"/>
                <w:lang w:val="es-ES_tradnl"/>
              </w:rPr>
            </w:pPr>
          </w:p>
        </w:tc>
      </w:tr>
      <w:tr w:rsidR="00690A30" w:rsidRPr="00052B1F" w14:paraId="1A6B5567" w14:textId="77777777" w:rsidTr="00E87BDF">
        <w:trPr>
          <w:trHeight w:val="227"/>
        </w:trPr>
        <w:tc>
          <w:tcPr>
            <w:tcW w:w="421" w:type="dxa"/>
            <w:noWrap/>
            <w:vAlign w:val="center"/>
            <w:hideMark/>
          </w:tcPr>
          <w:p w14:paraId="03501207" w14:textId="77777777" w:rsidR="00690A30" w:rsidRPr="00052B1F" w:rsidRDefault="00690A30" w:rsidP="00690A30">
            <w:pPr>
              <w:spacing w:line="240" w:lineRule="auto"/>
              <w:jc w:val="left"/>
              <w:rPr>
                <w:sz w:val="16"/>
                <w:szCs w:val="16"/>
                <w:lang w:val="es-ES_tradnl"/>
              </w:rPr>
            </w:pPr>
            <w:r w:rsidRPr="00052B1F">
              <w:rPr>
                <w:sz w:val="16"/>
                <w:szCs w:val="16"/>
                <w:lang w:val="es-ES_tradnl"/>
              </w:rPr>
              <w:t>13</w:t>
            </w:r>
          </w:p>
        </w:tc>
        <w:tc>
          <w:tcPr>
            <w:tcW w:w="1515" w:type="dxa"/>
          </w:tcPr>
          <w:p w14:paraId="31D05004" w14:textId="12DBADF9"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Fenpropimorf</w:t>
            </w:r>
          </w:p>
        </w:tc>
        <w:tc>
          <w:tcPr>
            <w:tcW w:w="1178" w:type="dxa"/>
            <w:vAlign w:val="center"/>
          </w:tcPr>
          <w:p w14:paraId="1F9A6926" w14:textId="033A12BF"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67564-91-4</w:t>
            </w:r>
          </w:p>
        </w:tc>
        <w:tc>
          <w:tcPr>
            <w:tcW w:w="1984" w:type="dxa"/>
            <w:shd w:val="clear" w:color="auto" w:fill="EEECE1" w:themeFill="background2"/>
            <w:noWrap/>
            <w:vAlign w:val="bottom"/>
          </w:tcPr>
          <w:p w14:paraId="01C08A0F" w14:textId="7D63B0B0"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hideMark/>
          </w:tcPr>
          <w:p w14:paraId="527D1E37" w14:textId="49A0FAFE"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hideMark/>
          </w:tcPr>
          <w:p w14:paraId="24FD09BD" w14:textId="77777777" w:rsidR="00690A30" w:rsidRPr="00052B1F" w:rsidRDefault="00690A30" w:rsidP="00690A30">
            <w:pPr>
              <w:spacing w:line="240" w:lineRule="auto"/>
              <w:jc w:val="left"/>
              <w:rPr>
                <w:sz w:val="16"/>
                <w:szCs w:val="16"/>
                <w:lang w:val="es-ES_tradnl"/>
              </w:rPr>
            </w:pPr>
          </w:p>
        </w:tc>
      </w:tr>
      <w:tr w:rsidR="00690A30" w:rsidRPr="00052B1F" w14:paraId="7C432709" w14:textId="77777777" w:rsidTr="00E87BDF">
        <w:trPr>
          <w:trHeight w:val="227"/>
        </w:trPr>
        <w:tc>
          <w:tcPr>
            <w:tcW w:w="421" w:type="dxa"/>
            <w:noWrap/>
            <w:vAlign w:val="center"/>
            <w:hideMark/>
          </w:tcPr>
          <w:p w14:paraId="22B81DAC" w14:textId="77777777" w:rsidR="00690A30" w:rsidRPr="00052B1F" w:rsidRDefault="00690A30" w:rsidP="00690A30">
            <w:pPr>
              <w:spacing w:line="240" w:lineRule="auto"/>
              <w:jc w:val="left"/>
              <w:rPr>
                <w:sz w:val="16"/>
                <w:szCs w:val="16"/>
                <w:lang w:val="es-ES_tradnl"/>
              </w:rPr>
            </w:pPr>
            <w:r w:rsidRPr="00052B1F">
              <w:rPr>
                <w:sz w:val="16"/>
                <w:szCs w:val="16"/>
                <w:lang w:val="es-ES_tradnl"/>
              </w:rPr>
              <w:t>14</w:t>
            </w:r>
          </w:p>
        </w:tc>
        <w:tc>
          <w:tcPr>
            <w:tcW w:w="1515" w:type="dxa"/>
          </w:tcPr>
          <w:p w14:paraId="0C570D61" w14:textId="7A438002"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Flometoquina</w:t>
            </w:r>
          </w:p>
        </w:tc>
        <w:tc>
          <w:tcPr>
            <w:tcW w:w="1178" w:type="dxa"/>
            <w:vAlign w:val="center"/>
          </w:tcPr>
          <w:p w14:paraId="02A8F711" w14:textId="51B9D827"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875775-74-9</w:t>
            </w:r>
          </w:p>
        </w:tc>
        <w:tc>
          <w:tcPr>
            <w:tcW w:w="1984" w:type="dxa"/>
            <w:shd w:val="clear" w:color="auto" w:fill="EEECE1" w:themeFill="background2"/>
            <w:noWrap/>
            <w:vAlign w:val="bottom"/>
          </w:tcPr>
          <w:p w14:paraId="271AFCD4" w14:textId="2E05F91E"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hideMark/>
          </w:tcPr>
          <w:p w14:paraId="51620697" w14:textId="39FD4DCD"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hideMark/>
          </w:tcPr>
          <w:p w14:paraId="38A3BAD4" w14:textId="77777777" w:rsidR="00690A30" w:rsidRPr="00052B1F" w:rsidRDefault="00690A30" w:rsidP="00690A30">
            <w:pPr>
              <w:spacing w:line="240" w:lineRule="auto"/>
              <w:jc w:val="left"/>
              <w:rPr>
                <w:sz w:val="16"/>
                <w:szCs w:val="16"/>
                <w:lang w:val="es-ES_tradnl"/>
              </w:rPr>
            </w:pPr>
          </w:p>
        </w:tc>
      </w:tr>
      <w:tr w:rsidR="00690A30" w:rsidRPr="00052B1F" w14:paraId="27678A5A" w14:textId="77777777" w:rsidTr="00E87BDF">
        <w:trPr>
          <w:trHeight w:val="227"/>
        </w:trPr>
        <w:tc>
          <w:tcPr>
            <w:tcW w:w="421" w:type="dxa"/>
            <w:noWrap/>
            <w:vAlign w:val="center"/>
          </w:tcPr>
          <w:p w14:paraId="373D842C" w14:textId="77777777" w:rsidR="00690A30" w:rsidRPr="00052B1F" w:rsidRDefault="00690A30" w:rsidP="00690A30">
            <w:pPr>
              <w:spacing w:line="240" w:lineRule="auto"/>
              <w:jc w:val="left"/>
              <w:rPr>
                <w:sz w:val="16"/>
                <w:szCs w:val="16"/>
                <w:lang w:val="es-ES_tradnl"/>
              </w:rPr>
            </w:pPr>
            <w:r w:rsidRPr="00052B1F">
              <w:rPr>
                <w:sz w:val="16"/>
                <w:szCs w:val="16"/>
                <w:lang w:val="es-ES_tradnl"/>
              </w:rPr>
              <w:t>15</w:t>
            </w:r>
          </w:p>
        </w:tc>
        <w:tc>
          <w:tcPr>
            <w:tcW w:w="1515" w:type="dxa"/>
          </w:tcPr>
          <w:p w14:paraId="4E046838" w14:textId="3C8D5B0E"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Flonicamid</w:t>
            </w:r>
          </w:p>
        </w:tc>
        <w:tc>
          <w:tcPr>
            <w:tcW w:w="1178" w:type="dxa"/>
            <w:vAlign w:val="center"/>
          </w:tcPr>
          <w:p w14:paraId="1A1F1D30" w14:textId="10A3AD2A"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158062-67-0</w:t>
            </w:r>
          </w:p>
        </w:tc>
        <w:tc>
          <w:tcPr>
            <w:tcW w:w="1984" w:type="dxa"/>
            <w:shd w:val="clear" w:color="auto" w:fill="EEECE1" w:themeFill="background2"/>
            <w:noWrap/>
            <w:vAlign w:val="bottom"/>
          </w:tcPr>
          <w:p w14:paraId="36AF830B" w14:textId="54CF6B8F"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tcPr>
          <w:p w14:paraId="06431737" w14:textId="6E5BED58"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tcPr>
          <w:p w14:paraId="56DE40C4" w14:textId="4D867CC8" w:rsidR="00690A30" w:rsidRPr="00052B1F" w:rsidRDefault="00690A30" w:rsidP="00690A30">
            <w:pPr>
              <w:spacing w:line="240" w:lineRule="auto"/>
              <w:jc w:val="left"/>
              <w:rPr>
                <w:sz w:val="16"/>
                <w:szCs w:val="16"/>
                <w:lang w:val="es-ES_tradnl"/>
              </w:rPr>
            </w:pPr>
          </w:p>
        </w:tc>
      </w:tr>
      <w:tr w:rsidR="00690A30" w:rsidRPr="00052B1F" w14:paraId="076C898C" w14:textId="77777777" w:rsidTr="00E87BDF">
        <w:trPr>
          <w:trHeight w:val="227"/>
        </w:trPr>
        <w:tc>
          <w:tcPr>
            <w:tcW w:w="421" w:type="dxa"/>
            <w:noWrap/>
            <w:vAlign w:val="center"/>
          </w:tcPr>
          <w:p w14:paraId="4A336ECB" w14:textId="77777777" w:rsidR="00690A30" w:rsidRPr="00052B1F" w:rsidRDefault="00690A30" w:rsidP="00690A30">
            <w:pPr>
              <w:spacing w:line="240" w:lineRule="auto"/>
              <w:jc w:val="left"/>
              <w:rPr>
                <w:sz w:val="16"/>
                <w:szCs w:val="16"/>
                <w:lang w:val="es-ES_tradnl"/>
              </w:rPr>
            </w:pPr>
            <w:r w:rsidRPr="00052B1F">
              <w:rPr>
                <w:sz w:val="16"/>
                <w:szCs w:val="16"/>
                <w:lang w:val="es-ES_tradnl"/>
              </w:rPr>
              <w:t>16</w:t>
            </w:r>
          </w:p>
        </w:tc>
        <w:tc>
          <w:tcPr>
            <w:tcW w:w="1515" w:type="dxa"/>
          </w:tcPr>
          <w:p w14:paraId="322E4241" w14:textId="7106B1AD"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Fluazinam</w:t>
            </w:r>
          </w:p>
        </w:tc>
        <w:tc>
          <w:tcPr>
            <w:tcW w:w="1178" w:type="dxa"/>
            <w:vAlign w:val="center"/>
          </w:tcPr>
          <w:p w14:paraId="33B08FA8" w14:textId="7090F18C"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79622-59-6</w:t>
            </w:r>
          </w:p>
        </w:tc>
        <w:tc>
          <w:tcPr>
            <w:tcW w:w="1984" w:type="dxa"/>
            <w:shd w:val="clear" w:color="auto" w:fill="EEECE1" w:themeFill="background2"/>
            <w:noWrap/>
            <w:vAlign w:val="bottom"/>
          </w:tcPr>
          <w:p w14:paraId="1783E3EB" w14:textId="19E371FD"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tcPr>
          <w:p w14:paraId="39CB7794" w14:textId="2BF164C6"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tcPr>
          <w:p w14:paraId="4DB72E00" w14:textId="77777777" w:rsidR="00690A30" w:rsidRPr="00052B1F" w:rsidRDefault="00690A30" w:rsidP="00690A30">
            <w:pPr>
              <w:spacing w:line="240" w:lineRule="auto"/>
              <w:jc w:val="left"/>
              <w:rPr>
                <w:sz w:val="16"/>
                <w:szCs w:val="16"/>
                <w:lang w:val="es-ES_tradnl"/>
              </w:rPr>
            </w:pPr>
          </w:p>
        </w:tc>
      </w:tr>
      <w:tr w:rsidR="00690A30" w:rsidRPr="00052B1F" w14:paraId="2F969581" w14:textId="77777777" w:rsidTr="00E87BDF">
        <w:trPr>
          <w:trHeight w:val="227"/>
        </w:trPr>
        <w:tc>
          <w:tcPr>
            <w:tcW w:w="421" w:type="dxa"/>
            <w:noWrap/>
            <w:vAlign w:val="center"/>
          </w:tcPr>
          <w:p w14:paraId="69E587A3" w14:textId="77777777" w:rsidR="00690A30" w:rsidRPr="00052B1F" w:rsidRDefault="00690A30" w:rsidP="00690A30">
            <w:pPr>
              <w:spacing w:line="240" w:lineRule="auto"/>
              <w:jc w:val="left"/>
              <w:rPr>
                <w:sz w:val="16"/>
                <w:szCs w:val="16"/>
                <w:lang w:val="es-ES_tradnl"/>
              </w:rPr>
            </w:pPr>
            <w:r w:rsidRPr="00052B1F">
              <w:rPr>
                <w:sz w:val="16"/>
                <w:szCs w:val="16"/>
                <w:lang w:val="es-ES_tradnl"/>
              </w:rPr>
              <w:t>17</w:t>
            </w:r>
          </w:p>
        </w:tc>
        <w:tc>
          <w:tcPr>
            <w:tcW w:w="1515" w:type="dxa"/>
          </w:tcPr>
          <w:p w14:paraId="259178DE" w14:textId="7B5D8CEA"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Fludioxonil</w:t>
            </w:r>
          </w:p>
        </w:tc>
        <w:tc>
          <w:tcPr>
            <w:tcW w:w="1178" w:type="dxa"/>
            <w:vAlign w:val="center"/>
          </w:tcPr>
          <w:p w14:paraId="58D6B1C4" w14:textId="576F1A52"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131341-86-1</w:t>
            </w:r>
          </w:p>
        </w:tc>
        <w:tc>
          <w:tcPr>
            <w:tcW w:w="1984" w:type="dxa"/>
            <w:shd w:val="clear" w:color="auto" w:fill="EEECE1" w:themeFill="background2"/>
            <w:noWrap/>
            <w:vAlign w:val="bottom"/>
          </w:tcPr>
          <w:p w14:paraId="3F6E933B" w14:textId="11007946"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tcPr>
          <w:p w14:paraId="10130EE9" w14:textId="190476CA"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tcPr>
          <w:p w14:paraId="462FB744" w14:textId="77777777" w:rsidR="00690A30" w:rsidRPr="00052B1F" w:rsidRDefault="00690A30" w:rsidP="00690A30">
            <w:pPr>
              <w:spacing w:line="240" w:lineRule="auto"/>
              <w:jc w:val="left"/>
              <w:rPr>
                <w:sz w:val="16"/>
                <w:szCs w:val="16"/>
                <w:lang w:val="es-ES_tradnl"/>
              </w:rPr>
            </w:pPr>
          </w:p>
        </w:tc>
      </w:tr>
      <w:tr w:rsidR="00690A30" w:rsidRPr="00052B1F" w14:paraId="345637A2" w14:textId="77777777" w:rsidTr="00E87BDF">
        <w:trPr>
          <w:trHeight w:val="227"/>
        </w:trPr>
        <w:tc>
          <w:tcPr>
            <w:tcW w:w="421" w:type="dxa"/>
            <w:noWrap/>
            <w:vAlign w:val="center"/>
          </w:tcPr>
          <w:p w14:paraId="3EF23B9F" w14:textId="4C1ADB79" w:rsidR="00690A30" w:rsidRPr="00052B1F" w:rsidRDefault="00690A30" w:rsidP="00690A30">
            <w:pPr>
              <w:spacing w:line="240" w:lineRule="auto"/>
              <w:jc w:val="left"/>
              <w:rPr>
                <w:sz w:val="16"/>
                <w:szCs w:val="16"/>
                <w:lang w:val="es-ES_tradnl"/>
              </w:rPr>
            </w:pPr>
            <w:r w:rsidRPr="00052B1F">
              <w:rPr>
                <w:sz w:val="16"/>
                <w:szCs w:val="16"/>
                <w:lang w:val="es-ES_tradnl"/>
              </w:rPr>
              <w:t>18</w:t>
            </w:r>
          </w:p>
        </w:tc>
        <w:tc>
          <w:tcPr>
            <w:tcW w:w="1515" w:type="dxa"/>
          </w:tcPr>
          <w:p w14:paraId="6DE620B8" w14:textId="7E8126B4"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Fluopicolida</w:t>
            </w:r>
          </w:p>
        </w:tc>
        <w:tc>
          <w:tcPr>
            <w:tcW w:w="1178" w:type="dxa"/>
            <w:vAlign w:val="center"/>
          </w:tcPr>
          <w:p w14:paraId="30822A81" w14:textId="31268B52"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239110-15-7</w:t>
            </w:r>
          </w:p>
        </w:tc>
        <w:tc>
          <w:tcPr>
            <w:tcW w:w="1984" w:type="dxa"/>
            <w:shd w:val="clear" w:color="auto" w:fill="EEECE1" w:themeFill="background2"/>
            <w:noWrap/>
            <w:vAlign w:val="bottom"/>
          </w:tcPr>
          <w:p w14:paraId="0CA573DA" w14:textId="5C5C135E"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tcPr>
          <w:p w14:paraId="425A35A2" w14:textId="561E51BD"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tcPr>
          <w:p w14:paraId="19C84D9D" w14:textId="77777777" w:rsidR="00690A30" w:rsidRPr="00052B1F" w:rsidRDefault="00690A30" w:rsidP="00690A30">
            <w:pPr>
              <w:spacing w:line="240" w:lineRule="auto"/>
              <w:jc w:val="left"/>
              <w:rPr>
                <w:sz w:val="16"/>
                <w:szCs w:val="16"/>
                <w:lang w:val="es-ES_tradnl"/>
              </w:rPr>
            </w:pPr>
          </w:p>
        </w:tc>
      </w:tr>
      <w:tr w:rsidR="00690A30" w:rsidRPr="00052B1F" w14:paraId="1F38734C" w14:textId="77777777" w:rsidTr="00E87BDF">
        <w:trPr>
          <w:trHeight w:val="227"/>
        </w:trPr>
        <w:tc>
          <w:tcPr>
            <w:tcW w:w="421" w:type="dxa"/>
            <w:noWrap/>
            <w:vAlign w:val="center"/>
          </w:tcPr>
          <w:p w14:paraId="6AA11325" w14:textId="36EC4F42" w:rsidR="00690A30" w:rsidRPr="00052B1F" w:rsidRDefault="00690A30" w:rsidP="00690A30">
            <w:pPr>
              <w:spacing w:line="240" w:lineRule="auto"/>
              <w:jc w:val="left"/>
              <w:rPr>
                <w:sz w:val="16"/>
                <w:szCs w:val="16"/>
                <w:lang w:val="es-ES_tradnl"/>
              </w:rPr>
            </w:pPr>
            <w:r w:rsidRPr="00052B1F">
              <w:rPr>
                <w:sz w:val="16"/>
                <w:szCs w:val="16"/>
                <w:lang w:val="es-ES_tradnl"/>
              </w:rPr>
              <w:t>19</w:t>
            </w:r>
          </w:p>
        </w:tc>
        <w:tc>
          <w:tcPr>
            <w:tcW w:w="1515" w:type="dxa"/>
          </w:tcPr>
          <w:p w14:paraId="406875B7" w14:textId="6D7B8AE4"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Mandipropamid</w:t>
            </w:r>
          </w:p>
        </w:tc>
        <w:tc>
          <w:tcPr>
            <w:tcW w:w="1178" w:type="dxa"/>
            <w:vAlign w:val="center"/>
          </w:tcPr>
          <w:p w14:paraId="0278D051" w14:textId="685AC411"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374726-62-2</w:t>
            </w:r>
          </w:p>
        </w:tc>
        <w:tc>
          <w:tcPr>
            <w:tcW w:w="1984" w:type="dxa"/>
            <w:shd w:val="clear" w:color="auto" w:fill="EEECE1" w:themeFill="background2"/>
            <w:noWrap/>
            <w:vAlign w:val="bottom"/>
          </w:tcPr>
          <w:p w14:paraId="6FDC56F0" w14:textId="208225AB"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tcPr>
          <w:p w14:paraId="73003923" w14:textId="0343402B"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tcPr>
          <w:p w14:paraId="6A9CDF89" w14:textId="77777777" w:rsidR="00690A30" w:rsidRPr="00052B1F" w:rsidRDefault="00690A30" w:rsidP="00690A30">
            <w:pPr>
              <w:spacing w:line="240" w:lineRule="auto"/>
              <w:jc w:val="left"/>
              <w:rPr>
                <w:sz w:val="16"/>
                <w:szCs w:val="16"/>
                <w:lang w:val="es-ES_tradnl"/>
              </w:rPr>
            </w:pPr>
          </w:p>
        </w:tc>
      </w:tr>
      <w:tr w:rsidR="00690A30" w:rsidRPr="00052B1F" w14:paraId="129CF722" w14:textId="77777777" w:rsidTr="00E87BDF">
        <w:trPr>
          <w:trHeight w:val="227"/>
        </w:trPr>
        <w:tc>
          <w:tcPr>
            <w:tcW w:w="421" w:type="dxa"/>
            <w:noWrap/>
            <w:vAlign w:val="center"/>
          </w:tcPr>
          <w:p w14:paraId="53ABECFF" w14:textId="2FD18006" w:rsidR="00690A30" w:rsidRPr="00052B1F" w:rsidRDefault="00690A30" w:rsidP="00690A30">
            <w:pPr>
              <w:spacing w:line="240" w:lineRule="auto"/>
              <w:jc w:val="left"/>
              <w:rPr>
                <w:sz w:val="16"/>
                <w:szCs w:val="16"/>
                <w:lang w:val="es-ES_tradnl"/>
              </w:rPr>
            </w:pPr>
            <w:r w:rsidRPr="00052B1F">
              <w:rPr>
                <w:sz w:val="16"/>
                <w:szCs w:val="16"/>
                <w:lang w:val="es-ES_tradnl"/>
              </w:rPr>
              <w:t>20</w:t>
            </w:r>
          </w:p>
        </w:tc>
        <w:tc>
          <w:tcPr>
            <w:tcW w:w="1515" w:type="dxa"/>
          </w:tcPr>
          <w:p w14:paraId="05AFC9EF" w14:textId="1CB61AC2"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Metalaxil-M</w:t>
            </w:r>
          </w:p>
        </w:tc>
        <w:tc>
          <w:tcPr>
            <w:tcW w:w="1178" w:type="dxa"/>
            <w:vAlign w:val="center"/>
          </w:tcPr>
          <w:p w14:paraId="43E27A64" w14:textId="5A1F1C48"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70630-17-0</w:t>
            </w:r>
          </w:p>
        </w:tc>
        <w:tc>
          <w:tcPr>
            <w:tcW w:w="1984" w:type="dxa"/>
            <w:shd w:val="clear" w:color="auto" w:fill="EEECE1" w:themeFill="background2"/>
            <w:noWrap/>
            <w:vAlign w:val="bottom"/>
          </w:tcPr>
          <w:p w14:paraId="627E1A61" w14:textId="617155C4"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tcPr>
          <w:p w14:paraId="1AC6E317" w14:textId="3F3F99DE"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tcPr>
          <w:p w14:paraId="5B02B9C1" w14:textId="77777777" w:rsidR="00690A30" w:rsidRPr="00052B1F" w:rsidRDefault="00690A30" w:rsidP="00690A30">
            <w:pPr>
              <w:spacing w:line="240" w:lineRule="auto"/>
              <w:jc w:val="left"/>
              <w:rPr>
                <w:sz w:val="16"/>
                <w:szCs w:val="16"/>
                <w:lang w:val="es-ES_tradnl"/>
              </w:rPr>
            </w:pPr>
          </w:p>
        </w:tc>
      </w:tr>
      <w:tr w:rsidR="00690A30" w:rsidRPr="00052B1F" w14:paraId="7C6039A7" w14:textId="77777777" w:rsidTr="00E87BDF">
        <w:trPr>
          <w:trHeight w:val="227"/>
        </w:trPr>
        <w:tc>
          <w:tcPr>
            <w:tcW w:w="421" w:type="dxa"/>
            <w:noWrap/>
            <w:vAlign w:val="center"/>
          </w:tcPr>
          <w:p w14:paraId="598E4E5D" w14:textId="7DF059F6" w:rsidR="00690A30" w:rsidRPr="00052B1F" w:rsidRDefault="00690A30" w:rsidP="00690A30">
            <w:pPr>
              <w:spacing w:line="240" w:lineRule="auto"/>
              <w:jc w:val="left"/>
              <w:rPr>
                <w:sz w:val="16"/>
                <w:szCs w:val="16"/>
                <w:lang w:val="es-ES_tradnl"/>
              </w:rPr>
            </w:pPr>
            <w:r w:rsidRPr="00052B1F">
              <w:rPr>
                <w:sz w:val="16"/>
                <w:szCs w:val="16"/>
                <w:lang w:val="es-ES_tradnl"/>
              </w:rPr>
              <w:t>21</w:t>
            </w:r>
          </w:p>
        </w:tc>
        <w:tc>
          <w:tcPr>
            <w:tcW w:w="1515" w:type="dxa"/>
          </w:tcPr>
          <w:p w14:paraId="43613042" w14:textId="0E190534"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Miclobutanil</w:t>
            </w:r>
          </w:p>
        </w:tc>
        <w:tc>
          <w:tcPr>
            <w:tcW w:w="1178" w:type="dxa"/>
            <w:vAlign w:val="center"/>
          </w:tcPr>
          <w:p w14:paraId="02853217" w14:textId="656F7BB1"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88671-89-0</w:t>
            </w:r>
          </w:p>
        </w:tc>
        <w:tc>
          <w:tcPr>
            <w:tcW w:w="1984" w:type="dxa"/>
            <w:shd w:val="clear" w:color="auto" w:fill="EEECE1" w:themeFill="background2"/>
            <w:noWrap/>
            <w:vAlign w:val="bottom"/>
          </w:tcPr>
          <w:p w14:paraId="4ADF553A" w14:textId="597208D1"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tcPr>
          <w:p w14:paraId="74D566BD" w14:textId="176C51C2"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tcPr>
          <w:p w14:paraId="39D35B3E" w14:textId="77777777" w:rsidR="00690A30" w:rsidRPr="00052B1F" w:rsidRDefault="00690A30" w:rsidP="00690A30">
            <w:pPr>
              <w:spacing w:line="240" w:lineRule="auto"/>
              <w:jc w:val="left"/>
              <w:rPr>
                <w:sz w:val="16"/>
                <w:szCs w:val="16"/>
                <w:lang w:val="es-ES_tradnl"/>
              </w:rPr>
            </w:pPr>
          </w:p>
        </w:tc>
      </w:tr>
      <w:tr w:rsidR="00690A30" w:rsidRPr="00052B1F" w14:paraId="09BA0D8B" w14:textId="77777777" w:rsidTr="00E87BDF">
        <w:trPr>
          <w:trHeight w:val="227"/>
        </w:trPr>
        <w:tc>
          <w:tcPr>
            <w:tcW w:w="421" w:type="dxa"/>
            <w:noWrap/>
            <w:vAlign w:val="center"/>
          </w:tcPr>
          <w:p w14:paraId="3FDA7CC3" w14:textId="4CA32687" w:rsidR="00690A30" w:rsidRPr="00052B1F" w:rsidRDefault="00690A30" w:rsidP="00690A30">
            <w:pPr>
              <w:spacing w:line="240" w:lineRule="auto"/>
              <w:jc w:val="left"/>
              <w:rPr>
                <w:sz w:val="16"/>
                <w:szCs w:val="16"/>
                <w:lang w:val="es-ES_tradnl"/>
              </w:rPr>
            </w:pPr>
            <w:r w:rsidRPr="00052B1F">
              <w:rPr>
                <w:sz w:val="16"/>
                <w:szCs w:val="16"/>
                <w:lang w:val="es-ES_tradnl"/>
              </w:rPr>
              <w:t>22</w:t>
            </w:r>
          </w:p>
        </w:tc>
        <w:tc>
          <w:tcPr>
            <w:tcW w:w="1515" w:type="dxa"/>
          </w:tcPr>
          <w:p w14:paraId="3BF10A4D" w14:textId="44B2D6FF"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Propamocarb</w:t>
            </w:r>
          </w:p>
        </w:tc>
        <w:tc>
          <w:tcPr>
            <w:tcW w:w="1178" w:type="dxa"/>
            <w:vAlign w:val="center"/>
          </w:tcPr>
          <w:p w14:paraId="2924EE10" w14:textId="6CDC01F4"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24579-73-5</w:t>
            </w:r>
          </w:p>
        </w:tc>
        <w:tc>
          <w:tcPr>
            <w:tcW w:w="1984" w:type="dxa"/>
            <w:shd w:val="clear" w:color="auto" w:fill="EEECE1" w:themeFill="background2"/>
            <w:noWrap/>
            <w:vAlign w:val="bottom"/>
          </w:tcPr>
          <w:p w14:paraId="08CD973C" w14:textId="6F12E951"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tcPr>
          <w:p w14:paraId="522F8DD8" w14:textId="77C508B0"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tcPr>
          <w:p w14:paraId="05618864" w14:textId="77777777" w:rsidR="00690A30" w:rsidRPr="00052B1F" w:rsidRDefault="00690A30" w:rsidP="00690A30">
            <w:pPr>
              <w:spacing w:line="240" w:lineRule="auto"/>
              <w:jc w:val="left"/>
              <w:rPr>
                <w:sz w:val="16"/>
                <w:szCs w:val="16"/>
                <w:lang w:val="es-ES_tradnl"/>
              </w:rPr>
            </w:pPr>
          </w:p>
        </w:tc>
      </w:tr>
      <w:tr w:rsidR="00690A30" w:rsidRPr="00052B1F" w14:paraId="779ABF8A" w14:textId="77777777" w:rsidTr="00E87BDF">
        <w:trPr>
          <w:trHeight w:val="227"/>
        </w:trPr>
        <w:tc>
          <w:tcPr>
            <w:tcW w:w="421" w:type="dxa"/>
            <w:noWrap/>
            <w:vAlign w:val="center"/>
          </w:tcPr>
          <w:p w14:paraId="071C65BE" w14:textId="7ABFBE19" w:rsidR="00690A30" w:rsidRPr="00052B1F" w:rsidRDefault="00690A30" w:rsidP="00690A30">
            <w:pPr>
              <w:spacing w:line="240" w:lineRule="auto"/>
              <w:jc w:val="left"/>
              <w:rPr>
                <w:sz w:val="16"/>
                <w:szCs w:val="16"/>
                <w:lang w:val="es-ES_tradnl"/>
              </w:rPr>
            </w:pPr>
            <w:r w:rsidRPr="00052B1F">
              <w:rPr>
                <w:sz w:val="16"/>
                <w:szCs w:val="16"/>
                <w:lang w:val="es-ES_tradnl"/>
              </w:rPr>
              <w:t>23</w:t>
            </w:r>
          </w:p>
        </w:tc>
        <w:tc>
          <w:tcPr>
            <w:tcW w:w="1515" w:type="dxa"/>
          </w:tcPr>
          <w:p w14:paraId="6777E630" w14:textId="34CCE079"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Spiromesifén</w:t>
            </w:r>
          </w:p>
        </w:tc>
        <w:tc>
          <w:tcPr>
            <w:tcW w:w="1178" w:type="dxa"/>
            <w:vAlign w:val="center"/>
          </w:tcPr>
          <w:p w14:paraId="7DC6BA2B" w14:textId="0A2FF7AA"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283594-90-1</w:t>
            </w:r>
          </w:p>
        </w:tc>
        <w:tc>
          <w:tcPr>
            <w:tcW w:w="1984" w:type="dxa"/>
            <w:shd w:val="clear" w:color="auto" w:fill="EEECE1" w:themeFill="background2"/>
            <w:noWrap/>
            <w:vAlign w:val="bottom"/>
          </w:tcPr>
          <w:p w14:paraId="4BE0F1B1" w14:textId="2D688780"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tcPr>
          <w:p w14:paraId="0FA4E6B3" w14:textId="491EA01E"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tcPr>
          <w:p w14:paraId="44331ADF" w14:textId="77777777" w:rsidR="00690A30" w:rsidRPr="00052B1F" w:rsidRDefault="00690A30" w:rsidP="00690A30">
            <w:pPr>
              <w:spacing w:line="240" w:lineRule="auto"/>
              <w:jc w:val="left"/>
              <w:rPr>
                <w:sz w:val="16"/>
                <w:szCs w:val="16"/>
                <w:lang w:val="es-ES_tradnl"/>
              </w:rPr>
            </w:pPr>
          </w:p>
        </w:tc>
      </w:tr>
      <w:tr w:rsidR="00690A30" w:rsidRPr="00052B1F" w14:paraId="4009E5C7" w14:textId="77777777" w:rsidTr="00E87BDF">
        <w:trPr>
          <w:trHeight w:val="227"/>
        </w:trPr>
        <w:tc>
          <w:tcPr>
            <w:tcW w:w="421" w:type="dxa"/>
            <w:noWrap/>
            <w:vAlign w:val="center"/>
          </w:tcPr>
          <w:p w14:paraId="43234943" w14:textId="4306C130" w:rsidR="00690A30" w:rsidRPr="00052B1F" w:rsidRDefault="00690A30" w:rsidP="00690A30">
            <w:pPr>
              <w:spacing w:line="240" w:lineRule="auto"/>
              <w:jc w:val="left"/>
              <w:rPr>
                <w:sz w:val="16"/>
                <w:szCs w:val="16"/>
                <w:lang w:val="es-ES_tradnl"/>
              </w:rPr>
            </w:pPr>
            <w:r w:rsidRPr="00052B1F">
              <w:rPr>
                <w:sz w:val="16"/>
                <w:szCs w:val="16"/>
                <w:lang w:val="es-ES_tradnl"/>
              </w:rPr>
              <w:t>24</w:t>
            </w:r>
          </w:p>
        </w:tc>
        <w:tc>
          <w:tcPr>
            <w:tcW w:w="1515" w:type="dxa"/>
          </w:tcPr>
          <w:p w14:paraId="3BBE5C38" w14:textId="657A2C50" w:rsidR="00690A30" w:rsidRPr="00052B1F" w:rsidRDefault="00690A30" w:rsidP="00690A30">
            <w:pPr>
              <w:spacing w:line="259" w:lineRule="auto"/>
              <w:jc w:val="left"/>
              <w:rPr>
                <w:rFonts w:cs="Arial"/>
                <w:color w:val="000000"/>
                <w:sz w:val="16"/>
                <w:szCs w:val="16"/>
                <w:lang w:val="es-ES_tradnl"/>
              </w:rPr>
            </w:pPr>
            <w:r w:rsidRPr="00052B1F">
              <w:rPr>
                <w:rFonts w:cs="Arial"/>
                <w:color w:val="000000"/>
                <w:sz w:val="16"/>
                <w:szCs w:val="16"/>
                <w:lang w:val="es-ES_tradnl"/>
              </w:rPr>
              <w:t>Tetradifón</w:t>
            </w:r>
          </w:p>
        </w:tc>
        <w:tc>
          <w:tcPr>
            <w:tcW w:w="1178" w:type="dxa"/>
            <w:vAlign w:val="center"/>
          </w:tcPr>
          <w:p w14:paraId="10E491C2" w14:textId="303227EB" w:rsidR="00690A30" w:rsidRPr="00052B1F" w:rsidRDefault="00690A30" w:rsidP="00690A30">
            <w:pPr>
              <w:spacing w:line="240" w:lineRule="auto"/>
              <w:jc w:val="left"/>
              <w:rPr>
                <w:rFonts w:cs="Arial"/>
                <w:color w:val="000000"/>
                <w:sz w:val="16"/>
                <w:szCs w:val="16"/>
                <w:lang w:val="es-ES_tradnl"/>
              </w:rPr>
            </w:pPr>
            <w:r w:rsidRPr="00052B1F">
              <w:rPr>
                <w:rFonts w:cs="Arial"/>
                <w:color w:val="000000"/>
                <w:sz w:val="16"/>
                <w:szCs w:val="16"/>
                <w:lang w:val="es-ES_tradnl"/>
              </w:rPr>
              <w:t>116-29-0</w:t>
            </w:r>
          </w:p>
        </w:tc>
        <w:tc>
          <w:tcPr>
            <w:tcW w:w="1984" w:type="dxa"/>
            <w:shd w:val="clear" w:color="auto" w:fill="EEECE1" w:themeFill="background2"/>
            <w:noWrap/>
            <w:vAlign w:val="bottom"/>
          </w:tcPr>
          <w:p w14:paraId="2BB888E8" w14:textId="4153B1AB"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Aún no incluido</w:t>
            </w:r>
          </w:p>
        </w:tc>
        <w:tc>
          <w:tcPr>
            <w:tcW w:w="1985" w:type="dxa"/>
            <w:noWrap/>
            <w:vAlign w:val="center"/>
          </w:tcPr>
          <w:p w14:paraId="6169066B" w14:textId="6A190C2A" w:rsidR="00690A30" w:rsidRPr="00052B1F" w:rsidRDefault="00690A30" w:rsidP="00690A30">
            <w:pPr>
              <w:spacing w:line="240" w:lineRule="auto"/>
              <w:jc w:val="left"/>
              <w:rPr>
                <w:sz w:val="16"/>
                <w:szCs w:val="16"/>
                <w:lang w:val="es-ES_tradnl"/>
              </w:rPr>
            </w:pPr>
            <w:r w:rsidRPr="00052B1F">
              <w:rPr>
                <w:rFonts w:cs="Arial"/>
                <w:color w:val="000000"/>
                <w:sz w:val="16"/>
                <w:szCs w:val="16"/>
                <w:lang w:val="es-ES_tradnl"/>
              </w:rPr>
              <w:t>Lista marcada (Amarilla)</w:t>
            </w:r>
          </w:p>
        </w:tc>
        <w:tc>
          <w:tcPr>
            <w:tcW w:w="1516" w:type="dxa"/>
            <w:vMerge/>
            <w:noWrap/>
            <w:vAlign w:val="center"/>
          </w:tcPr>
          <w:p w14:paraId="1528246B" w14:textId="77777777" w:rsidR="00690A30" w:rsidRPr="00052B1F" w:rsidRDefault="00690A30" w:rsidP="00690A30">
            <w:pPr>
              <w:spacing w:line="240" w:lineRule="auto"/>
              <w:jc w:val="left"/>
              <w:rPr>
                <w:sz w:val="16"/>
                <w:szCs w:val="16"/>
                <w:lang w:val="es-ES_tradnl"/>
              </w:rPr>
            </w:pPr>
          </w:p>
        </w:tc>
      </w:tr>
    </w:tbl>
    <w:p w14:paraId="6C3E11A4" w14:textId="77777777" w:rsidR="0005546B" w:rsidRPr="009B3DAC" w:rsidRDefault="0005546B" w:rsidP="009B3DAC"/>
    <w:p w14:paraId="6F72B941" w14:textId="469E18A3" w:rsidR="00F0460C" w:rsidRPr="00961AB9" w:rsidRDefault="00052B1F" w:rsidP="00961AB9">
      <w:pPr>
        <w:shd w:val="clear" w:color="auto" w:fill="EEECE1" w:themeFill="background2"/>
        <w:spacing w:after="160" w:line="259" w:lineRule="auto"/>
        <w:jc w:val="left"/>
        <w:rPr>
          <w:rFonts w:cs="Arial"/>
          <w:lang w:val="es-ES_tradnl"/>
        </w:rPr>
      </w:pPr>
      <w:r w:rsidRPr="00961AB9">
        <w:rPr>
          <w:rFonts w:cs="Arial"/>
          <w:b/>
          <w:bCs/>
          <w:lang w:val="es-ES_tradnl"/>
        </w:rPr>
        <w:t>Consecuencia</w:t>
      </w:r>
      <w:r w:rsidR="00EE4CDF" w:rsidRPr="00961AB9">
        <w:rPr>
          <w:rFonts w:cs="Arial"/>
          <w:b/>
          <w:bCs/>
          <w:lang w:val="es-ES_tradnl"/>
        </w:rPr>
        <w:t>:</w:t>
      </w:r>
      <w:r w:rsidR="00EE4CDF" w:rsidRPr="00961AB9">
        <w:rPr>
          <w:rFonts w:cs="Arial"/>
          <w:lang w:val="es-ES_tradnl"/>
        </w:rPr>
        <w:t xml:space="preserve"> </w:t>
      </w:r>
      <w:r w:rsidRPr="00961AB9">
        <w:rPr>
          <w:rFonts w:cs="Arial"/>
          <w:lang w:val="es-ES_tradnl"/>
        </w:rPr>
        <w:t xml:space="preserve">17 </w:t>
      </w:r>
      <w:r w:rsidRPr="00961AB9">
        <w:rPr>
          <w:rFonts w:cs="Arial"/>
          <w:u w:val="single"/>
          <w:lang w:val="es-ES_tradnl"/>
        </w:rPr>
        <w:t>nuevos</w:t>
      </w:r>
      <w:r w:rsidRPr="00961AB9">
        <w:rPr>
          <w:rFonts w:cs="Arial"/>
          <w:lang w:val="es-ES_tradnl"/>
        </w:rPr>
        <w:t xml:space="preserve"> materiales se considerarán como marcados para los productores y comerciantes de Flores y Plantas. También se recomienda que su uso se elimine gradualmente. </w:t>
      </w:r>
    </w:p>
    <w:p w14:paraId="5410EF64" w14:textId="3829BB43" w:rsidR="00052B1F" w:rsidRPr="00961AB9" w:rsidRDefault="00814685" w:rsidP="00052B1F">
      <w:pPr>
        <w:spacing w:after="160" w:line="259" w:lineRule="auto"/>
        <w:jc w:val="left"/>
        <w:rPr>
          <w:rFonts w:cs="Arial"/>
          <w:b/>
          <w:bCs/>
          <w:lang w:val="es-ES_tradnl"/>
        </w:rPr>
      </w:pPr>
      <w:r w:rsidRPr="00961AB9">
        <w:rPr>
          <w:b/>
          <w:color w:val="FFFFFF" w:themeColor="background1"/>
          <w:shd w:val="clear" w:color="auto" w:fill="9BBB59" w:themeFill="accent3"/>
          <w:lang w:val="es-ES_tradnl"/>
        </w:rPr>
        <w:t>Pregunta</w:t>
      </w:r>
      <w:r w:rsidR="00EE4CDF" w:rsidRPr="00961AB9">
        <w:rPr>
          <w:b/>
          <w:color w:val="FFFFFF" w:themeColor="background1"/>
          <w:shd w:val="clear" w:color="auto" w:fill="9BBB59" w:themeFill="accent3"/>
          <w:lang w:val="es-ES_tradnl"/>
        </w:rPr>
        <w:t xml:space="preserve"> 2- </w:t>
      </w:r>
      <w:r w:rsidR="00DB3639" w:rsidRPr="00DB3639">
        <w:rPr>
          <w:b/>
          <w:color w:val="FFFFFF" w:themeColor="background1"/>
          <w:shd w:val="clear" w:color="auto" w:fill="9BBB59" w:themeFill="accent3"/>
          <w:lang w:val="es-ES"/>
        </w:rPr>
        <w:t>10</w:t>
      </w:r>
      <w:r w:rsidR="00052B1F" w:rsidRPr="00961AB9">
        <w:rPr>
          <w:b/>
          <w:color w:val="FFFFFF" w:themeColor="background1"/>
          <w:shd w:val="clear" w:color="auto" w:fill="9BBB59" w:themeFill="accent3"/>
          <w:lang w:val="es-ES_tradnl"/>
        </w:rPr>
        <w:t>:</w:t>
      </w:r>
      <w:r w:rsidR="00EE4CDF" w:rsidRPr="00961AB9">
        <w:rPr>
          <w:b/>
          <w:color w:val="FFFFFF" w:themeColor="background1"/>
          <w:lang w:val="es-ES_tradnl"/>
        </w:rPr>
        <w:t xml:space="preserve"> </w:t>
      </w:r>
      <w:r w:rsidR="00052B1F" w:rsidRPr="00961AB9">
        <w:rPr>
          <w:rFonts w:cs="Arial"/>
          <w:b/>
          <w:bCs/>
          <w:lang w:val="es-ES_tradnl"/>
        </w:rPr>
        <w:t>¿Está usted de acuerdo en introducir los materiales propuestos como materiales marcados en la LMP para Flores y Plantas?</w:t>
      </w:r>
      <w:r w:rsidR="00EE4CDF" w:rsidRPr="00961AB9">
        <w:rPr>
          <w:rFonts w:cs="Arial"/>
          <w:b/>
          <w:bCs/>
          <w:lang w:val="es-ES_tradnl"/>
        </w:rPr>
        <w:t xml:space="preserve"> </w:t>
      </w:r>
      <w:r w:rsidR="00052B1F" w:rsidRPr="00961AB9">
        <w:rPr>
          <w:rFonts w:cs="Arial"/>
          <w:i/>
          <w:iCs/>
          <w:color w:val="7030A0"/>
          <w:lang w:val="es-ES_tradnl"/>
        </w:rPr>
        <w:t>Proporcione información específica sobre estos materiales utilizando la plantilla del cuestionario en Excel</w:t>
      </w:r>
      <w:r w:rsidR="00052B1F" w:rsidRPr="00961AB9">
        <w:rPr>
          <w:rFonts w:cs="Arial"/>
          <w:b/>
          <w:bCs/>
          <w:lang w:val="es-ES_tradnl"/>
        </w:rPr>
        <w:t>.</w:t>
      </w:r>
    </w:p>
    <w:p w14:paraId="28BCADF7" w14:textId="77777777" w:rsidR="00052B1F" w:rsidRPr="00961AB9" w:rsidRDefault="00052B1F" w:rsidP="00DB3639">
      <w:pPr>
        <w:spacing w:line="276" w:lineRule="auto"/>
        <w:rPr>
          <w:rFonts w:cs="Arial"/>
          <w:lang w:val="es-ES_tradnl"/>
        </w:rPr>
      </w:pPr>
      <w:r w:rsidRPr="00961AB9">
        <w:rPr>
          <w:rFonts w:cs="Arial"/>
          <w:lang w:val="es-ES_tradnl"/>
        </w:rPr>
        <w:fldChar w:fldCharType="begin">
          <w:ffData>
            <w:name w:val="Check43"/>
            <w:enabled/>
            <w:calcOnExit w:val="0"/>
            <w:checkBox>
              <w:sizeAuto/>
              <w:default w:val="0"/>
            </w:checkBox>
          </w:ffData>
        </w:fldChar>
      </w:r>
      <w:r w:rsidRPr="00961AB9">
        <w:rPr>
          <w:rFonts w:cs="Arial"/>
          <w:lang w:val="es-ES_tradnl"/>
        </w:rPr>
        <w:instrText xml:space="preserve"> FORMCHECKBOX </w:instrText>
      </w:r>
      <w:r w:rsidRPr="00961AB9">
        <w:rPr>
          <w:rFonts w:cs="Arial"/>
          <w:lang w:val="es-ES_tradnl"/>
        </w:rPr>
      </w:r>
      <w:r w:rsidRPr="00961AB9">
        <w:rPr>
          <w:rFonts w:cs="Arial"/>
          <w:lang w:val="es-ES_tradnl"/>
        </w:rPr>
        <w:fldChar w:fldCharType="separate"/>
      </w:r>
      <w:r w:rsidRPr="00961AB9">
        <w:rPr>
          <w:rFonts w:cs="Arial"/>
          <w:lang w:val="es-ES_tradnl"/>
        </w:rPr>
        <w:fldChar w:fldCharType="end"/>
      </w:r>
      <w:r w:rsidRPr="00961AB9">
        <w:rPr>
          <w:rFonts w:cs="Arial"/>
          <w:lang w:val="es-ES_tradnl"/>
        </w:rPr>
        <w:t xml:space="preserve"> De acuerdo</w:t>
      </w:r>
    </w:p>
    <w:p w14:paraId="696AB704" w14:textId="77777777" w:rsidR="00052B1F" w:rsidRPr="00961AB9" w:rsidRDefault="00052B1F" w:rsidP="00DB3639">
      <w:pPr>
        <w:spacing w:line="276" w:lineRule="auto"/>
        <w:rPr>
          <w:rFonts w:cs="Arial"/>
          <w:lang w:val="es-ES_tradnl"/>
        </w:rPr>
      </w:pPr>
      <w:r w:rsidRPr="00961AB9">
        <w:rPr>
          <w:rFonts w:cs="Arial"/>
          <w:lang w:val="es-ES_tradnl"/>
        </w:rPr>
        <w:fldChar w:fldCharType="begin">
          <w:ffData>
            <w:name w:val="Check40"/>
            <w:enabled/>
            <w:calcOnExit w:val="0"/>
            <w:checkBox>
              <w:sizeAuto/>
              <w:default w:val="0"/>
            </w:checkBox>
          </w:ffData>
        </w:fldChar>
      </w:r>
      <w:r w:rsidRPr="00961AB9">
        <w:rPr>
          <w:rFonts w:cs="Arial"/>
          <w:lang w:val="es-ES_tradnl"/>
        </w:rPr>
        <w:instrText xml:space="preserve"> FORMCHECKBOX </w:instrText>
      </w:r>
      <w:r w:rsidRPr="00961AB9">
        <w:rPr>
          <w:rFonts w:cs="Arial"/>
          <w:lang w:val="es-ES_tradnl"/>
        </w:rPr>
      </w:r>
      <w:r w:rsidRPr="00961AB9">
        <w:rPr>
          <w:rFonts w:cs="Arial"/>
          <w:lang w:val="es-ES_tradnl"/>
        </w:rPr>
        <w:fldChar w:fldCharType="separate"/>
      </w:r>
      <w:r w:rsidRPr="00961AB9">
        <w:rPr>
          <w:rFonts w:cs="Arial"/>
          <w:lang w:val="es-ES_tradnl"/>
        </w:rPr>
        <w:fldChar w:fldCharType="end"/>
      </w:r>
      <w:r w:rsidRPr="00961AB9">
        <w:rPr>
          <w:rFonts w:cs="Arial"/>
          <w:lang w:val="es-ES_tradnl"/>
        </w:rPr>
        <w:t xml:space="preserve"> Parcialmente de acuerdo</w:t>
      </w:r>
    </w:p>
    <w:p w14:paraId="3DFC0FEF" w14:textId="77777777" w:rsidR="00052B1F" w:rsidRPr="00FA1A16" w:rsidRDefault="00052B1F" w:rsidP="00DB3639">
      <w:pPr>
        <w:spacing w:line="276" w:lineRule="auto"/>
        <w:jc w:val="left"/>
        <w:rPr>
          <w:rFonts w:cs="Arial"/>
          <w:lang w:val="es-ES"/>
        </w:rPr>
      </w:pPr>
      <w:r w:rsidRPr="00961AB9">
        <w:rPr>
          <w:rFonts w:cs="Arial"/>
          <w:lang w:val="es-ES_tradnl"/>
        </w:rPr>
        <w:fldChar w:fldCharType="begin">
          <w:ffData>
            <w:name w:val="Check40"/>
            <w:enabled/>
            <w:calcOnExit w:val="0"/>
            <w:checkBox>
              <w:sizeAuto/>
              <w:default w:val="0"/>
            </w:checkBox>
          </w:ffData>
        </w:fldChar>
      </w:r>
      <w:r w:rsidRPr="00961AB9">
        <w:rPr>
          <w:rFonts w:cs="Arial"/>
          <w:lang w:val="es-ES_tradnl"/>
        </w:rPr>
        <w:instrText xml:space="preserve"> FORMCHECKBOX </w:instrText>
      </w:r>
      <w:r w:rsidRPr="00961AB9">
        <w:rPr>
          <w:rFonts w:cs="Arial"/>
          <w:lang w:val="es-ES_tradnl"/>
        </w:rPr>
      </w:r>
      <w:r w:rsidRPr="00961AB9">
        <w:rPr>
          <w:rFonts w:cs="Arial"/>
          <w:lang w:val="es-ES_tradnl"/>
        </w:rPr>
        <w:fldChar w:fldCharType="separate"/>
      </w:r>
      <w:r w:rsidRPr="00961AB9">
        <w:rPr>
          <w:rFonts w:cs="Arial"/>
          <w:lang w:val="es-ES_tradnl"/>
        </w:rPr>
        <w:fldChar w:fldCharType="end"/>
      </w:r>
      <w:r w:rsidRPr="00961AB9">
        <w:rPr>
          <w:rFonts w:cs="Arial"/>
          <w:lang w:val="es-ES_tradnl"/>
        </w:rPr>
        <w:t xml:space="preserve"> En desacuerdo</w:t>
      </w:r>
    </w:p>
    <w:p w14:paraId="41A970B2" w14:textId="77777777" w:rsidR="00DB3639" w:rsidRPr="00DB3639" w:rsidRDefault="00DB3639" w:rsidP="00DB3639">
      <w:pPr>
        <w:spacing w:line="276" w:lineRule="auto"/>
        <w:jc w:val="left"/>
        <w:rPr>
          <w:rFonts w:cs="Arial"/>
          <w:lang w:val="es-ES"/>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DB3639">
        <w:rPr>
          <w:rFonts w:cs="Arial"/>
          <w:lang w:val="es-ES"/>
        </w:rPr>
        <w:t xml:space="preserve"> No aplicable / No es pertinente en mi caso / No lo sé</w:t>
      </w:r>
    </w:p>
    <w:p w14:paraId="04C70596" w14:textId="09FC2ADB" w:rsidR="00EE4CDF" w:rsidRPr="00961AB9" w:rsidRDefault="00052B1F" w:rsidP="00DB3639">
      <w:pPr>
        <w:spacing w:after="160" w:line="276" w:lineRule="auto"/>
        <w:jc w:val="left"/>
        <w:rPr>
          <w:rFonts w:cs="Arial"/>
          <w:lang w:val="es-ES_tradnl"/>
        </w:rPr>
      </w:pPr>
      <w:r w:rsidRPr="00961AB9">
        <w:rPr>
          <w:rFonts w:cs="Arial"/>
          <w:lang w:val="es-ES_tradnl"/>
        </w:rPr>
        <w:fldChar w:fldCharType="begin">
          <w:ffData>
            <w:name w:val="Check43"/>
            <w:enabled/>
            <w:calcOnExit w:val="0"/>
            <w:checkBox>
              <w:sizeAuto/>
              <w:default w:val="0"/>
            </w:checkBox>
          </w:ffData>
        </w:fldChar>
      </w:r>
      <w:r w:rsidRPr="00961AB9">
        <w:rPr>
          <w:rFonts w:cs="Arial"/>
          <w:lang w:val="es-ES_tradnl"/>
        </w:rPr>
        <w:instrText xml:space="preserve"> FORMCHECKBOX </w:instrText>
      </w:r>
      <w:r w:rsidRPr="00961AB9">
        <w:rPr>
          <w:rFonts w:cs="Arial"/>
          <w:lang w:val="es-ES_tradnl"/>
        </w:rPr>
      </w:r>
      <w:r w:rsidRPr="00961AB9">
        <w:rPr>
          <w:rFonts w:cs="Arial"/>
          <w:lang w:val="es-ES_tradnl"/>
        </w:rPr>
        <w:fldChar w:fldCharType="separate"/>
      </w:r>
      <w:r w:rsidRPr="00961AB9">
        <w:rPr>
          <w:rFonts w:cs="Arial"/>
          <w:lang w:val="es-ES_tradnl"/>
        </w:rPr>
        <w:fldChar w:fldCharType="end"/>
      </w:r>
      <w:r w:rsidRPr="00961AB9">
        <w:rPr>
          <w:rFonts w:cs="Arial"/>
          <w:lang w:val="es-ES_tradnl"/>
        </w:rPr>
        <w:t xml:space="preserve"> Otro, especifique aquí</w:t>
      </w:r>
      <w:r w:rsidR="00EE4CDF" w:rsidRPr="00961AB9">
        <w:rPr>
          <w:rFonts w:cs="Arial"/>
          <w:lang w:val="es-ES_tradnl"/>
        </w:rPr>
        <w:t xml:space="preserve">: </w:t>
      </w:r>
      <w:r w:rsidR="00EE4CDF" w:rsidRPr="00961AB9">
        <w:rPr>
          <w:rFonts w:cs="Arial"/>
          <w:lang w:val="es-ES_tradnl"/>
        </w:rPr>
        <w:fldChar w:fldCharType="begin">
          <w:ffData>
            <w:name w:val="Text36"/>
            <w:enabled/>
            <w:calcOnExit w:val="0"/>
            <w:textInput/>
          </w:ffData>
        </w:fldChar>
      </w:r>
      <w:r w:rsidR="00EE4CDF" w:rsidRPr="00961AB9">
        <w:rPr>
          <w:rFonts w:cs="Arial"/>
          <w:lang w:val="es-ES_tradnl"/>
        </w:rPr>
        <w:instrText xml:space="preserve"> FORMTEXT </w:instrText>
      </w:r>
      <w:r w:rsidR="00EE4CDF" w:rsidRPr="00961AB9">
        <w:rPr>
          <w:rFonts w:cs="Arial"/>
          <w:lang w:val="es-ES_tradnl"/>
        </w:rPr>
      </w:r>
      <w:r w:rsidR="00EE4CDF" w:rsidRPr="00961AB9">
        <w:rPr>
          <w:rFonts w:cs="Arial"/>
          <w:lang w:val="es-ES_tradnl"/>
        </w:rPr>
        <w:fldChar w:fldCharType="separate"/>
      </w:r>
      <w:r w:rsidR="00EE4CDF" w:rsidRPr="00961AB9">
        <w:rPr>
          <w:rFonts w:cs="Arial"/>
          <w:noProof/>
          <w:lang w:val="es-ES_tradnl"/>
        </w:rPr>
        <w:t> </w:t>
      </w:r>
      <w:r w:rsidR="00EE4CDF" w:rsidRPr="00961AB9">
        <w:rPr>
          <w:rFonts w:cs="Arial"/>
          <w:noProof/>
          <w:lang w:val="es-ES_tradnl"/>
        </w:rPr>
        <w:t> </w:t>
      </w:r>
      <w:r w:rsidR="00EE4CDF" w:rsidRPr="00961AB9">
        <w:rPr>
          <w:rFonts w:cs="Arial"/>
          <w:noProof/>
          <w:lang w:val="es-ES_tradnl"/>
        </w:rPr>
        <w:t> </w:t>
      </w:r>
      <w:r w:rsidR="00EE4CDF" w:rsidRPr="00961AB9">
        <w:rPr>
          <w:rFonts w:cs="Arial"/>
          <w:noProof/>
          <w:lang w:val="es-ES_tradnl"/>
        </w:rPr>
        <w:t> </w:t>
      </w:r>
      <w:r w:rsidR="00EE4CDF" w:rsidRPr="00961AB9">
        <w:rPr>
          <w:rFonts w:cs="Arial"/>
          <w:noProof/>
          <w:lang w:val="es-ES_tradnl"/>
        </w:rPr>
        <w:t> </w:t>
      </w:r>
      <w:r w:rsidR="00EE4CDF" w:rsidRPr="00961AB9">
        <w:rPr>
          <w:rFonts w:cs="Arial"/>
          <w:lang w:val="es-ES_tradnl"/>
        </w:rPr>
        <w:fldChar w:fldCharType="end"/>
      </w:r>
    </w:p>
    <w:p w14:paraId="524C966C" w14:textId="77777777" w:rsidR="00DB3639" w:rsidRPr="00FA1A16" w:rsidRDefault="00DB3639" w:rsidP="00EE4CDF">
      <w:pPr>
        <w:spacing w:line="259" w:lineRule="auto"/>
        <w:jc w:val="left"/>
        <w:rPr>
          <w:rFonts w:cs="Arial"/>
          <w:lang w:val="es-ES"/>
        </w:rPr>
      </w:pPr>
    </w:p>
    <w:p w14:paraId="0EA224E5" w14:textId="5DC4C56A" w:rsidR="00DB3639" w:rsidRPr="00DB3639" w:rsidRDefault="00DB3639" w:rsidP="00DB3639">
      <w:pPr>
        <w:spacing w:after="160" w:line="259" w:lineRule="auto"/>
        <w:jc w:val="left"/>
        <w:rPr>
          <w:rFonts w:cs="Arial"/>
          <w:lang w:val="es-ES"/>
        </w:rPr>
      </w:pPr>
      <w:r w:rsidRPr="00ED41EB">
        <w:rPr>
          <w:b/>
          <w:color w:val="FFFFFF" w:themeColor="background1"/>
          <w:shd w:val="clear" w:color="auto" w:fill="9BBB59" w:themeFill="accent3"/>
          <w:lang w:val="es-ES_tradnl"/>
        </w:rPr>
        <w:t>Pregunta 2-</w:t>
      </w:r>
      <w:r w:rsidRPr="00DB3639">
        <w:rPr>
          <w:b/>
          <w:color w:val="FFFFFF" w:themeColor="background1"/>
          <w:shd w:val="clear" w:color="auto" w:fill="9BBB59" w:themeFill="accent3"/>
          <w:lang w:val="es-ES"/>
        </w:rPr>
        <w:t xml:space="preserve">11 </w:t>
      </w:r>
      <w:r w:rsidRPr="00DB3639">
        <w:rPr>
          <w:rFonts w:cs="Arial"/>
          <w:b/>
          <w:bCs/>
          <w:lang w:val="es-ES"/>
        </w:rPr>
        <w:t xml:space="preserve"> </w:t>
      </w:r>
      <w:r w:rsidRPr="00DB3639">
        <w:rPr>
          <w:lang w:val="es-ES"/>
        </w:rPr>
        <w:t xml:space="preserve"> </w:t>
      </w:r>
      <w:r w:rsidRPr="00DB3639">
        <w:rPr>
          <w:rFonts w:cs="Arial"/>
          <w:b/>
          <w:bCs/>
          <w:lang w:val="es-ES"/>
        </w:rPr>
        <w:t>¿En qué medida le resulta factible implementar los cambios propuestos en la lista amarilla de materiales marcados específicos para flores y plantas?</w:t>
      </w:r>
    </w:p>
    <w:p w14:paraId="7D6E252D" w14:textId="77777777"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No es factible en absoluto</w:t>
      </w:r>
    </w:p>
    <w:p w14:paraId="05953433" w14:textId="77777777"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Ligeramente factible</w:t>
      </w:r>
    </w:p>
    <w:p w14:paraId="48003DF3" w14:textId="77777777"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Moderadamente factible</w:t>
      </w:r>
    </w:p>
    <w:p w14:paraId="4C5580AC" w14:textId="77777777"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Mayormente factible</w:t>
      </w:r>
    </w:p>
    <w:p w14:paraId="073627D2" w14:textId="77777777"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Totalmente factible</w:t>
      </w:r>
    </w:p>
    <w:p w14:paraId="43A254E4" w14:textId="77777777" w:rsidR="00DB3639" w:rsidRPr="00DB3639" w:rsidRDefault="00DB3639" w:rsidP="00DB3639">
      <w:pPr>
        <w:spacing w:line="276" w:lineRule="auto"/>
        <w:jc w:val="left"/>
        <w:rPr>
          <w:rFonts w:cs="Arial"/>
          <w:lang w:val="es-ES"/>
        </w:rPr>
      </w:pPr>
      <w:r w:rsidRPr="00ED41EB">
        <w:rPr>
          <w:rFonts w:cs="Arial"/>
          <w:lang w:val="es-ES_tradnl"/>
        </w:rPr>
        <w:fldChar w:fldCharType="begin">
          <w:ffData>
            <w:name w:val="Check43"/>
            <w:enabled/>
            <w:calcOnExit w:val="0"/>
            <w:checkBox>
              <w:sizeAuto/>
              <w:default w:val="0"/>
            </w:checkBox>
          </w:ffData>
        </w:fldChar>
      </w:r>
      <w:r w:rsidRPr="00ED41EB">
        <w:rPr>
          <w:rFonts w:cs="Arial"/>
          <w:lang w:val="es-ES_tradnl"/>
        </w:rPr>
        <w:instrText xml:space="preserve"> FORMCHECKBOX </w:instrText>
      </w:r>
      <w:r w:rsidRPr="00ED41EB">
        <w:rPr>
          <w:rFonts w:cs="Arial"/>
          <w:lang w:val="es-ES_tradnl"/>
        </w:rPr>
      </w:r>
      <w:r w:rsidRPr="00ED41EB">
        <w:rPr>
          <w:rFonts w:cs="Arial"/>
          <w:lang w:val="es-ES_tradnl"/>
        </w:rPr>
        <w:fldChar w:fldCharType="separate"/>
      </w:r>
      <w:r w:rsidRPr="00ED41EB">
        <w:rPr>
          <w:rFonts w:cs="Arial"/>
          <w:lang w:val="es-ES_tradnl"/>
        </w:rPr>
        <w:fldChar w:fldCharType="end"/>
      </w:r>
      <w:r w:rsidRPr="00DB3639">
        <w:rPr>
          <w:rFonts w:cs="Arial"/>
          <w:lang w:val="es-ES"/>
        </w:rPr>
        <w:t xml:space="preserve"> No aplicable / No es relevante para mí / No lo sé</w:t>
      </w:r>
    </w:p>
    <w:p w14:paraId="57A94BE0" w14:textId="77777777" w:rsidR="00DB3639" w:rsidRPr="00DB3639" w:rsidRDefault="00DB3639" w:rsidP="00EE4CDF">
      <w:pPr>
        <w:spacing w:line="259" w:lineRule="auto"/>
        <w:jc w:val="left"/>
        <w:rPr>
          <w:rFonts w:cs="Arial"/>
          <w:lang w:val="es-ES"/>
        </w:rPr>
      </w:pPr>
    </w:p>
    <w:p w14:paraId="23BA362E" w14:textId="77777777" w:rsidR="00DB3639" w:rsidRPr="00DB3639" w:rsidRDefault="00DB3639" w:rsidP="00EE4CDF">
      <w:pPr>
        <w:spacing w:line="259" w:lineRule="auto"/>
        <w:jc w:val="left"/>
        <w:rPr>
          <w:rFonts w:cs="Arial"/>
          <w:lang w:val="es-ES"/>
        </w:rPr>
      </w:pPr>
    </w:p>
    <w:p w14:paraId="6D3226B8" w14:textId="0338B153" w:rsidR="00EE4CDF" w:rsidRPr="00961AB9" w:rsidRDefault="00052B1F" w:rsidP="00052B1F">
      <w:pPr>
        <w:pStyle w:val="ListParagraph"/>
        <w:numPr>
          <w:ilvl w:val="0"/>
          <w:numId w:val="17"/>
        </w:numPr>
        <w:spacing w:line="240" w:lineRule="auto"/>
        <w:rPr>
          <w:rFonts w:cs="Arial"/>
          <w:b/>
          <w:bCs/>
          <w:color w:val="00B9E4"/>
          <w:sz w:val="22"/>
          <w:szCs w:val="28"/>
          <w:lang w:val="es-ES_tradnl"/>
        </w:rPr>
      </w:pPr>
      <w:r w:rsidRPr="00961AB9">
        <w:rPr>
          <w:rFonts w:cs="Arial"/>
          <w:b/>
          <w:bCs/>
          <w:color w:val="00B9E4"/>
          <w:sz w:val="22"/>
          <w:szCs w:val="28"/>
          <w:lang w:val="es-ES_tradnl"/>
        </w:rPr>
        <w:t>Preguntas generales adicionales sobre la lista de materiales peligrosos propuestos para Flores y Plantas</w:t>
      </w:r>
      <w:r w:rsidR="00EE4CDF" w:rsidRPr="00961AB9">
        <w:rPr>
          <w:rFonts w:cs="Arial"/>
          <w:b/>
          <w:bCs/>
          <w:color w:val="00B9E4"/>
          <w:sz w:val="22"/>
          <w:szCs w:val="28"/>
          <w:lang w:val="es-ES_tradnl"/>
        </w:rPr>
        <w:t>.</w:t>
      </w:r>
    </w:p>
    <w:p w14:paraId="4E5FFD05" w14:textId="77777777" w:rsidR="00F639F0" w:rsidRPr="00961AB9" w:rsidRDefault="00F639F0" w:rsidP="00F639F0">
      <w:pPr>
        <w:rPr>
          <w:rFonts w:cs="Arial"/>
          <w:lang w:val="es-ES_tradnl"/>
        </w:rPr>
      </w:pPr>
    </w:p>
    <w:p w14:paraId="5724CBA0" w14:textId="262A96D4" w:rsidR="00052B1F" w:rsidRPr="00FA1A16" w:rsidRDefault="00814685" w:rsidP="00DB3639">
      <w:pPr>
        <w:spacing w:line="276" w:lineRule="auto"/>
        <w:rPr>
          <w:rFonts w:cs="Arial"/>
          <w:lang w:val="es-ES"/>
        </w:rPr>
      </w:pPr>
      <w:r w:rsidRPr="00961AB9">
        <w:rPr>
          <w:b/>
          <w:color w:val="FFFFFF" w:themeColor="background1"/>
          <w:shd w:val="clear" w:color="auto" w:fill="9BBB59" w:themeFill="accent3"/>
          <w:lang w:val="es-ES_tradnl"/>
        </w:rPr>
        <w:t>Pregunta</w:t>
      </w:r>
      <w:r w:rsidR="00F639F0" w:rsidRPr="00961AB9">
        <w:rPr>
          <w:b/>
          <w:color w:val="FFFFFF" w:themeColor="background1"/>
          <w:shd w:val="clear" w:color="auto" w:fill="9BBB59" w:themeFill="accent3"/>
          <w:lang w:val="es-ES_tradnl"/>
        </w:rPr>
        <w:t xml:space="preserve"> </w:t>
      </w:r>
      <w:r w:rsidR="00EE4CDF" w:rsidRPr="00961AB9">
        <w:rPr>
          <w:b/>
          <w:color w:val="FFFFFF" w:themeColor="background1"/>
          <w:shd w:val="clear" w:color="auto" w:fill="9BBB59" w:themeFill="accent3"/>
          <w:lang w:val="es-ES_tradnl"/>
        </w:rPr>
        <w:t>2-</w:t>
      </w:r>
      <w:r w:rsidR="00DB3639" w:rsidRPr="00DB3639">
        <w:rPr>
          <w:b/>
          <w:color w:val="FFFFFF" w:themeColor="background1"/>
          <w:shd w:val="clear" w:color="auto" w:fill="9BBB59" w:themeFill="accent3"/>
          <w:lang w:val="es-ES"/>
        </w:rPr>
        <w:t>12</w:t>
      </w:r>
      <w:r w:rsidR="00052B1F" w:rsidRPr="00961AB9">
        <w:rPr>
          <w:b/>
          <w:color w:val="FFFFFF" w:themeColor="background1"/>
          <w:shd w:val="clear" w:color="auto" w:fill="9BBB59" w:themeFill="accent3"/>
          <w:lang w:val="es-ES_tradnl"/>
        </w:rPr>
        <w:t>:</w:t>
      </w:r>
      <w:r w:rsidR="00F639F0" w:rsidRPr="00961AB9">
        <w:rPr>
          <w:rFonts w:cs="Arial"/>
          <w:lang w:val="es-ES_tradnl"/>
        </w:rPr>
        <w:t xml:space="preserve"> </w:t>
      </w:r>
      <w:r w:rsidR="00052B1F" w:rsidRPr="00961AB9">
        <w:rPr>
          <w:rFonts w:cs="Arial"/>
          <w:lang w:val="es-ES_tradnl"/>
        </w:rPr>
        <w:t>Las propuestas anteriores incluían materiales que se consideraban relevantes para la producción de flores y plantas. Para obtener una visión general de todos los materi</w:t>
      </w:r>
      <w:r w:rsidR="006F18CE">
        <w:rPr>
          <w:rFonts w:cs="Arial"/>
          <w:lang w:val="es-ES_tradnl"/>
        </w:rPr>
        <w:t xml:space="preserve">ales, usted puede consultar el </w:t>
      </w:r>
      <w:hyperlink w:anchor="_Annex" w:history="1">
        <w:r w:rsidR="006F18CE" w:rsidRPr="00DB3639">
          <w:rPr>
            <w:rStyle w:val="Hyperlink"/>
            <w:rFonts w:cs="Arial"/>
            <w:lang w:val="es-ES_tradnl"/>
          </w:rPr>
          <w:t>A</w:t>
        </w:r>
        <w:r w:rsidR="00052B1F" w:rsidRPr="00DB3639">
          <w:rPr>
            <w:rStyle w:val="Hyperlink"/>
            <w:rFonts w:cs="Arial"/>
            <w:lang w:val="es-ES_tradnl"/>
          </w:rPr>
          <w:t>nexo 1 (Tabla 1 y Tabla 2).</w:t>
        </w:r>
      </w:hyperlink>
      <w:r w:rsidR="00052B1F" w:rsidRPr="00961AB9">
        <w:rPr>
          <w:rFonts w:cs="Arial"/>
          <w:lang w:val="es-ES_tradnl"/>
        </w:rPr>
        <w:t xml:space="preserve"> </w:t>
      </w:r>
    </w:p>
    <w:p w14:paraId="6A69C1B9" w14:textId="77777777" w:rsidR="00DB3639" w:rsidRPr="00FA1A16" w:rsidRDefault="00DB3639" w:rsidP="00DB3639">
      <w:pPr>
        <w:spacing w:line="276" w:lineRule="auto"/>
        <w:rPr>
          <w:rFonts w:cs="Arial"/>
          <w:lang w:val="es-ES"/>
        </w:rPr>
      </w:pPr>
    </w:p>
    <w:p w14:paraId="6C228604" w14:textId="4DC0E628" w:rsidR="00052B1F" w:rsidRPr="00FA1A16" w:rsidRDefault="00052B1F" w:rsidP="00DB3639">
      <w:pPr>
        <w:spacing w:line="276" w:lineRule="auto"/>
        <w:rPr>
          <w:rFonts w:cs="Arial"/>
          <w:b/>
          <w:bCs/>
          <w:lang w:val="es-ES"/>
        </w:rPr>
      </w:pPr>
      <w:r w:rsidRPr="00961AB9">
        <w:rPr>
          <w:rFonts w:cs="Arial"/>
          <w:b/>
          <w:bCs/>
          <w:lang w:val="es-ES_tradnl"/>
        </w:rPr>
        <w:t>Indique a continuación si los materiales que se enumeran en las secciones anteriores (o en el Anexo 1) in</w:t>
      </w:r>
      <w:r w:rsidR="006F18CE">
        <w:rPr>
          <w:rFonts w:cs="Arial"/>
          <w:b/>
          <w:bCs/>
          <w:lang w:val="es-ES_tradnl"/>
        </w:rPr>
        <w:t>cluyen todos los materiales que</w:t>
      </w:r>
      <w:r w:rsidRPr="00961AB9">
        <w:rPr>
          <w:rFonts w:cs="Arial"/>
          <w:b/>
          <w:bCs/>
          <w:lang w:val="es-ES_tradnl"/>
        </w:rPr>
        <w:t xml:space="preserve"> usted o los productores de su zona utilizan.</w:t>
      </w:r>
    </w:p>
    <w:p w14:paraId="202616E2" w14:textId="77777777" w:rsidR="00DB3639" w:rsidRPr="00FA1A16" w:rsidRDefault="00DB3639" w:rsidP="00052B1F">
      <w:pPr>
        <w:rPr>
          <w:rFonts w:cs="Arial"/>
          <w:b/>
          <w:bCs/>
          <w:lang w:val="es-ES"/>
        </w:rPr>
      </w:pPr>
    </w:p>
    <w:p w14:paraId="3B78B4F2" w14:textId="35C32C62" w:rsidR="00F639F0" w:rsidRPr="00961AB9" w:rsidRDefault="00F639F0" w:rsidP="00F639F0">
      <w:pPr>
        <w:spacing w:after="120" w:line="240" w:lineRule="auto"/>
        <w:rPr>
          <w:rFonts w:cs="Arial"/>
          <w:lang w:val="es-ES_tradnl"/>
        </w:rPr>
      </w:pPr>
      <w:r w:rsidRPr="00961AB9">
        <w:rPr>
          <w:rFonts w:cs="Arial"/>
          <w:lang w:val="es-ES_tradnl"/>
        </w:rPr>
        <w:fldChar w:fldCharType="begin">
          <w:ffData>
            <w:name w:val="Check41"/>
            <w:enabled/>
            <w:calcOnExit w:val="0"/>
            <w:checkBox>
              <w:sizeAuto/>
              <w:default w:val="0"/>
            </w:checkBox>
          </w:ffData>
        </w:fldChar>
      </w:r>
      <w:r w:rsidRPr="00961AB9">
        <w:rPr>
          <w:rFonts w:cs="Arial"/>
          <w:lang w:val="es-ES_tradnl"/>
        </w:rPr>
        <w:instrText xml:space="preserve"> FORMCHECKBOX </w:instrText>
      </w:r>
      <w:r w:rsidRPr="00961AB9">
        <w:rPr>
          <w:rFonts w:cs="Arial"/>
          <w:lang w:val="es-ES_tradnl"/>
        </w:rPr>
      </w:r>
      <w:r w:rsidRPr="00961AB9">
        <w:rPr>
          <w:rFonts w:cs="Arial"/>
          <w:lang w:val="es-ES_tradnl"/>
        </w:rPr>
        <w:fldChar w:fldCharType="separate"/>
      </w:r>
      <w:r w:rsidRPr="00961AB9">
        <w:rPr>
          <w:rFonts w:cs="Arial"/>
          <w:lang w:val="es-ES_tradnl"/>
        </w:rPr>
        <w:fldChar w:fldCharType="end"/>
      </w:r>
      <w:r w:rsidRPr="00961AB9">
        <w:rPr>
          <w:rFonts w:cs="Arial"/>
          <w:lang w:val="es-ES_tradnl"/>
        </w:rPr>
        <w:t xml:space="preserve"> </w:t>
      </w:r>
      <w:r w:rsidR="00052B1F" w:rsidRPr="00961AB9">
        <w:rPr>
          <w:rFonts w:cs="Arial"/>
          <w:lang w:val="es-ES_tradnl"/>
        </w:rPr>
        <w:t>Sí</w:t>
      </w:r>
      <w:r w:rsidRPr="00961AB9">
        <w:rPr>
          <w:rFonts w:cs="Arial"/>
          <w:lang w:val="es-ES_tradnl"/>
        </w:rPr>
        <w:t xml:space="preserve"> – </w:t>
      </w:r>
      <w:r w:rsidR="00052B1F" w:rsidRPr="00961AB9">
        <w:rPr>
          <w:rFonts w:cs="Arial"/>
          <w:lang w:val="es-ES_tradnl"/>
        </w:rPr>
        <w:t>todos los ingredientes activos que están marcados como «relevantes para las flores» en el Anexo 1 son utilizados por los cultivadores de mi zona para combatir plagas específicas de las flores.</w:t>
      </w:r>
      <w:r w:rsidRPr="00961AB9">
        <w:rPr>
          <w:rFonts w:cs="Arial"/>
          <w:lang w:val="es-ES_tradnl"/>
        </w:rPr>
        <w:t xml:space="preserve"> </w:t>
      </w:r>
    </w:p>
    <w:p w14:paraId="20C28281" w14:textId="65EF0837" w:rsidR="00F639F0" w:rsidRPr="00961AB9" w:rsidRDefault="00F639F0" w:rsidP="00F639F0">
      <w:pPr>
        <w:spacing w:after="120" w:line="240" w:lineRule="auto"/>
        <w:jc w:val="left"/>
        <w:rPr>
          <w:rFonts w:cs="Arial"/>
          <w:lang w:val="es-ES_tradnl"/>
        </w:rPr>
      </w:pPr>
      <w:r w:rsidRPr="00961AB9">
        <w:rPr>
          <w:rFonts w:cs="Arial"/>
          <w:lang w:val="es-ES_tradnl"/>
        </w:rPr>
        <w:fldChar w:fldCharType="begin">
          <w:ffData>
            <w:name w:val="Check42"/>
            <w:enabled/>
            <w:calcOnExit w:val="0"/>
            <w:checkBox>
              <w:sizeAuto/>
              <w:default w:val="0"/>
            </w:checkBox>
          </w:ffData>
        </w:fldChar>
      </w:r>
      <w:r w:rsidRPr="00961AB9">
        <w:rPr>
          <w:rFonts w:cs="Arial"/>
          <w:lang w:val="es-ES_tradnl"/>
        </w:rPr>
        <w:instrText xml:space="preserve"> FORMCHECKBOX </w:instrText>
      </w:r>
      <w:r w:rsidRPr="00961AB9">
        <w:rPr>
          <w:rFonts w:cs="Arial"/>
          <w:lang w:val="es-ES_tradnl"/>
        </w:rPr>
      </w:r>
      <w:r w:rsidRPr="00961AB9">
        <w:rPr>
          <w:rFonts w:cs="Arial"/>
          <w:lang w:val="es-ES_tradnl"/>
        </w:rPr>
        <w:fldChar w:fldCharType="separate"/>
      </w:r>
      <w:r w:rsidRPr="00961AB9">
        <w:rPr>
          <w:rFonts w:cs="Arial"/>
          <w:lang w:val="es-ES_tradnl"/>
        </w:rPr>
        <w:fldChar w:fldCharType="end"/>
      </w:r>
      <w:r w:rsidRPr="00961AB9">
        <w:rPr>
          <w:rFonts w:cs="Arial"/>
          <w:lang w:val="es-ES_tradnl"/>
        </w:rPr>
        <w:t xml:space="preserve"> No, </w:t>
      </w:r>
      <w:r w:rsidR="00052B1F" w:rsidRPr="00961AB9">
        <w:rPr>
          <w:rFonts w:cs="Arial"/>
          <w:lang w:val="es-ES_tradnl"/>
        </w:rPr>
        <w:t>faltan algunos ingredientes activos que utilizan los cultivadores y que son relevantes para las flores.</w:t>
      </w:r>
    </w:p>
    <w:p w14:paraId="6115597D" w14:textId="4B9C11C6" w:rsidR="00F639F0" w:rsidRPr="00961AB9" w:rsidRDefault="00F639F0" w:rsidP="00F639F0">
      <w:pPr>
        <w:spacing w:after="120" w:line="240" w:lineRule="auto"/>
        <w:rPr>
          <w:rFonts w:cs="Arial"/>
          <w:lang w:val="es-ES_tradnl"/>
        </w:rPr>
      </w:pPr>
      <w:r w:rsidRPr="00961AB9">
        <w:rPr>
          <w:rFonts w:cs="Arial"/>
          <w:lang w:val="es-ES_tradnl"/>
        </w:rPr>
        <w:fldChar w:fldCharType="begin">
          <w:ffData>
            <w:name w:val="Check42"/>
            <w:enabled/>
            <w:calcOnExit w:val="0"/>
            <w:checkBox>
              <w:sizeAuto/>
              <w:default w:val="0"/>
            </w:checkBox>
          </w:ffData>
        </w:fldChar>
      </w:r>
      <w:r w:rsidRPr="00961AB9">
        <w:rPr>
          <w:rFonts w:cs="Arial"/>
          <w:lang w:val="es-ES_tradnl"/>
        </w:rPr>
        <w:instrText xml:space="preserve"> FORMCHECKBOX </w:instrText>
      </w:r>
      <w:r w:rsidRPr="00961AB9">
        <w:rPr>
          <w:rFonts w:cs="Arial"/>
          <w:lang w:val="es-ES_tradnl"/>
        </w:rPr>
      </w:r>
      <w:r w:rsidRPr="00961AB9">
        <w:rPr>
          <w:rFonts w:cs="Arial"/>
          <w:lang w:val="es-ES_tradnl"/>
        </w:rPr>
        <w:fldChar w:fldCharType="separate"/>
      </w:r>
      <w:r w:rsidRPr="00961AB9">
        <w:rPr>
          <w:rFonts w:cs="Arial"/>
          <w:lang w:val="es-ES_tradnl"/>
        </w:rPr>
        <w:fldChar w:fldCharType="end"/>
      </w:r>
      <w:r w:rsidRPr="00961AB9">
        <w:rPr>
          <w:rFonts w:cs="Arial"/>
          <w:lang w:val="es-ES_tradnl"/>
        </w:rPr>
        <w:t xml:space="preserve"> </w:t>
      </w:r>
      <w:r w:rsidR="00052B1F" w:rsidRPr="00961AB9">
        <w:rPr>
          <w:rFonts w:cs="Arial"/>
          <w:lang w:val="es-ES_tradnl"/>
        </w:rPr>
        <w:t>No es pertinente en mi caso / No lo sé.</w:t>
      </w:r>
      <w:r w:rsidRPr="00961AB9">
        <w:rPr>
          <w:rFonts w:cs="Arial"/>
          <w:lang w:val="es-ES_tradnl"/>
        </w:rPr>
        <w:t xml:space="preserve"> </w:t>
      </w:r>
    </w:p>
    <w:p w14:paraId="40E58A71" w14:textId="71153E78" w:rsidR="00052B1F" w:rsidRPr="00961AB9" w:rsidRDefault="00814685" w:rsidP="00F639F0">
      <w:pPr>
        <w:spacing w:before="100" w:beforeAutospacing="1" w:after="120" w:line="240" w:lineRule="auto"/>
        <w:rPr>
          <w:rFonts w:cs="Arial"/>
          <w:lang w:val="es-ES_tradnl"/>
        </w:rPr>
      </w:pPr>
      <w:r w:rsidRPr="00961AB9">
        <w:rPr>
          <w:b/>
          <w:color w:val="FFFFFF" w:themeColor="background1"/>
          <w:shd w:val="clear" w:color="auto" w:fill="9BBB59" w:themeFill="accent3"/>
          <w:lang w:val="es-ES_tradnl"/>
        </w:rPr>
        <w:t>Pregunta</w:t>
      </w:r>
      <w:r w:rsidR="005D381A" w:rsidRPr="00961AB9">
        <w:rPr>
          <w:b/>
          <w:color w:val="FFFFFF" w:themeColor="background1"/>
          <w:shd w:val="clear" w:color="auto" w:fill="9BBB59" w:themeFill="accent3"/>
          <w:lang w:val="es-ES_tradnl"/>
        </w:rPr>
        <w:t xml:space="preserve"> 2-</w:t>
      </w:r>
      <w:r w:rsidR="00DB3639" w:rsidRPr="00DB3639">
        <w:rPr>
          <w:b/>
          <w:color w:val="FFFFFF" w:themeColor="background1"/>
          <w:shd w:val="clear" w:color="auto" w:fill="9BBB59" w:themeFill="accent3"/>
          <w:lang w:val="es-ES"/>
        </w:rPr>
        <w:t>1</w:t>
      </w:r>
      <w:r w:rsidR="00DB3639" w:rsidRPr="00134BC0">
        <w:rPr>
          <w:b/>
          <w:color w:val="FFFFFF" w:themeColor="background1"/>
          <w:shd w:val="clear" w:color="auto" w:fill="9BBB59" w:themeFill="accent3"/>
          <w:lang w:val="es-ES"/>
        </w:rPr>
        <w:t>3</w:t>
      </w:r>
      <w:r w:rsidR="00052B1F" w:rsidRPr="00961AB9">
        <w:rPr>
          <w:b/>
          <w:color w:val="FFFFFF" w:themeColor="background1"/>
          <w:shd w:val="clear" w:color="auto" w:fill="9BBB59" w:themeFill="accent3"/>
          <w:lang w:val="es-ES_tradnl"/>
        </w:rPr>
        <w:t>:</w:t>
      </w:r>
      <w:r w:rsidR="005D381A" w:rsidRPr="00961AB9">
        <w:rPr>
          <w:rFonts w:cs="Arial"/>
          <w:lang w:val="es-ES_tradnl"/>
        </w:rPr>
        <w:t xml:space="preserve"> </w:t>
      </w:r>
      <w:r w:rsidR="00052B1F" w:rsidRPr="00961AB9">
        <w:rPr>
          <w:rFonts w:cs="Arial"/>
          <w:lang w:val="es-ES_tradnl"/>
        </w:rPr>
        <w:t xml:space="preserve">Si su respuesta anterior fue «No», indique en la tabla </w:t>
      </w:r>
      <w:r w:rsidR="00052B1F" w:rsidRPr="00961AB9">
        <w:rPr>
          <w:rFonts w:cs="Arial"/>
          <w:b/>
          <w:bCs/>
          <w:color w:val="00B9E4"/>
          <w:lang w:val="es-ES_tradnl"/>
        </w:rPr>
        <w:t xml:space="preserve">«3. Materiales adicionales» del documento MS Excel </w:t>
      </w:r>
      <w:r w:rsidR="00052B1F" w:rsidRPr="00961AB9">
        <w:rPr>
          <w:rFonts w:cs="Arial"/>
          <w:lang w:val="es-ES_tradnl"/>
        </w:rPr>
        <w:t xml:space="preserve">qué ingredientes activos se utilizan en su zona que aún no figuran como </w:t>
      </w:r>
      <w:r w:rsidR="00417CB4" w:rsidRPr="00961AB9">
        <w:rPr>
          <w:rFonts w:cs="Arial"/>
          <w:lang w:val="es-ES_tradnl"/>
        </w:rPr>
        <w:t xml:space="preserve">relevantes para </w:t>
      </w:r>
      <w:r w:rsidR="00052B1F" w:rsidRPr="00961AB9">
        <w:rPr>
          <w:rFonts w:cs="Arial"/>
          <w:lang w:val="es-ES_tradnl"/>
        </w:rPr>
        <w:t xml:space="preserve">flores y plantas </w:t>
      </w:r>
      <w:r w:rsidR="00417CB4" w:rsidRPr="00961AB9">
        <w:rPr>
          <w:rFonts w:cs="Arial"/>
          <w:lang w:val="es-ES_tradnl"/>
        </w:rPr>
        <w:t>en el A</w:t>
      </w:r>
      <w:r w:rsidR="00052B1F" w:rsidRPr="00961AB9">
        <w:rPr>
          <w:rFonts w:cs="Arial"/>
          <w:lang w:val="es-ES_tradnl"/>
        </w:rPr>
        <w:t>nexo 1.</w:t>
      </w:r>
    </w:p>
    <w:p w14:paraId="0B170D52" w14:textId="4C98542F" w:rsidR="00F639F0" w:rsidRPr="00961AB9" w:rsidRDefault="00417CB4" w:rsidP="00F639F0">
      <w:pPr>
        <w:spacing w:before="100" w:beforeAutospacing="1" w:after="120" w:line="240" w:lineRule="auto"/>
        <w:rPr>
          <w:rFonts w:cs="Arial"/>
          <w:lang w:val="es-ES_tradnl"/>
        </w:rPr>
      </w:pPr>
      <w:r w:rsidRPr="00961AB9">
        <w:rPr>
          <w:rFonts w:cs="Arial"/>
          <w:lang w:val="es-ES_tradnl"/>
        </w:rPr>
        <w:t>También puede enumerar aquí los materiales que faltan</w:t>
      </w:r>
      <w:r w:rsidR="005D381A" w:rsidRPr="00961AB9">
        <w:rPr>
          <w:rFonts w:cs="Arial"/>
          <w:lang w:val="es-ES_tradnl"/>
        </w:rPr>
        <w:t xml:space="preserve">: </w:t>
      </w:r>
      <w:r w:rsidR="005D381A" w:rsidRPr="00961AB9">
        <w:rPr>
          <w:rFonts w:cs="Arial"/>
          <w:lang w:val="es-ES_tradnl"/>
        </w:rPr>
        <w:fldChar w:fldCharType="begin">
          <w:ffData>
            <w:name w:val="Text36"/>
            <w:enabled/>
            <w:calcOnExit w:val="0"/>
            <w:textInput/>
          </w:ffData>
        </w:fldChar>
      </w:r>
      <w:r w:rsidR="005D381A" w:rsidRPr="00961AB9">
        <w:rPr>
          <w:rFonts w:cs="Arial"/>
          <w:lang w:val="es-ES_tradnl"/>
        </w:rPr>
        <w:instrText xml:space="preserve"> FORMTEXT </w:instrText>
      </w:r>
      <w:r w:rsidR="005D381A" w:rsidRPr="00961AB9">
        <w:rPr>
          <w:rFonts w:cs="Arial"/>
          <w:lang w:val="es-ES_tradnl"/>
        </w:rPr>
      </w:r>
      <w:r w:rsidR="005D381A" w:rsidRPr="00961AB9">
        <w:rPr>
          <w:rFonts w:cs="Arial"/>
          <w:lang w:val="es-ES_tradnl"/>
        </w:rPr>
        <w:fldChar w:fldCharType="separate"/>
      </w:r>
      <w:r w:rsidR="005D381A" w:rsidRPr="00961AB9">
        <w:rPr>
          <w:rFonts w:cs="Arial"/>
          <w:noProof/>
          <w:lang w:val="es-ES_tradnl"/>
        </w:rPr>
        <w:t> </w:t>
      </w:r>
      <w:r w:rsidR="005D381A" w:rsidRPr="00961AB9">
        <w:rPr>
          <w:rFonts w:cs="Arial"/>
          <w:noProof/>
          <w:lang w:val="es-ES_tradnl"/>
        </w:rPr>
        <w:t> </w:t>
      </w:r>
      <w:r w:rsidR="005D381A" w:rsidRPr="00961AB9">
        <w:rPr>
          <w:rFonts w:cs="Arial"/>
          <w:noProof/>
          <w:lang w:val="es-ES_tradnl"/>
        </w:rPr>
        <w:t> </w:t>
      </w:r>
      <w:r w:rsidR="005D381A" w:rsidRPr="00961AB9">
        <w:rPr>
          <w:rFonts w:cs="Arial"/>
          <w:noProof/>
          <w:lang w:val="es-ES_tradnl"/>
        </w:rPr>
        <w:t> </w:t>
      </w:r>
      <w:r w:rsidR="005D381A" w:rsidRPr="00961AB9">
        <w:rPr>
          <w:rFonts w:cs="Arial"/>
          <w:noProof/>
          <w:lang w:val="es-ES_tradnl"/>
        </w:rPr>
        <w:t> </w:t>
      </w:r>
      <w:r w:rsidR="005D381A" w:rsidRPr="00961AB9">
        <w:rPr>
          <w:rFonts w:cs="Arial"/>
          <w:lang w:val="es-ES_tradnl"/>
        </w:rPr>
        <w:fldChar w:fldCharType="end"/>
      </w:r>
    </w:p>
    <w:p w14:paraId="5A9D9EA3" w14:textId="77777777" w:rsidR="005D381A" w:rsidRPr="00961AB9" w:rsidRDefault="005D381A" w:rsidP="00CE295D">
      <w:pPr>
        <w:spacing w:line="276" w:lineRule="auto"/>
        <w:rPr>
          <w:b/>
          <w:color w:val="FFFFFF" w:themeColor="background1"/>
          <w:shd w:val="clear" w:color="auto" w:fill="9BBB59" w:themeFill="accent3"/>
          <w:lang w:val="es-ES_tradnl"/>
        </w:rPr>
      </w:pPr>
    </w:p>
    <w:p w14:paraId="17A474A7" w14:textId="77777777" w:rsidR="00316D42" w:rsidRPr="00961AB9" w:rsidRDefault="00316D42" w:rsidP="00F0460C">
      <w:pPr>
        <w:shd w:val="clear" w:color="auto" w:fill="CDF5FF"/>
        <w:spacing w:line="276" w:lineRule="auto"/>
        <w:rPr>
          <w:rFonts w:cs="Arial"/>
          <w:b/>
          <w:bCs/>
          <w:lang w:val="es-ES_tradnl"/>
        </w:rPr>
      </w:pPr>
    </w:p>
    <w:p w14:paraId="0AA65BEA" w14:textId="77B2F267" w:rsidR="00417CB4" w:rsidRPr="00961AB9" w:rsidRDefault="00417CB4" w:rsidP="00417CB4">
      <w:pPr>
        <w:shd w:val="clear" w:color="auto" w:fill="CDF5FF"/>
        <w:spacing w:line="276" w:lineRule="auto"/>
        <w:rPr>
          <w:rFonts w:cs="Arial"/>
          <w:b/>
          <w:bCs/>
          <w:lang w:val="es-ES_tradnl"/>
        </w:rPr>
      </w:pPr>
      <w:r w:rsidRPr="00961AB9">
        <w:rPr>
          <w:rFonts w:cs="Arial"/>
          <w:b/>
          <w:bCs/>
          <w:lang w:val="es-ES_tradnl"/>
        </w:rPr>
        <w:t xml:space="preserve">En la tabla </w:t>
      </w:r>
      <w:r w:rsidRPr="00961AB9">
        <w:rPr>
          <w:rFonts w:cs="Arial"/>
          <w:b/>
          <w:bCs/>
          <w:color w:val="00B9E4"/>
          <w:lang w:val="es-ES_tradnl"/>
        </w:rPr>
        <w:t>«1. Propuesta de LMP para Flores» en MS Excel</w:t>
      </w:r>
      <w:r w:rsidRPr="00961AB9">
        <w:rPr>
          <w:rFonts w:cs="Arial"/>
          <w:b/>
          <w:bCs/>
          <w:lang w:val="es-ES_tradnl"/>
        </w:rPr>
        <w:t xml:space="preserve"> se puede proporcionar la siguiente información para cada material. Tenga en cuenta que no es necesario proporcionar información sobre todos los materiales. Introduzca solo los datos relativos a los materiales que sean relevantes para su contexto o producción. </w:t>
      </w:r>
    </w:p>
    <w:p w14:paraId="2B20D9C7" w14:textId="77777777" w:rsidR="00417CB4" w:rsidRPr="00961AB9" w:rsidRDefault="00417CB4" w:rsidP="00417CB4">
      <w:pPr>
        <w:shd w:val="clear" w:color="auto" w:fill="CDF5FF"/>
        <w:spacing w:line="276" w:lineRule="auto"/>
        <w:rPr>
          <w:rFonts w:cs="Arial"/>
          <w:b/>
          <w:bCs/>
          <w:lang w:val="es-ES_tradnl"/>
        </w:rPr>
      </w:pPr>
    </w:p>
    <w:p w14:paraId="7081EFA1" w14:textId="66E0DF3E" w:rsidR="00CE295D" w:rsidRPr="00961AB9" w:rsidRDefault="00417CB4" w:rsidP="00F0460C">
      <w:pPr>
        <w:shd w:val="clear" w:color="auto" w:fill="CDF5FF"/>
        <w:spacing w:line="276" w:lineRule="auto"/>
        <w:rPr>
          <w:rFonts w:cs="Arial"/>
          <w:b/>
          <w:bCs/>
          <w:lang w:val="es-ES_tradnl"/>
        </w:rPr>
      </w:pPr>
      <w:r w:rsidRPr="00961AB9">
        <w:rPr>
          <w:rFonts w:cs="Arial"/>
          <w:b/>
          <w:bCs/>
          <w:lang w:val="es-ES_tradnl"/>
        </w:rPr>
        <w:t>La tabla incluye las siguientes áreas de información que debe preparar y proporcionar</w:t>
      </w:r>
      <w:r w:rsidR="00CE295D" w:rsidRPr="00961AB9">
        <w:rPr>
          <w:rFonts w:cs="Arial"/>
          <w:b/>
          <w:bCs/>
          <w:lang w:val="es-ES_tradnl"/>
        </w:rPr>
        <w:t>:</w:t>
      </w:r>
    </w:p>
    <w:p w14:paraId="44B4E5CC" w14:textId="6C49D7F0" w:rsidR="00417CB4" w:rsidRPr="00134BC0" w:rsidRDefault="00417CB4" w:rsidP="00417CB4">
      <w:pPr>
        <w:numPr>
          <w:ilvl w:val="0"/>
          <w:numId w:val="12"/>
        </w:numPr>
        <w:shd w:val="clear" w:color="auto" w:fill="CDF5FF"/>
        <w:spacing w:line="276" w:lineRule="auto"/>
        <w:rPr>
          <w:rFonts w:cs="Arial"/>
          <w:i/>
          <w:iCs/>
          <w:lang w:val="es-ES_tradnl"/>
        </w:rPr>
      </w:pPr>
      <w:r w:rsidRPr="00134BC0">
        <w:rPr>
          <w:rFonts w:cs="Arial"/>
          <w:i/>
          <w:iCs/>
          <w:lang w:val="es-ES_tradnl"/>
        </w:rPr>
        <w:t>Organismo objetivo - ¿qué plaga(s) o enfermedad se controla con el material utilizado?</w:t>
      </w:r>
    </w:p>
    <w:p w14:paraId="6AE0A0EB" w14:textId="21823842" w:rsidR="00417CB4" w:rsidRPr="00134BC0" w:rsidRDefault="00417CB4" w:rsidP="00417CB4">
      <w:pPr>
        <w:numPr>
          <w:ilvl w:val="0"/>
          <w:numId w:val="12"/>
        </w:numPr>
        <w:shd w:val="clear" w:color="auto" w:fill="CDF5FF"/>
        <w:spacing w:line="276" w:lineRule="auto"/>
        <w:rPr>
          <w:rFonts w:cs="Arial"/>
          <w:i/>
          <w:iCs/>
          <w:lang w:val="es-ES_tradnl"/>
        </w:rPr>
      </w:pPr>
      <w:r w:rsidRPr="00134BC0">
        <w:rPr>
          <w:rFonts w:cs="Arial"/>
          <w:i/>
          <w:iCs/>
          <w:lang w:val="es-ES_tradnl"/>
        </w:rPr>
        <w:t>Ámbito de uso - ¿se utiliza e</w:t>
      </w:r>
      <w:r w:rsidR="00CC2A8D" w:rsidRPr="00134BC0">
        <w:rPr>
          <w:rFonts w:cs="Arial"/>
          <w:i/>
          <w:iCs/>
          <w:lang w:val="es-ES_tradnl"/>
        </w:rPr>
        <w:t>l material la mayor parte de la temporada</w:t>
      </w:r>
      <w:r w:rsidRPr="00134BC0">
        <w:rPr>
          <w:rFonts w:cs="Arial"/>
          <w:i/>
          <w:iCs/>
          <w:lang w:val="es-ES_tradnl"/>
        </w:rPr>
        <w:t>, ocasionalmente o solo en circunstancias específicas?</w:t>
      </w:r>
    </w:p>
    <w:p w14:paraId="468A4118" w14:textId="0456553E" w:rsidR="00417CB4" w:rsidRPr="00134BC0" w:rsidRDefault="00417CB4" w:rsidP="00417CB4">
      <w:pPr>
        <w:numPr>
          <w:ilvl w:val="0"/>
          <w:numId w:val="12"/>
        </w:numPr>
        <w:shd w:val="clear" w:color="auto" w:fill="CDF5FF"/>
        <w:spacing w:line="276" w:lineRule="auto"/>
        <w:rPr>
          <w:rFonts w:cs="Arial"/>
          <w:i/>
          <w:iCs/>
          <w:lang w:val="es-ES_tradnl"/>
        </w:rPr>
      </w:pPr>
      <w:r w:rsidRPr="00134BC0">
        <w:rPr>
          <w:rFonts w:cs="Arial"/>
          <w:i/>
          <w:iCs/>
          <w:lang w:val="es-ES_tradnl"/>
        </w:rPr>
        <w:t>Número de aplicaciones al año - ¿con qué frecuencia se aplica el material? (por ejemplo, una vez o menos / 2-3 veces / 4 veces o más)</w:t>
      </w:r>
    </w:p>
    <w:p w14:paraId="40F01AF2" w14:textId="36CF1C41" w:rsidR="00417CB4" w:rsidRPr="00134BC0" w:rsidRDefault="00417CB4" w:rsidP="00417CB4">
      <w:pPr>
        <w:numPr>
          <w:ilvl w:val="0"/>
          <w:numId w:val="12"/>
        </w:numPr>
        <w:shd w:val="clear" w:color="auto" w:fill="CDF5FF"/>
        <w:spacing w:line="276" w:lineRule="auto"/>
        <w:rPr>
          <w:rFonts w:cs="Arial"/>
          <w:i/>
          <w:iCs/>
          <w:lang w:val="es-ES_tradnl"/>
        </w:rPr>
      </w:pPr>
      <w:r w:rsidRPr="00134BC0">
        <w:rPr>
          <w:rFonts w:cs="Arial"/>
          <w:i/>
          <w:iCs/>
          <w:lang w:val="es-ES_tradnl"/>
        </w:rPr>
        <w:t>Alternativas conocidas - ¿existen productos o métodos alternativos que conozca o que utilice actualmente?</w:t>
      </w:r>
    </w:p>
    <w:p w14:paraId="5B9850B4" w14:textId="4F3F000D" w:rsidR="00417CB4" w:rsidRPr="00134BC0" w:rsidRDefault="00417CB4" w:rsidP="00417CB4">
      <w:pPr>
        <w:numPr>
          <w:ilvl w:val="0"/>
          <w:numId w:val="12"/>
        </w:numPr>
        <w:shd w:val="clear" w:color="auto" w:fill="CDF5FF"/>
        <w:spacing w:line="276" w:lineRule="auto"/>
        <w:rPr>
          <w:rFonts w:cs="Arial"/>
          <w:i/>
          <w:iCs/>
          <w:lang w:val="es-ES_tradnl"/>
        </w:rPr>
      </w:pPr>
      <w:r w:rsidRPr="00134BC0">
        <w:rPr>
          <w:rFonts w:cs="Arial"/>
          <w:i/>
          <w:iCs/>
          <w:lang w:val="es-ES_tradnl"/>
        </w:rPr>
        <w:t>Situación normativa en su país - si se conoce, ¿cuál es el estatus actual del material (por ejemplo, aprobado, restringido o prohibido)?</w:t>
      </w:r>
    </w:p>
    <w:p w14:paraId="5EBFA9F4" w14:textId="399432B2" w:rsidR="00417CB4" w:rsidRPr="00FA1A16" w:rsidRDefault="00417CB4" w:rsidP="00F639F0">
      <w:pPr>
        <w:spacing w:before="100" w:beforeAutospacing="1" w:after="120" w:line="240" w:lineRule="auto"/>
        <w:rPr>
          <w:rFonts w:cs="Arial"/>
          <w:b/>
          <w:bCs/>
          <w:color w:val="EE0000"/>
          <w:lang w:val="es-ES"/>
        </w:rPr>
      </w:pPr>
      <w:r w:rsidRPr="00961AB9">
        <w:rPr>
          <w:rFonts w:cs="Arial"/>
          <w:b/>
          <w:bCs/>
          <w:color w:val="EE0000"/>
          <w:lang w:val="es-ES_tradnl"/>
        </w:rPr>
        <w:t>El documento de consulta en formato MS Excel debe completarse de manera independiente a este documento. Puede proporcionar primero sus respuestas a las secciones 3 y 4 de este documento y completar las tablas de Excel más adelante.</w:t>
      </w:r>
    </w:p>
    <w:p w14:paraId="58C924C3" w14:textId="0E217008" w:rsidR="00873A6F" w:rsidRPr="00961AB9" w:rsidRDefault="00434940" w:rsidP="00C9158E">
      <w:pPr>
        <w:pStyle w:val="Heading2"/>
        <w:spacing w:before="480"/>
        <w:ind w:left="1418" w:hanging="1418"/>
        <w:rPr>
          <w:rFonts w:cs="Arial"/>
          <w:b/>
          <w:color w:val="00B9E4"/>
          <w:sz w:val="24"/>
          <w:u w:val="none"/>
          <w:lang w:val="es-ES_tradnl"/>
        </w:rPr>
      </w:pPr>
      <w:bookmarkStart w:id="28" w:name="_Toc222499488"/>
      <w:r w:rsidRPr="00961AB9">
        <w:rPr>
          <w:rFonts w:cs="Arial"/>
          <w:b/>
          <w:color w:val="00B9E4"/>
          <w:sz w:val="24"/>
          <w:u w:val="none"/>
          <w:lang w:val="es-ES_tradnl"/>
        </w:rPr>
        <w:t>Sec</w:t>
      </w:r>
      <w:r w:rsidR="00417CB4" w:rsidRPr="00961AB9">
        <w:rPr>
          <w:rFonts w:cs="Arial"/>
          <w:b/>
          <w:color w:val="00B9E4"/>
          <w:sz w:val="24"/>
          <w:u w:val="none"/>
          <w:lang w:val="es-ES_tradnl"/>
        </w:rPr>
        <w:t>ció</w:t>
      </w:r>
      <w:r w:rsidRPr="00961AB9">
        <w:rPr>
          <w:rFonts w:cs="Arial"/>
          <w:b/>
          <w:color w:val="00B9E4"/>
          <w:sz w:val="24"/>
          <w:u w:val="none"/>
          <w:lang w:val="es-ES_tradnl"/>
        </w:rPr>
        <w:t xml:space="preserve">n 3. </w:t>
      </w:r>
      <w:r w:rsidR="0017523A" w:rsidRPr="00961AB9">
        <w:rPr>
          <w:rFonts w:cs="Arial"/>
          <w:b/>
          <w:color w:val="00B9E4"/>
          <w:sz w:val="24"/>
          <w:u w:val="none"/>
          <w:lang w:val="es-ES_tradnl"/>
        </w:rPr>
        <w:t xml:space="preserve"> </w:t>
      </w:r>
      <w:r w:rsidR="00417CB4" w:rsidRPr="00961AB9">
        <w:rPr>
          <w:rFonts w:cs="Arial"/>
          <w:b/>
          <w:color w:val="00B9E4"/>
          <w:sz w:val="24"/>
          <w:u w:val="none"/>
          <w:lang w:val="es-ES_tradnl"/>
        </w:rPr>
        <w:t>Opciones postcosecha para el control de plagas cuarentena</w:t>
      </w:r>
      <w:r w:rsidR="00961AB9" w:rsidRPr="00961AB9">
        <w:rPr>
          <w:rFonts w:cs="Arial"/>
          <w:b/>
          <w:color w:val="00B9E4"/>
          <w:sz w:val="24"/>
          <w:u w:val="none"/>
          <w:lang w:val="es-ES_tradnl"/>
        </w:rPr>
        <w:t>rias</w:t>
      </w:r>
      <w:bookmarkEnd w:id="28"/>
    </w:p>
    <w:p w14:paraId="474EF1CE" w14:textId="715AFF48" w:rsidR="00417CB4" w:rsidRPr="00961AB9" w:rsidRDefault="00417CB4" w:rsidP="00434940">
      <w:pPr>
        <w:spacing w:line="240" w:lineRule="auto"/>
        <w:rPr>
          <w:rFonts w:cs="Arial"/>
          <w:lang w:val="es-ES_tradnl"/>
        </w:rPr>
      </w:pPr>
      <w:r w:rsidRPr="00961AB9">
        <w:rPr>
          <w:rFonts w:cs="Arial"/>
          <w:lang w:val="es-ES_tradnl"/>
        </w:rPr>
        <w:t xml:space="preserve">En esta sección se analiza el grado de familiaridad de los productores y comerciantes (por ejemplo, los exportadores) con los tratamientos postcosecha que pudieran ayudar a reducir el uso de productos agroquímicos. Por ejemplo, los trips y la falsa polilla son plagas que preocupan especialmente al mercado de la UE, ya que se trata de plagas cuarentenarias de la UE. Esto significa que cualquier individuo (plaga) detectado en los envíos de flores por los funcionarios de aduanas </w:t>
      </w:r>
      <w:r w:rsidR="00CC2A8D">
        <w:rPr>
          <w:rFonts w:cs="Arial"/>
          <w:lang w:val="es-ES_tradnl"/>
        </w:rPr>
        <w:t>pudiera</w:t>
      </w:r>
      <w:r w:rsidRPr="00961AB9">
        <w:rPr>
          <w:rFonts w:cs="Arial"/>
          <w:lang w:val="es-ES_tradnl"/>
        </w:rPr>
        <w:t xml:space="preserve"> provocar el rechazo del envío y un aumento de la frecuencia de los controles de </w:t>
      </w:r>
      <w:r w:rsidR="00961AB9" w:rsidRPr="00961AB9">
        <w:rPr>
          <w:rFonts w:cs="Arial"/>
          <w:lang w:val="es-ES_tradnl"/>
        </w:rPr>
        <w:t>monitoreo</w:t>
      </w:r>
      <w:r w:rsidRPr="00961AB9">
        <w:rPr>
          <w:rFonts w:cs="Arial"/>
          <w:lang w:val="es-ES_tradnl"/>
        </w:rPr>
        <w:t xml:space="preserve"> completos de todas las exportaciones de flores del país en cuestión.</w:t>
      </w:r>
    </w:p>
    <w:p w14:paraId="73B4775E" w14:textId="4CFA78A5" w:rsidR="00D21BE1" w:rsidRPr="00961AB9" w:rsidRDefault="00D21BE1" w:rsidP="00D21BE1">
      <w:pPr>
        <w:rPr>
          <w:b/>
          <w:color w:val="FFFFFF" w:themeColor="background1"/>
          <w:shd w:val="clear" w:color="auto" w:fill="9BBB59" w:themeFill="accent3"/>
          <w:lang w:val="es-ES_tradnl"/>
        </w:rPr>
      </w:pPr>
    </w:p>
    <w:p w14:paraId="6D543A58" w14:textId="2E7916EE" w:rsidR="00D21BE1" w:rsidRPr="00961AB9" w:rsidRDefault="00814685" w:rsidP="00434940">
      <w:pPr>
        <w:spacing w:line="240" w:lineRule="auto"/>
        <w:rPr>
          <w:rFonts w:cs="Arial"/>
          <w:b/>
          <w:bCs/>
          <w:lang w:val="es-ES_tradnl"/>
        </w:rPr>
      </w:pPr>
      <w:r w:rsidRPr="00961AB9">
        <w:rPr>
          <w:b/>
          <w:color w:val="FFFFFF" w:themeColor="background1"/>
          <w:shd w:val="clear" w:color="auto" w:fill="9BBB59" w:themeFill="accent3"/>
          <w:lang w:val="es-ES_tradnl"/>
        </w:rPr>
        <w:t>Pregunta</w:t>
      </w:r>
      <w:r w:rsidR="00D21BE1" w:rsidRPr="00961AB9">
        <w:rPr>
          <w:b/>
          <w:color w:val="FFFFFF" w:themeColor="background1"/>
          <w:shd w:val="clear" w:color="auto" w:fill="9BBB59" w:themeFill="accent3"/>
          <w:lang w:val="es-ES_tradnl"/>
        </w:rPr>
        <w:t xml:space="preserve"> </w:t>
      </w:r>
      <w:r w:rsidR="00F0460C" w:rsidRPr="00961AB9">
        <w:rPr>
          <w:b/>
          <w:color w:val="FFFFFF" w:themeColor="background1"/>
          <w:shd w:val="clear" w:color="auto" w:fill="9BBB59" w:themeFill="accent3"/>
          <w:lang w:val="es-ES_tradnl"/>
        </w:rPr>
        <w:t>3-1</w:t>
      </w:r>
      <w:r w:rsidR="00417CB4" w:rsidRPr="00961AB9">
        <w:rPr>
          <w:b/>
          <w:color w:val="FFFFFF" w:themeColor="background1"/>
          <w:shd w:val="clear" w:color="auto" w:fill="9BBB59" w:themeFill="accent3"/>
          <w:lang w:val="es-ES_tradnl"/>
        </w:rPr>
        <w:t>:</w:t>
      </w:r>
      <w:r w:rsidR="00D21BE1" w:rsidRPr="00961AB9">
        <w:rPr>
          <w:rFonts w:cs="Arial"/>
          <w:lang w:val="es-ES_tradnl"/>
        </w:rPr>
        <w:t xml:space="preserve"> </w:t>
      </w:r>
      <w:r w:rsidR="00961AB9" w:rsidRPr="00961AB9">
        <w:rPr>
          <w:rFonts w:cs="Arial"/>
          <w:b/>
          <w:bCs/>
          <w:lang w:val="es-ES_tradnl"/>
        </w:rPr>
        <w:t>¿Conoce usted los siguientes métodos de tratamiento postcosecha que pueden utilizarse para ayudar a controlar las plagas y reducir la dependencia de los plaguicidas químicos en las flores antes o después de su envío?</w:t>
      </w:r>
    </w:p>
    <w:p w14:paraId="67500FE9" w14:textId="0110DD1D" w:rsidR="00961AB9" w:rsidRPr="00961AB9" w:rsidRDefault="00961AB9" w:rsidP="00961AB9">
      <w:pPr>
        <w:spacing w:line="240" w:lineRule="auto"/>
        <w:ind w:left="708"/>
        <w:jc w:val="left"/>
        <w:rPr>
          <w:rFonts w:cs="Arial"/>
          <w:i/>
          <w:iCs/>
          <w:lang w:val="es-ES_tradnl"/>
        </w:rPr>
      </w:pPr>
      <w:r w:rsidRPr="00961AB9">
        <w:rPr>
          <w:rFonts w:cs="Arial"/>
          <w:i/>
          <w:iCs/>
          <w:lang w:val="es-ES_tradnl"/>
        </w:rPr>
        <w:t>a)</w:t>
      </w:r>
      <w:r w:rsidRPr="00961AB9">
        <w:rPr>
          <w:lang w:val="es-ES_tradnl"/>
        </w:rPr>
        <w:t xml:space="preserve"> </w:t>
      </w:r>
      <w:r w:rsidRPr="00961AB9">
        <w:rPr>
          <w:rFonts w:cs="Arial"/>
          <w:i/>
          <w:iCs/>
          <w:lang w:val="es-ES_tradnl"/>
        </w:rPr>
        <w:t>Almacenamiento en atmósfera controlada (modificación de los niveles de oxígeno y CO</w:t>
      </w:r>
      <w:r w:rsidRPr="00961AB9">
        <w:rPr>
          <w:rFonts w:ascii="Cambria Math" w:hAnsi="Cambria Math" w:cs="Cambria Math"/>
          <w:i/>
          <w:iCs/>
          <w:lang w:val="es-ES_tradnl"/>
        </w:rPr>
        <w:t>₂</w:t>
      </w:r>
      <w:r w:rsidRPr="00961AB9">
        <w:rPr>
          <w:rFonts w:cs="Arial"/>
          <w:i/>
          <w:iCs/>
          <w:lang w:val="es-ES_tradnl"/>
        </w:rPr>
        <w:t xml:space="preserve"> durante el almacenamiento/transporte)</w:t>
      </w:r>
    </w:p>
    <w:p w14:paraId="429B6D7C" w14:textId="77777777" w:rsidR="00961AB9" w:rsidRPr="00B42A0F" w:rsidRDefault="00961AB9" w:rsidP="00961AB9">
      <w:pPr>
        <w:spacing w:line="240" w:lineRule="auto"/>
        <w:ind w:left="708"/>
        <w:jc w:val="left"/>
        <w:rPr>
          <w:rFonts w:cs="Arial"/>
          <w:i/>
          <w:iCs/>
          <w:lang w:val="es-ES_tradnl"/>
        </w:rPr>
      </w:pPr>
      <w:r w:rsidRPr="00B42A0F">
        <w:rPr>
          <w:rFonts w:cs="Arial"/>
          <w:i/>
          <w:iCs/>
          <w:lang w:val="es-ES_tradnl"/>
        </w:rPr>
        <w:t>b) Tratamiento con agua ozonizada (desinfección de las flores recolectadas mediante agua ozonizada)</w:t>
      </w:r>
    </w:p>
    <w:p w14:paraId="24D4C6A4" w14:textId="6C76DE48" w:rsidR="00D21BE1" w:rsidRPr="00B42A0F" w:rsidRDefault="00D21BE1" w:rsidP="00D21BE1">
      <w:pPr>
        <w:jc w:val="left"/>
        <w:rPr>
          <w:rFonts w:cs="Arial"/>
          <w:lang w:val="es-ES_tradnl"/>
        </w:rPr>
      </w:pPr>
    </w:p>
    <w:p w14:paraId="128A12C9" w14:textId="1DBBC98C" w:rsidR="00D21BE1" w:rsidRPr="00B42A0F" w:rsidRDefault="00961AB9" w:rsidP="00D21BE1">
      <w:pPr>
        <w:jc w:val="left"/>
        <w:rPr>
          <w:rFonts w:cs="Arial"/>
          <w:lang w:val="es-ES_tradnl"/>
        </w:rPr>
      </w:pPr>
      <w:r w:rsidRPr="00B42A0F">
        <w:rPr>
          <w:rFonts w:cs="Arial"/>
          <w:lang w:val="es-ES_tradnl"/>
        </w:rPr>
        <w:t>(Por favor, proporcione sus comentarios por separado para cada método, a continuación).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504"/>
      </w:tblGrid>
      <w:tr w:rsidR="00D21BE1" w:rsidRPr="00B42A0F" w14:paraId="328F834E" w14:textId="77777777" w:rsidTr="006C051C">
        <w:trPr>
          <w:trHeight w:val="395"/>
        </w:trPr>
        <w:tc>
          <w:tcPr>
            <w:tcW w:w="4803" w:type="dxa"/>
            <w:tcBorders>
              <w:bottom w:val="single" w:sz="4" w:space="0" w:color="92D050"/>
            </w:tcBorders>
            <w:shd w:val="clear" w:color="auto" w:fill="EEECE1" w:themeFill="background2"/>
            <w:vAlign w:val="center"/>
          </w:tcPr>
          <w:p w14:paraId="55FF7140" w14:textId="64F0C2F4" w:rsidR="00D21BE1" w:rsidRPr="00B42A0F" w:rsidRDefault="00961AB9" w:rsidP="00961AB9">
            <w:pPr>
              <w:pStyle w:val="ListParagraph"/>
              <w:numPr>
                <w:ilvl w:val="0"/>
                <w:numId w:val="7"/>
              </w:numPr>
              <w:spacing w:before="60" w:after="60" w:line="240" w:lineRule="auto"/>
              <w:contextualSpacing w:val="0"/>
              <w:jc w:val="left"/>
              <w:rPr>
                <w:rFonts w:cs="Arial"/>
                <w:b/>
                <w:bCs/>
                <w:sz w:val="18"/>
                <w:szCs w:val="22"/>
                <w:lang w:val="es-ES_tradnl"/>
              </w:rPr>
            </w:pPr>
            <w:r w:rsidRPr="00B42A0F">
              <w:rPr>
                <w:rFonts w:cs="Arial"/>
                <w:b/>
                <w:bCs/>
                <w:sz w:val="18"/>
                <w:szCs w:val="22"/>
                <w:lang w:val="es-ES_tradnl"/>
              </w:rPr>
              <w:t>Almacenamiento en atmósfera controlada</w:t>
            </w:r>
          </w:p>
        </w:tc>
        <w:tc>
          <w:tcPr>
            <w:tcW w:w="4804" w:type="dxa"/>
            <w:tcBorders>
              <w:bottom w:val="single" w:sz="4" w:space="0" w:color="00B0F0"/>
            </w:tcBorders>
            <w:shd w:val="clear" w:color="auto" w:fill="DBE5F1" w:themeFill="accent1" w:themeFillTint="33"/>
            <w:vAlign w:val="center"/>
          </w:tcPr>
          <w:p w14:paraId="43A881FC" w14:textId="5686B263" w:rsidR="00D21BE1" w:rsidRPr="00B42A0F" w:rsidRDefault="00961AB9" w:rsidP="00961AB9">
            <w:pPr>
              <w:pStyle w:val="ListParagraph"/>
              <w:numPr>
                <w:ilvl w:val="0"/>
                <w:numId w:val="7"/>
              </w:numPr>
              <w:spacing w:before="60" w:after="60" w:line="240" w:lineRule="auto"/>
              <w:contextualSpacing w:val="0"/>
              <w:jc w:val="left"/>
              <w:rPr>
                <w:rFonts w:cs="Arial"/>
                <w:b/>
                <w:bCs/>
                <w:sz w:val="18"/>
                <w:szCs w:val="22"/>
                <w:lang w:val="es-ES_tradnl"/>
              </w:rPr>
            </w:pPr>
            <w:r w:rsidRPr="00B42A0F">
              <w:rPr>
                <w:rFonts w:cs="Arial"/>
                <w:b/>
                <w:bCs/>
                <w:sz w:val="18"/>
                <w:szCs w:val="22"/>
                <w:lang w:val="es-ES_tradnl"/>
              </w:rPr>
              <w:t>Tratamiento con agua ozonizada</w:t>
            </w:r>
          </w:p>
        </w:tc>
      </w:tr>
      <w:tr w:rsidR="00D21BE1" w:rsidRPr="00B42A0F" w14:paraId="03E6F079" w14:textId="77777777" w:rsidTr="00ED59CC">
        <w:tc>
          <w:tcPr>
            <w:tcW w:w="4803" w:type="dxa"/>
            <w:tcBorders>
              <w:top w:val="single" w:sz="4" w:space="0" w:color="92D050"/>
              <w:left w:val="single" w:sz="4" w:space="0" w:color="92D050"/>
            </w:tcBorders>
            <w:shd w:val="clear" w:color="auto" w:fill="EEECE1" w:themeFill="background2"/>
          </w:tcPr>
          <w:p w14:paraId="5E021A33" w14:textId="4979309F" w:rsidR="00961AB9" w:rsidRPr="00B42A0F" w:rsidRDefault="00D21BE1" w:rsidP="00961AB9">
            <w:pPr>
              <w:spacing w:before="120" w:after="120" w:line="240" w:lineRule="auto"/>
              <w:ind w:left="313" w:hanging="313"/>
              <w:jc w:val="left"/>
              <w:rPr>
                <w:rFonts w:cs="Arial"/>
                <w:sz w:val="18"/>
                <w:szCs w:val="22"/>
                <w:lang w:val="es-ES_tradnl"/>
              </w:rPr>
            </w:pPr>
            <w:r w:rsidRPr="00B42A0F">
              <w:rPr>
                <w:rFonts w:cs="Arial"/>
                <w:sz w:val="18"/>
                <w:szCs w:val="22"/>
                <w:lang w:val="es-ES_tradnl"/>
              </w:rPr>
              <w:fldChar w:fldCharType="begin">
                <w:ffData>
                  <w:name w:val="Check52"/>
                  <w:enabled/>
                  <w:calcOnExit w:val="0"/>
                  <w:checkBox>
                    <w:sizeAuto/>
                    <w:default w:val="0"/>
                  </w:checkBox>
                </w:ffData>
              </w:fldChar>
            </w:r>
            <w:r w:rsidRPr="00B42A0F">
              <w:rPr>
                <w:rFonts w:cs="Arial"/>
                <w:sz w:val="18"/>
                <w:szCs w:val="22"/>
                <w:lang w:val="es-ES_tradnl"/>
              </w:rPr>
              <w:instrText xml:space="preserve"> FORMCHECKBOX </w:instrText>
            </w:r>
            <w:r w:rsidRPr="00B42A0F">
              <w:rPr>
                <w:rFonts w:cs="Arial"/>
                <w:sz w:val="18"/>
                <w:szCs w:val="22"/>
                <w:lang w:val="es-ES_tradnl"/>
              </w:rPr>
            </w:r>
            <w:r w:rsidRPr="00B42A0F">
              <w:rPr>
                <w:rFonts w:cs="Arial"/>
                <w:sz w:val="18"/>
                <w:szCs w:val="22"/>
                <w:lang w:val="es-ES_tradnl"/>
              </w:rPr>
              <w:fldChar w:fldCharType="separate"/>
            </w:r>
            <w:r w:rsidRPr="00B42A0F">
              <w:rPr>
                <w:rFonts w:cs="Arial"/>
                <w:sz w:val="18"/>
                <w:szCs w:val="22"/>
                <w:lang w:val="es-ES_tradnl"/>
              </w:rPr>
              <w:fldChar w:fldCharType="end"/>
            </w:r>
            <w:r w:rsidRPr="00B42A0F">
              <w:rPr>
                <w:rFonts w:cs="Arial"/>
                <w:sz w:val="18"/>
                <w:szCs w:val="22"/>
                <w:lang w:val="es-ES_tradnl"/>
              </w:rPr>
              <w:t xml:space="preserve"> </w:t>
            </w:r>
            <w:r w:rsidR="00961AB9" w:rsidRPr="00B42A0F">
              <w:rPr>
                <w:rFonts w:cs="Arial"/>
                <w:sz w:val="18"/>
                <w:szCs w:val="22"/>
                <w:lang w:val="es-ES_tradnl"/>
              </w:rPr>
              <w:t>Conozco este método, pero no es adecuado para el tipo/categoría de producto</w:t>
            </w:r>
          </w:p>
          <w:p w14:paraId="776EF497" w14:textId="11B3FE3B" w:rsidR="00D21BE1" w:rsidRPr="00B42A0F" w:rsidRDefault="00961AB9" w:rsidP="00961AB9">
            <w:pPr>
              <w:spacing w:before="120" w:after="120" w:line="240" w:lineRule="auto"/>
              <w:ind w:left="313" w:hanging="313"/>
              <w:jc w:val="left"/>
              <w:rPr>
                <w:rFonts w:cs="Arial"/>
                <w:sz w:val="18"/>
                <w:szCs w:val="22"/>
                <w:lang w:val="es-ES_tradnl"/>
              </w:rPr>
            </w:pPr>
            <w:r w:rsidRPr="00B42A0F">
              <w:rPr>
                <w:rFonts w:cs="Arial"/>
                <w:sz w:val="18"/>
                <w:szCs w:val="22"/>
                <w:lang w:val="es-ES_tradnl"/>
              </w:rPr>
              <w:t>Especifique su producto</w:t>
            </w:r>
            <w:r w:rsidR="00D21BE1" w:rsidRPr="00B42A0F">
              <w:rPr>
                <w:rFonts w:cs="Arial"/>
                <w:sz w:val="18"/>
                <w:szCs w:val="22"/>
                <w:lang w:val="es-ES_tradnl"/>
              </w:rPr>
              <w:t>:</w:t>
            </w:r>
            <w:r w:rsidR="00D21BE1" w:rsidRPr="00B42A0F">
              <w:rPr>
                <w:rFonts w:cs="Arial"/>
                <w:sz w:val="18"/>
                <w:szCs w:val="22"/>
                <w:lang w:val="es-ES_tradnl"/>
              </w:rPr>
              <w:fldChar w:fldCharType="begin">
                <w:ffData>
                  <w:name w:val="Text40"/>
                  <w:enabled/>
                  <w:calcOnExit w:val="0"/>
                  <w:textInput/>
                </w:ffData>
              </w:fldChar>
            </w:r>
            <w:r w:rsidR="00D21BE1" w:rsidRPr="00B42A0F">
              <w:rPr>
                <w:rFonts w:cs="Arial"/>
                <w:sz w:val="18"/>
                <w:szCs w:val="22"/>
                <w:lang w:val="es-ES_tradnl"/>
              </w:rPr>
              <w:instrText xml:space="preserve"> FORMTEXT </w:instrText>
            </w:r>
            <w:r w:rsidR="00D21BE1" w:rsidRPr="00B42A0F">
              <w:rPr>
                <w:rFonts w:cs="Arial"/>
                <w:sz w:val="18"/>
                <w:szCs w:val="22"/>
                <w:lang w:val="es-ES_tradnl"/>
              </w:rPr>
            </w:r>
            <w:r w:rsidR="00D21BE1" w:rsidRPr="00B42A0F">
              <w:rPr>
                <w:rFonts w:cs="Arial"/>
                <w:sz w:val="18"/>
                <w:szCs w:val="22"/>
                <w:lang w:val="es-ES_tradnl"/>
              </w:rPr>
              <w:fldChar w:fldCharType="separate"/>
            </w:r>
            <w:r w:rsidR="00D21BE1" w:rsidRPr="00B42A0F">
              <w:rPr>
                <w:rFonts w:cs="Arial"/>
                <w:noProof/>
                <w:sz w:val="18"/>
                <w:szCs w:val="22"/>
                <w:lang w:val="es-ES_tradnl"/>
              </w:rPr>
              <w:t> </w:t>
            </w:r>
            <w:r w:rsidR="00D21BE1" w:rsidRPr="00B42A0F">
              <w:rPr>
                <w:rFonts w:cs="Arial"/>
                <w:noProof/>
                <w:sz w:val="18"/>
                <w:szCs w:val="22"/>
                <w:lang w:val="es-ES_tradnl"/>
              </w:rPr>
              <w:t> </w:t>
            </w:r>
            <w:r w:rsidR="00D21BE1" w:rsidRPr="00B42A0F">
              <w:rPr>
                <w:rFonts w:cs="Arial"/>
                <w:noProof/>
                <w:sz w:val="18"/>
                <w:szCs w:val="22"/>
                <w:lang w:val="es-ES_tradnl"/>
              </w:rPr>
              <w:t> </w:t>
            </w:r>
            <w:r w:rsidR="00D21BE1" w:rsidRPr="00B42A0F">
              <w:rPr>
                <w:rFonts w:cs="Arial"/>
                <w:noProof/>
                <w:sz w:val="18"/>
                <w:szCs w:val="22"/>
                <w:lang w:val="es-ES_tradnl"/>
              </w:rPr>
              <w:t> </w:t>
            </w:r>
            <w:r w:rsidR="00D21BE1" w:rsidRPr="00B42A0F">
              <w:rPr>
                <w:rFonts w:cs="Arial"/>
                <w:noProof/>
                <w:sz w:val="18"/>
                <w:szCs w:val="22"/>
                <w:lang w:val="es-ES_tradnl"/>
              </w:rPr>
              <w:t> </w:t>
            </w:r>
            <w:r w:rsidR="00D21BE1" w:rsidRPr="00B42A0F">
              <w:rPr>
                <w:rFonts w:cs="Arial"/>
                <w:sz w:val="18"/>
                <w:szCs w:val="22"/>
                <w:lang w:val="es-ES_tradnl"/>
              </w:rPr>
              <w:fldChar w:fldCharType="end"/>
            </w:r>
          </w:p>
        </w:tc>
        <w:tc>
          <w:tcPr>
            <w:tcW w:w="4804" w:type="dxa"/>
            <w:tcBorders>
              <w:top w:val="single" w:sz="4" w:space="0" w:color="00B0F0"/>
              <w:left w:val="nil"/>
              <w:right w:val="single" w:sz="4" w:space="0" w:color="00B0F0"/>
            </w:tcBorders>
            <w:shd w:val="clear" w:color="auto" w:fill="DBE5F1" w:themeFill="accent1" w:themeFillTint="33"/>
          </w:tcPr>
          <w:p w14:paraId="56E77E23" w14:textId="77777777" w:rsidR="00961AB9" w:rsidRPr="00B42A0F" w:rsidRDefault="00D21BE1" w:rsidP="00961AB9">
            <w:pPr>
              <w:spacing w:before="120" w:after="120" w:line="240" w:lineRule="auto"/>
              <w:ind w:left="313" w:hanging="313"/>
              <w:jc w:val="left"/>
              <w:rPr>
                <w:rFonts w:cs="Arial"/>
                <w:sz w:val="18"/>
                <w:szCs w:val="22"/>
                <w:lang w:val="es-ES_tradnl"/>
              </w:rPr>
            </w:pPr>
            <w:r w:rsidRPr="00B42A0F">
              <w:rPr>
                <w:rFonts w:cs="Arial"/>
                <w:sz w:val="18"/>
                <w:szCs w:val="22"/>
                <w:lang w:val="es-ES_tradnl"/>
              </w:rPr>
              <w:fldChar w:fldCharType="begin">
                <w:ffData>
                  <w:name w:val="Check52"/>
                  <w:enabled/>
                  <w:calcOnExit w:val="0"/>
                  <w:checkBox>
                    <w:sizeAuto/>
                    <w:default w:val="0"/>
                  </w:checkBox>
                </w:ffData>
              </w:fldChar>
            </w:r>
            <w:r w:rsidRPr="00B42A0F">
              <w:rPr>
                <w:rFonts w:cs="Arial"/>
                <w:sz w:val="18"/>
                <w:szCs w:val="22"/>
                <w:lang w:val="es-ES_tradnl"/>
              </w:rPr>
              <w:instrText xml:space="preserve"> FORMCHECKBOX </w:instrText>
            </w:r>
            <w:r w:rsidRPr="00B42A0F">
              <w:rPr>
                <w:rFonts w:cs="Arial"/>
                <w:sz w:val="18"/>
                <w:szCs w:val="22"/>
                <w:lang w:val="es-ES_tradnl"/>
              </w:rPr>
            </w:r>
            <w:r w:rsidRPr="00B42A0F">
              <w:rPr>
                <w:rFonts w:cs="Arial"/>
                <w:sz w:val="18"/>
                <w:szCs w:val="22"/>
                <w:lang w:val="es-ES_tradnl"/>
              </w:rPr>
              <w:fldChar w:fldCharType="separate"/>
            </w:r>
            <w:r w:rsidRPr="00B42A0F">
              <w:rPr>
                <w:rFonts w:cs="Arial"/>
                <w:sz w:val="18"/>
                <w:szCs w:val="22"/>
                <w:lang w:val="es-ES_tradnl"/>
              </w:rPr>
              <w:fldChar w:fldCharType="end"/>
            </w:r>
            <w:r w:rsidRPr="00B42A0F">
              <w:rPr>
                <w:rFonts w:cs="Arial"/>
                <w:sz w:val="18"/>
                <w:szCs w:val="22"/>
                <w:lang w:val="es-ES_tradnl"/>
              </w:rPr>
              <w:t xml:space="preserve"> </w:t>
            </w:r>
            <w:r w:rsidR="00961AB9" w:rsidRPr="00B42A0F">
              <w:rPr>
                <w:rFonts w:cs="Arial"/>
                <w:sz w:val="18"/>
                <w:szCs w:val="22"/>
                <w:lang w:val="es-ES_tradnl"/>
              </w:rPr>
              <w:t>Conozco este método, pero no es adecuado para el tipo/categoría de producto</w:t>
            </w:r>
          </w:p>
          <w:p w14:paraId="7C592B81" w14:textId="09DEE826" w:rsidR="00D21BE1" w:rsidRPr="00B42A0F" w:rsidRDefault="00961AB9" w:rsidP="00961AB9">
            <w:pPr>
              <w:spacing w:before="120" w:after="120" w:line="240" w:lineRule="auto"/>
              <w:ind w:left="195" w:hanging="195"/>
              <w:jc w:val="left"/>
              <w:rPr>
                <w:rFonts w:cs="Arial"/>
                <w:sz w:val="18"/>
                <w:szCs w:val="22"/>
                <w:lang w:val="es-ES_tradnl"/>
              </w:rPr>
            </w:pPr>
            <w:r w:rsidRPr="00B42A0F">
              <w:rPr>
                <w:rFonts w:cs="Arial"/>
                <w:sz w:val="18"/>
                <w:szCs w:val="22"/>
                <w:lang w:val="es-ES_tradnl"/>
              </w:rPr>
              <w:t>Especifique su producto</w:t>
            </w:r>
            <w:r w:rsidR="00D21BE1" w:rsidRPr="00B42A0F">
              <w:rPr>
                <w:rFonts w:cs="Arial"/>
                <w:sz w:val="18"/>
                <w:szCs w:val="22"/>
                <w:lang w:val="es-ES_tradnl"/>
              </w:rPr>
              <w:t>:</w:t>
            </w:r>
            <w:r w:rsidR="00D21BE1" w:rsidRPr="00B42A0F">
              <w:rPr>
                <w:rFonts w:cs="Arial"/>
                <w:sz w:val="18"/>
                <w:szCs w:val="22"/>
                <w:lang w:val="es-ES_tradnl"/>
              </w:rPr>
              <w:fldChar w:fldCharType="begin">
                <w:ffData>
                  <w:name w:val="Text40"/>
                  <w:enabled/>
                  <w:calcOnExit w:val="0"/>
                  <w:textInput/>
                </w:ffData>
              </w:fldChar>
            </w:r>
            <w:bookmarkStart w:id="29" w:name="Text40"/>
            <w:r w:rsidR="00D21BE1" w:rsidRPr="00B42A0F">
              <w:rPr>
                <w:rFonts w:cs="Arial"/>
                <w:sz w:val="18"/>
                <w:szCs w:val="22"/>
                <w:lang w:val="es-ES_tradnl"/>
              </w:rPr>
              <w:instrText xml:space="preserve"> FORMTEXT </w:instrText>
            </w:r>
            <w:r w:rsidR="00D21BE1" w:rsidRPr="00B42A0F">
              <w:rPr>
                <w:rFonts w:cs="Arial"/>
                <w:sz w:val="18"/>
                <w:szCs w:val="22"/>
                <w:lang w:val="es-ES_tradnl"/>
              </w:rPr>
            </w:r>
            <w:r w:rsidR="00D21BE1" w:rsidRPr="00B42A0F">
              <w:rPr>
                <w:rFonts w:cs="Arial"/>
                <w:sz w:val="18"/>
                <w:szCs w:val="22"/>
                <w:lang w:val="es-ES_tradnl"/>
              </w:rPr>
              <w:fldChar w:fldCharType="separate"/>
            </w:r>
            <w:r w:rsidR="00D21BE1" w:rsidRPr="00B42A0F">
              <w:rPr>
                <w:rFonts w:cs="Arial"/>
                <w:noProof/>
                <w:sz w:val="18"/>
                <w:szCs w:val="22"/>
                <w:lang w:val="es-ES_tradnl"/>
              </w:rPr>
              <w:t> </w:t>
            </w:r>
            <w:r w:rsidR="00D21BE1" w:rsidRPr="00B42A0F">
              <w:rPr>
                <w:rFonts w:cs="Arial"/>
                <w:noProof/>
                <w:sz w:val="18"/>
                <w:szCs w:val="22"/>
                <w:lang w:val="es-ES_tradnl"/>
              </w:rPr>
              <w:t> </w:t>
            </w:r>
            <w:r w:rsidR="00D21BE1" w:rsidRPr="00B42A0F">
              <w:rPr>
                <w:rFonts w:cs="Arial"/>
                <w:noProof/>
                <w:sz w:val="18"/>
                <w:szCs w:val="22"/>
                <w:lang w:val="es-ES_tradnl"/>
              </w:rPr>
              <w:t> </w:t>
            </w:r>
            <w:r w:rsidR="00D21BE1" w:rsidRPr="00B42A0F">
              <w:rPr>
                <w:rFonts w:cs="Arial"/>
                <w:noProof/>
                <w:sz w:val="18"/>
                <w:szCs w:val="22"/>
                <w:lang w:val="es-ES_tradnl"/>
              </w:rPr>
              <w:t> </w:t>
            </w:r>
            <w:r w:rsidR="00D21BE1" w:rsidRPr="00B42A0F">
              <w:rPr>
                <w:rFonts w:cs="Arial"/>
                <w:noProof/>
                <w:sz w:val="18"/>
                <w:szCs w:val="22"/>
                <w:lang w:val="es-ES_tradnl"/>
              </w:rPr>
              <w:t> </w:t>
            </w:r>
            <w:r w:rsidR="00D21BE1" w:rsidRPr="00B42A0F">
              <w:rPr>
                <w:rFonts w:cs="Arial"/>
                <w:sz w:val="18"/>
                <w:szCs w:val="22"/>
                <w:lang w:val="es-ES_tradnl"/>
              </w:rPr>
              <w:fldChar w:fldCharType="end"/>
            </w:r>
            <w:bookmarkEnd w:id="29"/>
          </w:p>
        </w:tc>
      </w:tr>
      <w:tr w:rsidR="00D21BE1" w:rsidRPr="00CF4E4D" w14:paraId="1E57A818" w14:textId="77777777" w:rsidTr="00ED59CC">
        <w:tc>
          <w:tcPr>
            <w:tcW w:w="4803" w:type="dxa"/>
            <w:tcBorders>
              <w:left w:val="single" w:sz="4" w:space="0" w:color="92D050"/>
            </w:tcBorders>
            <w:shd w:val="clear" w:color="auto" w:fill="EEECE1" w:themeFill="background2"/>
          </w:tcPr>
          <w:p w14:paraId="4DA40821" w14:textId="3681B83C" w:rsidR="00D21BE1" w:rsidRPr="00B42A0F" w:rsidRDefault="00D21BE1" w:rsidP="000D3910">
            <w:pPr>
              <w:spacing w:before="120" w:after="120" w:line="240" w:lineRule="auto"/>
              <w:ind w:left="313" w:hanging="313"/>
              <w:jc w:val="left"/>
              <w:rPr>
                <w:rFonts w:cs="Arial"/>
                <w:sz w:val="18"/>
                <w:szCs w:val="22"/>
                <w:lang w:val="es-ES_tradnl"/>
              </w:rPr>
            </w:pPr>
            <w:r w:rsidRPr="00B42A0F">
              <w:rPr>
                <w:rFonts w:cs="Arial"/>
                <w:sz w:val="18"/>
                <w:szCs w:val="22"/>
                <w:lang w:val="es-ES_tradnl"/>
              </w:rPr>
              <w:fldChar w:fldCharType="begin">
                <w:ffData>
                  <w:name w:val="Check52"/>
                  <w:enabled/>
                  <w:calcOnExit w:val="0"/>
                  <w:checkBox>
                    <w:sizeAuto/>
                    <w:default w:val="0"/>
                  </w:checkBox>
                </w:ffData>
              </w:fldChar>
            </w:r>
            <w:bookmarkStart w:id="30" w:name="Check52"/>
            <w:r w:rsidRPr="00B42A0F">
              <w:rPr>
                <w:rFonts w:cs="Arial"/>
                <w:sz w:val="18"/>
                <w:szCs w:val="22"/>
                <w:lang w:val="es-ES_tradnl"/>
              </w:rPr>
              <w:instrText xml:space="preserve"> FORMCHECKBOX </w:instrText>
            </w:r>
            <w:r w:rsidRPr="00B42A0F">
              <w:rPr>
                <w:rFonts w:cs="Arial"/>
                <w:sz w:val="18"/>
                <w:szCs w:val="22"/>
                <w:lang w:val="es-ES_tradnl"/>
              </w:rPr>
            </w:r>
            <w:r w:rsidRPr="00B42A0F">
              <w:rPr>
                <w:rFonts w:cs="Arial"/>
                <w:sz w:val="18"/>
                <w:szCs w:val="22"/>
                <w:lang w:val="es-ES_tradnl"/>
              </w:rPr>
              <w:fldChar w:fldCharType="separate"/>
            </w:r>
            <w:r w:rsidRPr="00B42A0F">
              <w:rPr>
                <w:rFonts w:cs="Arial"/>
                <w:sz w:val="18"/>
                <w:szCs w:val="22"/>
                <w:lang w:val="es-ES_tradnl"/>
              </w:rPr>
              <w:fldChar w:fldCharType="end"/>
            </w:r>
            <w:bookmarkEnd w:id="30"/>
            <w:r w:rsidRPr="00B42A0F">
              <w:rPr>
                <w:rFonts w:cs="Arial"/>
                <w:sz w:val="18"/>
                <w:szCs w:val="22"/>
                <w:lang w:val="es-ES_tradnl"/>
              </w:rPr>
              <w:t xml:space="preserve"> </w:t>
            </w:r>
            <w:r w:rsidR="00961AB9" w:rsidRPr="00B42A0F">
              <w:rPr>
                <w:rFonts w:cs="Arial"/>
                <w:sz w:val="18"/>
                <w:szCs w:val="22"/>
                <w:lang w:val="es-ES_tradnl"/>
              </w:rPr>
              <w:t>Conozco este método y lo he utilizado (directamente o a través de un proveedor de servicios)</w:t>
            </w:r>
          </w:p>
        </w:tc>
        <w:tc>
          <w:tcPr>
            <w:tcW w:w="4804" w:type="dxa"/>
            <w:tcBorders>
              <w:left w:val="nil"/>
              <w:right w:val="single" w:sz="4" w:space="0" w:color="00B0F0"/>
            </w:tcBorders>
            <w:shd w:val="clear" w:color="auto" w:fill="DBE5F1" w:themeFill="accent1" w:themeFillTint="33"/>
          </w:tcPr>
          <w:p w14:paraId="28D8C058" w14:textId="0ABA98CA" w:rsidR="00D21BE1" w:rsidRPr="00B42A0F" w:rsidRDefault="00D21BE1" w:rsidP="000D3910">
            <w:pPr>
              <w:spacing w:before="120" w:after="120" w:line="240" w:lineRule="auto"/>
              <w:ind w:left="195" w:hanging="195"/>
              <w:jc w:val="left"/>
              <w:rPr>
                <w:rFonts w:cs="Arial"/>
                <w:sz w:val="18"/>
                <w:szCs w:val="22"/>
                <w:lang w:val="es-ES_tradnl"/>
              </w:rPr>
            </w:pPr>
            <w:r w:rsidRPr="00B42A0F">
              <w:rPr>
                <w:rFonts w:cs="Arial"/>
                <w:sz w:val="18"/>
                <w:szCs w:val="22"/>
                <w:lang w:val="es-ES_tradnl"/>
              </w:rPr>
              <w:fldChar w:fldCharType="begin">
                <w:ffData>
                  <w:name w:val="Check52"/>
                  <w:enabled/>
                  <w:calcOnExit w:val="0"/>
                  <w:checkBox>
                    <w:sizeAuto/>
                    <w:default w:val="0"/>
                  </w:checkBox>
                </w:ffData>
              </w:fldChar>
            </w:r>
            <w:r w:rsidRPr="00B42A0F">
              <w:rPr>
                <w:rFonts w:cs="Arial"/>
                <w:sz w:val="18"/>
                <w:szCs w:val="22"/>
                <w:lang w:val="es-ES_tradnl"/>
              </w:rPr>
              <w:instrText xml:space="preserve"> FORMCHECKBOX </w:instrText>
            </w:r>
            <w:r w:rsidRPr="00B42A0F">
              <w:rPr>
                <w:rFonts w:cs="Arial"/>
                <w:sz w:val="18"/>
                <w:szCs w:val="22"/>
                <w:lang w:val="es-ES_tradnl"/>
              </w:rPr>
            </w:r>
            <w:r w:rsidRPr="00B42A0F">
              <w:rPr>
                <w:rFonts w:cs="Arial"/>
                <w:sz w:val="18"/>
                <w:szCs w:val="22"/>
                <w:lang w:val="es-ES_tradnl"/>
              </w:rPr>
              <w:fldChar w:fldCharType="separate"/>
            </w:r>
            <w:r w:rsidRPr="00B42A0F">
              <w:rPr>
                <w:rFonts w:cs="Arial"/>
                <w:sz w:val="18"/>
                <w:szCs w:val="22"/>
                <w:lang w:val="es-ES_tradnl"/>
              </w:rPr>
              <w:fldChar w:fldCharType="end"/>
            </w:r>
            <w:r w:rsidRPr="00B42A0F">
              <w:rPr>
                <w:rFonts w:cs="Arial"/>
                <w:sz w:val="18"/>
                <w:szCs w:val="22"/>
                <w:lang w:val="es-ES_tradnl"/>
              </w:rPr>
              <w:t xml:space="preserve"> </w:t>
            </w:r>
            <w:r w:rsidR="00961AB9" w:rsidRPr="00B42A0F">
              <w:rPr>
                <w:rFonts w:cs="Arial"/>
                <w:sz w:val="18"/>
                <w:szCs w:val="22"/>
                <w:lang w:val="es-ES_tradnl"/>
              </w:rPr>
              <w:t>Conozco este método y lo he utilizado (directamente o a través de un proveedor de servicios)</w:t>
            </w:r>
          </w:p>
        </w:tc>
      </w:tr>
      <w:tr w:rsidR="00D21BE1" w:rsidRPr="00CF4E4D" w14:paraId="4105E966" w14:textId="77777777" w:rsidTr="00ED59CC">
        <w:tc>
          <w:tcPr>
            <w:tcW w:w="4803" w:type="dxa"/>
            <w:tcBorders>
              <w:left w:val="single" w:sz="4" w:space="0" w:color="92D050"/>
            </w:tcBorders>
            <w:shd w:val="clear" w:color="auto" w:fill="EEECE1" w:themeFill="background2"/>
          </w:tcPr>
          <w:p w14:paraId="23D85612" w14:textId="5190DB42" w:rsidR="00D21BE1" w:rsidRPr="00B42A0F" w:rsidRDefault="00D21BE1" w:rsidP="000D3910">
            <w:pPr>
              <w:tabs>
                <w:tab w:val="num" w:pos="720"/>
              </w:tabs>
              <w:spacing w:before="120" w:after="120" w:line="240" w:lineRule="auto"/>
              <w:ind w:left="313" w:hanging="313"/>
              <w:jc w:val="left"/>
              <w:rPr>
                <w:rFonts w:cs="Arial"/>
                <w:sz w:val="18"/>
                <w:szCs w:val="22"/>
                <w:lang w:val="es-ES_tradnl"/>
              </w:rPr>
            </w:pPr>
            <w:r w:rsidRPr="00B42A0F">
              <w:rPr>
                <w:rFonts w:cs="Arial"/>
                <w:sz w:val="18"/>
                <w:szCs w:val="22"/>
                <w:lang w:val="es-ES_tradnl"/>
              </w:rPr>
              <w:fldChar w:fldCharType="begin">
                <w:ffData>
                  <w:name w:val="Check52"/>
                  <w:enabled/>
                  <w:calcOnExit w:val="0"/>
                  <w:checkBox>
                    <w:sizeAuto/>
                    <w:default w:val="0"/>
                  </w:checkBox>
                </w:ffData>
              </w:fldChar>
            </w:r>
            <w:r w:rsidRPr="00B42A0F">
              <w:rPr>
                <w:rFonts w:cs="Arial"/>
                <w:sz w:val="18"/>
                <w:szCs w:val="22"/>
                <w:lang w:val="es-ES_tradnl"/>
              </w:rPr>
              <w:instrText xml:space="preserve"> FORMCHECKBOX </w:instrText>
            </w:r>
            <w:r w:rsidRPr="00B42A0F">
              <w:rPr>
                <w:rFonts w:cs="Arial"/>
                <w:sz w:val="18"/>
                <w:szCs w:val="22"/>
                <w:lang w:val="es-ES_tradnl"/>
              </w:rPr>
            </w:r>
            <w:r w:rsidRPr="00B42A0F">
              <w:rPr>
                <w:rFonts w:cs="Arial"/>
                <w:sz w:val="18"/>
                <w:szCs w:val="22"/>
                <w:lang w:val="es-ES_tradnl"/>
              </w:rPr>
              <w:fldChar w:fldCharType="separate"/>
            </w:r>
            <w:r w:rsidRPr="00B42A0F">
              <w:rPr>
                <w:rFonts w:cs="Arial"/>
                <w:sz w:val="18"/>
                <w:szCs w:val="22"/>
                <w:lang w:val="es-ES_tradnl"/>
              </w:rPr>
              <w:fldChar w:fldCharType="end"/>
            </w:r>
            <w:r w:rsidRPr="00B42A0F">
              <w:rPr>
                <w:rFonts w:cs="Arial"/>
                <w:sz w:val="18"/>
                <w:szCs w:val="22"/>
                <w:lang w:val="es-ES_tradnl"/>
              </w:rPr>
              <w:t xml:space="preserve"> </w:t>
            </w:r>
            <w:r w:rsidR="00961AB9" w:rsidRPr="00B42A0F">
              <w:rPr>
                <w:rFonts w:cs="Arial"/>
                <w:sz w:val="18"/>
                <w:szCs w:val="22"/>
                <w:lang w:val="es-ES_tradnl"/>
              </w:rPr>
              <w:t>Conozco este método, pero no lo he utilizado</w:t>
            </w:r>
          </w:p>
        </w:tc>
        <w:tc>
          <w:tcPr>
            <w:tcW w:w="4804" w:type="dxa"/>
            <w:tcBorders>
              <w:left w:val="nil"/>
              <w:right w:val="single" w:sz="4" w:space="0" w:color="00B0F0"/>
            </w:tcBorders>
            <w:shd w:val="clear" w:color="auto" w:fill="DBE5F1" w:themeFill="accent1" w:themeFillTint="33"/>
          </w:tcPr>
          <w:p w14:paraId="3D6AB09A" w14:textId="437A2AD3" w:rsidR="00D21BE1" w:rsidRPr="00B42A0F" w:rsidRDefault="00D21BE1" w:rsidP="000D3910">
            <w:pPr>
              <w:spacing w:before="120" w:after="120" w:line="240" w:lineRule="auto"/>
              <w:ind w:left="195" w:hanging="195"/>
              <w:jc w:val="left"/>
              <w:rPr>
                <w:rFonts w:cs="Arial"/>
                <w:sz w:val="18"/>
                <w:szCs w:val="22"/>
                <w:lang w:val="es-ES_tradnl"/>
              </w:rPr>
            </w:pPr>
            <w:r w:rsidRPr="00B42A0F">
              <w:rPr>
                <w:rFonts w:cs="Arial"/>
                <w:sz w:val="18"/>
                <w:szCs w:val="22"/>
                <w:lang w:val="es-ES_tradnl"/>
              </w:rPr>
              <w:fldChar w:fldCharType="begin">
                <w:ffData>
                  <w:name w:val="Check52"/>
                  <w:enabled/>
                  <w:calcOnExit w:val="0"/>
                  <w:checkBox>
                    <w:sizeAuto/>
                    <w:default w:val="0"/>
                  </w:checkBox>
                </w:ffData>
              </w:fldChar>
            </w:r>
            <w:r w:rsidRPr="00B42A0F">
              <w:rPr>
                <w:rFonts w:cs="Arial"/>
                <w:sz w:val="18"/>
                <w:szCs w:val="22"/>
                <w:lang w:val="es-ES_tradnl"/>
              </w:rPr>
              <w:instrText xml:space="preserve"> FORMCHECKBOX </w:instrText>
            </w:r>
            <w:r w:rsidRPr="00B42A0F">
              <w:rPr>
                <w:rFonts w:cs="Arial"/>
                <w:sz w:val="18"/>
                <w:szCs w:val="22"/>
                <w:lang w:val="es-ES_tradnl"/>
              </w:rPr>
            </w:r>
            <w:r w:rsidRPr="00B42A0F">
              <w:rPr>
                <w:rFonts w:cs="Arial"/>
                <w:sz w:val="18"/>
                <w:szCs w:val="22"/>
                <w:lang w:val="es-ES_tradnl"/>
              </w:rPr>
              <w:fldChar w:fldCharType="separate"/>
            </w:r>
            <w:r w:rsidRPr="00B42A0F">
              <w:rPr>
                <w:rFonts w:cs="Arial"/>
                <w:sz w:val="18"/>
                <w:szCs w:val="22"/>
                <w:lang w:val="es-ES_tradnl"/>
              </w:rPr>
              <w:fldChar w:fldCharType="end"/>
            </w:r>
            <w:r w:rsidRPr="00B42A0F">
              <w:rPr>
                <w:rFonts w:cs="Arial"/>
                <w:sz w:val="18"/>
                <w:szCs w:val="22"/>
                <w:lang w:val="es-ES_tradnl"/>
              </w:rPr>
              <w:t xml:space="preserve"> </w:t>
            </w:r>
            <w:r w:rsidR="00961AB9" w:rsidRPr="00B42A0F">
              <w:rPr>
                <w:rFonts w:cs="Arial"/>
                <w:sz w:val="18"/>
                <w:szCs w:val="22"/>
                <w:lang w:val="es-ES_tradnl"/>
              </w:rPr>
              <w:t>Conozco este método, pero no lo he utilizado</w:t>
            </w:r>
          </w:p>
        </w:tc>
      </w:tr>
      <w:tr w:rsidR="00D21BE1" w:rsidRPr="00CF4E4D" w14:paraId="686F27F4" w14:textId="77777777" w:rsidTr="00ED59CC">
        <w:tc>
          <w:tcPr>
            <w:tcW w:w="4803" w:type="dxa"/>
            <w:tcBorders>
              <w:left w:val="single" w:sz="4" w:space="0" w:color="92D050"/>
            </w:tcBorders>
            <w:shd w:val="clear" w:color="auto" w:fill="EEECE1" w:themeFill="background2"/>
          </w:tcPr>
          <w:p w14:paraId="1AD7C5A6" w14:textId="34E0BEE1" w:rsidR="00D21BE1" w:rsidRPr="00B42A0F" w:rsidRDefault="00D21BE1" w:rsidP="000D3910">
            <w:pPr>
              <w:tabs>
                <w:tab w:val="num" w:pos="720"/>
              </w:tabs>
              <w:spacing w:before="120" w:after="120" w:line="240" w:lineRule="auto"/>
              <w:ind w:left="313" w:hanging="313"/>
              <w:jc w:val="left"/>
              <w:rPr>
                <w:rFonts w:cs="Arial"/>
                <w:sz w:val="18"/>
                <w:szCs w:val="22"/>
                <w:lang w:val="es-ES_tradnl"/>
              </w:rPr>
            </w:pPr>
            <w:r w:rsidRPr="00B42A0F">
              <w:rPr>
                <w:rFonts w:cs="Arial"/>
                <w:sz w:val="18"/>
                <w:szCs w:val="22"/>
                <w:lang w:val="es-ES_tradnl"/>
              </w:rPr>
              <w:fldChar w:fldCharType="begin">
                <w:ffData>
                  <w:name w:val="Check52"/>
                  <w:enabled/>
                  <w:calcOnExit w:val="0"/>
                  <w:checkBox>
                    <w:sizeAuto/>
                    <w:default w:val="0"/>
                  </w:checkBox>
                </w:ffData>
              </w:fldChar>
            </w:r>
            <w:r w:rsidRPr="00B42A0F">
              <w:rPr>
                <w:rFonts w:cs="Arial"/>
                <w:sz w:val="18"/>
                <w:szCs w:val="22"/>
                <w:lang w:val="es-ES_tradnl"/>
              </w:rPr>
              <w:instrText xml:space="preserve"> FORMCHECKBOX </w:instrText>
            </w:r>
            <w:r w:rsidRPr="00B42A0F">
              <w:rPr>
                <w:rFonts w:cs="Arial"/>
                <w:sz w:val="18"/>
                <w:szCs w:val="22"/>
                <w:lang w:val="es-ES_tradnl"/>
              </w:rPr>
            </w:r>
            <w:r w:rsidRPr="00B42A0F">
              <w:rPr>
                <w:rFonts w:cs="Arial"/>
                <w:sz w:val="18"/>
                <w:szCs w:val="22"/>
                <w:lang w:val="es-ES_tradnl"/>
              </w:rPr>
              <w:fldChar w:fldCharType="separate"/>
            </w:r>
            <w:r w:rsidRPr="00B42A0F">
              <w:rPr>
                <w:rFonts w:cs="Arial"/>
                <w:sz w:val="18"/>
                <w:szCs w:val="22"/>
                <w:lang w:val="es-ES_tradnl"/>
              </w:rPr>
              <w:fldChar w:fldCharType="end"/>
            </w:r>
            <w:r w:rsidRPr="00B42A0F">
              <w:rPr>
                <w:rFonts w:cs="Arial"/>
                <w:sz w:val="18"/>
                <w:szCs w:val="22"/>
                <w:lang w:val="es-ES_tradnl"/>
              </w:rPr>
              <w:t xml:space="preserve"> </w:t>
            </w:r>
            <w:r w:rsidR="00961AB9" w:rsidRPr="00B42A0F">
              <w:rPr>
                <w:rFonts w:cs="Arial"/>
                <w:sz w:val="18"/>
                <w:szCs w:val="22"/>
                <w:lang w:val="es-ES_tradnl"/>
              </w:rPr>
              <w:t>He oído hablar de él, pero no sé lo suficiente sobre cómo funciona</w:t>
            </w:r>
          </w:p>
        </w:tc>
        <w:tc>
          <w:tcPr>
            <w:tcW w:w="4804" w:type="dxa"/>
            <w:tcBorders>
              <w:left w:val="nil"/>
              <w:right w:val="single" w:sz="4" w:space="0" w:color="00B0F0"/>
            </w:tcBorders>
            <w:shd w:val="clear" w:color="auto" w:fill="DBE5F1" w:themeFill="accent1" w:themeFillTint="33"/>
          </w:tcPr>
          <w:p w14:paraId="62C631BE" w14:textId="03D828AB" w:rsidR="00D21BE1" w:rsidRPr="00B42A0F" w:rsidRDefault="00D21BE1" w:rsidP="000D3910">
            <w:pPr>
              <w:spacing w:before="120" w:after="120" w:line="240" w:lineRule="auto"/>
              <w:ind w:left="195" w:hanging="195"/>
              <w:jc w:val="left"/>
              <w:rPr>
                <w:rFonts w:cs="Arial"/>
                <w:sz w:val="18"/>
                <w:szCs w:val="22"/>
                <w:lang w:val="es-ES_tradnl"/>
              </w:rPr>
            </w:pPr>
            <w:r w:rsidRPr="00B42A0F">
              <w:rPr>
                <w:rFonts w:cs="Arial"/>
                <w:sz w:val="18"/>
                <w:szCs w:val="22"/>
                <w:lang w:val="es-ES_tradnl"/>
              </w:rPr>
              <w:fldChar w:fldCharType="begin">
                <w:ffData>
                  <w:name w:val="Check52"/>
                  <w:enabled/>
                  <w:calcOnExit w:val="0"/>
                  <w:checkBox>
                    <w:sizeAuto/>
                    <w:default w:val="0"/>
                  </w:checkBox>
                </w:ffData>
              </w:fldChar>
            </w:r>
            <w:r w:rsidRPr="00B42A0F">
              <w:rPr>
                <w:rFonts w:cs="Arial"/>
                <w:sz w:val="18"/>
                <w:szCs w:val="22"/>
                <w:lang w:val="es-ES_tradnl"/>
              </w:rPr>
              <w:instrText xml:space="preserve"> FORMCHECKBOX </w:instrText>
            </w:r>
            <w:r w:rsidRPr="00B42A0F">
              <w:rPr>
                <w:rFonts w:cs="Arial"/>
                <w:sz w:val="18"/>
                <w:szCs w:val="22"/>
                <w:lang w:val="es-ES_tradnl"/>
              </w:rPr>
            </w:r>
            <w:r w:rsidRPr="00B42A0F">
              <w:rPr>
                <w:rFonts w:cs="Arial"/>
                <w:sz w:val="18"/>
                <w:szCs w:val="22"/>
                <w:lang w:val="es-ES_tradnl"/>
              </w:rPr>
              <w:fldChar w:fldCharType="separate"/>
            </w:r>
            <w:r w:rsidRPr="00B42A0F">
              <w:rPr>
                <w:rFonts w:cs="Arial"/>
                <w:sz w:val="18"/>
                <w:szCs w:val="22"/>
                <w:lang w:val="es-ES_tradnl"/>
              </w:rPr>
              <w:fldChar w:fldCharType="end"/>
            </w:r>
            <w:r w:rsidRPr="00B42A0F">
              <w:rPr>
                <w:rFonts w:cs="Arial"/>
                <w:sz w:val="18"/>
                <w:szCs w:val="22"/>
                <w:lang w:val="es-ES_tradnl"/>
              </w:rPr>
              <w:t xml:space="preserve"> </w:t>
            </w:r>
            <w:r w:rsidR="00961AB9" w:rsidRPr="00B42A0F">
              <w:rPr>
                <w:rFonts w:cs="Arial"/>
                <w:sz w:val="18"/>
                <w:szCs w:val="22"/>
                <w:lang w:val="es-ES_tradnl"/>
              </w:rPr>
              <w:t>He oído hablar de él, pero no sé lo suficiente sobre cómo funciona</w:t>
            </w:r>
          </w:p>
        </w:tc>
      </w:tr>
      <w:tr w:rsidR="00D21BE1" w:rsidRPr="00CF4E4D" w14:paraId="349658D1" w14:textId="77777777" w:rsidTr="0097646F">
        <w:tc>
          <w:tcPr>
            <w:tcW w:w="4803" w:type="dxa"/>
            <w:tcBorders>
              <w:left w:val="single" w:sz="4" w:space="0" w:color="92D050"/>
            </w:tcBorders>
            <w:shd w:val="clear" w:color="auto" w:fill="EEECE1" w:themeFill="background2"/>
          </w:tcPr>
          <w:p w14:paraId="0B5CA4FE" w14:textId="54D13405" w:rsidR="0097646F" w:rsidRPr="00B42A0F" w:rsidRDefault="00D21BE1" w:rsidP="00ED59CC">
            <w:pPr>
              <w:tabs>
                <w:tab w:val="num" w:pos="720"/>
              </w:tabs>
              <w:spacing w:before="120" w:after="120" w:line="240" w:lineRule="auto"/>
              <w:jc w:val="left"/>
              <w:rPr>
                <w:rFonts w:cs="Arial"/>
                <w:sz w:val="18"/>
                <w:szCs w:val="22"/>
                <w:lang w:val="es-ES_tradnl"/>
              </w:rPr>
            </w:pPr>
            <w:r w:rsidRPr="00B42A0F">
              <w:rPr>
                <w:rFonts w:cs="Arial"/>
                <w:sz w:val="18"/>
                <w:szCs w:val="22"/>
                <w:lang w:val="es-ES_tradnl"/>
              </w:rPr>
              <w:fldChar w:fldCharType="begin">
                <w:ffData>
                  <w:name w:val="Check52"/>
                  <w:enabled/>
                  <w:calcOnExit w:val="0"/>
                  <w:checkBox>
                    <w:sizeAuto/>
                    <w:default w:val="0"/>
                  </w:checkBox>
                </w:ffData>
              </w:fldChar>
            </w:r>
            <w:r w:rsidRPr="00B42A0F">
              <w:rPr>
                <w:rFonts w:cs="Arial"/>
                <w:sz w:val="18"/>
                <w:szCs w:val="22"/>
                <w:lang w:val="es-ES_tradnl"/>
              </w:rPr>
              <w:instrText xml:space="preserve"> FORMCHECKBOX </w:instrText>
            </w:r>
            <w:r w:rsidRPr="00B42A0F">
              <w:rPr>
                <w:rFonts w:cs="Arial"/>
                <w:sz w:val="18"/>
                <w:szCs w:val="22"/>
                <w:lang w:val="es-ES_tradnl"/>
              </w:rPr>
            </w:r>
            <w:r w:rsidRPr="00B42A0F">
              <w:rPr>
                <w:rFonts w:cs="Arial"/>
                <w:sz w:val="18"/>
                <w:szCs w:val="22"/>
                <w:lang w:val="es-ES_tradnl"/>
              </w:rPr>
              <w:fldChar w:fldCharType="separate"/>
            </w:r>
            <w:r w:rsidRPr="00B42A0F">
              <w:rPr>
                <w:rFonts w:cs="Arial"/>
                <w:sz w:val="18"/>
                <w:szCs w:val="22"/>
                <w:lang w:val="es-ES_tradnl"/>
              </w:rPr>
              <w:fldChar w:fldCharType="end"/>
            </w:r>
            <w:r w:rsidRPr="00B42A0F">
              <w:rPr>
                <w:rFonts w:cs="Arial"/>
                <w:sz w:val="18"/>
                <w:szCs w:val="22"/>
                <w:lang w:val="es-ES_tradnl"/>
              </w:rPr>
              <w:t xml:space="preserve"> </w:t>
            </w:r>
            <w:r w:rsidR="00961AB9" w:rsidRPr="00B42A0F">
              <w:rPr>
                <w:rFonts w:cs="Arial"/>
                <w:sz w:val="18"/>
                <w:szCs w:val="22"/>
                <w:lang w:val="es-ES_tradnl"/>
              </w:rPr>
              <w:t>No conozco este método en absoluto</w:t>
            </w:r>
          </w:p>
        </w:tc>
        <w:tc>
          <w:tcPr>
            <w:tcW w:w="4804" w:type="dxa"/>
            <w:tcBorders>
              <w:left w:val="nil"/>
              <w:right w:val="single" w:sz="4" w:space="0" w:color="00B0F0"/>
            </w:tcBorders>
            <w:shd w:val="clear" w:color="auto" w:fill="DBE5F1" w:themeFill="accent1" w:themeFillTint="33"/>
          </w:tcPr>
          <w:p w14:paraId="7C326695" w14:textId="069AA28E" w:rsidR="00D21BE1" w:rsidRPr="00B42A0F" w:rsidRDefault="00D21BE1" w:rsidP="00ED59CC">
            <w:pPr>
              <w:spacing w:before="120" w:after="120" w:line="240" w:lineRule="auto"/>
              <w:jc w:val="left"/>
              <w:rPr>
                <w:rFonts w:cs="Arial"/>
                <w:sz w:val="18"/>
                <w:szCs w:val="22"/>
                <w:lang w:val="es-ES_tradnl"/>
              </w:rPr>
            </w:pPr>
            <w:r w:rsidRPr="00B42A0F">
              <w:rPr>
                <w:rFonts w:cs="Arial"/>
                <w:sz w:val="18"/>
                <w:szCs w:val="22"/>
                <w:lang w:val="es-ES_tradnl"/>
              </w:rPr>
              <w:fldChar w:fldCharType="begin">
                <w:ffData>
                  <w:name w:val="Check52"/>
                  <w:enabled/>
                  <w:calcOnExit w:val="0"/>
                  <w:checkBox>
                    <w:sizeAuto/>
                    <w:default w:val="0"/>
                  </w:checkBox>
                </w:ffData>
              </w:fldChar>
            </w:r>
            <w:r w:rsidRPr="00B42A0F">
              <w:rPr>
                <w:rFonts w:cs="Arial"/>
                <w:sz w:val="18"/>
                <w:szCs w:val="22"/>
                <w:lang w:val="es-ES_tradnl"/>
              </w:rPr>
              <w:instrText xml:space="preserve"> FORMCHECKBOX </w:instrText>
            </w:r>
            <w:r w:rsidRPr="00B42A0F">
              <w:rPr>
                <w:rFonts w:cs="Arial"/>
                <w:sz w:val="18"/>
                <w:szCs w:val="22"/>
                <w:lang w:val="es-ES_tradnl"/>
              </w:rPr>
            </w:r>
            <w:r w:rsidRPr="00B42A0F">
              <w:rPr>
                <w:rFonts w:cs="Arial"/>
                <w:sz w:val="18"/>
                <w:szCs w:val="22"/>
                <w:lang w:val="es-ES_tradnl"/>
              </w:rPr>
              <w:fldChar w:fldCharType="separate"/>
            </w:r>
            <w:r w:rsidRPr="00B42A0F">
              <w:rPr>
                <w:rFonts w:cs="Arial"/>
                <w:sz w:val="18"/>
                <w:szCs w:val="22"/>
                <w:lang w:val="es-ES_tradnl"/>
              </w:rPr>
              <w:fldChar w:fldCharType="end"/>
            </w:r>
            <w:r w:rsidRPr="00B42A0F">
              <w:rPr>
                <w:rFonts w:cs="Arial"/>
                <w:sz w:val="18"/>
                <w:szCs w:val="22"/>
                <w:lang w:val="es-ES_tradnl"/>
              </w:rPr>
              <w:t xml:space="preserve"> </w:t>
            </w:r>
            <w:r w:rsidR="00961AB9" w:rsidRPr="00B42A0F">
              <w:rPr>
                <w:rFonts w:cs="Arial"/>
                <w:sz w:val="18"/>
                <w:szCs w:val="22"/>
                <w:lang w:val="es-ES_tradnl"/>
              </w:rPr>
              <w:t>No conozco este método en absoluto</w:t>
            </w:r>
          </w:p>
        </w:tc>
      </w:tr>
    </w:tbl>
    <w:p w14:paraId="18CE14D1" w14:textId="77777777" w:rsidR="0097646F" w:rsidRPr="00B42A0F" w:rsidRDefault="0097646F" w:rsidP="00D21BE1">
      <w:pPr>
        <w:jc w:val="left"/>
        <w:rPr>
          <w:rFonts w:cs="Arial"/>
          <w:lang w:val="es-ES_tradnl"/>
        </w:rPr>
      </w:pPr>
    </w:p>
    <w:p w14:paraId="3F22C582" w14:textId="366AB77D" w:rsidR="00D21BE1" w:rsidRPr="00B42A0F" w:rsidRDefault="00814685" w:rsidP="00C92E45">
      <w:pPr>
        <w:spacing w:after="120" w:line="276" w:lineRule="auto"/>
        <w:jc w:val="left"/>
        <w:rPr>
          <w:rFonts w:cs="Arial"/>
          <w:b/>
          <w:bCs/>
          <w:lang w:val="es-ES_tradnl"/>
        </w:rPr>
      </w:pPr>
      <w:r w:rsidRPr="00B42A0F">
        <w:rPr>
          <w:b/>
          <w:color w:val="FFFFFF" w:themeColor="background1"/>
          <w:shd w:val="clear" w:color="auto" w:fill="9BBB59" w:themeFill="accent3"/>
          <w:lang w:val="es-ES_tradnl"/>
        </w:rPr>
        <w:t>Pregunta</w:t>
      </w:r>
      <w:r w:rsidR="00D21BE1" w:rsidRPr="00B42A0F">
        <w:rPr>
          <w:b/>
          <w:color w:val="FFFFFF" w:themeColor="background1"/>
          <w:shd w:val="clear" w:color="auto" w:fill="9BBB59" w:themeFill="accent3"/>
          <w:lang w:val="es-ES_tradnl"/>
        </w:rPr>
        <w:t xml:space="preserve"> </w:t>
      </w:r>
      <w:r w:rsidR="00F0460C" w:rsidRPr="00B42A0F">
        <w:rPr>
          <w:b/>
          <w:color w:val="FFFFFF" w:themeColor="background1"/>
          <w:shd w:val="clear" w:color="auto" w:fill="9BBB59" w:themeFill="accent3"/>
          <w:lang w:val="es-ES_tradnl"/>
        </w:rPr>
        <w:t>3</w:t>
      </w:r>
      <w:r w:rsidR="00D21BE1" w:rsidRPr="00B42A0F">
        <w:rPr>
          <w:b/>
          <w:color w:val="FFFFFF" w:themeColor="background1"/>
          <w:shd w:val="clear" w:color="auto" w:fill="9BBB59" w:themeFill="accent3"/>
          <w:lang w:val="es-ES_tradnl"/>
        </w:rPr>
        <w:t>-</w:t>
      </w:r>
      <w:r w:rsidR="00F0460C" w:rsidRPr="00B42A0F">
        <w:rPr>
          <w:b/>
          <w:color w:val="FFFFFF" w:themeColor="background1"/>
          <w:shd w:val="clear" w:color="auto" w:fill="9BBB59" w:themeFill="accent3"/>
          <w:lang w:val="es-ES_tradnl"/>
        </w:rPr>
        <w:t>2</w:t>
      </w:r>
      <w:r w:rsidR="00417CB4" w:rsidRPr="00B42A0F">
        <w:rPr>
          <w:b/>
          <w:color w:val="FFFFFF" w:themeColor="background1"/>
          <w:shd w:val="clear" w:color="auto" w:fill="9BBB59" w:themeFill="accent3"/>
          <w:lang w:val="es-ES_tradnl"/>
        </w:rPr>
        <w:t>:</w:t>
      </w:r>
      <w:r w:rsidR="00D21BE1" w:rsidRPr="00B42A0F">
        <w:rPr>
          <w:rFonts w:cs="Arial"/>
          <w:lang w:val="es-ES_tradnl"/>
        </w:rPr>
        <w:t xml:space="preserve"> </w:t>
      </w:r>
      <w:r w:rsidR="00961AB9" w:rsidRPr="00B42A0F">
        <w:rPr>
          <w:rFonts w:cs="Arial"/>
          <w:b/>
          <w:bCs/>
          <w:lang w:val="es-ES_tradnl"/>
        </w:rPr>
        <w:t>¿Cuáles considera usted que son las principales razones para no utilizar estos métodos?</w:t>
      </w:r>
      <w:r w:rsidR="00C92E45" w:rsidRPr="00B42A0F">
        <w:rPr>
          <w:rFonts w:cs="Arial"/>
          <w:b/>
          <w:bCs/>
          <w:lang w:val="es-ES_tradnl"/>
        </w:rPr>
        <w:t xml:space="preserve"> </w:t>
      </w:r>
      <w:r w:rsidR="00D21BE1" w:rsidRPr="00B42A0F">
        <w:rPr>
          <w:rFonts w:cs="Arial"/>
          <w:lang w:val="es-ES_tradnl"/>
        </w:rPr>
        <w:t>(</w:t>
      </w:r>
      <w:r w:rsidR="00C92E45" w:rsidRPr="00B42A0F">
        <w:rPr>
          <w:rFonts w:cs="Arial"/>
          <w:lang w:val="es-ES_tradnl"/>
        </w:rPr>
        <w:t>S</w:t>
      </w:r>
      <w:r w:rsidR="00961AB9" w:rsidRPr="00B42A0F">
        <w:rPr>
          <w:rFonts w:cs="Arial"/>
          <w:lang w:val="es-ES_tradnl"/>
        </w:rPr>
        <w:t>eleccione todas las que correspondan o añada otras</w:t>
      </w:r>
      <w:r w:rsidR="00C92E45" w:rsidRPr="00B42A0F">
        <w:rPr>
          <w:rFonts w:cs="Arial"/>
          <w:lang w:val="es-ES_tradnl"/>
        </w:rPr>
        <w:t>.</w:t>
      </w:r>
      <w:r w:rsidR="00D21BE1" w:rsidRPr="00B42A0F">
        <w:rPr>
          <w:rFonts w:cs="Arial"/>
          <w:lang w:val="es-ES_tradnl"/>
        </w:rPr>
        <w:t>)</w:t>
      </w:r>
    </w:p>
    <w:p w14:paraId="33FFF14E" w14:textId="0CE55D86" w:rsidR="00D21BE1" w:rsidRPr="00B42A0F" w:rsidRDefault="000B44BA" w:rsidP="00D21BE1">
      <w:pPr>
        <w:tabs>
          <w:tab w:val="num" w:pos="720"/>
        </w:tabs>
        <w:jc w:val="left"/>
        <w:rPr>
          <w:rFonts w:cs="Arial"/>
          <w:lang w:val="es-ES_tradnl"/>
        </w:rPr>
      </w:pPr>
      <w:r w:rsidRPr="00B42A0F">
        <w:rPr>
          <w:rFonts w:cs="Arial"/>
          <w:lang w:val="es-ES_tradnl"/>
        </w:rPr>
        <w:fldChar w:fldCharType="begin">
          <w:ffData>
            <w:name w:val="Check53"/>
            <w:enabled/>
            <w:calcOnExit w:val="0"/>
            <w:checkBox>
              <w:sizeAuto/>
              <w:default w:val="0"/>
            </w:checkBox>
          </w:ffData>
        </w:fldChar>
      </w:r>
      <w:r w:rsidRPr="00B42A0F">
        <w:rPr>
          <w:rFonts w:cs="Arial"/>
          <w:lang w:val="es-ES_tradnl"/>
        </w:rPr>
        <w:instrText xml:space="preserve"> FORMCHECKBOX </w:instrText>
      </w:r>
      <w:r w:rsidRPr="00B42A0F">
        <w:rPr>
          <w:rFonts w:cs="Arial"/>
          <w:lang w:val="es-ES_tradnl"/>
        </w:rPr>
      </w:r>
      <w:r w:rsidRPr="00B42A0F">
        <w:rPr>
          <w:rFonts w:cs="Arial"/>
          <w:lang w:val="es-ES_tradnl"/>
        </w:rPr>
        <w:fldChar w:fldCharType="separate"/>
      </w:r>
      <w:r w:rsidRPr="00B42A0F">
        <w:rPr>
          <w:rFonts w:cs="Arial"/>
          <w:lang w:val="es-ES_tradnl"/>
        </w:rPr>
        <w:fldChar w:fldCharType="end"/>
      </w:r>
      <w:r w:rsidRPr="00B42A0F">
        <w:rPr>
          <w:rFonts w:cs="Arial"/>
          <w:lang w:val="es-ES_tradnl"/>
        </w:rPr>
        <w:t xml:space="preserve"> </w:t>
      </w:r>
      <w:r w:rsidR="00C92E45" w:rsidRPr="00B42A0F">
        <w:rPr>
          <w:rFonts w:cs="Arial"/>
          <w:lang w:val="es-ES_tradnl"/>
        </w:rPr>
        <w:t>Equipos o servicios no disponibles en mi país/región</w:t>
      </w:r>
    </w:p>
    <w:p w14:paraId="7CD91872" w14:textId="47E808DD" w:rsidR="00D21BE1" w:rsidRPr="00B42A0F" w:rsidRDefault="00D21BE1" w:rsidP="00D21BE1">
      <w:pPr>
        <w:tabs>
          <w:tab w:val="num" w:pos="720"/>
        </w:tabs>
        <w:jc w:val="left"/>
        <w:rPr>
          <w:rFonts w:cs="Arial"/>
          <w:lang w:val="es-ES_tradnl"/>
        </w:rPr>
      </w:pPr>
      <w:r w:rsidRPr="00B42A0F">
        <w:rPr>
          <w:rFonts w:cs="Arial"/>
          <w:lang w:val="es-ES_tradnl"/>
        </w:rPr>
        <w:fldChar w:fldCharType="begin">
          <w:ffData>
            <w:name w:val="Check53"/>
            <w:enabled/>
            <w:calcOnExit w:val="0"/>
            <w:checkBox>
              <w:sizeAuto/>
              <w:default w:val="0"/>
            </w:checkBox>
          </w:ffData>
        </w:fldChar>
      </w:r>
      <w:r w:rsidRPr="00B42A0F">
        <w:rPr>
          <w:rFonts w:cs="Arial"/>
          <w:lang w:val="es-ES_tradnl"/>
        </w:rPr>
        <w:instrText xml:space="preserve"> FORMCHECKBOX </w:instrText>
      </w:r>
      <w:r w:rsidRPr="00B42A0F">
        <w:rPr>
          <w:rFonts w:cs="Arial"/>
          <w:lang w:val="es-ES_tradnl"/>
        </w:rPr>
      </w:r>
      <w:r w:rsidRPr="00B42A0F">
        <w:rPr>
          <w:rFonts w:cs="Arial"/>
          <w:lang w:val="es-ES_tradnl"/>
        </w:rPr>
        <w:fldChar w:fldCharType="separate"/>
      </w:r>
      <w:r w:rsidRPr="00B42A0F">
        <w:rPr>
          <w:rFonts w:cs="Arial"/>
          <w:lang w:val="es-ES_tradnl"/>
        </w:rPr>
        <w:fldChar w:fldCharType="end"/>
      </w:r>
      <w:r w:rsidRPr="00B42A0F">
        <w:rPr>
          <w:rFonts w:cs="Arial"/>
          <w:lang w:val="es-ES_tradnl"/>
        </w:rPr>
        <w:t xml:space="preserve"> </w:t>
      </w:r>
      <w:r w:rsidR="00C92E45" w:rsidRPr="00B42A0F">
        <w:rPr>
          <w:rFonts w:cs="Arial"/>
          <w:lang w:val="es-ES_tradnl"/>
        </w:rPr>
        <w:t>Los costes son demasiado elevados</w:t>
      </w:r>
    </w:p>
    <w:p w14:paraId="2F8BC8D3" w14:textId="088C87C1" w:rsidR="00D21BE1" w:rsidRPr="00B42A0F" w:rsidRDefault="00D21BE1" w:rsidP="00D21BE1">
      <w:pPr>
        <w:tabs>
          <w:tab w:val="num" w:pos="720"/>
        </w:tabs>
        <w:jc w:val="left"/>
        <w:rPr>
          <w:rFonts w:cs="Arial"/>
          <w:lang w:val="es-ES_tradnl"/>
        </w:rPr>
      </w:pPr>
      <w:r w:rsidRPr="00B42A0F">
        <w:rPr>
          <w:rFonts w:cs="Arial"/>
          <w:lang w:val="es-ES_tradnl"/>
        </w:rPr>
        <w:fldChar w:fldCharType="begin">
          <w:ffData>
            <w:name w:val="Check53"/>
            <w:enabled/>
            <w:calcOnExit w:val="0"/>
            <w:checkBox>
              <w:sizeAuto/>
              <w:default w:val="0"/>
            </w:checkBox>
          </w:ffData>
        </w:fldChar>
      </w:r>
      <w:r w:rsidRPr="00B42A0F">
        <w:rPr>
          <w:rFonts w:cs="Arial"/>
          <w:lang w:val="es-ES_tradnl"/>
        </w:rPr>
        <w:instrText xml:space="preserve"> FORMCHECKBOX </w:instrText>
      </w:r>
      <w:r w:rsidRPr="00B42A0F">
        <w:rPr>
          <w:rFonts w:cs="Arial"/>
          <w:lang w:val="es-ES_tradnl"/>
        </w:rPr>
      </w:r>
      <w:r w:rsidRPr="00B42A0F">
        <w:rPr>
          <w:rFonts w:cs="Arial"/>
          <w:lang w:val="es-ES_tradnl"/>
        </w:rPr>
        <w:fldChar w:fldCharType="separate"/>
      </w:r>
      <w:r w:rsidRPr="00B42A0F">
        <w:rPr>
          <w:rFonts w:cs="Arial"/>
          <w:lang w:val="es-ES_tradnl"/>
        </w:rPr>
        <w:fldChar w:fldCharType="end"/>
      </w:r>
      <w:r w:rsidRPr="00B42A0F">
        <w:rPr>
          <w:rFonts w:cs="Arial"/>
          <w:lang w:val="es-ES_tradnl"/>
        </w:rPr>
        <w:t xml:space="preserve"> </w:t>
      </w:r>
      <w:r w:rsidR="00C92E45" w:rsidRPr="00B42A0F">
        <w:rPr>
          <w:rFonts w:cs="Arial"/>
          <w:lang w:val="es-ES_tradnl"/>
        </w:rPr>
        <w:t>Falta de conocimientos técnicos/formación</w:t>
      </w:r>
    </w:p>
    <w:p w14:paraId="20A4006D" w14:textId="195EA3B6" w:rsidR="00D21BE1" w:rsidRPr="00B42A0F" w:rsidRDefault="00D21BE1" w:rsidP="00D21BE1">
      <w:pPr>
        <w:tabs>
          <w:tab w:val="num" w:pos="720"/>
        </w:tabs>
        <w:jc w:val="left"/>
        <w:rPr>
          <w:rFonts w:cs="Arial"/>
          <w:lang w:val="es-ES_tradnl"/>
        </w:rPr>
      </w:pPr>
      <w:r w:rsidRPr="00B42A0F">
        <w:rPr>
          <w:rFonts w:cs="Arial"/>
          <w:lang w:val="es-ES_tradnl"/>
        </w:rPr>
        <w:fldChar w:fldCharType="begin">
          <w:ffData>
            <w:name w:val="Check53"/>
            <w:enabled/>
            <w:calcOnExit w:val="0"/>
            <w:checkBox>
              <w:sizeAuto/>
              <w:default w:val="0"/>
            </w:checkBox>
          </w:ffData>
        </w:fldChar>
      </w:r>
      <w:r w:rsidRPr="00B42A0F">
        <w:rPr>
          <w:rFonts w:cs="Arial"/>
          <w:lang w:val="es-ES_tradnl"/>
        </w:rPr>
        <w:instrText xml:space="preserve"> FORMCHECKBOX </w:instrText>
      </w:r>
      <w:r w:rsidRPr="00B42A0F">
        <w:rPr>
          <w:rFonts w:cs="Arial"/>
          <w:lang w:val="es-ES_tradnl"/>
        </w:rPr>
      </w:r>
      <w:r w:rsidRPr="00B42A0F">
        <w:rPr>
          <w:rFonts w:cs="Arial"/>
          <w:lang w:val="es-ES_tradnl"/>
        </w:rPr>
        <w:fldChar w:fldCharType="separate"/>
      </w:r>
      <w:r w:rsidRPr="00B42A0F">
        <w:rPr>
          <w:rFonts w:cs="Arial"/>
          <w:lang w:val="es-ES_tradnl"/>
        </w:rPr>
        <w:fldChar w:fldCharType="end"/>
      </w:r>
      <w:r w:rsidRPr="00B42A0F">
        <w:rPr>
          <w:rFonts w:cs="Arial"/>
          <w:lang w:val="es-ES_tradnl"/>
        </w:rPr>
        <w:t xml:space="preserve"> </w:t>
      </w:r>
      <w:r w:rsidR="00C92E45" w:rsidRPr="00B42A0F">
        <w:rPr>
          <w:rFonts w:cs="Arial"/>
          <w:lang w:val="es-ES_tradnl"/>
        </w:rPr>
        <w:t>No lo exigen mis compradores o mercados actuales</w:t>
      </w:r>
    </w:p>
    <w:p w14:paraId="4EB10ACC" w14:textId="37401784" w:rsidR="00D21BE1" w:rsidRPr="00B42A0F" w:rsidRDefault="00D21BE1" w:rsidP="00D21BE1">
      <w:pPr>
        <w:tabs>
          <w:tab w:val="num" w:pos="720"/>
        </w:tabs>
        <w:jc w:val="left"/>
        <w:rPr>
          <w:rFonts w:cs="Arial"/>
          <w:lang w:val="es-ES_tradnl"/>
        </w:rPr>
      </w:pPr>
      <w:r w:rsidRPr="00B42A0F">
        <w:rPr>
          <w:rFonts w:cs="Arial"/>
          <w:lang w:val="es-ES_tradnl"/>
        </w:rPr>
        <w:fldChar w:fldCharType="begin">
          <w:ffData>
            <w:name w:val="Check53"/>
            <w:enabled/>
            <w:calcOnExit w:val="0"/>
            <w:checkBox>
              <w:sizeAuto/>
              <w:default w:val="0"/>
            </w:checkBox>
          </w:ffData>
        </w:fldChar>
      </w:r>
      <w:r w:rsidRPr="00B42A0F">
        <w:rPr>
          <w:rFonts w:cs="Arial"/>
          <w:lang w:val="es-ES_tradnl"/>
        </w:rPr>
        <w:instrText xml:space="preserve"> FORMCHECKBOX </w:instrText>
      </w:r>
      <w:r w:rsidRPr="00B42A0F">
        <w:rPr>
          <w:rFonts w:cs="Arial"/>
          <w:lang w:val="es-ES_tradnl"/>
        </w:rPr>
      </w:r>
      <w:r w:rsidRPr="00B42A0F">
        <w:rPr>
          <w:rFonts w:cs="Arial"/>
          <w:lang w:val="es-ES_tradnl"/>
        </w:rPr>
        <w:fldChar w:fldCharType="separate"/>
      </w:r>
      <w:r w:rsidRPr="00B42A0F">
        <w:rPr>
          <w:rFonts w:cs="Arial"/>
          <w:lang w:val="es-ES_tradnl"/>
        </w:rPr>
        <w:fldChar w:fldCharType="end"/>
      </w:r>
      <w:r w:rsidRPr="00B42A0F">
        <w:rPr>
          <w:rFonts w:cs="Arial"/>
          <w:lang w:val="es-ES_tradnl"/>
        </w:rPr>
        <w:t xml:space="preserve"> </w:t>
      </w:r>
      <w:r w:rsidR="00C92E45" w:rsidRPr="00B42A0F">
        <w:rPr>
          <w:rFonts w:cs="Arial"/>
          <w:lang w:val="es-ES_tradnl"/>
        </w:rPr>
        <w:t>No estoy seguro de su eficacia en el control de plagas</w:t>
      </w:r>
    </w:p>
    <w:p w14:paraId="78F80C99" w14:textId="307FD177" w:rsidR="00D21BE1" w:rsidRPr="00B42A0F" w:rsidRDefault="00D21BE1" w:rsidP="00D21BE1">
      <w:pPr>
        <w:tabs>
          <w:tab w:val="num" w:pos="720"/>
        </w:tabs>
        <w:jc w:val="left"/>
        <w:rPr>
          <w:rFonts w:cs="Arial"/>
          <w:lang w:val="es-ES_tradnl"/>
        </w:rPr>
      </w:pPr>
      <w:r w:rsidRPr="00B42A0F">
        <w:rPr>
          <w:rFonts w:cs="Arial"/>
          <w:lang w:val="es-ES_tradnl"/>
        </w:rPr>
        <w:fldChar w:fldCharType="begin">
          <w:ffData>
            <w:name w:val="Check53"/>
            <w:enabled/>
            <w:calcOnExit w:val="0"/>
            <w:checkBox>
              <w:sizeAuto/>
              <w:default w:val="0"/>
            </w:checkBox>
          </w:ffData>
        </w:fldChar>
      </w:r>
      <w:r w:rsidRPr="00B42A0F">
        <w:rPr>
          <w:rFonts w:cs="Arial"/>
          <w:lang w:val="es-ES_tradnl"/>
        </w:rPr>
        <w:instrText xml:space="preserve"> FORMCHECKBOX </w:instrText>
      </w:r>
      <w:r w:rsidRPr="00B42A0F">
        <w:rPr>
          <w:rFonts w:cs="Arial"/>
          <w:lang w:val="es-ES_tradnl"/>
        </w:rPr>
      </w:r>
      <w:r w:rsidRPr="00B42A0F">
        <w:rPr>
          <w:rFonts w:cs="Arial"/>
          <w:lang w:val="es-ES_tradnl"/>
        </w:rPr>
        <w:fldChar w:fldCharType="separate"/>
      </w:r>
      <w:r w:rsidRPr="00B42A0F">
        <w:rPr>
          <w:rFonts w:cs="Arial"/>
          <w:lang w:val="es-ES_tradnl"/>
        </w:rPr>
        <w:fldChar w:fldCharType="end"/>
      </w:r>
      <w:r w:rsidRPr="00B42A0F">
        <w:rPr>
          <w:rFonts w:cs="Arial"/>
          <w:lang w:val="es-ES_tradnl"/>
        </w:rPr>
        <w:t xml:space="preserve"> O</w:t>
      </w:r>
      <w:r w:rsidR="00C92E45" w:rsidRPr="00B42A0F">
        <w:rPr>
          <w:rFonts w:cs="Arial"/>
          <w:lang w:val="es-ES_tradnl"/>
        </w:rPr>
        <w:t>tro</w:t>
      </w:r>
      <w:r w:rsidRPr="00B42A0F">
        <w:rPr>
          <w:rFonts w:cs="Arial"/>
          <w:lang w:val="es-ES_tradnl"/>
        </w:rPr>
        <w:t>:</w:t>
      </w:r>
      <w:r w:rsidR="00F37836" w:rsidRPr="00B42A0F">
        <w:rPr>
          <w:rFonts w:cs="Arial"/>
          <w:lang w:val="es-ES_tradnl"/>
        </w:rPr>
        <w:t xml:space="preserve"> </w:t>
      </w:r>
      <w:r w:rsidRPr="00B42A0F">
        <w:rPr>
          <w:rFonts w:cs="Arial"/>
          <w:lang w:val="es-ES_tradnl"/>
        </w:rPr>
        <w:fldChar w:fldCharType="begin">
          <w:ffData>
            <w:name w:val="Text41"/>
            <w:enabled/>
            <w:calcOnExit w:val="0"/>
            <w:textInput/>
          </w:ffData>
        </w:fldChar>
      </w:r>
      <w:bookmarkStart w:id="31" w:name="Text41"/>
      <w:r w:rsidRPr="00B42A0F">
        <w:rPr>
          <w:rFonts w:cs="Arial"/>
          <w:lang w:val="es-ES_tradnl"/>
        </w:rPr>
        <w:instrText xml:space="preserve"> FORMTEXT </w:instrText>
      </w:r>
      <w:r w:rsidRPr="00B42A0F">
        <w:rPr>
          <w:rFonts w:cs="Arial"/>
          <w:lang w:val="es-ES_tradnl"/>
        </w:rPr>
      </w:r>
      <w:r w:rsidRPr="00B42A0F">
        <w:rPr>
          <w:rFonts w:cs="Arial"/>
          <w:lang w:val="es-ES_tradnl"/>
        </w:rPr>
        <w:fldChar w:fldCharType="separate"/>
      </w:r>
      <w:r w:rsidRPr="00B42A0F">
        <w:rPr>
          <w:rFonts w:cs="Arial"/>
          <w:noProof/>
          <w:lang w:val="es-ES_tradnl"/>
        </w:rPr>
        <w:t> </w:t>
      </w:r>
      <w:r w:rsidRPr="00B42A0F">
        <w:rPr>
          <w:rFonts w:cs="Arial"/>
          <w:noProof/>
          <w:lang w:val="es-ES_tradnl"/>
        </w:rPr>
        <w:t> </w:t>
      </w:r>
      <w:r w:rsidRPr="00B42A0F">
        <w:rPr>
          <w:rFonts w:cs="Arial"/>
          <w:noProof/>
          <w:lang w:val="es-ES_tradnl"/>
        </w:rPr>
        <w:t> </w:t>
      </w:r>
      <w:r w:rsidRPr="00B42A0F">
        <w:rPr>
          <w:rFonts w:cs="Arial"/>
          <w:noProof/>
          <w:lang w:val="es-ES_tradnl"/>
        </w:rPr>
        <w:t> </w:t>
      </w:r>
      <w:r w:rsidRPr="00B42A0F">
        <w:rPr>
          <w:rFonts w:cs="Arial"/>
          <w:noProof/>
          <w:lang w:val="es-ES_tradnl"/>
        </w:rPr>
        <w:t> </w:t>
      </w:r>
      <w:r w:rsidRPr="00B42A0F">
        <w:rPr>
          <w:rFonts w:cs="Arial"/>
          <w:lang w:val="es-ES_tradnl"/>
        </w:rPr>
        <w:fldChar w:fldCharType="end"/>
      </w:r>
      <w:bookmarkEnd w:id="31"/>
    </w:p>
    <w:p w14:paraId="5F083747" w14:textId="77777777" w:rsidR="00D21BE1" w:rsidRPr="00B42A0F" w:rsidRDefault="00D21BE1" w:rsidP="00D21BE1">
      <w:pPr>
        <w:tabs>
          <w:tab w:val="num" w:pos="720"/>
        </w:tabs>
        <w:jc w:val="left"/>
        <w:rPr>
          <w:rFonts w:cs="Arial"/>
          <w:lang w:val="es-ES_tradnl"/>
        </w:rPr>
      </w:pPr>
    </w:p>
    <w:p w14:paraId="593D75A2" w14:textId="398B1281" w:rsidR="00D21BE1" w:rsidRPr="00B42A0F" w:rsidRDefault="00814685" w:rsidP="00D21BE1">
      <w:pPr>
        <w:spacing w:after="120" w:line="240" w:lineRule="auto"/>
        <w:jc w:val="left"/>
        <w:rPr>
          <w:rFonts w:cs="Arial"/>
          <w:b/>
          <w:bCs/>
          <w:lang w:val="es-ES_tradnl"/>
        </w:rPr>
      </w:pPr>
      <w:r w:rsidRPr="00B42A0F">
        <w:rPr>
          <w:b/>
          <w:color w:val="FFFFFF" w:themeColor="background1"/>
          <w:shd w:val="clear" w:color="auto" w:fill="9BBB59" w:themeFill="accent3"/>
          <w:lang w:val="es-ES_tradnl"/>
        </w:rPr>
        <w:t>Pregunta</w:t>
      </w:r>
      <w:r w:rsidR="00F0460C" w:rsidRPr="00B42A0F">
        <w:rPr>
          <w:b/>
          <w:color w:val="FFFFFF" w:themeColor="background1"/>
          <w:shd w:val="clear" w:color="auto" w:fill="9BBB59" w:themeFill="accent3"/>
          <w:lang w:val="es-ES_tradnl"/>
        </w:rPr>
        <w:t xml:space="preserve"> 3</w:t>
      </w:r>
      <w:r w:rsidR="00D21BE1" w:rsidRPr="00B42A0F">
        <w:rPr>
          <w:b/>
          <w:color w:val="FFFFFF" w:themeColor="background1"/>
          <w:shd w:val="clear" w:color="auto" w:fill="9BBB59" w:themeFill="accent3"/>
          <w:lang w:val="es-ES_tradnl"/>
        </w:rPr>
        <w:t>-</w:t>
      </w:r>
      <w:r w:rsidR="00F0460C" w:rsidRPr="00B42A0F">
        <w:rPr>
          <w:b/>
          <w:color w:val="FFFFFF" w:themeColor="background1"/>
          <w:shd w:val="clear" w:color="auto" w:fill="9BBB59" w:themeFill="accent3"/>
          <w:lang w:val="es-ES_tradnl"/>
        </w:rPr>
        <w:t>3</w:t>
      </w:r>
      <w:r w:rsidR="00417CB4" w:rsidRPr="00B42A0F">
        <w:rPr>
          <w:b/>
          <w:color w:val="FFFFFF" w:themeColor="background1"/>
          <w:shd w:val="clear" w:color="auto" w:fill="9BBB59" w:themeFill="accent3"/>
          <w:lang w:val="es-ES_tradnl"/>
        </w:rPr>
        <w:t>:</w:t>
      </w:r>
      <w:r w:rsidR="00D21BE1" w:rsidRPr="00B42A0F">
        <w:rPr>
          <w:rFonts w:cs="Arial"/>
          <w:lang w:val="es-ES_tradnl"/>
        </w:rPr>
        <w:t xml:space="preserve"> </w:t>
      </w:r>
      <w:r w:rsidR="00C92E45" w:rsidRPr="00B42A0F">
        <w:rPr>
          <w:rFonts w:cs="Arial"/>
          <w:b/>
          <w:bCs/>
          <w:lang w:val="es-ES_tradnl"/>
        </w:rPr>
        <w:t>¿Le interesaría obtener más información sobre estos métodos como parte de una guía para reducir el uso de plaguicidas y cumplir los requisitos de acceso al mercado?</w:t>
      </w:r>
    </w:p>
    <w:p w14:paraId="4BE29A0A" w14:textId="77777777" w:rsidR="0097646F" w:rsidRPr="00B42A0F" w:rsidRDefault="0097646F" w:rsidP="0097646F">
      <w:pPr>
        <w:tabs>
          <w:tab w:val="num" w:pos="720"/>
        </w:tabs>
        <w:jc w:val="left"/>
        <w:rPr>
          <w:rFonts w:cs="Arial"/>
          <w:lang w:val="es-ES_tradnl"/>
        </w:rPr>
      </w:pPr>
      <w:r w:rsidRPr="00B42A0F">
        <w:rPr>
          <w:rFonts w:cs="Arial"/>
          <w:lang w:val="es-ES_tradnl"/>
        </w:rPr>
        <w:fldChar w:fldCharType="begin">
          <w:ffData>
            <w:name w:val="Check53"/>
            <w:enabled/>
            <w:calcOnExit w:val="0"/>
            <w:checkBox>
              <w:sizeAuto/>
              <w:default w:val="0"/>
            </w:checkBox>
          </w:ffData>
        </w:fldChar>
      </w:r>
      <w:r w:rsidRPr="00B42A0F">
        <w:rPr>
          <w:rFonts w:cs="Arial"/>
          <w:lang w:val="es-ES_tradnl"/>
        </w:rPr>
        <w:instrText xml:space="preserve"> FORMCHECKBOX </w:instrText>
      </w:r>
      <w:r w:rsidRPr="00B42A0F">
        <w:rPr>
          <w:rFonts w:cs="Arial"/>
          <w:lang w:val="es-ES_tradnl"/>
        </w:rPr>
      </w:r>
      <w:r w:rsidRPr="00B42A0F">
        <w:rPr>
          <w:rFonts w:cs="Arial"/>
          <w:lang w:val="es-ES_tradnl"/>
        </w:rPr>
        <w:fldChar w:fldCharType="separate"/>
      </w:r>
      <w:r w:rsidRPr="00B42A0F">
        <w:rPr>
          <w:rFonts w:cs="Arial"/>
          <w:lang w:val="es-ES_tradnl"/>
        </w:rPr>
        <w:fldChar w:fldCharType="end"/>
      </w:r>
      <w:r w:rsidRPr="00B42A0F">
        <w:rPr>
          <w:rFonts w:cs="Arial"/>
          <w:lang w:val="es-ES_tradnl"/>
        </w:rPr>
        <w:t xml:space="preserve"> No</w:t>
      </w:r>
    </w:p>
    <w:p w14:paraId="25D6B5B3" w14:textId="52130540" w:rsidR="00D21BE1" w:rsidRPr="00B42A0F" w:rsidRDefault="00D21BE1" w:rsidP="00D21BE1">
      <w:pPr>
        <w:tabs>
          <w:tab w:val="num" w:pos="720"/>
        </w:tabs>
        <w:jc w:val="left"/>
        <w:rPr>
          <w:rFonts w:cs="Arial"/>
          <w:lang w:val="es-ES_tradnl"/>
        </w:rPr>
      </w:pPr>
      <w:r w:rsidRPr="00B42A0F">
        <w:rPr>
          <w:rFonts w:cs="Arial"/>
          <w:lang w:val="es-ES_tradnl"/>
        </w:rPr>
        <w:fldChar w:fldCharType="begin">
          <w:ffData>
            <w:name w:val="Check53"/>
            <w:enabled/>
            <w:calcOnExit w:val="0"/>
            <w:checkBox>
              <w:sizeAuto/>
              <w:default w:val="0"/>
            </w:checkBox>
          </w:ffData>
        </w:fldChar>
      </w:r>
      <w:r w:rsidRPr="00B42A0F">
        <w:rPr>
          <w:rFonts w:cs="Arial"/>
          <w:lang w:val="es-ES_tradnl"/>
        </w:rPr>
        <w:instrText xml:space="preserve"> FORMCHECKBOX </w:instrText>
      </w:r>
      <w:r w:rsidRPr="00B42A0F">
        <w:rPr>
          <w:rFonts w:cs="Arial"/>
          <w:lang w:val="es-ES_tradnl"/>
        </w:rPr>
      </w:r>
      <w:r w:rsidRPr="00B42A0F">
        <w:rPr>
          <w:rFonts w:cs="Arial"/>
          <w:lang w:val="es-ES_tradnl"/>
        </w:rPr>
        <w:fldChar w:fldCharType="separate"/>
      </w:r>
      <w:r w:rsidRPr="00B42A0F">
        <w:rPr>
          <w:rFonts w:cs="Arial"/>
          <w:lang w:val="es-ES_tradnl"/>
        </w:rPr>
        <w:fldChar w:fldCharType="end"/>
      </w:r>
      <w:r w:rsidRPr="00B42A0F">
        <w:rPr>
          <w:rFonts w:cs="Arial"/>
          <w:lang w:val="es-ES_tradnl"/>
        </w:rPr>
        <w:t xml:space="preserve"> </w:t>
      </w:r>
      <w:r w:rsidR="00C92E45" w:rsidRPr="00B42A0F">
        <w:rPr>
          <w:rFonts w:cs="Arial"/>
          <w:lang w:val="es-ES_tradnl"/>
        </w:rPr>
        <w:t>Sí</w:t>
      </w:r>
    </w:p>
    <w:p w14:paraId="1C389EA8" w14:textId="6F93BC2C" w:rsidR="00D21BE1" w:rsidRPr="00B42A0F" w:rsidRDefault="00D21BE1" w:rsidP="00D21BE1">
      <w:pPr>
        <w:tabs>
          <w:tab w:val="num" w:pos="720"/>
        </w:tabs>
        <w:jc w:val="left"/>
        <w:rPr>
          <w:rFonts w:cs="Arial"/>
          <w:lang w:val="es-ES_tradnl"/>
        </w:rPr>
      </w:pPr>
      <w:r w:rsidRPr="00B42A0F">
        <w:rPr>
          <w:rFonts w:cs="Arial"/>
          <w:lang w:val="es-ES_tradnl"/>
        </w:rPr>
        <w:fldChar w:fldCharType="begin">
          <w:ffData>
            <w:name w:val="Check53"/>
            <w:enabled/>
            <w:calcOnExit w:val="0"/>
            <w:checkBox>
              <w:sizeAuto/>
              <w:default w:val="0"/>
            </w:checkBox>
          </w:ffData>
        </w:fldChar>
      </w:r>
      <w:r w:rsidRPr="00B42A0F">
        <w:rPr>
          <w:rFonts w:cs="Arial"/>
          <w:lang w:val="es-ES_tradnl"/>
        </w:rPr>
        <w:instrText xml:space="preserve"> FORMCHECKBOX </w:instrText>
      </w:r>
      <w:r w:rsidRPr="00B42A0F">
        <w:rPr>
          <w:rFonts w:cs="Arial"/>
          <w:lang w:val="es-ES_tradnl"/>
        </w:rPr>
      </w:r>
      <w:r w:rsidRPr="00B42A0F">
        <w:rPr>
          <w:rFonts w:cs="Arial"/>
          <w:lang w:val="es-ES_tradnl"/>
        </w:rPr>
        <w:fldChar w:fldCharType="separate"/>
      </w:r>
      <w:r w:rsidRPr="00B42A0F">
        <w:rPr>
          <w:rFonts w:cs="Arial"/>
          <w:lang w:val="es-ES_tradnl"/>
        </w:rPr>
        <w:fldChar w:fldCharType="end"/>
      </w:r>
      <w:r w:rsidRPr="00B42A0F">
        <w:rPr>
          <w:rFonts w:cs="Arial"/>
          <w:lang w:val="es-ES_tradnl"/>
        </w:rPr>
        <w:t xml:space="preserve"> Ot</w:t>
      </w:r>
      <w:r w:rsidR="00C92E45" w:rsidRPr="00B42A0F">
        <w:rPr>
          <w:rFonts w:cs="Arial"/>
          <w:lang w:val="es-ES_tradnl"/>
        </w:rPr>
        <w:t>ro</w:t>
      </w:r>
      <w:r w:rsidRPr="00B42A0F">
        <w:rPr>
          <w:rFonts w:cs="Arial"/>
          <w:lang w:val="es-ES_tradnl"/>
        </w:rPr>
        <w:t>:</w:t>
      </w:r>
      <w:r w:rsidR="00F37836" w:rsidRPr="00B42A0F">
        <w:rPr>
          <w:rFonts w:cs="Arial"/>
          <w:lang w:val="es-ES_tradnl"/>
        </w:rPr>
        <w:t xml:space="preserve"> </w:t>
      </w:r>
      <w:r w:rsidRPr="00B42A0F">
        <w:rPr>
          <w:rFonts w:cs="Arial"/>
          <w:lang w:val="es-ES_tradnl"/>
        </w:rPr>
        <w:fldChar w:fldCharType="begin">
          <w:ffData>
            <w:name w:val="Text41"/>
            <w:enabled/>
            <w:calcOnExit w:val="0"/>
            <w:textInput/>
          </w:ffData>
        </w:fldChar>
      </w:r>
      <w:r w:rsidRPr="00B42A0F">
        <w:rPr>
          <w:rFonts w:cs="Arial"/>
          <w:lang w:val="es-ES_tradnl"/>
        </w:rPr>
        <w:instrText xml:space="preserve"> FORMTEXT </w:instrText>
      </w:r>
      <w:r w:rsidRPr="00B42A0F">
        <w:rPr>
          <w:rFonts w:cs="Arial"/>
          <w:lang w:val="es-ES_tradnl"/>
        </w:rPr>
      </w:r>
      <w:r w:rsidRPr="00B42A0F">
        <w:rPr>
          <w:rFonts w:cs="Arial"/>
          <w:lang w:val="es-ES_tradnl"/>
        </w:rPr>
        <w:fldChar w:fldCharType="separate"/>
      </w:r>
      <w:r w:rsidRPr="00B42A0F">
        <w:rPr>
          <w:rFonts w:cs="Arial"/>
          <w:noProof/>
          <w:lang w:val="es-ES_tradnl"/>
        </w:rPr>
        <w:t> </w:t>
      </w:r>
      <w:r w:rsidRPr="00B42A0F">
        <w:rPr>
          <w:rFonts w:cs="Arial"/>
          <w:noProof/>
          <w:lang w:val="es-ES_tradnl"/>
        </w:rPr>
        <w:t> </w:t>
      </w:r>
      <w:r w:rsidRPr="00B42A0F">
        <w:rPr>
          <w:rFonts w:cs="Arial"/>
          <w:noProof/>
          <w:lang w:val="es-ES_tradnl"/>
        </w:rPr>
        <w:t> </w:t>
      </w:r>
      <w:r w:rsidRPr="00B42A0F">
        <w:rPr>
          <w:rFonts w:cs="Arial"/>
          <w:noProof/>
          <w:lang w:val="es-ES_tradnl"/>
        </w:rPr>
        <w:t> </w:t>
      </w:r>
      <w:r w:rsidRPr="00B42A0F">
        <w:rPr>
          <w:rFonts w:cs="Arial"/>
          <w:noProof/>
          <w:lang w:val="es-ES_tradnl"/>
        </w:rPr>
        <w:t> </w:t>
      </w:r>
      <w:r w:rsidRPr="00B42A0F">
        <w:rPr>
          <w:rFonts w:cs="Arial"/>
          <w:lang w:val="es-ES_tradnl"/>
        </w:rPr>
        <w:fldChar w:fldCharType="end"/>
      </w:r>
    </w:p>
    <w:p w14:paraId="5A812758" w14:textId="77777777" w:rsidR="0097646F" w:rsidRPr="00B42A0F" w:rsidRDefault="0097646F" w:rsidP="00675262">
      <w:pPr>
        <w:spacing w:after="120" w:line="240" w:lineRule="auto"/>
        <w:jc w:val="left"/>
        <w:rPr>
          <w:b/>
          <w:color w:val="FFFFFF" w:themeColor="background1"/>
          <w:shd w:val="clear" w:color="auto" w:fill="9BBB59" w:themeFill="accent3"/>
          <w:lang w:val="es-ES_tradnl"/>
        </w:rPr>
      </w:pPr>
    </w:p>
    <w:p w14:paraId="67312028" w14:textId="75034F6F" w:rsidR="00675262" w:rsidRPr="00B42A0F" w:rsidRDefault="00814685" w:rsidP="00675262">
      <w:pPr>
        <w:spacing w:after="120" w:line="240" w:lineRule="auto"/>
        <w:jc w:val="left"/>
        <w:rPr>
          <w:rFonts w:cs="Arial"/>
          <w:b/>
          <w:bCs/>
          <w:lang w:val="es-ES_tradnl"/>
        </w:rPr>
      </w:pPr>
      <w:r w:rsidRPr="00B42A0F">
        <w:rPr>
          <w:b/>
          <w:color w:val="FFFFFF" w:themeColor="background1"/>
          <w:shd w:val="clear" w:color="auto" w:fill="9BBB59" w:themeFill="accent3"/>
          <w:lang w:val="es-ES_tradnl"/>
        </w:rPr>
        <w:t>Pregunta</w:t>
      </w:r>
      <w:r w:rsidR="0017523A" w:rsidRPr="00B42A0F">
        <w:rPr>
          <w:b/>
          <w:color w:val="FFFFFF" w:themeColor="background1"/>
          <w:shd w:val="clear" w:color="auto" w:fill="9BBB59" w:themeFill="accent3"/>
          <w:lang w:val="es-ES_tradnl"/>
        </w:rPr>
        <w:t xml:space="preserve"> </w:t>
      </w:r>
      <w:r w:rsidR="00F0460C" w:rsidRPr="00B42A0F">
        <w:rPr>
          <w:b/>
          <w:color w:val="FFFFFF" w:themeColor="background1"/>
          <w:shd w:val="clear" w:color="auto" w:fill="9BBB59" w:themeFill="accent3"/>
          <w:lang w:val="es-ES_tradnl"/>
        </w:rPr>
        <w:t>3</w:t>
      </w:r>
      <w:r w:rsidR="0017523A" w:rsidRPr="00B42A0F">
        <w:rPr>
          <w:b/>
          <w:color w:val="FFFFFF" w:themeColor="background1"/>
          <w:shd w:val="clear" w:color="auto" w:fill="9BBB59" w:themeFill="accent3"/>
          <w:lang w:val="es-ES_tradnl"/>
        </w:rPr>
        <w:t>-</w:t>
      </w:r>
      <w:r w:rsidR="00F0460C" w:rsidRPr="00B42A0F">
        <w:rPr>
          <w:b/>
          <w:color w:val="FFFFFF" w:themeColor="background1"/>
          <w:shd w:val="clear" w:color="auto" w:fill="9BBB59" w:themeFill="accent3"/>
          <w:lang w:val="es-ES_tradnl"/>
        </w:rPr>
        <w:t>4</w:t>
      </w:r>
      <w:r w:rsidR="00417CB4" w:rsidRPr="00B42A0F">
        <w:rPr>
          <w:b/>
          <w:color w:val="FFFFFF" w:themeColor="background1"/>
          <w:shd w:val="clear" w:color="auto" w:fill="9BBB59" w:themeFill="accent3"/>
          <w:lang w:val="es-ES_tradnl"/>
        </w:rPr>
        <w:t>:</w:t>
      </w:r>
      <w:r w:rsidR="0017523A" w:rsidRPr="00B42A0F">
        <w:rPr>
          <w:rFonts w:cs="Arial"/>
          <w:lang w:val="es-ES_tradnl"/>
        </w:rPr>
        <w:t xml:space="preserve"> </w:t>
      </w:r>
      <w:r w:rsidR="00C92E45" w:rsidRPr="00B42A0F">
        <w:rPr>
          <w:rFonts w:cs="Arial"/>
          <w:b/>
          <w:bCs/>
          <w:lang w:val="es-ES_tradnl"/>
        </w:rPr>
        <w:t>Además de la falsa polilla de</w:t>
      </w:r>
      <w:r w:rsidR="00B96D21" w:rsidRPr="00B42A0F">
        <w:rPr>
          <w:rFonts w:cs="Arial"/>
          <w:b/>
          <w:bCs/>
          <w:lang w:val="es-ES_tradnl"/>
        </w:rPr>
        <w:t xml:space="preserve"> </w:t>
      </w:r>
      <w:r w:rsidR="00C92E45" w:rsidRPr="00B42A0F">
        <w:rPr>
          <w:rFonts w:cs="Arial"/>
          <w:b/>
          <w:bCs/>
          <w:lang w:val="es-ES_tradnl"/>
        </w:rPr>
        <w:t>l</w:t>
      </w:r>
      <w:r w:rsidR="00B96D21" w:rsidRPr="00B42A0F">
        <w:rPr>
          <w:rFonts w:cs="Arial"/>
          <w:b/>
          <w:bCs/>
          <w:lang w:val="es-ES_tradnl"/>
        </w:rPr>
        <w:t>a</w:t>
      </w:r>
      <w:r w:rsidR="00C92E45" w:rsidRPr="00B42A0F">
        <w:rPr>
          <w:rFonts w:cs="Arial"/>
          <w:b/>
          <w:bCs/>
          <w:lang w:val="es-ES_tradnl"/>
        </w:rPr>
        <w:t xml:space="preserve"> manzan</w:t>
      </w:r>
      <w:r w:rsidR="00B96D21" w:rsidRPr="00B42A0F">
        <w:rPr>
          <w:rFonts w:cs="Arial"/>
          <w:b/>
          <w:bCs/>
          <w:lang w:val="es-ES_tradnl"/>
        </w:rPr>
        <w:t>a</w:t>
      </w:r>
      <w:r w:rsidR="00C92E45" w:rsidRPr="00B42A0F">
        <w:rPr>
          <w:rFonts w:cs="Arial"/>
          <w:b/>
          <w:bCs/>
          <w:lang w:val="es-ES_tradnl"/>
        </w:rPr>
        <w:t xml:space="preserve"> y los trips, ¿conoce </w:t>
      </w:r>
      <w:r w:rsidR="00B96D21" w:rsidRPr="00B42A0F">
        <w:rPr>
          <w:rFonts w:cs="Arial"/>
          <w:b/>
          <w:bCs/>
          <w:lang w:val="es-ES_tradnl"/>
        </w:rPr>
        <w:t xml:space="preserve">usted </w:t>
      </w:r>
      <w:r w:rsidR="00C92E45" w:rsidRPr="00B42A0F">
        <w:rPr>
          <w:rFonts w:cs="Arial"/>
          <w:b/>
          <w:bCs/>
          <w:lang w:val="es-ES_tradnl"/>
        </w:rPr>
        <w:t>otras plagas cuarentenarias relevantes para sus mercados?</w:t>
      </w:r>
      <w:r w:rsidR="00675262" w:rsidRPr="00B42A0F">
        <w:rPr>
          <w:rFonts w:cs="Arial"/>
          <w:b/>
          <w:bCs/>
          <w:lang w:val="es-ES_tradnl"/>
        </w:rPr>
        <w:t xml:space="preserve"> </w:t>
      </w:r>
    </w:p>
    <w:p w14:paraId="2354761A" w14:textId="006E7B56" w:rsidR="0017523A" w:rsidRPr="00B42A0F" w:rsidRDefault="0017523A" w:rsidP="00675262">
      <w:pPr>
        <w:spacing w:after="120" w:line="240" w:lineRule="auto"/>
        <w:jc w:val="left"/>
        <w:rPr>
          <w:rFonts w:cs="Arial"/>
          <w:lang w:val="es-ES_tradnl"/>
        </w:rPr>
      </w:pPr>
      <w:r w:rsidRPr="00B42A0F">
        <w:rPr>
          <w:rFonts w:cs="Arial"/>
          <w:b/>
          <w:bCs/>
          <w:lang w:val="es-ES_tradnl"/>
        </w:rPr>
        <w:fldChar w:fldCharType="begin">
          <w:ffData>
            <w:name w:val="Check53"/>
            <w:enabled/>
            <w:calcOnExit w:val="0"/>
            <w:checkBox>
              <w:sizeAuto/>
              <w:default w:val="0"/>
            </w:checkBox>
          </w:ffData>
        </w:fldChar>
      </w:r>
      <w:r w:rsidRPr="00B42A0F">
        <w:rPr>
          <w:rFonts w:cs="Arial"/>
          <w:b/>
          <w:bCs/>
          <w:lang w:val="es-ES_tradnl"/>
        </w:rPr>
        <w:instrText xml:space="preserve"> FORMCHECKBOX </w:instrText>
      </w:r>
      <w:r w:rsidRPr="00B42A0F">
        <w:rPr>
          <w:rFonts w:cs="Arial"/>
          <w:b/>
          <w:bCs/>
          <w:lang w:val="es-ES_tradnl"/>
        </w:rPr>
      </w:r>
      <w:r w:rsidRPr="00B42A0F">
        <w:rPr>
          <w:rFonts w:cs="Arial"/>
          <w:b/>
          <w:bCs/>
          <w:lang w:val="es-ES_tradnl"/>
        </w:rPr>
        <w:fldChar w:fldCharType="separate"/>
      </w:r>
      <w:r w:rsidRPr="00B42A0F">
        <w:rPr>
          <w:rFonts w:cs="Arial"/>
          <w:b/>
          <w:bCs/>
          <w:lang w:val="es-ES_tradnl"/>
        </w:rPr>
        <w:fldChar w:fldCharType="end"/>
      </w:r>
      <w:r w:rsidRPr="00B42A0F">
        <w:rPr>
          <w:rFonts w:cs="Arial"/>
          <w:lang w:val="es-ES_tradnl"/>
        </w:rPr>
        <w:t xml:space="preserve"> </w:t>
      </w:r>
      <w:r w:rsidR="00675262" w:rsidRPr="00B42A0F">
        <w:rPr>
          <w:rFonts w:cs="Arial"/>
          <w:lang w:val="es-ES_tradnl"/>
        </w:rPr>
        <w:t>No</w:t>
      </w:r>
    </w:p>
    <w:p w14:paraId="0A0AC3D7" w14:textId="0DF76FEC" w:rsidR="0017523A" w:rsidRPr="00B42A0F" w:rsidRDefault="0017523A" w:rsidP="0017523A">
      <w:pPr>
        <w:tabs>
          <w:tab w:val="num" w:pos="720"/>
        </w:tabs>
        <w:jc w:val="left"/>
        <w:rPr>
          <w:rFonts w:cs="Arial"/>
          <w:lang w:val="es-ES_tradnl"/>
        </w:rPr>
      </w:pPr>
      <w:r w:rsidRPr="00B42A0F">
        <w:rPr>
          <w:rFonts w:cs="Arial"/>
          <w:lang w:val="es-ES_tradnl"/>
        </w:rPr>
        <w:fldChar w:fldCharType="begin">
          <w:ffData>
            <w:name w:val="Check53"/>
            <w:enabled/>
            <w:calcOnExit w:val="0"/>
            <w:checkBox>
              <w:sizeAuto/>
              <w:default w:val="0"/>
            </w:checkBox>
          </w:ffData>
        </w:fldChar>
      </w:r>
      <w:r w:rsidRPr="00B42A0F">
        <w:rPr>
          <w:rFonts w:cs="Arial"/>
          <w:lang w:val="es-ES_tradnl"/>
        </w:rPr>
        <w:instrText xml:space="preserve"> FORMCHECKBOX </w:instrText>
      </w:r>
      <w:r w:rsidRPr="00B42A0F">
        <w:rPr>
          <w:rFonts w:cs="Arial"/>
          <w:lang w:val="es-ES_tradnl"/>
        </w:rPr>
      </w:r>
      <w:r w:rsidRPr="00B42A0F">
        <w:rPr>
          <w:rFonts w:cs="Arial"/>
          <w:lang w:val="es-ES_tradnl"/>
        </w:rPr>
        <w:fldChar w:fldCharType="separate"/>
      </w:r>
      <w:r w:rsidRPr="00B42A0F">
        <w:rPr>
          <w:rFonts w:cs="Arial"/>
          <w:lang w:val="es-ES_tradnl"/>
        </w:rPr>
        <w:fldChar w:fldCharType="end"/>
      </w:r>
      <w:r w:rsidRPr="00B42A0F">
        <w:rPr>
          <w:rFonts w:cs="Arial"/>
          <w:lang w:val="es-ES_tradnl"/>
        </w:rPr>
        <w:t xml:space="preserve"> </w:t>
      </w:r>
      <w:r w:rsidR="00B96D21" w:rsidRPr="00B42A0F">
        <w:rPr>
          <w:rFonts w:cs="Arial"/>
          <w:lang w:val="es-ES_tradnl"/>
        </w:rPr>
        <w:t>Sí</w:t>
      </w:r>
      <w:r w:rsidR="00675262" w:rsidRPr="00B42A0F">
        <w:rPr>
          <w:rFonts w:cs="Arial"/>
          <w:lang w:val="es-ES_tradnl"/>
        </w:rPr>
        <w:t xml:space="preserve">, </w:t>
      </w:r>
      <w:r w:rsidR="003F27A4">
        <w:rPr>
          <w:rFonts w:cs="Arial"/>
          <w:lang w:val="es-ES_tradnl"/>
        </w:rPr>
        <w:t>p</w:t>
      </w:r>
      <w:r w:rsidR="00B96D21" w:rsidRPr="00B42A0F">
        <w:rPr>
          <w:rFonts w:cs="Arial"/>
          <w:lang w:val="es-ES_tradnl"/>
        </w:rPr>
        <w:t>or favor, especifique qué plagas y qué mercados</w:t>
      </w:r>
      <w:r w:rsidR="00675262" w:rsidRPr="00B42A0F">
        <w:rPr>
          <w:rFonts w:cs="Arial"/>
          <w:lang w:val="es-ES_tradnl"/>
        </w:rPr>
        <w:t xml:space="preserve">: </w:t>
      </w:r>
      <w:r w:rsidRPr="00B42A0F">
        <w:rPr>
          <w:rFonts w:cs="Arial"/>
          <w:lang w:val="es-ES_tradnl"/>
        </w:rPr>
        <w:t xml:space="preserve"> </w:t>
      </w:r>
      <w:r w:rsidRPr="00B42A0F">
        <w:rPr>
          <w:rFonts w:cs="Arial"/>
          <w:lang w:val="es-ES_tradnl"/>
        </w:rPr>
        <w:fldChar w:fldCharType="begin">
          <w:ffData>
            <w:name w:val="Text41"/>
            <w:enabled/>
            <w:calcOnExit w:val="0"/>
            <w:textInput/>
          </w:ffData>
        </w:fldChar>
      </w:r>
      <w:r w:rsidRPr="00B42A0F">
        <w:rPr>
          <w:rFonts w:cs="Arial"/>
          <w:lang w:val="es-ES_tradnl"/>
        </w:rPr>
        <w:instrText xml:space="preserve"> FORMTEXT </w:instrText>
      </w:r>
      <w:r w:rsidRPr="00B42A0F">
        <w:rPr>
          <w:rFonts w:cs="Arial"/>
          <w:lang w:val="es-ES_tradnl"/>
        </w:rPr>
      </w:r>
      <w:r w:rsidRPr="00B42A0F">
        <w:rPr>
          <w:rFonts w:cs="Arial"/>
          <w:lang w:val="es-ES_tradnl"/>
        </w:rPr>
        <w:fldChar w:fldCharType="separate"/>
      </w:r>
      <w:r w:rsidRPr="00B42A0F">
        <w:rPr>
          <w:rFonts w:cs="Arial"/>
          <w:noProof/>
          <w:lang w:val="es-ES_tradnl"/>
        </w:rPr>
        <w:t> </w:t>
      </w:r>
      <w:r w:rsidRPr="00B42A0F">
        <w:rPr>
          <w:rFonts w:cs="Arial"/>
          <w:noProof/>
          <w:lang w:val="es-ES_tradnl"/>
        </w:rPr>
        <w:t> </w:t>
      </w:r>
      <w:r w:rsidRPr="00B42A0F">
        <w:rPr>
          <w:rFonts w:cs="Arial"/>
          <w:noProof/>
          <w:lang w:val="es-ES_tradnl"/>
        </w:rPr>
        <w:t> </w:t>
      </w:r>
      <w:r w:rsidRPr="00B42A0F">
        <w:rPr>
          <w:rFonts w:cs="Arial"/>
          <w:noProof/>
          <w:lang w:val="es-ES_tradnl"/>
        </w:rPr>
        <w:t> </w:t>
      </w:r>
      <w:r w:rsidRPr="00B42A0F">
        <w:rPr>
          <w:rFonts w:cs="Arial"/>
          <w:noProof/>
          <w:lang w:val="es-ES_tradnl"/>
        </w:rPr>
        <w:t> </w:t>
      </w:r>
      <w:r w:rsidRPr="00B42A0F">
        <w:rPr>
          <w:rFonts w:cs="Arial"/>
          <w:lang w:val="es-ES_tradnl"/>
        </w:rPr>
        <w:fldChar w:fldCharType="end"/>
      </w:r>
    </w:p>
    <w:p w14:paraId="4216AE18" w14:textId="77777777" w:rsidR="00D21BE1" w:rsidRPr="00B42A0F" w:rsidRDefault="00D21BE1" w:rsidP="00873A6F">
      <w:pPr>
        <w:rPr>
          <w:lang w:val="es-ES_tradnl"/>
        </w:rPr>
      </w:pPr>
    </w:p>
    <w:p w14:paraId="059513FE" w14:textId="5A6C2540" w:rsidR="00675262" w:rsidRPr="00B42A0F" w:rsidRDefault="00B96D21" w:rsidP="00480CA7">
      <w:pPr>
        <w:spacing w:line="276" w:lineRule="auto"/>
        <w:rPr>
          <w:rFonts w:cs="Arial"/>
          <w:b/>
          <w:bCs/>
          <w:lang w:val="es-ES_tradnl"/>
        </w:rPr>
      </w:pPr>
      <w:r w:rsidRPr="00B42A0F">
        <w:rPr>
          <w:rFonts w:cs="Arial"/>
          <w:b/>
          <w:bCs/>
          <w:lang w:val="es-ES_tradnl"/>
        </w:rPr>
        <w:t>En caso afirmativo, ¿qué métodos o prácticas específicos ha implementado usted para cumplir los requisitos fitosanitarios o de cuarentena para estas plagas?</w:t>
      </w:r>
      <w:r w:rsidR="00675262" w:rsidRPr="00B42A0F">
        <w:rPr>
          <w:rFonts w:cs="Arial"/>
          <w:b/>
          <w:bCs/>
          <w:lang w:val="es-ES_tradnl"/>
        </w:rPr>
        <w:t xml:space="preserve"> </w:t>
      </w:r>
      <w:r w:rsidRPr="00B42A0F">
        <w:rPr>
          <w:rFonts w:cs="Arial"/>
          <w:i/>
          <w:iCs/>
          <w:lang w:val="es-ES_tradnl"/>
        </w:rPr>
        <w:t>Complemente esta información detallando la frecuencia de dichos casos, si fue viable en términos de costos y cualquier otra información adicional.</w:t>
      </w:r>
    </w:p>
    <w:p w14:paraId="0C0625F0" w14:textId="766ED075" w:rsidR="00675262" w:rsidRDefault="00675262" w:rsidP="00675262">
      <w:pPr>
        <w:tabs>
          <w:tab w:val="num" w:pos="720"/>
        </w:tabs>
        <w:jc w:val="left"/>
        <w:rPr>
          <w:rFonts w:cs="Arial"/>
          <w:lang w:val="es-ES_tradnl"/>
        </w:rPr>
      </w:pPr>
      <w:r w:rsidRPr="00B42A0F">
        <w:rPr>
          <w:rFonts w:cs="Arial"/>
          <w:lang w:val="es-ES_tradnl"/>
        </w:rPr>
        <w:fldChar w:fldCharType="begin">
          <w:ffData>
            <w:name w:val=""/>
            <w:enabled/>
            <w:calcOnExit w:val="0"/>
            <w:textInput/>
          </w:ffData>
        </w:fldChar>
      </w:r>
      <w:r w:rsidRPr="00B42A0F">
        <w:rPr>
          <w:rFonts w:cs="Arial"/>
          <w:lang w:val="es-ES_tradnl"/>
        </w:rPr>
        <w:instrText xml:space="preserve"> FORMTEXT </w:instrText>
      </w:r>
      <w:r w:rsidRPr="00B42A0F">
        <w:rPr>
          <w:rFonts w:cs="Arial"/>
          <w:lang w:val="es-ES_tradnl"/>
        </w:rPr>
      </w:r>
      <w:r w:rsidRPr="00B42A0F">
        <w:rPr>
          <w:rFonts w:cs="Arial"/>
          <w:lang w:val="es-ES_tradnl"/>
        </w:rPr>
        <w:fldChar w:fldCharType="separate"/>
      </w:r>
      <w:r w:rsidRPr="00B42A0F">
        <w:rPr>
          <w:rFonts w:cs="Arial"/>
          <w:noProof/>
          <w:lang w:val="es-ES_tradnl"/>
        </w:rPr>
        <w:t> </w:t>
      </w:r>
      <w:r w:rsidRPr="00B42A0F">
        <w:rPr>
          <w:rFonts w:cs="Arial"/>
          <w:noProof/>
          <w:lang w:val="es-ES_tradnl"/>
        </w:rPr>
        <w:t> </w:t>
      </w:r>
      <w:r w:rsidRPr="00B42A0F">
        <w:rPr>
          <w:rFonts w:cs="Arial"/>
          <w:noProof/>
          <w:lang w:val="es-ES_tradnl"/>
        </w:rPr>
        <w:t> </w:t>
      </w:r>
      <w:r w:rsidRPr="00B42A0F">
        <w:rPr>
          <w:rFonts w:cs="Arial"/>
          <w:noProof/>
          <w:lang w:val="es-ES_tradnl"/>
        </w:rPr>
        <w:t> </w:t>
      </w:r>
      <w:r w:rsidRPr="00B42A0F">
        <w:rPr>
          <w:rFonts w:cs="Arial"/>
          <w:noProof/>
          <w:lang w:val="es-ES_tradnl"/>
        </w:rPr>
        <w:t> </w:t>
      </w:r>
      <w:r w:rsidRPr="00B42A0F">
        <w:rPr>
          <w:rFonts w:cs="Arial"/>
          <w:lang w:val="es-ES_tradnl"/>
        </w:rPr>
        <w:fldChar w:fldCharType="end"/>
      </w:r>
    </w:p>
    <w:p w14:paraId="15CEBC2D" w14:textId="77777777" w:rsidR="00480CA7" w:rsidRPr="00480CA7" w:rsidRDefault="00480CA7" w:rsidP="00480CA7"/>
    <w:p w14:paraId="4E5AB3EB" w14:textId="076B5C61" w:rsidR="00881401" w:rsidRPr="00F1633E" w:rsidRDefault="00881401" w:rsidP="00480CA7">
      <w:pPr>
        <w:pStyle w:val="Heading2"/>
        <w:spacing w:before="480" w:line="276" w:lineRule="auto"/>
        <w:ind w:left="1418" w:hanging="1418"/>
        <w:rPr>
          <w:rFonts w:cs="Arial"/>
          <w:b/>
          <w:color w:val="00B9E4"/>
          <w:sz w:val="24"/>
          <w:u w:val="none"/>
          <w:lang w:val="es-ES_tradnl"/>
        </w:rPr>
      </w:pPr>
      <w:bookmarkStart w:id="32" w:name="_Toc222499489"/>
      <w:r w:rsidRPr="00F1633E">
        <w:rPr>
          <w:rFonts w:cs="Arial"/>
          <w:b/>
          <w:color w:val="00B9E4"/>
          <w:sz w:val="24"/>
          <w:u w:val="none"/>
          <w:lang w:val="es-ES_tradnl"/>
        </w:rPr>
        <w:t>Sec</w:t>
      </w:r>
      <w:r w:rsidR="00B96D21" w:rsidRPr="00F1633E">
        <w:rPr>
          <w:rFonts w:cs="Arial"/>
          <w:b/>
          <w:color w:val="00B9E4"/>
          <w:sz w:val="24"/>
          <w:u w:val="none"/>
          <w:lang w:val="es-ES_tradnl"/>
        </w:rPr>
        <w:t>ció</w:t>
      </w:r>
      <w:r w:rsidRPr="00F1633E">
        <w:rPr>
          <w:rFonts w:cs="Arial"/>
          <w:b/>
          <w:color w:val="00B9E4"/>
          <w:sz w:val="24"/>
          <w:u w:val="none"/>
          <w:lang w:val="es-ES_tradnl"/>
        </w:rPr>
        <w:t xml:space="preserve">n </w:t>
      </w:r>
      <w:r w:rsidR="005D381A" w:rsidRPr="00F1633E">
        <w:rPr>
          <w:rFonts w:cs="Arial"/>
          <w:b/>
          <w:color w:val="00B9E4"/>
          <w:sz w:val="24"/>
          <w:u w:val="none"/>
          <w:lang w:val="es-ES_tradnl"/>
        </w:rPr>
        <w:t>4</w:t>
      </w:r>
      <w:r w:rsidRPr="00F1633E">
        <w:rPr>
          <w:rFonts w:cs="Arial"/>
          <w:b/>
          <w:color w:val="00B9E4"/>
          <w:sz w:val="24"/>
          <w:u w:val="none"/>
          <w:lang w:val="es-ES_tradnl"/>
        </w:rPr>
        <w:t xml:space="preserve">. </w:t>
      </w:r>
      <w:r w:rsidR="00B96D21" w:rsidRPr="00F1633E">
        <w:rPr>
          <w:rFonts w:cs="Arial"/>
          <w:b/>
          <w:color w:val="00B9E4"/>
          <w:sz w:val="24"/>
          <w:u w:val="none"/>
          <w:lang w:val="es-ES_tradnl"/>
        </w:rPr>
        <w:t>Implicaciones del uso de la LMP para Flores en el comercio y el mercado de importación</w:t>
      </w:r>
      <w:bookmarkEnd w:id="32"/>
    </w:p>
    <w:p w14:paraId="1E13E2CD" w14:textId="5EEA8E86" w:rsidR="00881401" w:rsidRPr="00F1633E" w:rsidRDefault="00B96D21" w:rsidP="00B96D21">
      <w:pPr>
        <w:pStyle w:val="ListParagraph"/>
        <w:numPr>
          <w:ilvl w:val="1"/>
          <w:numId w:val="18"/>
        </w:numPr>
        <w:rPr>
          <w:rFonts w:cs="Arial"/>
          <w:b/>
          <w:bCs/>
          <w:color w:val="00B9E4"/>
          <w:sz w:val="22"/>
          <w:szCs w:val="28"/>
          <w:lang w:val="es-ES_tradnl"/>
        </w:rPr>
      </w:pPr>
      <w:r w:rsidRPr="00F1633E">
        <w:rPr>
          <w:rFonts w:cs="Arial"/>
          <w:b/>
          <w:bCs/>
          <w:color w:val="00B9E4"/>
          <w:sz w:val="22"/>
          <w:szCs w:val="28"/>
          <w:lang w:val="es-ES_tradnl"/>
        </w:rPr>
        <w:t>Apoyo a los productores</w:t>
      </w:r>
      <w:r w:rsidR="00777414" w:rsidRPr="00F1633E">
        <w:rPr>
          <w:rFonts w:cs="Arial"/>
          <w:b/>
          <w:bCs/>
          <w:color w:val="00B9E4"/>
          <w:sz w:val="22"/>
          <w:szCs w:val="28"/>
          <w:lang w:val="es-ES_tradnl"/>
        </w:rPr>
        <w:t xml:space="preserve"> </w:t>
      </w:r>
    </w:p>
    <w:p w14:paraId="5E515E27" w14:textId="333B662E" w:rsidR="00B96D21" w:rsidRPr="00F1633E" w:rsidRDefault="00B96D21" w:rsidP="00712374">
      <w:pPr>
        <w:spacing w:after="120" w:line="276" w:lineRule="auto"/>
        <w:rPr>
          <w:rFonts w:cs="Arial"/>
          <w:lang w:val="es-ES_tradnl"/>
        </w:rPr>
      </w:pPr>
      <w:r w:rsidRPr="00F1633E">
        <w:rPr>
          <w:rFonts w:cs="Arial"/>
          <w:lang w:val="es-ES_tradnl"/>
        </w:rPr>
        <w:t>Los productores suelen enfrentarse a costes más elevados y a un mayor riesgo de pérdida de productos cuando cambian a alternativas para materiales prohibidos o restringidos. También se enfrentan a retos cuando diferentes normas o reglamentos establecen reglas incoherentes sobre el uso de las mismas sustancias químicas. Esta consulta tiene por objeto armonizar mejor la Lista de Materiales Peligrosos (LMP) de Fairtrade con otras normas sobre flores y reglamentos de la UE, contribuyendo a reducir la complejidad para los actores de la cadena de suministro. Sin embargo, no siempre es posible realizar cambios inmediatos a nivel de producción. Las eliminaciones progresivas a largo plazo pueden tener importantes repercusiones en los costes, especialmente en países donde las alternativas eficaces o accesibles (químicas o no químicas) son limitadas.</w:t>
      </w:r>
    </w:p>
    <w:p w14:paraId="0105CBDA" w14:textId="419D38CA" w:rsidR="00881401" w:rsidRPr="00F1633E" w:rsidRDefault="00814685" w:rsidP="00B355D5">
      <w:pPr>
        <w:spacing w:after="120" w:line="276" w:lineRule="auto"/>
        <w:rPr>
          <w:rFonts w:cs="Arial"/>
          <w:lang w:val="es-ES_tradnl"/>
        </w:rPr>
      </w:pPr>
      <w:r w:rsidRPr="00F1633E">
        <w:rPr>
          <w:b/>
          <w:color w:val="FFFFFF" w:themeColor="background1"/>
          <w:shd w:val="clear" w:color="auto" w:fill="9BBB59" w:themeFill="accent3"/>
          <w:lang w:val="es-ES_tradnl"/>
        </w:rPr>
        <w:t>Pregunta</w:t>
      </w:r>
      <w:r w:rsidR="00777414" w:rsidRPr="00F1633E">
        <w:rPr>
          <w:b/>
          <w:color w:val="FFFFFF" w:themeColor="background1"/>
          <w:shd w:val="clear" w:color="auto" w:fill="9BBB59" w:themeFill="accent3"/>
          <w:lang w:val="es-ES_tradnl"/>
        </w:rPr>
        <w:t xml:space="preserve"> </w:t>
      </w:r>
      <w:r w:rsidR="00F0460C" w:rsidRPr="00F1633E">
        <w:rPr>
          <w:b/>
          <w:color w:val="FFFFFF" w:themeColor="background1"/>
          <w:shd w:val="clear" w:color="auto" w:fill="9BBB59" w:themeFill="accent3"/>
          <w:lang w:val="es-ES_tradnl"/>
        </w:rPr>
        <w:t>4-1</w:t>
      </w:r>
      <w:r w:rsidR="00B96D21" w:rsidRPr="00F1633E">
        <w:rPr>
          <w:b/>
          <w:color w:val="FFFFFF" w:themeColor="background1"/>
          <w:shd w:val="clear" w:color="auto" w:fill="9BBB59" w:themeFill="accent3"/>
          <w:lang w:val="es-ES_tradnl"/>
        </w:rPr>
        <w:t>:</w:t>
      </w:r>
      <w:r w:rsidR="00777414" w:rsidRPr="00F1633E">
        <w:rPr>
          <w:rFonts w:cs="Arial"/>
          <w:lang w:val="es-ES_tradnl"/>
        </w:rPr>
        <w:t xml:space="preserve"> </w:t>
      </w:r>
      <w:r w:rsidR="00B42A0F" w:rsidRPr="00F1633E">
        <w:rPr>
          <w:rFonts w:cs="Arial"/>
          <w:b/>
          <w:bCs/>
          <w:lang w:val="es-ES_tradnl"/>
        </w:rPr>
        <w:t>¿Tiene usted alguna propuesta sobre formas viables para que los comerciantes y minoristas apoyen a los productores en el desafío mencionado anteriormente?</w:t>
      </w:r>
      <w:r w:rsidR="00881401" w:rsidRPr="00F1633E">
        <w:rPr>
          <w:rFonts w:cs="Arial"/>
          <w:lang w:val="es-ES_tradnl"/>
        </w:rPr>
        <w:t xml:space="preserve"> </w:t>
      </w:r>
    </w:p>
    <w:p w14:paraId="4273B067" w14:textId="54576434" w:rsidR="00A21C33" w:rsidRPr="00F1633E" w:rsidRDefault="00B42A0F" w:rsidP="00B96D21">
      <w:pPr>
        <w:spacing w:after="120"/>
        <w:rPr>
          <w:rFonts w:cs="Arial"/>
          <w:lang w:val="es-ES_tradnl"/>
        </w:rPr>
      </w:pPr>
      <w:r w:rsidRPr="00F1633E">
        <w:rPr>
          <w:rFonts w:cs="Arial"/>
          <w:lang w:val="es-ES_tradnl"/>
        </w:rPr>
        <w:t>Por favor, deje aquí su opinión</w:t>
      </w:r>
      <w:r w:rsidR="00881401" w:rsidRPr="00F1633E">
        <w:rPr>
          <w:rFonts w:cs="Arial"/>
          <w:lang w:val="es-ES_tradnl"/>
        </w:rPr>
        <w:t xml:space="preserve">: </w:t>
      </w:r>
      <w:r w:rsidR="00881401" w:rsidRPr="00F1633E">
        <w:rPr>
          <w:rFonts w:cs="Arial"/>
          <w:lang w:val="es-ES_tradnl"/>
        </w:rPr>
        <w:fldChar w:fldCharType="begin">
          <w:ffData>
            <w:name w:val="Text36"/>
            <w:enabled/>
            <w:calcOnExit w:val="0"/>
            <w:textInput/>
          </w:ffData>
        </w:fldChar>
      </w:r>
      <w:bookmarkStart w:id="33" w:name="Text36"/>
      <w:r w:rsidR="00881401" w:rsidRPr="00F1633E">
        <w:rPr>
          <w:rFonts w:cs="Arial"/>
          <w:lang w:val="es-ES_tradnl"/>
        </w:rPr>
        <w:instrText xml:space="preserve"> FORMTEXT </w:instrText>
      </w:r>
      <w:r w:rsidR="00881401" w:rsidRPr="00F1633E">
        <w:rPr>
          <w:rFonts w:cs="Arial"/>
          <w:lang w:val="es-ES_tradnl"/>
        </w:rPr>
      </w:r>
      <w:r w:rsidR="00881401" w:rsidRPr="00F1633E">
        <w:rPr>
          <w:rFonts w:cs="Arial"/>
          <w:lang w:val="es-ES_tradnl"/>
        </w:rPr>
        <w:fldChar w:fldCharType="separate"/>
      </w:r>
      <w:r w:rsidR="00881401" w:rsidRPr="00F1633E">
        <w:rPr>
          <w:rFonts w:cs="Arial"/>
          <w:noProof/>
          <w:lang w:val="es-ES_tradnl"/>
        </w:rPr>
        <w:t> </w:t>
      </w:r>
      <w:r w:rsidR="00881401" w:rsidRPr="00F1633E">
        <w:rPr>
          <w:rFonts w:cs="Arial"/>
          <w:noProof/>
          <w:lang w:val="es-ES_tradnl"/>
        </w:rPr>
        <w:t> </w:t>
      </w:r>
      <w:r w:rsidR="00881401" w:rsidRPr="00F1633E">
        <w:rPr>
          <w:rFonts w:cs="Arial"/>
          <w:noProof/>
          <w:lang w:val="es-ES_tradnl"/>
        </w:rPr>
        <w:t> </w:t>
      </w:r>
      <w:r w:rsidR="00881401" w:rsidRPr="00F1633E">
        <w:rPr>
          <w:rFonts w:cs="Arial"/>
          <w:noProof/>
          <w:lang w:val="es-ES_tradnl"/>
        </w:rPr>
        <w:t> </w:t>
      </w:r>
      <w:r w:rsidR="00881401" w:rsidRPr="00F1633E">
        <w:rPr>
          <w:rFonts w:cs="Arial"/>
          <w:noProof/>
          <w:lang w:val="es-ES_tradnl"/>
        </w:rPr>
        <w:t> </w:t>
      </w:r>
      <w:r w:rsidR="00881401" w:rsidRPr="00F1633E">
        <w:rPr>
          <w:rFonts w:cs="Arial"/>
          <w:lang w:val="es-ES_tradnl"/>
        </w:rPr>
        <w:fldChar w:fldCharType="end"/>
      </w:r>
      <w:bookmarkEnd w:id="33"/>
    </w:p>
    <w:p w14:paraId="1B939918" w14:textId="4A5E69FC" w:rsidR="00B42A0F" w:rsidRPr="00F1633E" w:rsidRDefault="00814685" w:rsidP="00B42A0F">
      <w:pPr>
        <w:spacing w:after="160" w:line="259" w:lineRule="auto"/>
        <w:jc w:val="left"/>
        <w:rPr>
          <w:rFonts w:cs="Arial"/>
          <w:b/>
          <w:bCs/>
          <w:lang w:val="es-ES_tradnl"/>
        </w:rPr>
      </w:pPr>
      <w:r w:rsidRPr="00F1633E">
        <w:rPr>
          <w:b/>
          <w:color w:val="FFFFFF" w:themeColor="background1"/>
          <w:shd w:val="clear" w:color="auto" w:fill="9BBB59" w:themeFill="accent3"/>
          <w:lang w:val="es-ES_tradnl"/>
        </w:rPr>
        <w:t>Pregunta</w:t>
      </w:r>
      <w:r w:rsidR="00777414" w:rsidRPr="00F1633E">
        <w:rPr>
          <w:b/>
          <w:color w:val="FFFFFF" w:themeColor="background1"/>
          <w:shd w:val="clear" w:color="auto" w:fill="9BBB59" w:themeFill="accent3"/>
          <w:lang w:val="es-ES_tradnl"/>
        </w:rPr>
        <w:t xml:space="preserve"> </w:t>
      </w:r>
      <w:r w:rsidR="00F0460C" w:rsidRPr="00F1633E">
        <w:rPr>
          <w:b/>
          <w:color w:val="FFFFFF" w:themeColor="background1"/>
          <w:shd w:val="clear" w:color="auto" w:fill="9BBB59" w:themeFill="accent3"/>
          <w:lang w:val="es-ES_tradnl"/>
        </w:rPr>
        <w:t>4-2</w:t>
      </w:r>
      <w:r w:rsidR="00B96D21" w:rsidRPr="00F1633E">
        <w:rPr>
          <w:b/>
          <w:color w:val="FFFFFF" w:themeColor="background1"/>
          <w:shd w:val="clear" w:color="auto" w:fill="9BBB59" w:themeFill="accent3"/>
          <w:lang w:val="es-ES_tradnl"/>
        </w:rPr>
        <w:t>:</w:t>
      </w:r>
      <w:r w:rsidR="00777414" w:rsidRPr="00F1633E">
        <w:rPr>
          <w:rFonts w:cs="Arial"/>
          <w:lang w:val="es-ES_tradnl"/>
        </w:rPr>
        <w:t xml:space="preserve"> </w:t>
      </w:r>
      <w:r w:rsidR="00B42A0F" w:rsidRPr="00F1633E">
        <w:rPr>
          <w:rFonts w:cs="Arial"/>
          <w:b/>
          <w:bCs/>
          <w:lang w:val="es-ES_tradnl"/>
        </w:rPr>
        <w:t xml:space="preserve">¿Está usted de acuerdo con que Fairtrade introduzca estipulaciones más explícitas para los comerciantes que apoyan a las organizaciones de productores en sus esfuerzos por reducir el uso de plaguicidas altamente peligrosos y sus riesgos debido a las regulaciones de la UE u otros mercados? </w:t>
      </w:r>
    </w:p>
    <w:p w14:paraId="2BAFD6FB" w14:textId="1070E098" w:rsidR="00982A07" w:rsidRPr="00F1633E" w:rsidRDefault="00B42A0F" w:rsidP="00DD26D7">
      <w:pPr>
        <w:spacing w:after="160" w:line="259" w:lineRule="auto"/>
        <w:jc w:val="left"/>
        <w:rPr>
          <w:rFonts w:cs="Arial"/>
          <w:lang w:val="es-ES_tradnl"/>
        </w:rPr>
      </w:pPr>
      <w:r w:rsidRPr="00F1633E">
        <w:rPr>
          <w:rFonts w:cs="Arial"/>
          <w:lang w:val="es-ES_tradnl"/>
        </w:rPr>
        <w:t>Por ejemplo, pudiera ser</w:t>
      </w:r>
      <w:r w:rsidR="00982A07" w:rsidRPr="00F1633E">
        <w:rPr>
          <w:rFonts w:cs="Arial"/>
          <w:lang w:val="es-ES_tradnl"/>
        </w:rPr>
        <w:t>:</w:t>
      </w:r>
    </w:p>
    <w:p w14:paraId="3283FDD1" w14:textId="39057AD3" w:rsidR="00777414" w:rsidRPr="00F1633E" w:rsidRDefault="00982A07" w:rsidP="00B42A0F">
      <w:pPr>
        <w:numPr>
          <w:ilvl w:val="0"/>
          <w:numId w:val="5"/>
        </w:numPr>
        <w:spacing w:line="259" w:lineRule="auto"/>
        <w:jc w:val="left"/>
        <w:rPr>
          <w:rFonts w:cs="Arial"/>
          <w:b/>
          <w:bCs/>
          <w:lang w:val="es-ES_tradnl"/>
        </w:rPr>
      </w:pPr>
      <w:r w:rsidRPr="00F1633E">
        <w:rPr>
          <w:rFonts w:cs="Arial"/>
          <w:b/>
          <w:bCs/>
          <w:lang w:val="es-ES_tradnl"/>
        </w:rPr>
        <w:t>Op</w:t>
      </w:r>
      <w:r w:rsidR="00B42A0F" w:rsidRPr="00F1633E">
        <w:rPr>
          <w:rFonts w:cs="Arial"/>
          <w:b/>
          <w:bCs/>
          <w:lang w:val="es-ES_tradnl"/>
        </w:rPr>
        <w:t>ció</w:t>
      </w:r>
      <w:r w:rsidRPr="00F1633E">
        <w:rPr>
          <w:rFonts w:cs="Arial"/>
          <w:b/>
          <w:bCs/>
          <w:lang w:val="es-ES_tradnl"/>
        </w:rPr>
        <w:t xml:space="preserve">n 1: </w:t>
      </w:r>
      <w:r w:rsidR="00B42A0F" w:rsidRPr="00F1633E">
        <w:rPr>
          <w:rFonts w:cs="Arial"/>
          <w:lang w:val="es-ES_tradnl"/>
        </w:rPr>
        <w:t>estipulado como requisito en el Criterio como una forma de apoyo a los productores en sus esfuerzos y a petición de estos.</w:t>
      </w:r>
    </w:p>
    <w:p w14:paraId="73543287" w14:textId="77777777" w:rsidR="00A21C33" w:rsidRPr="00F1633E" w:rsidRDefault="00A21C33" w:rsidP="00A21C33">
      <w:pPr>
        <w:spacing w:line="259" w:lineRule="auto"/>
        <w:ind w:left="720"/>
        <w:jc w:val="left"/>
        <w:rPr>
          <w:rFonts w:cs="Arial"/>
          <w:b/>
          <w:bCs/>
          <w:lang w:val="es-ES_tradnl"/>
        </w:rPr>
      </w:pPr>
    </w:p>
    <w:p w14:paraId="6F4C6EF2" w14:textId="7AA6A0B9" w:rsidR="00982A07" w:rsidRPr="00F1633E" w:rsidRDefault="00B42A0F" w:rsidP="00B42A0F">
      <w:pPr>
        <w:numPr>
          <w:ilvl w:val="0"/>
          <w:numId w:val="5"/>
        </w:numPr>
        <w:spacing w:line="259" w:lineRule="auto"/>
        <w:jc w:val="left"/>
        <w:rPr>
          <w:rFonts w:cs="Arial"/>
          <w:b/>
          <w:bCs/>
          <w:lang w:val="es-ES_tradnl"/>
        </w:rPr>
      </w:pPr>
      <w:r w:rsidRPr="00F1633E">
        <w:rPr>
          <w:rFonts w:cs="Arial"/>
          <w:b/>
          <w:bCs/>
          <w:lang w:val="es-ES_tradnl"/>
        </w:rPr>
        <w:t>Opció</w:t>
      </w:r>
      <w:r w:rsidR="00982A07" w:rsidRPr="00F1633E">
        <w:rPr>
          <w:rFonts w:cs="Arial"/>
          <w:b/>
          <w:bCs/>
          <w:lang w:val="es-ES_tradnl"/>
        </w:rPr>
        <w:t xml:space="preserve">n 2: </w:t>
      </w:r>
      <w:r w:rsidRPr="00F1633E">
        <w:rPr>
          <w:rFonts w:cs="Arial"/>
          <w:lang w:val="es-ES_tradnl"/>
        </w:rPr>
        <w:t>participación en un proyecto o iniciativa destinado a reducir el uso de determinados productos agroquímicos.</w:t>
      </w:r>
    </w:p>
    <w:p w14:paraId="6BE6D728" w14:textId="77777777" w:rsidR="00A21C33" w:rsidRPr="00F1633E" w:rsidRDefault="00A21C33" w:rsidP="00A21C33">
      <w:pPr>
        <w:spacing w:line="259" w:lineRule="auto"/>
        <w:ind w:left="720"/>
        <w:jc w:val="left"/>
        <w:rPr>
          <w:rFonts w:cs="Arial"/>
          <w:b/>
          <w:bCs/>
          <w:lang w:val="es-ES_tradnl"/>
        </w:rPr>
      </w:pPr>
    </w:p>
    <w:p w14:paraId="0815697F" w14:textId="4FA40CB0" w:rsidR="00777414" w:rsidRPr="00F1633E" w:rsidRDefault="00777414" w:rsidP="00777414">
      <w:pPr>
        <w:spacing w:line="259" w:lineRule="auto"/>
        <w:jc w:val="left"/>
        <w:rPr>
          <w:rFonts w:cs="Arial"/>
          <w:lang w:val="es-ES_tradnl"/>
        </w:rPr>
      </w:pPr>
      <w:r w:rsidRPr="00F1633E">
        <w:rPr>
          <w:rFonts w:cs="Arial"/>
          <w:lang w:val="es-ES_tradnl"/>
        </w:rPr>
        <w:fldChar w:fldCharType="begin">
          <w:ffData>
            <w:name w:val="Check43"/>
            <w:enabled/>
            <w:calcOnExit w:val="0"/>
            <w:checkBox>
              <w:sizeAuto/>
              <w:default w:val="0"/>
            </w:checkBox>
          </w:ffData>
        </w:fldChar>
      </w:r>
      <w:bookmarkStart w:id="34" w:name="Check43"/>
      <w:r w:rsidRPr="00F1633E">
        <w:rPr>
          <w:rFonts w:cs="Arial"/>
          <w:lang w:val="es-ES_tradnl"/>
        </w:rPr>
        <w:instrText xml:space="preserve"> FORMCHECKBOX </w:instrText>
      </w:r>
      <w:r w:rsidRPr="00F1633E">
        <w:rPr>
          <w:rFonts w:cs="Arial"/>
          <w:lang w:val="es-ES_tradnl"/>
        </w:rPr>
      </w:r>
      <w:r w:rsidRPr="00F1633E">
        <w:rPr>
          <w:rFonts w:cs="Arial"/>
          <w:lang w:val="es-ES_tradnl"/>
        </w:rPr>
        <w:fldChar w:fldCharType="separate"/>
      </w:r>
      <w:r w:rsidRPr="00F1633E">
        <w:rPr>
          <w:rFonts w:cs="Arial"/>
          <w:lang w:val="es-ES_tradnl"/>
        </w:rPr>
        <w:fldChar w:fldCharType="end"/>
      </w:r>
      <w:bookmarkEnd w:id="34"/>
      <w:r w:rsidRPr="00F1633E">
        <w:rPr>
          <w:rFonts w:cs="Arial"/>
          <w:lang w:val="es-ES_tradnl"/>
        </w:rPr>
        <w:t xml:space="preserve"> </w:t>
      </w:r>
      <w:r w:rsidR="00B42A0F" w:rsidRPr="00F1633E">
        <w:rPr>
          <w:rFonts w:cs="Arial"/>
          <w:lang w:val="es-ES_tradnl"/>
        </w:rPr>
        <w:t xml:space="preserve">De acuerdo solo con la opción </w:t>
      </w:r>
      <w:r w:rsidR="00DD26D7" w:rsidRPr="00F1633E">
        <w:rPr>
          <w:rFonts w:cs="Arial"/>
          <w:lang w:val="es-ES_tradnl"/>
        </w:rPr>
        <w:t>1</w:t>
      </w:r>
    </w:p>
    <w:p w14:paraId="5B2ABC4D" w14:textId="6F61B96B" w:rsidR="00777414" w:rsidRPr="00F1633E" w:rsidRDefault="00777414" w:rsidP="00777414">
      <w:pPr>
        <w:spacing w:line="259" w:lineRule="auto"/>
        <w:jc w:val="left"/>
        <w:rPr>
          <w:rFonts w:cs="Arial"/>
          <w:lang w:val="es-ES_tradnl"/>
        </w:rPr>
      </w:pPr>
      <w:r w:rsidRPr="00F1633E">
        <w:rPr>
          <w:rFonts w:cs="Arial"/>
          <w:lang w:val="es-ES_tradnl"/>
        </w:rPr>
        <w:fldChar w:fldCharType="begin">
          <w:ffData>
            <w:name w:val="Check43"/>
            <w:enabled/>
            <w:calcOnExit w:val="0"/>
            <w:checkBox>
              <w:sizeAuto/>
              <w:default w:val="0"/>
            </w:checkBox>
          </w:ffData>
        </w:fldChar>
      </w:r>
      <w:r w:rsidRPr="00F1633E">
        <w:rPr>
          <w:rFonts w:cs="Arial"/>
          <w:lang w:val="es-ES_tradnl"/>
        </w:rPr>
        <w:instrText xml:space="preserve"> FORMCHECKBOX </w:instrText>
      </w:r>
      <w:r w:rsidRPr="00F1633E">
        <w:rPr>
          <w:rFonts w:cs="Arial"/>
          <w:lang w:val="es-ES_tradnl"/>
        </w:rPr>
      </w:r>
      <w:r w:rsidRPr="00F1633E">
        <w:rPr>
          <w:rFonts w:cs="Arial"/>
          <w:lang w:val="es-ES_tradnl"/>
        </w:rPr>
        <w:fldChar w:fldCharType="separate"/>
      </w:r>
      <w:r w:rsidRPr="00F1633E">
        <w:rPr>
          <w:rFonts w:cs="Arial"/>
          <w:lang w:val="es-ES_tradnl"/>
        </w:rPr>
        <w:fldChar w:fldCharType="end"/>
      </w:r>
      <w:r w:rsidRPr="00F1633E">
        <w:rPr>
          <w:rFonts w:cs="Arial"/>
          <w:lang w:val="es-ES_tradnl"/>
        </w:rPr>
        <w:t xml:space="preserve"> </w:t>
      </w:r>
      <w:r w:rsidR="00B42A0F" w:rsidRPr="00F1633E">
        <w:rPr>
          <w:rFonts w:cs="Arial"/>
          <w:lang w:val="es-ES_tradnl"/>
        </w:rPr>
        <w:t xml:space="preserve">De acuerdo solo con la opción </w:t>
      </w:r>
      <w:r w:rsidR="00DD26D7" w:rsidRPr="00F1633E">
        <w:rPr>
          <w:rFonts w:cs="Arial"/>
          <w:lang w:val="es-ES_tradnl"/>
        </w:rPr>
        <w:t>2</w:t>
      </w:r>
    </w:p>
    <w:p w14:paraId="256A8DCF" w14:textId="6E2BF4D4" w:rsidR="00777414" w:rsidRPr="00FA1A16" w:rsidRDefault="00777414" w:rsidP="00777414">
      <w:pPr>
        <w:spacing w:line="259" w:lineRule="auto"/>
        <w:jc w:val="left"/>
        <w:rPr>
          <w:rFonts w:cs="Arial"/>
          <w:lang w:val="es-ES"/>
        </w:rPr>
      </w:pPr>
      <w:r w:rsidRPr="00F1633E">
        <w:rPr>
          <w:rFonts w:cs="Arial"/>
          <w:lang w:val="es-ES_tradnl"/>
        </w:rPr>
        <w:fldChar w:fldCharType="begin">
          <w:ffData>
            <w:name w:val="Check43"/>
            <w:enabled/>
            <w:calcOnExit w:val="0"/>
            <w:checkBox>
              <w:sizeAuto/>
              <w:default w:val="0"/>
            </w:checkBox>
          </w:ffData>
        </w:fldChar>
      </w:r>
      <w:r w:rsidRPr="00F1633E">
        <w:rPr>
          <w:rFonts w:cs="Arial"/>
          <w:lang w:val="es-ES_tradnl"/>
        </w:rPr>
        <w:instrText xml:space="preserve"> FORMCHECKBOX </w:instrText>
      </w:r>
      <w:r w:rsidRPr="00F1633E">
        <w:rPr>
          <w:rFonts w:cs="Arial"/>
          <w:lang w:val="es-ES_tradnl"/>
        </w:rPr>
      </w:r>
      <w:r w:rsidRPr="00F1633E">
        <w:rPr>
          <w:rFonts w:cs="Arial"/>
          <w:lang w:val="es-ES_tradnl"/>
        </w:rPr>
        <w:fldChar w:fldCharType="separate"/>
      </w:r>
      <w:r w:rsidRPr="00F1633E">
        <w:rPr>
          <w:rFonts w:cs="Arial"/>
          <w:lang w:val="es-ES_tradnl"/>
        </w:rPr>
        <w:fldChar w:fldCharType="end"/>
      </w:r>
      <w:r w:rsidRPr="00F1633E">
        <w:rPr>
          <w:rFonts w:cs="Arial"/>
          <w:lang w:val="es-ES_tradnl"/>
        </w:rPr>
        <w:t xml:space="preserve"> </w:t>
      </w:r>
      <w:r w:rsidR="00B42A0F" w:rsidRPr="00F1633E">
        <w:rPr>
          <w:rFonts w:cs="Arial"/>
          <w:lang w:val="es-ES_tradnl"/>
        </w:rPr>
        <w:t>En desacuerdo</w:t>
      </w:r>
      <w:r w:rsidR="00DD26D7" w:rsidRPr="00F1633E">
        <w:rPr>
          <w:rFonts w:cs="Arial"/>
          <w:lang w:val="es-ES_tradnl"/>
        </w:rPr>
        <w:t xml:space="preserve"> </w:t>
      </w:r>
    </w:p>
    <w:p w14:paraId="0C1C1173" w14:textId="77777777" w:rsidR="00134BC0" w:rsidRPr="00DB3639" w:rsidRDefault="00134BC0" w:rsidP="00134BC0">
      <w:pPr>
        <w:spacing w:line="276" w:lineRule="auto"/>
        <w:jc w:val="left"/>
        <w:rPr>
          <w:rFonts w:cs="Arial"/>
          <w:lang w:val="es-ES"/>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DB3639">
        <w:rPr>
          <w:rFonts w:cs="Arial"/>
          <w:lang w:val="es-ES"/>
        </w:rPr>
        <w:t xml:space="preserve"> No aplicable / No es pertinente en mi caso / No lo sé</w:t>
      </w:r>
    </w:p>
    <w:p w14:paraId="2A856FEC" w14:textId="2F3CA3BE" w:rsidR="00777414" w:rsidRPr="00F1633E" w:rsidRDefault="00777414" w:rsidP="00777414">
      <w:pPr>
        <w:spacing w:line="259" w:lineRule="auto"/>
        <w:jc w:val="left"/>
        <w:rPr>
          <w:rFonts w:cs="Arial"/>
          <w:lang w:val="es-ES_tradnl"/>
        </w:rPr>
      </w:pPr>
      <w:r w:rsidRPr="00F1633E">
        <w:rPr>
          <w:rFonts w:cs="Arial"/>
          <w:lang w:val="es-ES_tradnl"/>
        </w:rPr>
        <w:fldChar w:fldCharType="begin">
          <w:ffData>
            <w:name w:val="Check43"/>
            <w:enabled/>
            <w:calcOnExit w:val="0"/>
            <w:checkBox>
              <w:sizeAuto/>
              <w:default w:val="0"/>
            </w:checkBox>
          </w:ffData>
        </w:fldChar>
      </w:r>
      <w:r w:rsidRPr="00F1633E">
        <w:rPr>
          <w:rFonts w:cs="Arial"/>
          <w:lang w:val="es-ES_tradnl"/>
        </w:rPr>
        <w:instrText xml:space="preserve"> FORMCHECKBOX </w:instrText>
      </w:r>
      <w:r w:rsidRPr="00F1633E">
        <w:rPr>
          <w:rFonts w:cs="Arial"/>
          <w:lang w:val="es-ES_tradnl"/>
        </w:rPr>
      </w:r>
      <w:r w:rsidRPr="00F1633E">
        <w:rPr>
          <w:rFonts w:cs="Arial"/>
          <w:lang w:val="es-ES_tradnl"/>
        </w:rPr>
        <w:fldChar w:fldCharType="separate"/>
      </w:r>
      <w:r w:rsidRPr="00F1633E">
        <w:rPr>
          <w:rFonts w:cs="Arial"/>
          <w:lang w:val="es-ES_tradnl"/>
        </w:rPr>
        <w:fldChar w:fldCharType="end"/>
      </w:r>
      <w:r w:rsidRPr="00F1633E">
        <w:rPr>
          <w:rFonts w:cs="Arial"/>
          <w:lang w:val="es-ES_tradnl"/>
        </w:rPr>
        <w:t xml:space="preserve"> O</w:t>
      </w:r>
      <w:r w:rsidR="00B42A0F" w:rsidRPr="00F1633E">
        <w:rPr>
          <w:rFonts w:cs="Arial"/>
          <w:lang w:val="es-ES_tradnl"/>
        </w:rPr>
        <w:t>tro</w:t>
      </w:r>
      <w:r w:rsidRPr="00F1633E">
        <w:rPr>
          <w:rFonts w:cs="Arial"/>
          <w:lang w:val="es-ES_tradnl"/>
        </w:rPr>
        <w:t xml:space="preserve">, </w:t>
      </w:r>
      <w:r w:rsidR="00B42A0F" w:rsidRPr="00F1633E">
        <w:rPr>
          <w:rFonts w:cs="Arial"/>
          <w:lang w:val="es-ES_tradnl"/>
        </w:rPr>
        <w:t>e</w:t>
      </w:r>
      <w:r w:rsidRPr="00F1633E">
        <w:rPr>
          <w:rFonts w:cs="Arial"/>
          <w:lang w:val="es-ES_tradnl"/>
        </w:rPr>
        <w:t>specif</w:t>
      </w:r>
      <w:r w:rsidR="00B42A0F" w:rsidRPr="00F1633E">
        <w:rPr>
          <w:rFonts w:cs="Arial"/>
          <w:lang w:val="es-ES_tradnl"/>
        </w:rPr>
        <w:t>ique</w:t>
      </w:r>
      <w:r w:rsidRPr="00F1633E">
        <w:rPr>
          <w:rFonts w:cs="Arial"/>
          <w:lang w:val="es-ES_tradnl"/>
        </w:rPr>
        <w:t xml:space="preserve"> </w:t>
      </w:r>
      <w:r w:rsidR="00B42A0F" w:rsidRPr="00F1633E">
        <w:rPr>
          <w:rFonts w:cs="Arial"/>
          <w:lang w:val="es-ES_tradnl"/>
        </w:rPr>
        <w:t>aquí</w:t>
      </w:r>
      <w:r w:rsidRPr="00F1633E">
        <w:rPr>
          <w:rFonts w:cs="Arial"/>
          <w:lang w:val="es-ES_tradnl"/>
        </w:rPr>
        <w:t xml:space="preserve">: </w:t>
      </w:r>
      <w:r w:rsidRPr="00F1633E">
        <w:rPr>
          <w:rFonts w:cs="Arial"/>
          <w:lang w:val="es-ES_tradnl"/>
        </w:rPr>
        <w:fldChar w:fldCharType="begin">
          <w:ffData>
            <w:name w:val="Text36"/>
            <w:enabled/>
            <w:calcOnExit w:val="0"/>
            <w:textInput/>
          </w:ffData>
        </w:fldChar>
      </w:r>
      <w:r w:rsidRPr="00F1633E">
        <w:rPr>
          <w:rFonts w:cs="Arial"/>
          <w:lang w:val="es-ES_tradnl"/>
        </w:rPr>
        <w:instrText xml:space="preserve"> FORMTEXT </w:instrText>
      </w:r>
      <w:r w:rsidRPr="00F1633E">
        <w:rPr>
          <w:rFonts w:cs="Arial"/>
          <w:lang w:val="es-ES_tradnl"/>
        </w:rPr>
      </w:r>
      <w:r w:rsidRPr="00F1633E">
        <w:rPr>
          <w:rFonts w:cs="Arial"/>
          <w:lang w:val="es-ES_tradnl"/>
        </w:rPr>
        <w:fldChar w:fldCharType="separate"/>
      </w:r>
      <w:r w:rsidRPr="00F1633E">
        <w:rPr>
          <w:rFonts w:cs="Arial"/>
          <w:noProof/>
          <w:lang w:val="es-ES_tradnl"/>
        </w:rPr>
        <w:t> </w:t>
      </w:r>
      <w:r w:rsidRPr="00F1633E">
        <w:rPr>
          <w:rFonts w:cs="Arial"/>
          <w:noProof/>
          <w:lang w:val="es-ES_tradnl"/>
        </w:rPr>
        <w:t> </w:t>
      </w:r>
      <w:r w:rsidRPr="00F1633E">
        <w:rPr>
          <w:rFonts w:cs="Arial"/>
          <w:noProof/>
          <w:lang w:val="es-ES_tradnl"/>
        </w:rPr>
        <w:t> </w:t>
      </w:r>
      <w:r w:rsidRPr="00F1633E">
        <w:rPr>
          <w:rFonts w:cs="Arial"/>
          <w:noProof/>
          <w:lang w:val="es-ES_tradnl"/>
        </w:rPr>
        <w:t> </w:t>
      </w:r>
      <w:r w:rsidRPr="00F1633E">
        <w:rPr>
          <w:rFonts w:cs="Arial"/>
          <w:noProof/>
          <w:lang w:val="es-ES_tradnl"/>
        </w:rPr>
        <w:t> </w:t>
      </w:r>
      <w:r w:rsidRPr="00F1633E">
        <w:rPr>
          <w:rFonts w:cs="Arial"/>
          <w:lang w:val="es-ES_tradnl"/>
        </w:rPr>
        <w:fldChar w:fldCharType="end"/>
      </w:r>
    </w:p>
    <w:p w14:paraId="039ABECE" w14:textId="77777777" w:rsidR="00777414" w:rsidRPr="00F91AB6" w:rsidRDefault="00777414" w:rsidP="00D468A4">
      <w:pPr>
        <w:spacing w:after="160" w:line="259" w:lineRule="auto"/>
        <w:jc w:val="left"/>
        <w:rPr>
          <w:rFonts w:cs="Arial"/>
          <w:lang w:val="es-ES"/>
        </w:rPr>
      </w:pPr>
    </w:p>
    <w:p w14:paraId="5250943D" w14:textId="77777777" w:rsidR="00F91AB6" w:rsidRPr="00F91AB6" w:rsidRDefault="00F91AB6" w:rsidP="00D468A4">
      <w:pPr>
        <w:spacing w:after="160" w:line="259" w:lineRule="auto"/>
        <w:jc w:val="left"/>
        <w:rPr>
          <w:rFonts w:cs="Arial"/>
          <w:lang w:val="es-ES"/>
        </w:rPr>
      </w:pPr>
    </w:p>
    <w:p w14:paraId="095A5787" w14:textId="332C8DF6" w:rsidR="00B42A0F" w:rsidRPr="00F1633E" w:rsidRDefault="00814685" w:rsidP="006C051C">
      <w:pPr>
        <w:spacing w:after="120" w:line="240" w:lineRule="auto"/>
        <w:jc w:val="left"/>
        <w:rPr>
          <w:rFonts w:cs="Arial"/>
          <w:b/>
          <w:bCs/>
          <w:lang w:val="es-ES_tradnl"/>
        </w:rPr>
      </w:pPr>
      <w:r w:rsidRPr="00F1633E">
        <w:rPr>
          <w:b/>
          <w:color w:val="FFFFFF" w:themeColor="background1"/>
          <w:shd w:val="clear" w:color="auto" w:fill="9BBB59" w:themeFill="accent3"/>
          <w:lang w:val="es-ES_tradnl"/>
        </w:rPr>
        <w:t>Pregunta</w:t>
      </w:r>
      <w:r w:rsidR="0097646F" w:rsidRPr="00F1633E">
        <w:rPr>
          <w:b/>
          <w:color w:val="FFFFFF" w:themeColor="background1"/>
          <w:shd w:val="clear" w:color="auto" w:fill="9BBB59" w:themeFill="accent3"/>
          <w:lang w:val="es-ES_tradnl"/>
        </w:rPr>
        <w:t xml:space="preserve"> </w:t>
      </w:r>
      <w:r w:rsidR="00F0460C" w:rsidRPr="00F1633E">
        <w:rPr>
          <w:b/>
          <w:color w:val="FFFFFF" w:themeColor="background1"/>
          <w:shd w:val="clear" w:color="auto" w:fill="9BBB59" w:themeFill="accent3"/>
          <w:lang w:val="es-ES_tradnl"/>
        </w:rPr>
        <w:t>4</w:t>
      </w:r>
      <w:r w:rsidR="0097646F" w:rsidRPr="00F1633E">
        <w:rPr>
          <w:b/>
          <w:color w:val="FFFFFF" w:themeColor="background1"/>
          <w:shd w:val="clear" w:color="auto" w:fill="9BBB59" w:themeFill="accent3"/>
          <w:lang w:val="es-ES_tradnl"/>
        </w:rPr>
        <w:t>-</w:t>
      </w:r>
      <w:r w:rsidR="00F0460C" w:rsidRPr="00F1633E">
        <w:rPr>
          <w:b/>
          <w:color w:val="FFFFFF" w:themeColor="background1"/>
          <w:shd w:val="clear" w:color="auto" w:fill="9BBB59" w:themeFill="accent3"/>
          <w:lang w:val="es-ES_tradnl"/>
        </w:rPr>
        <w:t>3</w:t>
      </w:r>
      <w:r w:rsidR="00B96D21" w:rsidRPr="00F1633E">
        <w:rPr>
          <w:b/>
          <w:color w:val="FFFFFF" w:themeColor="background1"/>
          <w:shd w:val="clear" w:color="auto" w:fill="9BBB59" w:themeFill="accent3"/>
          <w:lang w:val="es-ES_tradnl"/>
        </w:rPr>
        <w:t>:</w:t>
      </w:r>
      <w:r w:rsidR="0097646F" w:rsidRPr="00F1633E">
        <w:rPr>
          <w:rFonts w:cs="Arial"/>
          <w:lang w:val="es-ES_tradnl"/>
        </w:rPr>
        <w:t xml:space="preserve"> </w:t>
      </w:r>
      <w:r w:rsidR="00B42A0F" w:rsidRPr="00F1633E">
        <w:rPr>
          <w:rFonts w:cs="Arial"/>
          <w:b/>
          <w:bCs/>
          <w:lang w:val="es-ES_tradnl"/>
        </w:rPr>
        <w:t xml:space="preserve">¿Estaría usted interesado en apoyar a las organizaciones de productores con los costes de los servicios/métodos descritos en la pregunta </w:t>
      </w:r>
      <w:r w:rsidR="00134BC0" w:rsidRPr="00134BC0">
        <w:rPr>
          <w:rFonts w:cs="Arial"/>
          <w:b/>
          <w:bCs/>
          <w:lang w:val="es-ES"/>
        </w:rPr>
        <w:t>3-2</w:t>
      </w:r>
      <w:r w:rsidR="00B42A0F" w:rsidRPr="00F1633E">
        <w:rPr>
          <w:rFonts w:cs="Arial"/>
          <w:b/>
          <w:bCs/>
          <w:lang w:val="es-ES_tradnl"/>
        </w:rPr>
        <w:t xml:space="preserve"> (véase más arriba)?</w:t>
      </w:r>
    </w:p>
    <w:p w14:paraId="028475E5" w14:textId="4D42FF3E" w:rsidR="006C051C" w:rsidRPr="00F1633E" w:rsidRDefault="006C051C" w:rsidP="00DD26D7">
      <w:pPr>
        <w:spacing w:line="259" w:lineRule="auto"/>
        <w:jc w:val="left"/>
        <w:rPr>
          <w:rFonts w:cs="Arial"/>
          <w:lang w:val="es-ES_tradnl"/>
        </w:rPr>
      </w:pPr>
      <w:r w:rsidRPr="00F1633E">
        <w:rPr>
          <w:rFonts w:cs="Arial"/>
          <w:lang w:val="es-ES_tradnl"/>
        </w:rPr>
        <w:fldChar w:fldCharType="begin">
          <w:ffData>
            <w:name w:val="Check53"/>
            <w:enabled/>
            <w:calcOnExit w:val="0"/>
            <w:checkBox>
              <w:sizeAuto/>
              <w:default w:val="0"/>
            </w:checkBox>
          </w:ffData>
        </w:fldChar>
      </w:r>
      <w:r w:rsidRPr="00F1633E">
        <w:rPr>
          <w:rFonts w:cs="Arial"/>
          <w:lang w:val="es-ES_tradnl"/>
        </w:rPr>
        <w:instrText xml:space="preserve"> FORMCHECKBOX </w:instrText>
      </w:r>
      <w:r w:rsidRPr="00F1633E">
        <w:rPr>
          <w:rFonts w:cs="Arial"/>
          <w:lang w:val="es-ES_tradnl"/>
        </w:rPr>
      </w:r>
      <w:r w:rsidRPr="00F1633E">
        <w:rPr>
          <w:rFonts w:cs="Arial"/>
          <w:lang w:val="es-ES_tradnl"/>
        </w:rPr>
        <w:fldChar w:fldCharType="separate"/>
      </w:r>
      <w:r w:rsidRPr="00F1633E">
        <w:rPr>
          <w:rFonts w:cs="Arial"/>
          <w:lang w:val="es-ES_tradnl"/>
        </w:rPr>
        <w:fldChar w:fldCharType="end"/>
      </w:r>
      <w:r w:rsidRPr="00F1633E">
        <w:rPr>
          <w:rFonts w:cs="Arial"/>
          <w:lang w:val="es-ES_tradnl"/>
        </w:rPr>
        <w:t xml:space="preserve"> </w:t>
      </w:r>
      <w:r w:rsidR="00B42A0F" w:rsidRPr="00F1633E">
        <w:rPr>
          <w:rFonts w:cs="Arial"/>
          <w:lang w:val="es-ES_tradnl"/>
        </w:rPr>
        <w:t>Sí</w:t>
      </w:r>
    </w:p>
    <w:p w14:paraId="2EAB8F8F" w14:textId="77777777" w:rsidR="006C051C" w:rsidRPr="00FA1A16" w:rsidRDefault="006C051C" w:rsidP="00DD26D7">
      <w:pPr>
        <w:spacing w:line="259" w:lineRule="auto"/>
        <w:jc w:val="left"/>
        <w:rPr>
          <w:rFonts w:cs="Arial"/>
          <w:lang w:val="es-ES"/>
        </w:rPr>
      </w:pPr>
      <w:r w:rsidRPr="00F1633E">
        <w:rPr>
          <w:rFonts w:cs="Arial"/>
          <w:lang w:val="es-ES_tradnl"/>
        </w:rPr>
        <w:fldChar w:fldCharType="begin">
          <w:ffData>
            <w:name w:val="Check53"/>
            <w:enabled/>
            <w:calcOnExit w:val="0"/>
            <w:checkBox>
              <w:sizeAuto/>
              <w:default w:val="0"/>
            </w:checkBox>
          </w:ffData>
        </w:fldChar>
      </w:r>
      <w:r w:rsidRPr="00F1633E">
        <w:rPr>
          <w:rFonts w:cs="Arial"/>
          <w:lang w:val="es-ES_tradnl"/>
        </w:rPr>
        <w:instrText xml:space="preserve"> FORMCHECKBOX </w:instrText>
      </w:r>
      <w:r w:rsidRPr="00F1633E">
        <w:rPr>
          <w:rFonts w:cs="Arial"/>
          <w:lang w:val="es-ES_tradnl"/>
        </w:rPr>
      </w:r>
      <w:r w:rsidRPr="00F1633E">
        <w:rPr>
          <w:rFonts w:cs="Arial"/>
          <w:lang w:val="es-ES_tradnl"/>
        </w:rPr>
        <w:fldChar w:fldCharType="separate"/>
      </w:r>
      <w:r w:rsidRPr="00F1633E">
        <w:rPr>
          <w:rFonts w:cs="Arial"/>
          <w:lang w:val="es-ES_tradnl"/>
        </w:rPr>
        <w:fldChar w:fldCharType="end"/>
      </w:r>
      <w:r w:rsidRPr="00F1633E">
        <w:rPr>
          <w:rFonts w:cs="Arial"/>
          <w:lang w:val="es-ES_tradnl"/>
        </w:rPr>
        <w:t xml:space="preserve"> No</w:t>
      </w:r>
    </w:p>
    <w:p w14:paraId="5635571B" w14:textId="77777777" w:rsidR="00134BC0" w:rsidRPr="00DB3639" w:rsidRDefault="00134BC0" w:rsidP="00134BC0">
      <w:pPr>
        <w:spacing w:line="276" w:lineRule="auto"/>
        <w:jc w:val="left"/>
        <w:rPr>
          <w:rFonts w:cs="Arial"/>
          <w:lang w:val="es-ES"/>
        </w:rPr>
      </w:pPr>
      <w:r w:rsidRPr="0031787C">
        <w:rPr>
          <w:rFonts w:cs="Arial"/>
          <w:lang w:val="es-ES_tradnl"/>
        </w:rPr>
        <w:fldChar w:fldCharType="begin">
          <w:ffData>
            <w:name w:val="Check40"/>
            <w:enabled/>
            <w:calcOnExit w:val="0"/>
            <w:checkBox>
              <w:sizeAuto/>
              <w:default w:val="0"/>
            </w:checkBox>
          </w:ffData>
        </w:fldChar>
      </w:r>
      <w:r w:rsidRPr="0031787C">
        <w:rPr>
          <w:rFonts w:cs="Arial"/>
          <w:lang w:val="es-ES_tradnl"/>
        </w:rPr>
        <w:instrText xml:space="preserve"> FORMCHECKBOX </w:instrText>
      </w:r>
      <w:r w:rsidRPr="0031787C">
        <w:rPr>
          <w:rFonts w:cs="Arial"/>
          <w:lang w:val="es-ES_tradnl"/>
        </w:rPr>
      </w:r>
      <w:r w:rsidRPr="0031787C">
        <w:rPr>
          <w:rFonts w:cs="Arial"/>
          <w:lang w:val="es-ES_tradnl"/>
        </w:rPr>
        <w:fldChar w:fldCharType="separate"/>
      </w:r>
      <w:r w:rsidRPr="0031787C">
        <w:rPr>
          <w:rFonts w:cs="Arial"/>
          <w:lang w:val="es-ES_tradnl"/>
        </w:rPr>
        <w:fldChar w:fldCharType="end"/>
      </w:r>
      <w:r w:rsidRPr="00DB3639">
        <w:rPr>
          <w:rFonts w:cs="Arial"/>
          <w:lang w:val="es-ES"/>
        </w:rPr>
        <w:t xml:space="preserve"> No aplicable / No es pertinente en mi caso / No lo sé</w:t>
      </w:r>
    </w:p>
    <w:p w14:paraId="06AF31BA" w14:textId="1146BFCF" w:rsidR="006C051C" w:rsidRPr="00F1633E" w:rsidRDefault="006C051C" w:rsidP="00DD26D7">
      <w:pPr>
        <w:spacing w:line="259" w:lineRule="auto"/>
        <w:jc w:val="left"/>
        <w:rPr>
          <w:rFonts w:cs="Arial"/>
          <w:lang w:val="es-ES_tradnl"/>
        </w:rPr>
      </w:pPr>
      <w:r w:rsidRPr="00F1633E">
        <w:rPr>
          <w:rFonts w:cs="Arial"/>
          <w:lang w:val="es-ES_tradnl"/>
        </w:rPr>
        <w:fldChar w:fldCharType="begin">
          <w:ffData>
            <w:name w:val="Check53"/>
            <w:enabled/>
            <w:calcOnExit w:val="0"/>
            <w:checkBox>
              <w:sizeAuto/>
              <w:default w:val="0"/>
            </w:checkBox>
          </w:ffData>
        </w:fldChar>
      </w:r>
      <w:r w:rsidRPr="00F1633E">
        <w:rPr>
          <w:rFonts w:cs="Arial"/>
          <w:lang w:val="es-ES_tradnl"/>
        </w:rPr>
        <w:instrText xml:space="preserve"> FORMCHECKBOX </w:instrText>
      </w:r>
      <w:r w:rsidRPr="00F1633E">
        <w:rPr>
          <w:rFonts w:cs="Arial"/>
          <w:lang w:val="es-ES_tradnl"/>
        </w:rPr>
      </w:r>
      <w:r w:rsidRPr="00F1633E">
        <w:rPr>
          <w:rFonts w:cs="Arial"/>
          <w:lang w:val="es-ES_tradnl"/>
        </w:rPr>
        <w:fldChar w:fldCharType="separate"/>
      </w:r>
      <w:r w:rsidRPr="00F1633E">
        <w:rPr>
          <w:rFonts w:cs="Arial"/>
          <w:lang w:val="es-ES_tradnl"/>
        </w:rPr>
        <w:fldChar w:fldCharType="end"/>
      </w:r>
      <w:r w:rsidRPr="00F1633E">
        <w:rPr>
          <w:rFonts w:cs="Arial"/>
          <w:lang w:val="es-ES_tradnl"/>
        </w:rPr>
        <w:t xml:space="preserve"> O</w:t>
      </w:r>
      <w:r w:rsidR="00B42A0F" w:rsidRPr="00F1633E">
        <w:rPr>
          <w:rFonts w:cs="Arial"/>
          <w:lang w:val="es-ES_tradnl"/>
        </w:rPr>
        <w:t>tro</w:t>
      </w:r>
      <w:r w:rsidRPr="00F1633E">
        <w:rPr>
          <w:rFonts w:cs="Arial"/>
          <w:lang w:val="es-ES_tradnl"/>
        </w:rPr>
        <w:t xml:space="preserve">: </w:t>
      </w:r>
      <w:r w:rsidRPr="00F1633E">
        <w:rPr>
          <w:rFonts w:cs="Arial"/>
          <w:lang w:val="es-ES_tradnl"/>
        </w:rPr>
        <w:fldChar w:fldCharType="begin">
          <w:ffData>
            <w:name w:val="Text41"/>
            <w:enabled/>
            <w:calcOnExit w:val="0"/>
            <w:textInput/>
          </w:ffData>
        </w:fldChar>
      </w:r>
      <w:r w:rsidRPr="00F1633E">
        <w:rPr>
          <w:rFonts w:cs="Arial"/>
          <w:lang w:val="es-ES_tradnl"/>
        </w:rPr>
        <w:instrText xml:space="preserve"> FORMTEXT </w:instrText>
      </w:r>
      <w:r w:rsidRPr="00F1633E">
        <w:rPr>
          <w:rFonts w:cs="Arial"/>
          <w:lang w:val="es-ES_tradnl"/>
        </w:rPr>
      </w:r>
      <w:r w:rsidRPr="00F1633E">
        <w:rPr>
          <w:rFonts w:cs="Arial"/>
          <w:lang w:val="es-ES_tradnl"/>
        </w:rPr>
        <w:fldChar w:fldCharType="separate"/>
      </w:r>
      <w:r w:rsidRPr="00F1633E">
        <w:rPr>
          <w:rFonts w:cs="Arial"/>
          <w:lang w:val="es-ES_tradnl"/>
        </w:rPr>
        <w:t> </w:t>
      </w:r>
      <w:r w:rsidRPr="00F1633E">
        <w:rPr>
          <w:rFonts w:cs="Arial"/>
          <w:lang w:val="es-ES_tradnl"/>
        </w:rPr>
        <w:t> </w:t>
      </w:r>
      <w:r w:rsidRPr="00F1633E">
        <w:rPr>
          <w:rFonts w:cs="Arial"/>
          <w:lang w:val="es-ES_tradnl"/>
        </w:rPr>
        <w:t> </w:t>
      </w:r>
      <w:r w:rsidRPr="00F1633E">
        <w:rPr>
          <w:rFonts w:cs="Arial"/>
          <w:lang w:val="es-ES_tradnl"/>
        </w:rPr>
        <w:t> </w:t>
      </w:r>
      <w:r w:rsidRPr="00F1633E">
        <w:rPr>
          <w:rFonts w:cs="Arial"/>
          <w:lang w:val="es-ES_tradnl"/>
        </w:rPr>
        <w:t> </w:t>
      </w:r>
      <w:r w:rsidRPr="00F1633E">
        <w:rPr>
          <w:rFonts w:cs="Arial"/>
          <w:lang w:val="es-ES_tradnl"/>
        </w:rPr>
        <w:fldChar w:fldCharType="end"/>
      </w:r>
    </w:p>
    <w:p w14:paraId="155804AB" w14:textId="77777777" w:rsidR="00480CA7" w:rsidRPr="00CF4E4D" w:rsidRDefault="00480CA7" w:rsidP="00480CA7">
      <w:pPr>
        <w:rPr>
          <w:lang w:val="es-ES"/>
        </w:rPr>
      </w:pPr>
      <w:bookmarkStart w:id="35" w:name="_Toc222499490"/>
      <w:bookmarkEnd w:id="0"/>
    </w:p>
    <w:p w14:paraId="47141965" w14:textId="3AB6E410" w:rsidR="00263C92" w:rsidRPr="00F1633E" w:rsidRDefault="00B42A0F" w:rsidP="00592409">
      <w:pPr>
        <w:pStyle w:val="Heading2"/>
        <w:spacing w:before="480"/>
        <w:ind w:left="1418" w:hanging="1418"/>
        <w:rPr>
          <w:rFonts w:cs="Arial"/>
          <w:b/>
          <w:color w:val="00B9E4"/>
          <w:sz w:val="24"/>
          <w:u w:val="none"/>
          <w:lang w:val="es-ES_tradnl"/>
        </w:rPr>
      </w:pPr>
      <w:r w:rsidRPr="00F1633E">
        <w:rPr>
          <w:rFonts w:cs="Arial"/>
          <w:b/>
          <w:color w:val="00B9E4"/>
          <w:sz w:val="24"/>
          <w:u w:val="none"/>
          <w:lang w:val="es-ES_tradnl"/>
        </w:rPr>
        <w:t>Comentarios g</w:t>
      </w:r>
      <w:r w:rsidR="00BB7143" w:rsidRPr="00F1633E">
        <w:rPr>
          <w:rFonts w:cs="Arial"/>
          <w:b/>
          <w:color w:val="00B9E4"/>
          <w:sz w:val="24"/>
          <w:u w:val="none"/>
          <w:lang w:val="es-ES_tradnl"/>
        </w:rPr>
        <w:t>eneral</w:t>
      </w:r>
      <w:r w:rsidRPr="00F1633E">
        <w:rPr>
          <w:rFonts w:cs="Arial"/>
          <w:b/>
          <w:color w:val="00B9E4"/>
          <w:sz w:val="24"/>
          <w:u w:val="none"/>
          <w:lang w:val="es-ES_tradnl"/>
        </w:rPr>
        <w:t>es</w:t>
      </w:r>
      <w:r w:rsidR="00BB7143" w:rsidRPr="00F1633E">
        <w:rPr>
          <w:rFonts w:cs="Arial"/>
          <w:b/>
          <w:color w:val="00B9E4"/>
          <w:sz w:val="24"/>
          <w:u w:val="none"/>
          <w:lang w:val="es-ES_tradnl"/>
        </w:rPr>
        <w:t xml:space="preserve"> </w:t>
      </w:r>
      <w:r w:rsidR="0075261E" w:rsidRPr="00F1633E">
        <w:rPr>
          <w:rFonts w:cs="Arial"/>
          <w:b/>
          <w:color w:val="00B9E4"/>
          <w:sz w:val="24"/>
          <w:u w:val="none"/>
          <w:lang w:val="es-ES_tradnl"/>
        </w:rPr>
        <w:t>/</w:t>
      </w:r>
      <w:r w:rsidRPr="00F1633E">
        <w:rPr>
          <w:rFonts w:cs="Arial"/>
          <w:b/>
          <w:color w:val="00B9E4"/>
          <w:sz w:val="24"/>
          <w:u w:val="none"/>
          <w:lang w:val="es-ES_tradnl"/>
        </w:rPr>
        <w:t xml:space="preserve"> opiniones</w:t>
      </w:r>
      <w:bookmarkEnd w:id="35"/>
    </w:p>
    <w:p w14:paraId="691EFF52" w14:textId="486F920E" w:rsidR="00263C92" w:rsidRPr="00F1633E" w:rsidRDefault="00B42A0F" w:rsidP="00A24EAA">
      <w:pPr>
        <w:rPr>
          <w:rFonts w:cs="Arial"/>
          <w:color w:val="000000" w:themeColor="text1"/>
          <w:u w:val="single"/>
          <w:lang w:val="es-ES_tradnl"/>
        </w:rPr>
      </w:pPr>
      <w:r w:rsidRPr="00F1633E">
        <w:rPr>
          <w:b/>
          <w:lang w:val="es-ES_tradnl"/>
        </w:rPr>
        <w:t>Si tiene algún otro comentario que debamos tener en cuenta, indíquelo en los siguientes recuadros</w:t>
      </w:r>
      <w:r w:rsidR="00263C92" w:rsidRPr="00F1633E">
        <w:rPr>
          <w:lang w:val="es-ES_tradnl"/>
        </w:rPr>
        <w:t>:</w:t>
      </w:r>
      <w:r w:rsidR="00263C92" w:rsidRPr="00F1633E">
        <w:rPr>
          <w:rFonts w:cs="Arial"/>
          <w:color w:val="000000" w:themeColor="text1"/>
          <w:u w:val="single"/>
          <w:lang w:val="es-ES_tradnl"/>
        </w:rPr>
        <w:t xml:space="preserve"> </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055"/>
        <w:gridCol w:w="5964"/>
      </w:tblGrid>
      <w:tr w:rsidR="00263C92" w:rsidRPr="00F1633E" w14:paraId="550FD8FE" w14:textId="77777777" w:rsidTr="00B42A0F">
        <w:tc>
          <w:tcPr>
            <w:tcW w:w="3055" w:type="dxa"/>
            <w:shd w:val="clear" w:color="auto" w:fill="D9D9D9" w:themeFill="background1" w:themeFillShade="D9"/>
          </w:tcPr>
          <w:p w14:paraId="6535DF81" w14:textId="77777777" w:rsidR="00263C92" w:rsidRPr="00F1633E" w:rsidRDefault="00263C92" w:rsidP="00BB355E">
            <w:pPr>
              <w:spacing w:line="240" w:lineRule="auto"/>
              <w:jc w:val="left"/>
              <w:rPr>
                <w:b/>
                <w:i/>
                <w:color w:val="404040" w:themeColor="text1" w:themeTint="BF"/>
                <w:lang w:val="es-ES_tradnl"/>
              </w:rPr>
            </w:pPr>
          </w:p>
          <w:p w14:paraId="388F4D00" w14:textId="23C36CB9" w:rsidR="00263C92" w:rsidRPr="00F1633E" w:rsidRDefault="00B42A0F" w:rsidP="00BB355E">
            <w:pPr>
              <w:spacing w:line="240" w:lineRule="auto"/>
              <w:jc w:val="left"/>
              <w:rPr>
                <w:b/>
                <w:i/>
                <w:color w:val="404040" w:themeColor="text1" w:themeTint="BF"/>
                <w:lang w:val="es-ES_tradnl"/>
              </w:rPr>
            </w:pPr>
            <w:r w:rsidRPr="00F1633E">
              <w:rPr>
                <w:b/>
                <w:i/>
                <w:color w:val="404040" w:themeColor="text1" w:themeTint="BF"/>
                <w:lang w:val="es-ES_tradnl"/>
              </w:rPr>
              <w:t>Tema / número de la sección</w:t>
            </w:r>
          </w:p>
          <w:p w14:paraId="5ECC3539" w14:textId="74B15EA3" w:rsidR="00B355D5" w:rsidRPr="00F1633E" w:rsidRDefault="00B355D5" w:rsidP="00BB355E">
            <w:pPr>
              <w:spacing w:line="240" w:lineRule="auto"/>
              <w:jc w:val="left"/>
              <w:rPr>
                <w:b/>
                <w:i/>
                <w:color w:val="404040" w:themeColor="text1" w:themeTint="BF"/>
                <w:lang w:val="es-ES_tradnl"/>
              </w:rPr>
            </w:pPr>
          </w:p>
        </w:tc>
        <w:tc>
          <w:tcPr>
            <w:tcW w:w="5964" w:type="dxa"/>
            <w:shd w:val="clear" w:color="auto" w:fill="D9D9D9" w:themeFill="background1" w:themeFillShade="D9"/>
          </w:tcPr>
          <w:p w14:paraId="5B22B1FC" w14:textId="77777777" w:rsidR="00263C92" w:rsidRPr="00F1633E" w:rsidRDefault="00263C92" w:rsidP="00BB355E">
            <w:pPr>
              <w:spacing w:line="240" w:lineRule="auto"/>
              <w:jc w:val="left"/>
              <w:rPr>
                <w:b/>
                <w:i/>
                <w:color w:val="404040" w:themeColor="text1" w:themeTint="BF"/>
                <w:lang w:val="es-ES_tradnl"/>
              </w:rPr>
            </w:pPr>
          </w:p>
          <w:p w14:paraId="5D12E810" w14:textId="5BE2ED2C" w:rsidR="00263C92" w:rsidRPr="00F1633E" w:rsidRDefault="00B42A0F" w:rsidP="00BB355E">
            <w:pPr>
              <w:spacing w:line="240" w:lineRule="auto"/>
              <w:jc w:val="left"/>
              <w:rPr>
                <w:b/>
                <w:i/>
                <w:color w:val="404040" w:themeColor="text1" w:themeTint="BF"/>
                <w:lang w:val="es-ES_tradnl"/>
              </w:rPr>
            </w:pPr>
            <w:r w:rsidRPr="00F1633E">
              <w:rPr>
                <w:b/>
                <w:i/>
                <w:color w:val="404040" w:themeColor="text1" w:themeTint="BF"/>
                <w:lang w:val="es-ES_tradnl"/>
              </w:rPr>
              <w:t>Su comentario</w:t>
            </w:r>
          </w:p>
          <w:p w14:paraId="395D8DA6" w14:textId="77777777" w:rsidR="00263C92" w:rsidRPr="00F1633E" w:rsidRDefault="00263C92" w:rsidP="00BB355E">
            <w:pPr>
              <w:spacing w:line="240" w:lineRule="auto"/>
              <w:jc w:val="left"/>
              <w:rPr>
                <w:b/>
                <w:i/>
                <w:color w:val="404040" w:themeColor="text1" w:themeTint="BF"/>
                <w:lang w:val="es-ES_tradnl"/>
              </w:rPr>
            </w:pPr>
          </w:p>
        </w:tc>
      </w:tr>
      <w:tr w:rsidR="00AE3EDA" w:rsidRPr="00F1633E" w14:paraId="19E78C8F" w14:textId="77777777" w:rsidTr="00B42A0F">
        <w:tc>
          <w:tcPr>
            <w:tcW w:w="3055" w:type="dxa"/>
          </w:tcPr>
          <w:p w14:paraId="5C04713F" w14:textId="679CA48D" w:rsidR="00AE3EDA" w:rsidRPr="00F1633E" w:rsidRDefault="00AE3EDA" w:rsidP="00AE3EDA">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Pr="00F1633E">
              <w:rPr>
                <w:rFonts w:cs="Arial"/>
                <w:noProof/>
                <w:color w:val="000000" w:themeColor="text1"/>
                <w:u w:val="single"/>
                <w:lang w:val="es-ES_tradnl"/>
              </w:rPr>
              <w:t> </w:t>
            </w:r>
            <w:r w:rsidRPr="00F1633E">
              <w:rPr>
                <w:rFonts w:cs="Arial"/>
                <w:noProof/>
                <w:color w:val="000000" w:themeColor="text1"/>
                <w:u w:val="single"/>
                <w:lang w:val="es-ES_tradnl"/>
              </w:rPr>
              <w:t> </w:t>
            </w:r>
            <w:r w:rsidRPr="00F1633E">
              <w:rPr>
                <w:rFonts w:cs="Arial"/>
                <w:noProof/>
                <w:color w:val="000000" w:themeColor="text1"/>
                <w:u w:val="single"/>
                <w:lang w:val="es-ES_tradnl"/>
              </w:rPr>
              <w:t> </w:t>
            </w:r>
            <w:r w:rsidRPr="00F1633E">
              <w:rPr>
                <w:rFonts w:cs="Arial"/>
                <w:noProof/>
                <w:color w:val="000000" w:themeColor="text1"/>
                <w:u w:val="single"/>
                <w:lang w:val="es-ES_tradnl"/>
              </w:rPr>
              <w:t> </w:t>
            </w:r>
            <w:r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c>
          <w:tcPr>
            <w:tcW w:w="5964" w:type="dxa"/>
          </w:tcPr>
          <w:p w14:paraId="31796A16" w14:textId="31E0624E" w:rsidR="00AE3EDA" w:rsidRPr="00F1633E" w:rsidRDefault="00AE3EDA" w:rsidP="00AE3EDA">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Pr="00F1633E">
              <w:rPr>
                <w:rFonts w:cs="Arial"/>
                <w:noProof/>
                <w:color w:val="000000" w:themeColor="text1"/>
                <w:u w:val="single"/>
                <w:lang w:val="es-ES_tradnl"/>
              </w:rPr>
              <w:t> </w:t>
            </w:r>
            <w:r w:rsidRPr="00F1633E">
              <w:rPr>
                <w:rFonts w:cs="Arial"/>
                <w:noProof/>
                <w:color w:val="000000" w:themeColor="text1"/>
                <w:u w:val="single"/>
                <w:lang w:val="es-ES_tradnl"/>
              </w:rPr>
              <w:t> </w:t>
            </w:r>
            <w:r w:rsidRPr="00F1633E">
              <w:rPr>
                <w:rFonts w:cs="Arial"/>
                <w:noProof/>
                <w:color w:val="000000" w:themeColor="text1"/>
                <w:u w:val="single"/>
                <w:lang w:val="es-ES_tradnl"/>
              </w:rPr>
              <w:t> </w:t>
            </w:r>
            <w:r w:rsidRPr="00F1633E">
              <w:rPr>
                <w:rFonts w:cs="Arial"/>
                <w:noProof/>
                <w:color w:val="000000" w:themeColor="text1"/>
                <w:u w:val="single"/>
                <w:lang w:val="es-ES_tradnl"/>
              </w:rPr>
              <w:t> </w:t>
            </w:r>
            <w:r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r>
      <w:tr w:rsidR="00263C92" w:rsidRPr="00F1633E" w14:paraId="72DEE0F3" w14:textId="77777777" w:rsidTr="00B42A0F">
        <w:tc>
          <w:tcPr>
            <w:tcW w:w="3055" w:type="dxa"/>
          </w:tcPr>
          <w:p w14:paraId="63081720" w14:textId="5B37609B" w:rsidR="00263C92" w:rsidRPr="00F1633E" w:rsidRDefault="00263C92" w:rsidP="00BB355E">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c>
          <w:tcPr>
            <w:tcW w:w="5964" w:type="dxa"/>
          </w:tcPr>
          <w:p w14:paraId="486C03E9" w14:textId="76573B3E" w:rsidR="00263C92" w:rsidRPr="00F1633E" w:rsidRDefault="00263C92" w:rsidP="00BB355E">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r>
      <w:tr w:rsidR="00263C92" w:rsidRPr="00F1633E" w14:paraId="57FA23C5" w14:textId="77777777" w:rsidTr="00B42A0F">
        <w:tc>
          <w:tcPr>
            <w:tcW w:w="3055" w:type="dxa"/>
          </w:tcPr>
          <w:p w14:paraId="6B68CC47" w14:textId="18B9D5C4" w:rsidR="00263C92" w:rsidRPr="00F1633E" w:rsidRDefault="00263C92" w:rsidP="00BB355E">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c>
          <w:tcPr>
            <w:tcW w:w="5964" w:type="dxa"/>
          </w:tcPr>
          <w:p w14:paraId="2E719F54" w14:textId="41AEB014" w:rsidR="00263C92" w:rsidRPr="00F1633E" w:rsidRDefault="00263C92" w:rsidP="00BB355E">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r>
      <w:tr w:rsidR="00263C92" w:rsidRPr="00F1633E" w14:paraId="702F2A33" w14:textId="77777777" w:rsidTr="00B42A0F">
        <w:tc>
          <w:tcPr>
            <w:tcW w:w="3055" w:type="dxa"/>
          </w:tcPr>
          <w:p w14:paraId="323B16A2" w14:textId="2382C998" w:rsidR="00263C92" w:rsidRPr="00F1633E" w:rsidRDefault="00263C92" w:rsidP="00BB355E">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c>
          <w:tcPr>
            <w:tcW w:w="5964" w:type="dxa"/>
          </w:tcPr>
          <w:p w14:paraId="1FE00511" w14:textId="276305FA" w:rsidR="00263C92" w:rsidRPr="00F1633E" w:rsidRDefault="00263C92" w:rsidP="00BB355E">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r>
      <w:tr w:rsidR="00263C92" w:rsidRPr="00F1633E" w14:paraId="3E69BBE0" w14:textId="77777777" w:rsidTr="00B42A0F">
        <w:tc>
          <w:tcPr>
            <w:tcW w:w="3055" w:type="dxa"/>
          </w:tcPr>
          <w:p w14:paraId="5C72DC3D" w14:textId="34EB7705" w:rsidR="00263C92" w:rsidRPr="00F1633E" w:rsidRDefault="00263C92" w:rsidP="00BB355E">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c>
          <w:tcPr>
            <w:tcW w:w="5964" w:type="dxa"/>
          </w:tcPr>
          <w:p w14:paraId="3D77F7C9" w14:textId="1D072B0E" w:rsidR="00263C92" w:rsidRPr="00F1633E" w:rsidRDefault="00263C92" w:rsidP="00BB355E">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r>
      <w:tr w:rsidR="00263C92" w:rsidRPr="00F1633E" w14:paraId="11FB2499" w14:textId="77777777" w:rsidTr="00B42A0F">
        <w:tc>
          <w:tcPr>
            <w:tcW w:w="3055" w:type="dxa"/>
          </w:tcPr>
          <w:p w14:paraId="795962C1" w14:textId="4F0FE39E" w:rsidR="00263C92" w:rsidRPr="00F1633E" w:rsidRDefault="00263C92" w:rsidP="00BB355E">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c>
          <w:tcPr>
            <w:tcW w:w="5964" w:type="dxa"/>
          </w:tcPr>
          <w:p w14:paraId="752E72E8" w14:textId="1007A9BB" w:rsidR="00263C92" w:rsidRPr="00F1633E" w:rsidRDefault="00263C92" w:rsidP="00BB355E">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r>
      <w:tr w:rsidR="00263C92" w:rsidRPr="00F1633E" w14:paraId="47871326" w14:textId="77777777" w:rsidTr="00B42A0F">
        <w:tc>
          <w:tcPr>
            <w:tcW w:w="3055" w:type="dxa"/>
          </w:tcPr>
          <w:p w14:paraId="6AB7ADDD" w14:textId="58DBB72D" w:rsidR="00263C92" w:rsidRPr="00F1633E" w:rsidRDefault="00263C92" w:rsidP="00BB355E">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c>
          <w:tcPr>
            <w:tcW w:w="5964" w:type="dxa"/>
          </w:tcPr>
          <w:p w14:paraId="2395DE8A" w14:textId="61DDB661" w:rsidR="00263C92" w:rsidRPr="00F1633E" w:rsidRDefault="00263C92" w:rsidP="00BB355E">
            <w:pPr>
              <w:rPr>
                <w:rFonts w:cs="Arial"/>
                <w:color w:val="000000" w:themeColor="text1"/>
                <w:u w:val="single"/>
                <w:lang w:val="es-ES_tradnl"/>
              </w:rPr>
            </w:pPr>
            <w:r w:rsidRPr="00F1633E">
              <w:rPr>
                <w:rFonts w:cs="Arial"/>
                <w:color w:val="000000" w:themeColor="text1"/>
                <w:u w:val="single"/>
                <w:lang w:val="es-ES_tradnl"/>
              </w:rPr>
              <w:fldChar w:fldCharType="begin">
                <w:ffData>
                  <w:name w:val="Text2"/>
                  <w:enabled/>
                  <w:calcOnExit w:val="0"/>
                  <w:textInput/>
                </w:ffData>
              </w:fldChar>
            </w:r>
            <w:r w:rsidRPr="00F1633E">
              <w:rPr>
                <w:rFonts w:cs="Arial"/>
                <w:color w:val="000000" w:themeColor="text1"/>
                <w:u w:val="single"/>
                <w:lang w:val="es-ES_tradnl"/>
              </w:rPr>
              <w:instrText xml:space="preserve"> FORMTEXT </w:instrText>
            </w:r>
            <w:r w:rsidRPr="00F1633E">
              <w:rPr>
                <w:rFonts w:cs="Arial"/>
                <w:color w:val="000000" w:themeColor="text1"/>
                <w:u w:val="single"/>
                <w:lang w:val="es-ES_tradnl"/>
              </w:rPr>
            </w:r>
            <w:r w:rsidRPr="00F1633E">
              <w:rPr>
                <w:rFonts w:cs="Arial"/>
                <w:color w:val="000000" w:themeColor="text1"/>
                <w:u w:val="single"/>
                <w:lang w:val="es-ES_tradnl"/>
              </w:rPr>
              <w:fldChar w:fldCharType="separate"/>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008F479C" w:rsidRPr="00F1633E">
              <w:rPr>
                <w:rFonts w:cs="Arial"/>
                <w:noProof/>
                <w:color w:val="000000" w:themeColor="text1"/>
                <w:u w:val="single"/>
                <w:lang w:val="es-ES_tradnl"/>
              </w:rPr>
              <w:t> </w:t>
            </w:r>
            <w:r w:rsidRPr="00F1633E">
              <w:rPr>
                <w:rFonts w:cs="Arial"/>
                <w:color w:val="000000" w:themeColor="text1"/>
                <w:u w:val="single"/>
                <w:lang w:val="es-ES_tradnl"/>
              </w:rPr>
              <w:fldChar w:fldCharType="end"/>
            </w:r>
          </w:p>
        </w:tc>
      </w:tr>
    </w:tbl>
    <w:p w14:paraId="2B618734" w14:textId="77777777" w:rsidR="00043034" w:rsidRPr="00F1633E" w:rsidRDefault="00043034" w:rsidP="00043034">
      <w:pPr>
        <w:tabs>
          <w:tab w:val="left" w:pos="3675"/>
        </w:tabs>
        <w:spacing w:before="120" w:after="120" w:line="240" w:lineRule="auto"/>
        <w:rPr>
          <w:lang w:val="es-ES_tradnl"/>
        </w:rPr>
      </w:pPr>
    </w:p>
    <w:p w14:paraId="578CA829" w14:textId="7FA5D048" w:rsidR="00043034" w:rsidRPr="00F1633E" w:rsidRDefault="00B42A0F" w:rsidP="00043034">
      <w:pPr>
        <w:keepNext/>
        <w:keepLines/>
        <w:spacing w:before="120" w:after="120" w:line="240" w:lineRule="auto"/>
        <w:rPr>
          <w:lang w:val="es-ES_tradnl"/>
        </w:rPr>
      </w:pPr>
      <w:r w:rsidRPr="00F1633E">
        <w:rPr>
          <w:lang w:val="es-ES_tradnl"/>
        </w:rPr>
        <w:t>Si necesita más información antes de comentar este documento, no dude en ponerse en contacto con nosotros a través de:</w:t>
      </w:r>
      <w:r w:rsidR="00043034" w:rsidRPr="00F1633E">
        <w:rPr>
          <w:lang w:val="es-ES_tradnl"/>
        </w:rPr>
        <w:t xml:space="preserve"> </w:t>
      </w:r>
      <w:hyperlink r:id="rId25" w:history="1">
        <w:r w:rsidR="00043034" w:rsidRPr="00F1633E">
          <w:rPr>
            <w:rStyle w:val="Hyperlink"/>
            <w:lang w:val="es-ES_tradnl"/>
          </w:rPr>
          <w:t>standards-pricing@fairtrade.net</w:t>
        </w:r>
      </w:hyperlink>
      <w:r w:rsidRPr="00F1633E">
        <w:rPr>
          <w:lang w:val="es-ES_tradnl"/>
        </w:rPr>
        <w:t xml:space="preserve"> o con</w:t>
      </w:r>
      <w:r w:rsidR="00043034" w:rsidRPr="00F1633E">
        <w:rPr>
          <w:lang w:val="es-ES_tradnl"/>
        </w:rPr>
        <w:t xml:space="preserve"> Oksana Forku</w:t>
      </w:r>
      <w:r w:rsidR="00043034" w:rsidRPr="00F1633E">
        <w:rPr>
          <w:szCs w:val="20"/>
          <w:lang w:val="es-ES_tradnl"/>
        </w:rPr>
        <w:t>tsa a</w:t>
      </w:r>
      <w:r w:rsidRPr="00F1633E">
        <w:rPr>
          <w:szCs w:val="20"/>
          <w:lang w:val="es-ES_tradnl"/>
        </w:rPr>
        <w:t xml:space="preserve"> </w:t>
      </w:r>
      <w:r w:rsidR="00043034" w:rsidRPr="00F1633E">
        <w:rPr>
          <w:szCs w:val="20"/>
          <w:lang w:val="es-ES_tradnl"/>
        </w:rPr>
        <w:t>t</w:t>
      </w:r>
      <w:r w:rsidRPr="00F1633E">
        <w:rPr>
          <w:szCs w:val="20"/>
          <w:lang w:val="es-ES_tradnl"/>
        </w:rPr>
        <w:t>ravés de:</w:t>
      </w:r>
      <w:r w:rsidR="00043034" w:rsidRPr="00F1633E">
        <w:rPr>
          <w:szCs w:val="20"/>
          <w:lang w:val="es-ES_tradnl"/>
        </w:rPr>
        <w:t xml:space="preserve"> </w:t>
      </w:r>
      <w:hyperlink r:id="rId26" w:history="1">
        <w:r w:rsidR="00043034" w:rsidRPr="00F1633E">
          <w:rPr>
            <w:rStyle w:val="Hyperlink"/>
            <w:rFonts w:eastAsia="Arial" w:cs="Arial"/>
            <w:szCs w:val="20"/>
            <w:lang w:val="es-ES_tradnl" w:eastAsia="en-US"/>
          </w:rPr>
          <w:t>o.forkutsa@fairtrade.net</w:t>
        </w:r>
      </w:hyperlink>
    </w:p>
    <w:p w14:paraId="4A1C17AB" w14:textId="77777777" w:rsidR="00043034" w:rsidRPr="00F1633E" w:rsidRDefault="00043034" w:rsidP="00043034">
      <w:pPr>
        <w:rPr>
          <w:lang w:val="es-ES_tradnl"/>
        </w:rPr>
      </w:pPr>
    </w:p>
    <w:p w14:paraId="32C4CEBE" w14:textId="55DC3204" w:rsidR="00043034" w:rsidRPr="00F1633E" w:rsidRDefault="001C2FF0" w:rsidP="00043034">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shd w:val="clear" w:color="auto" w:fill="FFFF99"/>
        <w:jc w:val="left"/>
        <w:rPr>
          <w:color w:val="000000" w:themeColor="text1"/>
          <w:lang w:val="es-ES_tradnl"/>
        </w:rPr>
      </w:pPr>
      <w:bookmarkStart w:id="36" w:name="_Hlk137835643"/>
      <w:r w:rsidRPr="00F1633E">
        <w:rPr>
          <w:color w:val="000000" w:themeColor="text1"/>
          <w:lang w:val="es-ES_tradnl"/>
        </w:rPr>
        <w:t xml:space="preserve">Cuando haya finalizado sus comentarios, guarde el documento </w:t>
      </w:r>
      <w:r w:rsidRPr="00F1633E">
        <w:rPr>
          <w:b/>
          <w:color w:val="000000" w:themeColor="text1"/>
          <w:lang w:val="es-ES_tradnl"/>
        </w:rPr>
        <w:t>en formato MS Word</w:t>
      </w:r>
      <w:r w:rsidRPr="00F1633E">
        <w:rPr>
          <w:color w:val="000000" w:themeColor="text1"/>
          <w:lang w:val="es-ES_tradnl"/>
        </w:rPr>
        <w:t xml:space="preserve"> </w:t>
      </w:r>
      <w:r w:rsidRPr="00F1633E">
        <w:rPr>
          <w:i/>
          <w:color w:val="000000" w:themeColor="text1"/>
          <w:lang w:val="es-ES_tradnl"/>
        </w:rPr>
        <w:t>(</w:t>
      </w:r>
      <w:r w:rsidRPr="00F1633E">
        <w:rPr>
          <w:i/>
          <w:color w:val="FF0000"/>
          <w:lang w:val="es-ES_tradnl"/>
        </w:rPr>
        <w:t>no lo convierta a PDF</w:t>
      </w:r>
      <w:r w:rsidRPr="00F1633E">
        <w:rPr>
          <w:color w:val="000000" w:themeColor="text1"/>
          <w:lang w:val="es-ES_tradnl"/>
        </w:rPr>
        <w:t xml:space="preserve">) y </w:t>
      </w:r>
      <w:r w:rsidRPr="00F1633E">
        <w:rPr>
          <w:b/>
          <w:color w:val="000000" w:themeColor="text1"/>
          <w:lang w:val="es-ES_tradnl"/>
        </w:rPr>
        <w:t>guarde la información detallada en formato MS Excel</w:t>
      </w:r>
      <w:r w:rsidRPr="00F1633E">
        <w:rPr>
          <w:color w:val="000000" w:themeColor="text1"/>
          <w:lang w:val="es-ES_tradnl"/>
        </w:rPr>
        <w:t xml:space="preserve"> (</w:t>
      </w:r>
      <w:r w:rsidRPr="00F1633E">
        <w:rPr>
          <w:i/>
          <w:color w:val="FF0000"/>
          <w:lang w:val="es-ES_tradnl"/>
        </w:rPr>
        <w:t>no la convierta a PDF</w:t>
      </w:r>
      <w:r w:rsidRPr="00F1633E">
        <w:rPr>
          <w:color w:val="000000" w:themeColor="text1"/>
          <w:lang w:val="es-ES_tradnl"/>
        </w:rPr>
        <w:t xml:space="preserve">) y </w:t>
      </w:r>
      <w:r w:rsidRPr="00F1633E">
        <w:rPr>
          <w:b/>
          <w:color w:val="000000" w:themeColor="text1"/>
          <w:lang w:val="es-ES_tradnl"/>
        </w:rPr>
        <w:t>envíelos</w:t>
      </w:r>
      <w:r w:rsidRPr="00F1633E">
        <w:rPr>
          <w:color w:val="000000" w:themeColor="text1"/>
          <w:lang w:val="es-ES_tradnl"/>
        </w:rPr>
        <w:t xml:space="preserve"> a </w:t>
      </w:r>
      <w:hyperlink r:id="rId27" w:history="1">
        <w:r w:rsidR="00043034" w:rsidRPr="00F1633E">
          <w:rPr>
            <w:rStyle w:val="Hyperlink"/>
            <w:lang w:val="es-ES_tradnl"/>
          </w:rPr>
          <w:t>standards-pricing@fairtrade.net</w:t>
        </w:r>
      </w:hyperlink>
      <w:r w:rsidR="00043034" w:rsidRPr="00F1633E">
        <w:rPr>
          <w:lang w:val="es-ES_tradnl"/>
        </w:rPr>
        <w:t xml:space="preserve"> </w:t>
      </w:r>
      <w:r w:rsidRPr="00F1633E">
        <w:rPr>
          <w:b/>
          <w:bCs/>
          <w:lang w:val="es-ES_tradnl"/>
        </w:rPr>
        <w:t>antes del 28 de marzo de 2026</w:t>
      </w:r>
      <w:r w:rsidR="00043034" w:rsidRPr="00F1633E">
        <w:rPr>
          <w:b/>
          <w:bCs/>
          <w:lang w:val="es-ES_tradnl"/>
        </w:rPr>
        <w:t>.</w:t>
      </w:r>
    </w:p>
    <w:bookmarkEnd w:id="36"/>
    <w:p w14:paraId="1C552A6A" w14:textId="6B32515D" w:rsidR="00F0460C" w:rsidRPr="001C2FF0" w:rsidRDefault="00F0460C">
      <w:pPr>
        <w:spacing w:line="240" w:lineRule="auto"/>
        <w:jc w:val="left"/>
        <w:rPr>
          <w:lang w:val="es-ES"/>
        </w:rPr>
      </w:pPr>
      <w:r w:rsidRPr="001C2FF0">
        <w:rPr>
          <w:lang w:val="es-ES"/>
        </w:rPr>
        <w:br w:type="page"/>
      </w:r>
    </w:p>
    <w:p w14:paraId="3A729B50" w14:textId="46C15E45" w:rsidR="003F2454" w:rsidRPr="00480CA7" w:rsidRDefault="00134BC0" w:rsidP="00480CA7">
      <w:pPr>
        <w:pStyle w:val="Heading2"/>
        <w:spacing w:before="480" w:line="276" w:lineRule="auto"/>
        <w:ind w:left="1418" w:hanging="1276"/>
        <w:rPr>
          <w:rFonts w:cs="Arial"/>
          <w:b/>
          <w:color w:val="00B9E4"/>
          <w:sz w:val="24"/>
          <w:u w:val="none"/>
          <w:lang w:val="es-ES_tradnl"/>
        </w:rPr>
      </w:pPr>
      <w:bookmarkStart w:id="37" w:name="_Annex"/>
      <w:bookmarkStart w:id="38" w:name="_ANNEX_1:_Overview"/>
      <w:bookmarkStart w:id="39" w:name="_Toc222499491"/>
      <w:bookmarkEnd w:id="37"/>
      <w:bookmarkEnd w:id="38"/>
      <w:r w:rsidRPr="00480CA7">
        <w:rPr>
          <w:rFonts w:cs="Arial"/>
          <w:b/>
          <w:color w:val="00B9E4"/>
          <w:sz w:val="24"/>
          <w:u w:val="none"/>
          <w:lang w:val="es-ES_tradnl"/>
        </w:rPr>
        <w:t>ANEXO 1: Resumen de los productos agroquímicos que se propone incluir en la lista de materiales peligrosos relevantes para flores y plantas, en la Tabla 1 y la Tabla 2.</w:t>
      </w:r>
      <w:bookmarkEnd w:id="39"/>
    </w:p>
    <w:p w14:paraId="7156A2C7" w14:textId="6498DBFA" w:rsidR="00347372" w:rsidRPr="00134BC0" w:rsidRDefault="00134BC0" w:rsidP="00BF525A">
      <w:pPr>
        <w:spacing w:after="120" w:line="240" w:lineRule="auto"/>
        <w:rPr>
          <w:rFonts w:eastAsia="Arial" w:cs="Arial"/>
          <w:b/>
          <w:bCs/>
          <w:color w:val="000000" w:themeColor="text1"/>
          <w:szCs w:val="18"/>
          <w:lang w:val="es-ES" w:eastAsia="en-US"/>
        </w:rPr>
      </w:pPr>
      <w:r w:rsidRPr="00134BC0">
        <w:rPr>
          <w:rFonts w:eastAsia="Arial" w:cs="Arial"/>
          <w:b/>
          <w:bCs/>
          <w:color w:val="000000" w:themeColor="text1"/>
          <w:szCs w:val="18"/>
          <w:lang w:val="es-ES" w:eastAsia="en-US"/>
        </w:rPr>
        <w:t>Tabla 1: Agroquímicos relevantes para flores y plantas mapeados que ya están incluidos en Fairtrade HML</w:t>
      </w:r>
    </w:p>
    <w:tbl>
      <w:tblPr>
        <w:tblW w:w="8500" w:type="dxa"/>
        <w:tblLayout w:type="fixed"/>
        <w:tblLook w:val="04A0" w:firstRow="1" w:lastRow="0" w:firstColumn="1" w:lastColumn="0" w:noHBand="0" w:noVBand="1"/>
      </w:tblPr>
      <w:tblGrid>
        <w:gridCol w:w="580"/>
        <w:gridCol w:w="3810"/>
        <w:gridCol w:w="1984"/>
        <w:gridCol w:w="2126"/>
      </w:tblGrid>
      <w:tr w:rsidR="00347372" w:rsidRPr="00347372" w14:paraId="58271FA4" w14:textId="77777777" w:rsidTr="00480CA7">
        <w:trPr>
          <w:tblHeader/>
        </w:trPr>
        <w:tc>
          <w:tcPr>
            <w:tcW w:w="580" w:type="dxa"/>
            <w:tcBorders>
              <w:top w:val="single" w:sz="8" w:space="0" w:color="auto"/>
              <w:left w:val="single" w:sz="4" w:space="0" w:color="auto"/>
              <w:bottom w:val="single" w:sz="8" w:space="0" w:color="auto"/>
              <w:right w:val="single" w:sz="4" w:space="0" w:color="auto"/>
            </w:tcBorders>
            <w:shd w:val="clear" w:color="000000" w:fill="E8E8E8"/>
            <w:vAlign w:val="center"/>
            <w:hideMark/>
          </w:tcPr>
          <w:p w14:paraId="4F922DF6" w14:textId="77777777" w:rsidR="00347372" w:rsidRPr="00347372" w:rsidRDefault="00347372" w:rsidP="00480CA7">
            <w:pPr>
              <w:spacing w:line="240" w:lineRule="auto"/>
              <w:jc w:val="left"/>
              <w:rPr>
                <w:rFonts w:cs="Arial"/>
                <w:b/>
                <w:bCs/>
                <w:color w:val="000000"/>
                <w:sz w:val="18"/>
                <w:szCs w:val="18"/>
              </w:rPr>
            </w:pPr>
            <w:r w:rsidRPr="00347372">
              <w:rPr>
                <w:rFonts w:cs="Arial"/>
                <w:b/>
                <w:bCs/>
                <w:color w:val="000000"/>
                <w:sz w:val="18"/>
                <w:szCs w:val="18"/>
              </w:rPr>
              <w:t>Nr</w:t>
            </w:r>
          </w:p>
        </w:tc>
        <w:tc>
          <w:tcPr>
            <w:tcW w:w="3810" w:type="dxa"/>
            <w:tcBorders>
              <w:top w:val="single" w:sz="8" w:space="0" w:color="auto"/>
              <w:left w:val="nil"/>
              <w:bottom w:val="single" w:sz="8" w:space="0" w:color="auto"/>
              <w:right w:val="single" w:sz="4" w:space="0" w:color="auto"/>
            </w:tcBorders>
            <w:shd w:val="clear" w:color="000000" w:fill="E8E8E8"/>
            <w:vAlign w:val="center"/>
            <w:hideMark/>
          </w:tcPr>
          <w:p w14:paraId="1044E4BB" w14:textId="77777777" w:rsidR="00134BC0" w:rsidRPr="00134BC0" w:rsidRDefault="00134BC0" w:rsidP="00480CA7">
            <w:pPr>
              <w:spacing w:line="240" w:lineRule="auto"/>
              <w:jc w:val="left"/>
              <w:rPr>
                <w:rFonts w:cs="Arial"/>
                <w:b/>
                <w:bCs/>
                <w:color w:val="000000"/>
                <w:sz w:val="18"/>
                <w:szCs w:val="18"/>
              </w:rPr>
            </w:pPr>
            <w:r w:rsidRPr="00134BC0">
              <w:rPr>
                <w:rFonts w:cs="Arial"/>
                <w:b/>
                <w:bCs/>
                <w:color w:val="000000"/>
                <w:sz w:val="18"/>
                <w:szCs w:val="18"/>
              </w:rPr>
              <w:t>*Nombre del ingrediente activo</w:t>
            </w:r>
          </w:p>
          <w:p w14:paraId="35FA2603" w14:textId="3E0795F4" w:rsidR="00347372" w:rsidRPr="00347372" w:rsidRDefault="00134BC0" w:rsidP="00480CA7">
            <w:pPr>
              <w:spacing w:line="240" w:lineRule="auto"/>
              <w:jc w:val="left"/>
              <w:rPr>
                <w:rFonts w:cs="Arial"/>
                <w:b/>
                <w:bCs/>
                <w:color w:val="000000"/>
                <w:sz w:val="18"/>
                <w:szCs w:val="18"/>
              </w:rPr>
            </w:pPr>
            <w:r w:rsidRPr="00134BC0">
              <w:rPr>
                <w:rFonts w:cs="Arial"/>
                <w:b/>
                <w:bCs/>
                <w:color w:val="000000"/>
                <w:sz w:val="18"/>
                <w:szCs w:val="18"/>
              </w:rPr>
              <w:t>(i.a.) del material</w:t>
            </w:r>
          </w:p>
        </w:tc>
        <w:tc>
          <w:tcPr>
            <w:tcW w:w="1984" w:type="dxa"/>
            <w:tcBorders>
              <w:top w:val="single" w:sz="8" w:space="0" w:color="auto"/>
              <w:left w:val="nil"/>
              <w:bottom w:val="single" w:sz="8" w:space="0" w:color="auto"/>
              <w:right w:val="single" w:sz="4" w:space="0" w:color="auto"/>
            </w:tcBorders>
            <w:shd w:val="clear" w:color="000000" w:fill="E8E8E8"/>
            <w:vAlign w:val="center"/>
            <w:hideMark/>
          </w:tcPr>
          <w:p w14:paraId="58910D4A" w14:textId="13D298CD" w:rsidR="00347372" w:rsidRPr="00347372" w:rsidRDefault="00134BC0" w:rsidP="00480CA7">
            <w:pPr>
              <w:spacing w:line="240" w:lineRule="auto"/>
              <w:jc w:val="left"/>
              <w:rPr>
                <w:rFonts w:cs="Arial"/>
                <w:b/>
                <w:bCs/>
                <w:color w:val="000000"/>
                <w:sz w:val="18"/>
                <w:szCs w:val="18"/>
              </w:rPr>
            </w:pPr>
            <w:r w:rsidRPr="00134BC0">
              <w:rPr>
                <w:rFonts w:cs="Arial"/>
                <w:b/>
                <w:bCs/>
                <w:color w:val="000000"/>
                <w:sz w:val="18"/>
                <w:szCs w:val="18"/>
              </w:rPr>
              <w:t>Número CAS</w:t>
            </w:r>
          </w:p>
        </w:tc>
        <w:tc>
          <w:tcPr>
            <w:tcW w:w="2126" w:type="dxa"/>
            <w:tcBorders>
              <w:top w:val="single" w:sz="8" w:space="0" w:color="auto"/>
              <w:left w:val="nil"/>
              <w:bottom w:val="single" w:sz="8" w:space="0" w:color="auto"/>
              <w:right w:val="single" w:sz="8" w:space="0" w:color="auto"/>
            </w:tcBorders>
            <w:shd w:val="clear" w:color="000000" w:fill="00B9E4"/>
            <w:vAlign w:val="center"/>
            <w:hideMark/>
          </w:tcPr>
          <w:p w14:paraId="4FB7C5AB" w14:textId="72224C1C" w:rsidR="00347372" w:rsidRPr="00347372" w:rsidRDefault="00134BC0" w:rsidP="00480CA7">
            <w:pPr>
              <w:spacing w:line="240" w:lineRule="auto"/>
              <w:jc w:val="left"/>
              <w:rPr>
                <w:rFonts w:cs="Arial"/>
                <w:b/>
                <w:bCs/>
                <w:color w:val="000000"/>
                <w:sz w:val="18"/>
                <w:szCs w:val="18"/>
              </w:rPr>
            </w:pPr>
            <w:r w:rsidRPr="00134BC0">
              <w:rPr>
                <w:rFonts w:cs="Arial"/>
                <w:b/>
                <w:bCs/>
                <w:color w:val="000000"/>
                <w:sz w:val="18"/>
                <w:szCs w:val="18"/>
              </w:rPr>
              <w:t>Indicación de relevancia</w:t>
            </w:r>
          </w:p>
        </w:tc>
      </w:tr>
      <w:tr w:rsidR="00242681" w:rsidRPr="00347372" w14:paraId="3F07EFD8" w14:textId="77777777" w:rsidTr="00480CA7">
        <w:tc>
          <w:tcPr>
            <w:tcW w:w="8500" w:type="dxa"/>
            <w:gridSpan w:val="4"/>
            <w:tcBorders>
              <w:top w:val="single" w:sz="8" w:space="0" w:color="auto"/>
              <w:left w:val="single" w:sz="8" w:space="0" w:color="auto"/>
              <w:bottom w:val="single" w:sz="4" w:space="0" w:color="auto"/>
              <w:right w:val="single" w:sz="8" w:space="0" w:color="000000"/>
            </w:tcBorders>
            <w:shd w:val="clear" w:color="000000" w:fill="FF0000"/>
            <w:vAlign w:val="center"/>
            <w:hideMark/>
          </w:tcPr>
          <w:p w14:paraId="6FF5AD58" w14:textId="00B73E25" w:rsidR="00347372" w:rsidRPr="00347372" w:rsidRDefault="00134BC0" w:rsidP="00480CA7">
            <w:pPr>
              <w:spacing w:line="240" w:lineRule="auto"/>
              <w:jc w:val="left"/>
              <w:rPr>
                <w:rFonts w:cs="Arial"/>
                <w:b/>
                <w:bCs/>
                <w:color w:val="000000"/>
                <w:sz w:val="18"/>
                <w:szCs w:val="18"/>
              </w:rPr>
            </w:pPr>
            <w:r w:rsidRPr="00134BC0">
              <w:rPr>
                <w:rFonts w:cs="Arial"/>
                <w:b/>
                <w:bCs/>
                <w:color w:val="000000"/>
                <w:sz w:val="18"/>
                <w:szCs w:val="18"/>
              </w:rPr>
              <w:t>Lista Roja de Materiales Prohibidos de Fairtrade International</w:t>
            </w:r>
          </w:p>
        </w:tc>
      </w:tr>
      <w:tr w:rsidR="008D0484" w:rsidRPr="00347372" w14:paraId="760D43B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E891A72" w14:textId="0AAFB31B" w:rsidR="008D0484" w:rsidRPr="00347372" w:rsidRDefault="008D0484" w:rsidP="00480CA7">
            <w:pPr>
              <w:spacing w:line="240" w:lineRule="auto"/>
              <w:jc w:val="left"/>
              <w:rPr>
                <w:rFonts w:cs="Arial"/>
                <w:color w:val="000000"/>
                <w:sz w:val="18"/>
                <w:szCs w:val="18"/>
              </w:rPr>
            </w:pPr>
            <w:r>
              <w:rPr>
                <w:rFonts w:cs="Arial"/>
                <w:color w:val="000000"/>
                <w:sz w:val="16"/>
                <w:szCs w:val="16"/>
              </w:rPr>
              <w:t>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CC84D3F" w14:textId="37F64021"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2,3,4,5-bis(tetrahidro-2-furaldehído)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B484ED2" w14:textId="376530D5" w:rsidR="008D0484" w:rsidRPr="00347372" w:rsidRDefault="008D0484" w:rsidP="00480CA7">
            <w:pPr>
              <w:spacing w:line="240" w:lineRule="auto"/>
              <w:jc w:val="left"/>
              <w:rPr>
                <w:rFonts w:cs="Arial"/>
                <w:color w:val="000000"/>
                <w:sz w:val="18"/>
                <w:szCs w:val="18"/>
              </w:rPr>
            </w:pPr>
            <w:r>
              <w:rPr>
                <w:rFonts w:cs="Arial"/>
                <w:color w:val="000000"/>
                <w:sz w:val="16"/>
                <w:szCs w:val="16"/>
              </w:rPr>
              <w:t>126-15-8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0047519" w14:textId="23486DB5" w:rsidR="008D0484" w:rsidRPr="00347372" w:rsidRDefault="008D0484" w:rsidP="00480CA7">
            <w:pPr>
              <w:spacing w:line="240" w:lineRule="auto"/>
              <w:jc w:val="left"/>
              <w:rPr>
                <w:rFonts w:cs="Arial"/>
                <w:color w:val="808080"/>
                <w:sz w:val="18"/>
                <w:szCs w:val="18"/>
              </w:rPr>
            </w:pPr>
            <w:r>
              <w:rPr>
                <w:rFonts w:cs="Arial"/>
                <w:color w:val="000000"/>
                <w:sz w:val="16"/>
                <w:szCs w:val="16"/>
              </w:rPr>
              <w:t> </w:t>
            </w:r>
          </w:p>
        </w:tc>
      </w:tr>
      <w:tr w:rsidR="008D0484" w:rsidRPr="00347372" w14:paraId="1807C2D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5EC3C50" w14:textId="62AB944B" w:rsidR="008D0484" w:rsidRPr="00347372" w:rsidRDefault="008D0484" w:rsidP="00480CA7">
            <w:pPr>
              <w:spacing w:line="240" w:lineRule="auto"/>
              <w:jc w:val="left"/>
              <w:rPr>
                <w:rFonts w:cs="Arial"/>
                <w:color w:val="000000"/>
                <w:sz w:val="18"/>
                <w:szCs w:val="18"/>
              </w:rPr>
            </w:pPr>
            <w:r>
              <w:rPr>
                <w:rFonts w:cs="Arial"/>
                <w:color w:val="000000"/>
                <w:sz w:val="16"/>
                <w:szCs w:val="16"/>
              </w:rPr>
              <w:t>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2D2D21C" w14:textId="11CDDC28"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Ácido 2,4,5-triclorofenoxiacético (2,4,5-T)</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CD33830" w14:textId="7D0A3533" w:rsidR="008D0484" w:rsidRPr="00347372" w:rsidRDefault="008D0484" w:rsidP="00480CA7">
            <w:pPr>
              <w:spacing w:line="240" w:lineRule="auto"/>
              <w:jc w:val="left"/>
              <w:rPr>
                <w:rFonts w:cs="Arial"/>
                <w:color w:val="000000"/>
                <w:sz w:val="18"/>
                <w:szCs w:val="18"/>
              </w:rPr>
            </w:pPr>
            <w:r>
              <w:rPr>
                <w:rFonts w:cs="Arial"/>
                <w:color w:val="000000"/>
                <w:sz w:val="16"/>
                <w:szCs w:val="16"/>
              </w:rPr>
              <w:t>93-76-5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E1F763B" w14:textId="44F6B3BB"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47287B9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CC9E932" w14:textId="5DA0FAFD" w:rsidR="008D0484" w:rsidRPr="00347372" w:rsidRDefault="008D0484" w:rsidP="00480CA7">
            <w:pPr>
              <w:spacing w:line="240" w:lineRule="auto"/>
              <w:jc w:val="left"/>
              <w:rPr>
                <w:rFonts w:cs="Arial"/>
                <w:color w:val="000000"/>
                <w:sz w:val="18"/>
                <w:szCs w:val="18"/>
              </w:rPr>
            </w:pPr>
            <w:r>
              <w:rPr>
                <w:rFonts w:cs="Arial"/>
                <w:color w:val="000000"/>
                <w:sz w:val="16"/>
                <w:szCs w:val="16"/>
              </w:rPr>
              <w:t>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9042D7B" w14:textId="53626C9A"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2,4,5-triclorofenol (2,4,5-TCP)</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051AD82" w14:textId="6A1AE871" w:rsidR="008D0484" w:rsidRPr="00347372" w:rsidRDefault="008D0484" w:rsidP="00480CA7">
            <w:pPr>
              <w:spacing w:line="240" w:lineRule="auto"/>
              <w:jc w:val="left"/>
              <w:rPr>
                <w:rFonts w:cs="Arial"/>
                <w:color w:val="000000"/>
                <w:sz w:val="18"/>
                <w:szCs w:val="18"/>
              </w:rPr>
            </w:pPr>
            <w:r>
              <w:rPr>
                <w:rFonts w:cs="Arial"/>
                <w:color w:val="000000"/>
                <w:sz w:val="16"/>
                <w:szCs w:val="16"/>
              </w:rPr>
              <w:t xml:space="preserve">35471-43-3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87A4EA9" w14:textId="273DD3CD"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028D44F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71A33A8" w14:textId="4FDF86C8" w:rsidR="008D0484" w:rsidRPr="00347372" w:rsidRDefault="008D0484" w:rsidP="00480CA7">
            <w:pPr>
              <w:spacing w:line="240" w:lineRule="auto"/>
              <w:jc w:val="left"/>
              <w:rPr>
                <w:rFonts w:cs="Arial"/>
                <w:color w:val="000000"/>
                <w:sz w:val="18"/>
                <w:szCs w:val="18"/>
              </w:rPr>
            </w:pPr>
            <w:r>
              <w:rPr>
                <w:rFonts w:cs="Arial"/>
                <w:color w:val="000000"/>
                <w:sz w:val="16"/>
                <w:szCs w:val="16"/>
              </w:rPr>
              <w:t>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33CB223" w14:textId="03B086F4"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Abamectina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A8AB72B" w14:textId="51BDF06C" w:rsidR="008D0484" w:rsidRPr="00347372" w:rsidRDefault="008D0484" w:rsidP="00480CA7">
            <w:pPr>
              <w:spacing w:line="240" w:lineRule="auto"/>
              <w:jc w:val="left"/>
              <w:rPr>
                <w:rFonts w:cs="Arial"/>
                <w:color w:val="000000"/>
                <w:sz w:val="18"/>
                <w:szCs w:val="18"/>
              </w:rPr>
            </w:pPr>
            <w:r>
              <w:rPr>
                <w:rFonts w:cs="Arial"/>
                <w:color w:val="000000"/>
                <w:sz w:val="16"/>
                <w:szCs w:val="16"/>
              </w:rPr>
              <w:t>71751-41-2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6A1A6EB" w14:textId="4DB33793" w:rsidR="008D0484" w:rsidRPr="00C42C7D" w:rsidRDefault="008D0484" w:rsidP="00480CA7">
            <w:pPr>
              <w:spacing w:line="240" w:lineRule="auto"/>
              <w:jc w:val="left"/>
              <w:rPr>
                <w:rFonts w:cs="Arial"/>
                <w:color w:val="000000"/>
                <w:sz w:val="16"/>
                <w:szCs w:val="16"/>
              </w:rPr>
            </w:pPr>
            <w:r w:rsidRPr="00134BC0">
              <w:rPr>
                <w:rFonts w:cs="Arial"/>
                <w:color w:val="000000"/>
                <w:sz w:val="16"/>
                <w:szCs w:val="16"/>
              </w:rPr>
              <w:t>Flores y plantas  relevante</w:t>
            </w:r>
          </w:p>
        </w:tc>
      </w:tr>
      <w:tr w:rsidR="008D0484" w:rsidRPr="00347372" w14:paraId="32E0D06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09C598F" w14:textId="40AE3BC6" w:rsidR="008D0484" w:rsidRPr="00347372" w:rsidRDefault="008D0484" w:rsidP="00480CA7">
            <w:pPr>
              <w:spacing w:line="240" w:lineRule="auto"/>
              <w:jc w:val="left"/>
              <w:rPr>
                <w:rFonts w:cs="Arial"/>
                <w:color w:val="000000"/>
                <w:sz w:val="18"/>
                <w:szCs w:val="18"/>
              </w:rPr>
            </w:pPr>
            <w:r>
              <w:rPr>
                <w:rFonts w:cs="Arial"/>
                <w:color w:val="000000"/>
                <w:sz w:val="16"/>
                <w:szCs w:val="16"/>
              </w:rPr>
              <w:t>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924668C" w14:textId="7D1AE2A2"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Acetocloro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47EB7AF" w14:textId="2C76D889" w:rsidR="008D0484" w:rsidRPr="00347372" w:rsidRDefault="008D0484" w:rsidP="00480CA7">
            <w:pPr>
              <w:spacing w:line="240" w:lineRule="auto"/>
              <w:jc w:val="left"/>
              <w:rPr>
                <w:rFonts w:cs="Arial"/>
                <w:color w:val="000000"/>
                <w:sz w:val="18"/>
                <w:szCs w:val="18"/>
              </w:rPr>
            </w:pPr>
            <w:r>
              <w:rPr>
                <w:rFonts w:cs="Arial"/>
                <w:color w:val="000000"/>
                <w:sz w:val="16"/>
                <w:szCs w:val="16"/>
              </w:rPr>
              <w:t>34256-82-1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598F72" w14:textId="38A8D066"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06175D7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5A88810" w14:textId="6CBA6D73" w:rsidR="008D0484" w:rsidRPr="00347372" w:rsidRDefault="008D0484" w:rsidP="00480CA7">
            <w:pPr>
              <w:spacing w:line="240" w:lineRule="auto"/>
              <w:jc w:val="left"/>
              <w:rPr>
                <w:rFonts w:cs="Arial"/>
                <w:color w:val="000000"/>
                <w:sz w:val="18"/>
                <w:szCs w:val="18"/>
              </w:rPr>
            </w:pPr>
            <w:r>
              <w:rPr>
                <w:rFonts w:cs="Arial"/>
                <w:color w:val="000000"/>
                <w:sz w:val="16"/>
                <w:szCs w:val="16"/>
              </w:rPr>
              <w:t>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D78BCEE" w14:textId="2E6B96B7"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Acroleína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BF4DEAF" w14:textId="67C74C79" w:rsidR="008D0484" w:rsidRPr="00347372" w:rsidRDefault="008D0484" w:rsidP="00480CA7">
            <w:pPr>
              <w:spacing w:line="240" w:lineRule="auto"/>
              <w:jc w:val="left"/>
              <w:rPr>
                <w:rFonts w:cs="Arial"/>
                <w:color w:val="000000"/>
                <w:sz w:val="18"/>
                <w:szCs w:val="18"/>
              </w:rPr>
            </w:pPr>
            <w:r>
              <w:rPr>
                <w:rFonts w:cs="Arial"/>
                <w:color w:val="000000"/>
                <w:sz w:val="16"/>
                <w:szCs w:val="16"/>
              </w:rPr>
              <w:t>107-02-8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C0FD2D0" w14:textId="666123F0"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6FFC152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96A5BDA" w14:textId="718F1ED7" w:rsidR="008D0484" w:rsidRPr="00347372" w:rsidRDefault="008D0484" w:rsidP="00480CA7">
            <w:pPr>
              <w:spacing w:line="240" w:lineRule="auto"/>
              <w:jc w:val="left"/>
              <w:rPr>
                <w:rFonts w:cs="Arial"/>
                <w:color w:val="000000"/>
                <w:sz w:val="18"/>
                <w:szCs w:val="18"/>
              </w:rPr>
            </w:pPr>
            <w:r>
              <w:rPr>
                <w:rFonts w:cs="Arial"/>
                <w:color w:val="000000"/>
                <w:sz w:val="16"/>
                <w:szCs w:val="16"/>
              </w:rPr>
              <w:t>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0529310" w14:textId="3CA5F75A"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Alacloro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AE0909F" w14:textId="530EC0EF" w:rsidR="008D0484" w:rsidRPr="00347372" w:rsidRDefault="008D0484" w:rsidP="00480CA7">
            <w:pPr>
              <w:spacing w:line="240" w:lineRule="auto"/>
              <w:jc w:val="left"/>
              <w:rPr>
                <w:rFonts w:cs="Arial"/>
                <w:color w:val="000000"/>
                <w:sz w:val="18"/>
                <w:szCs w:val="18"/>
              </w:rPr>
            </w:pPr>
            <w:r>
              <w:rPr>
                <w:rFonts w:cs="Arial"/>
                <w:color w:val="000000"/>
                <w:sz w:val="16"/>
                <w:szCs w:val="16"/>
              </w:rPr>
              <w:t>15972-60-8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4190C5D" w14:textId="0F50AE57"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36E36B1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4C3D940" w14:textId="2CCACF60" w:rsidR="008D0484" w:rsidRPr="00347372" w:rsidRDefault="008D0484" w:rsidP="00480CA7">
            <w:pPr>
              <w:spacing w:line="240" w:lineRule="auto"/>
              <w:jc w:val="left"/>
              <w:rPr>
                <w:rFonts w:cs="Arial"/>
                <w:color w:val="000000"/>
                <w:sz w:val="18"/>
                <w:szCs w:val="18"/>
              </w:rPr>
            </w:pPr>
            <w:r>
              <w:rPr>
                <w:rFonts w:cs="Arial"/>
                <w:color w:val="000000"/>
                <w:sz w:val="16"/>
                <w:szCs w:val="16"/>
              </w:rPr>
              <w:t>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87237B4" w14:textId="487FE4B4"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Aldicarb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0CFCADC" w14:textId="51D7EBCC" w:rsidR="008D0484" w:rsidRPr="00347372" w:rsidRDefault="008D0484" w:rsidP="00480CA7">
            <w:pPr>
              <w:spacing w:line="240" w:lineRule="auto"/>
              <w:jc w:val="left"/>
              <w:rPr>
                <w:rFonts w:cs="Arial"/>
                <w:color w:val="000000"/>
                <w:sz w:val="18"/>
                <w:szCs w:val="18"/>
              </w:rPr>
            </w:pPr>
            <w:r>
              <w:rPr>
                <w:rFonts w:cs="Arial"/>
                <w:color w:val="000000"/>
                <w:sz w:val="16"/>
                <w:szCs w:val="16"/>
              </w:rPr>
              <w:t>116-06-3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EA624ED" w14:textId="6A5E6F47"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5A5EE7B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D9141A1" w14:textId="7E870F2C" w:rsidR="008D0484" w:rsidRPr="00347372" w:rsidRDefault="008D0484" w:rsidP="00480CA7">
            <w:pPr>
              <w:spacing w:line="240" w:lineRule="auto"/>
              <w:jc w:val="left"/>
              <w:rPr>
                <w:rFonts w:cs="Arial"/>
                <w:color w:val="000000"/>
                <w:sz w:val="18"/>
                <w:szCs w:val="18"/>
              </w:rPr>
            </w:pPr>
            <w:r>
              <w:rPr>
                <w:rFonts w:cs="Arial"/>
                <w:color w:val="000000"/>
                <w:sz w:val="16"/>
                <w:szCs w:val="16"/>
              </w:rPr>
              <w:t>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88F8E43" w14:textId="56554BD4"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Aldrín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65172D7" w14:textId="5D74B688" w:rsidR="008D0484" w:rsidRPr="00347372" w:rsidRDefault="008D0484" w:rsidP="00480CA7">
            <w:pPr>
              <w:spacing w:line="240" w:lineRule="auto"/>
              <w:jc w:val="left"/>
              <w:rPr>
                <w:rFonts w:cs="Arial"/>
                <w:color w:val="000000"/>
                <w:sz w:val="18"/>
                <w:szCs w:val="18"/>
              </w:rPr>
            </w:pPr>
            <w:r>
              <w:rPr>
                <w:rFonts w:cs="Arial"/>
                <w:color w:val="000000"/>
                <w:sz w:val="16"/>
                <w:szCs w:val="16"/>
              </w:rPr>
              <w:t>309-00-2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DAF550E" w14:textId="3E4F84FE"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0C5332B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5EBDAA2" w14:textId="281AB11D" w:rsidR="008D0484" w:rsidRPr="00347372" w:rsidRDefault="008D0484" w:rsidP="00480CA7">
            <w:pPr>
              <w:spacing w:line="240" w:lineRule="auto"/>
              <w:jc w:val="left"/>
              <w:rPr>
                <w:rFonts w:cs="Arial"/>
                <w:color w:val="000000"/>
                <w:sz w:val="18"/>
                <w:szCs w:val="18"/>
              </w:rPr>
            </w:pPr>
            <w:r>
              <w:rPr>
                <w:rFonts w:cs="Arial"/>
                <w:color w:val="000000"/>
                <w:sz w:val="16"/>
                <w:szCs w:val="16"/>
              </w:rPr>
              <w:t>10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42F1E17" w14:textId="50DA6478"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Alcohol alílico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EA23CC2" w14:textId="365A0D82" w:rsidR="008D0484" w:rsidRPr="00347372" w:rsidRDefault="008D0484" w:rsidP="00480CA7">
            <w:pPr>
              <w:spacing w:line="240" w:lineRule="auto"/>
              <w:jc w:val="left"/>
              <w:rPr>
                <w:rFonts w:cs="Arial"/>
                <w:color w:val="000000"/>
                <w:sz w:val="18"/>
                <w:szCs w:val="18"/>
              </w:rPr>
            </w:pPr>
            <w:r>
              <w:rPr>
                <w:rFonts w:cs="Arial"/>
                <w:color w:val="000000"/>
                <w:sz w:val="16"/>
                <w:szCs w:val="16"/>
              </w:rPr>
              <w:t>107-18-6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101C79B" w14:textId="1CD37E32"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1D5DF7A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ECD732A" w14:textId="3C2DB9B6" w:rsidR="008D0484" w:rsidRPr="00347372" w:rsidRDefault="008D0484" w:rsidP="00480CA7">
            <w:pPr>
              <w:spacing w:line="240" w:lineRule="auto"/>
              <w:jc w:val="left"/>
              <w:rPr>
                <w:rFonts w:cs="Arial"/>
                <w:color w:val="000000"/>
                <w:sz w:val="18"/>
                <w:szCs w:val="18"/>
              </w:rPr>
            </w:pPr>
            <w:r>
              <w:rPr>
                <w:rFonts w:cs="Arial"/>
                <w:color w:val="000000"/>
                <w:sz w:val="16"/>
                <w:szCs w:val="16"/>
              </w:rPr>
              <w:t>11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AC8068C" w14:textId="5F5A750B" w:rsidR="008D0484" w:rsidRPr="008D0484" w:rsidRDefault="008D0484" w:rsidP="00480CA7">
            <w:pPr>
              <w:spacing w:line="240" w:lineRule="auto"/>
              <w:jc w:val="left"/>
              <w:rPr>
                <w:rFonts w:cs="Arial"/>
                <w:color w:val="000000"/>
                <w:sz w:val="16"/>
                <w:szCs w:val="16"/>
                <w:lang w:val="pt-BR"/>
              </w:rPr>
            </w:pPr>
            <w:r w:rsidRPr="008D0484">
              <w:rPr>
                <w:rFonts w:cs="Arial"/>
                <w:color w:val="000000"/>
                <w:sz w:val="16"/>
                <w:szCs w:val="16"/>
                <w:lang w:val="pt-BR"/>
              </w:rPr>
              <w:t>Alfa-hexaclorociclohexano (alfa-HCH; alfa-BHC)</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6AFFF1A" w14:textId="090B8A08" w:rsidR="008D0484" w:rsidRPr="00347372" w:rsidRDefault="008D0484" w:rsidP="00480CA7">
            <w:pPr>
              <w:spacing w:line="240" w:lineRule="auto"/>
              <w:jc w:val="left"/>
              <w:rPr>
                <w:rFonts w:cs="Arial"/>
                <w:color w:val="000000"/>
                <w:sz w:val="18"/>
                <w:szCs w:val="18"/>
              </w:rPr>
            </w:pPr>
            <w:r>
              <w:rPr>
                <w:rFonts w:cs="Arial"/>
                <w:color w:val="000000"/>
                <w:sz w:val="16"/>
                <w:szCs w:val="16"/>
              </w:rPr>
              <w:t>319-84-6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8DA64E8" w14:textId="13C1CED6"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68C536C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8F3175D" w14:textId="6D557CCB" w:rsidR="008D0484" w:rsidRPr="00347372" w:rsidRDefault="008D0484" w:rsidP="00480CA7">
            <w:pPr>
              <w:spacing w:line="240" w:lineRule="auto"/>
              <w:jc w:val="left"/>
              <w:rPr>
                <w:rFonts w:cs="Arial"/>
                <w:color w:val="000000"/>
                <w:sz w:val="18"/>
                <w:szCs w:val="18"/>
              </w:rPr>
            </w:pPr>
            <w:r>
              <w:rPr>
                <w:rFonts w:cs="Arial"/>
                <w:color w:val="000000"/>
                <w:sz w:val="16"/>
                <w:szCs w:val="16"/>
              </w:rPr>
              <w:t>12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0D4261F" w14:textId="0869DB24"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Alfa-clorohidrina*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5C75D36" w14:textId="0A3C0FC1" w:rsidR="008D0484" w:rsidRPr="00347372" w:rsidRDefault="008D0484" w:rsidP="00480CA7">
            <w:pPr>
              <w:spacing w:line="240" w:lineRule="auto"/>
              <w:jc w:val="left"/>
              <w:rPr>
                <w:rFonts w:cs="Arial"/>
                <w:color w:val="000000"/>
                <w:sz w:val="18"/>
                <w:szCs w:val="18"/>
              </w:rPr>
            </w:pPr>
            <w:r>
              <w:rPr>
                <w:rFonts w:cs="Arial"/>
                <w:color w:val="000000"/>
                <w:sz w:val="16"/>
                <w:szCs w:val="16"/>
              </w:rPr>
              <w:t>96-24-2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C4FB451" w14:textId="3A364416"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31CE74A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0D368B3" w14:textId="5488C6DF" w:rsidR="008D0484" w:rsidRPr="00347372" w:rsidRDefault="008D0484" w:rsidP="00480CA7">
            <w:pPr>
              <w:spacing w:line="240" w:lineRule="auto"/>
              <w:jc w:val="left"/>
              <w:rPr>
                <w:rFonts w:cs="Arial"/>
                <w:color w:val="000000"/>
                <w:sz w:val="18"/>
                <w:szCs w:val="18"/>
              </w:rPr>
            </w:pPr>
            <w:r>
              <w:rPr>
                <w:rFonts w:cs="Arial"/>
                <w:color w:val="000000"/>
                <w:sz w:val="16"/>
                <w:szCs w:val="16"/>
              </w:rPr>
              <w:t>13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9649741" w14:textId="47B77CC2"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Amitrol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30B9F1D" w14:textId="2519F769" w:rsidR="008D0484" w:rsidRPr="00347372" w:rsidRDefault="008D0484" w:rsidP="00480CA7">
            <w:pPr>
              <w:spacing w:line="240" w:lineRule="auto"/>
              <w:jc w:val="left"/>
              <w:rPr>
                <w:rFonts w:cs="Arial"/>
                <w:color w:val="000000"/>
                <w:sz w:val="18"/>
                <w:szCs w:val="18"/>
              </w:rPr>
            </w:pPr>
            <w:r>
              <w:rPr>
                <w:rFonts w:cs="Arial"/>
                <w:color w:val="000000"/>
                <w:sz w:val="16"/>
                <w:szCs w:val="16"/>
              </w:rPr>
              <w:t>61-82-5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FE3D0D0" w14:textId="46A1DA0A"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4BC5B33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85E3A9B" w14:textId="2B351FC0" w:rsidR="008D0484" w:rsidRPr="00347372" w:rsidRDefault="008D0484" w:rsidP="00480CA7">
            <w:pPr>
              <w:spacing w:line="240" w:lineRule="auto"/>
              <w:jc w:val="left"/>
              <w:rPr>
                <w:rFonts w:cs="Arial"/>
                <w:color w:val="000000"/>
                <w:sz w:val="18"/>
                <w:szCs w:val="18"/>
              </w:rPr>
            </w:pPr>
            <w:r>
              <w:rPr>
                <w:rFonts w:cs="Arial"/>
                <w:color w:val="000000"/>
                <w:sz w:val="16"/>
                <w:szCs w:val="16"/>
              </w:rPr>
              <w:t>14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1FB2387" w14:textId="7A939D21"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Aceite de antraceno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A8EB602" w14:textId="6FD8185D" w:rsidR="008D0484" w:rsidRPr="00347372" w:rsidRDefault="008D0484" w:rsidP="00480CA7">
            <w:pPr>
              <w:spacing w:line="240" w:lineRule="auto"/>
              <w:jc w:val="left"/>
              <w:rPr>
                <w:rFonts w:cs="Arial"/>
                <w:color w:val="000000"/>
                <w:sz w:val="18"/>
                <w:szCs w:val="18"/>
              </w:rPr>
            </w:pPr>
            <w:r>
              <w:rPr>
                <w:rFonts w:cs="Arial"/>
                <w:color w:val="000000"/>
                <w:sz w:val="16"/>
                <w:szCs w:val="16"/>
              </w:rPr>
              <w:t>90640-80-5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FE9148A" w14:textId="31E4942E"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3BF6D14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A7A4BCE" w14:textId="39244E0F" w:rsidR="008D0484" w:rsidRPr="00347372" w:rsidRDefault="008D0484" w:rsidP="00480CA7">
            <w:pPr>
              <w:spacing w:line="240" w:lineRule="auto"/>
              <w:jc w:val="left"/>
              <w:rPr>
                <w:rFonts w:cs="Arial"/>
                <w:color w:val="000000"/>
                <w:sz w:val="18"/>
                <w:szCs w:val="18"/>
              </w:rPr>
            </w:pPr>
            <w:r>
              <w:rPr>
                <w:rFonts w:cs="Arial"/>
                <w:color w:val="000000"/>
                <w:sz w:val="16"/>
                <w:szCs w:val="16"/>
              </w:rPr>
              <w:t>15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0BB0876" w14:textId="781A841C"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Arsénico y sus compuestos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2405CA0" w14:textId="2F630362" w:rsidR="008D0484" w:rsidRPr="00347372" w:rsidRDefault="008D0484" w:rsidP="00480CA7">
            <w:pPr>
              <w:spacing w:line="240" w:lineRule="auto"/>
              <w:jc w:val="left"/>
              <w:rPr>
                <w:rFonts w:cs="Arial"/>
                <w:color w:val="000000"/>
                <w:sz w:val="18"/>
                <w:szCs w:val="18"/>
              </w:rPr>
            </w:pPr>
            <w:r>
              <w:rPr>
                <w:rFonts w:cs="Arial"/>
                <w:color w:val="000000"/>
                <w:sz w:val="16"/>
                <w:szCs w:val="16"/>
              </w:rPr>
              <w:t>7778-39-4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A2E4415" w14:textId="13F051AB"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0F183FD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6C7E0CC" w14:textId="2B379B3F" w:rsidR="008D0484" w:rsidRPr="00347372" w:rsidRDefault="008D0484" w:rsidP="00480CA7">
            <w:pPr>
              <w:spacing w:line="240" w:lineRule="auto"/>
              <w:jc w:val="left"/>
              <w:rPr>
                <w:rFonts w:cs="Arial"/>
                <w:color w:val="000000"/>
                <w:sz w:val="18"/>
                <w:szCs w:val="18"/>
              </w:rPr>
            </w:pPr>
            <w:r>
              <w:rPr>
                <w:rFonts w:cs="Arial"/>
                <w:color w:val="000000"/>
                <w:sz w:val="16"/>
                <w:szCs w:val="16"/>
              </w:rPr>
              <w:t>16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D07AE94" w14:textId="5B2E557C"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Amianto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AC12DA5" w14:textId="5DE3B8BF" w:rsidR="008D0484" w:rsidRPr="00347372" w:rsidRDefault="008D0484" w:rsidP="00480CA7">
            <w:pPr>
              <w:spacing w:line="240" w:lineRule="auto"/>
              <w:jc w:val="left"/>
              <w:rPr>
                <w:rFonts w:cs="Arial"/>
                <w:color w:val="000000"/>
                <w:sz w:val="18"/>
                <w:szCs w:val="18"/>
              </w:rPr>
            </w:pPr>
            <w:r>
              <w:rPr>
                <w:rFonts w:cs="Arial"/>
                <w:color w:val="000000"/>
                <w:sz w:val="16"/>
                <w:szCs w:val="16"/>
              </w:rPr>
              <w:t>1332-21-4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000F088" w14:textId="43C22193"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6A422F7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056CC71" w14:textId="46DCFA1F" w:rsidR="008D0484" w:rsidRPr="00347372" w:rsidRDefault="008D0484" w:rsidP="00480CA7">
            <w:pPr>
              <w:spacing w:line="240" w:lineRule="auto"/>
              <w:jc w:val="left"/>
              <w:rPr>
                <w:rFonts w:cs="Arial"/>
                <w:color w:val="000000"/>
                <w:sz w:val="18"/>
                <w:szCs w:val="18"/>
              </w:rPr>
            </w:pPr>
            <w:r>
              <w:rPr>
                <w:rFonts w:cs="Arial"/>
                <w:color w:val="000000"/>
                <w:sz w:val="16"/>
                <w:szCs w:val="16"/>
              </w:rPr>
              <w:t>17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CEDC5A6" w14:textId="57DB9FF4"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Azafenidina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8C4266E" w14:textId="1C12E2B7" w:rsidR="008D0484" w:rsidRPr="00347372" w:rsidRDefault="008D0484" w:rsidP="00480CA7">
            <w:pPr>
              <w:spacing w:line="240" w:lineRule="auto"/>
              <w:jc w:val="left"/>
              <w:rPr>
                <w:rFonts w:cs="Arial"/>
                <w:color w:val="000000"/>
                <w:sz w:val="18"/>
                <w:szCs w:val="18"/>
              </w:rPr>
            </w:pPr>
            <w:r>
              <w:rPr>
                <w:rFonts w:cs="Arial"/>
                <w:color w:val="000000"/>
                <w:sz w:val="16"/>
                <w:szCs w:val="16"/>
              </w:rPr>
              <w:t>68049-83-2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8031B7C" w14:textId="07E993B9"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48B9C61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82517F9" w14:textId="4C28E4FF" w:rsidR="008D0484" w:rsidRPr="00347372" w:rsidRDefault="008D0484" w:rsidP="00480CA7">
            <w:pPr>
              <w:spacing w:line="240" w:lineRule="auto"/>
              <w:jc w:val="left"/>
              <w:rPr>
                <w:rFonts w:cs="Arial"/>
                <w:color w:val="000000"/>
                <w:sz w:val="18"/>
                <w:szCs w:val="18"/>
              </w:rPr>
            </w:pPr>
            <w:r>
              <w:rPr>
                <w:rFonts w:cs="Arial"/>
                <w:color w:val="000000"/>
                <w:sz w:val="16"/>
                <w:szCs w:val="16"/>
              </w:rPr>
              <w:t>18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215501A" w14:textId="14B5616F"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Azinfos-etilo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6AEA21A" w14:textId="69DE8C95" w:rsidR="008D0484" w:rsidRPr="00347372" w:rsidRDefault="008D0484" w:rsidP="00480CA7">
            <w:pPr>
              <w:spacing w:line="240" w:lineRule="auto"/>
              <w:jc w:val="left"/>
              <w:rPr>
                <w:rFonts w:cs="Arial"/>
                <w:color w:val="000000"/>
                <w:sz w:val="18"/>
                <w:szCs w:val="18"/>
              </w:rPr>
            </w:pPr>
            <w:r>
              <w:rPr>
                <w:rFonts w:cs="Arial"/>
                <w:color w:val="000000"/>
                <w:sz w:val="16"/>
                <w:szCs w:val="16"/>
              </w:rPr>
              <w:t>2642-71-9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48DA32E" w14:textId="115799EA"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6FD27BC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9F265C3" w14:textId="04FFC832" w:rsidR="008D0484" w:rsidRPr="00347372" w:rsidRDefault="008D0484" w:rsidP="00480CA7">
            <w:pPr>
              <w:spacing w:line="240" w:lineRule="auto"/>
              <w:jc w:val="left"/>
              <w:rPr>
                <w:rFonts w:cs="Arial"/>
                <w:color w:val="000000"/>
                <w:sz w:val="18"/>
                <w:szCs w:val="18"/>
              </w:rPr>
            </w:pPr>
            <w:r>
              <w:rPr>
                <w:rFonts w:cs="Arial"/>
                <w:color w:val="000000"/>
                <w:sz w:val="16"/>
                <w:szCs w:val="16"/>
              </w:rPr>
              <w:t>19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3369CCC" w14:textId="5A212C83"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Azinfos-metilo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129DF00" w14:textId="345753D3" w:rsidR="008D0484" w:rsidRPr="00347372" w:rsidRDefault="008D0484" w:rsidP="00480CA7">
            <w:pPr>
              <w:spacing w:line="240" w:lineRule="auto"/>
              <w:jc w:val="left"/>
              <w:rPr>
                <w:rFonts w:cs="Arial"/>
                <w:color w:val="000000"/>
                <w:sz w:val="18"/>
                <w:szCs w:val="18"/>
              </w:rPr>
            </w:pPr>
            <w:r>
              <w:rPr>
                <w:rFonts w:cs="Arial"/>
                <w:color w:val="000000"/>
                <w:sz w:val="16"/>
                <w:szCs w:val="16"/>
              </w:rPr>
              <w:t xml:space="preserve">86-50-0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E5CF93E" w14:textId="11789BC0"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21F3BA2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8E2E98A" w14:textId="0A7EF0C0" w:rsidR="008D0484" w:rsidRPr="00347372" w:rsidRDefault="008D0484" w:rsidP="00480CA7">
            <w:pPr>
              <w:spacing w:line="240" w:lineRule="auto"/>
              <w:jc w:val="left"/>
              <w:rPr>
                <w:rFonts w:cs="Arial"/>
                <w:color w:val="000000"/>
                <w:sz w:val="18"/>
                <w:szCs w:val="18"/>
              </w:rPr>
            </w:pPr>
            <w:r>
              <w:rPr>
                <w:rFonts w:cs="Arial"/>
                <w:color w:val="000000"/>
                <w:sz w:val="16"/>
                <w:szCs w:val="16"/>
              </w:rPr>
              <w:t>20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4263D28" w14:textId="6170BD91"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Azociclotina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A050245" w14:textId="293572E5" w:rsidR="008D0484" w:rsidRPr="00347372" w:rsidRDefault="008D0484" w:rsidP="00480CA7">
            <w:pPr>
              <w:spacing w:line="240" w:lineRule="auto"/>
              <w:jc w:val="left"/>
              <w:rPr>
                <w:rFonts w:cs="Arial"/>
                <w:color w:val="000000"/>
                <w:sz w:val="18"/>
                <w:szCs w:val="18"/>
              </w:rPr>
            </w:pPr>
            <w:r>
              <w:rPr>
                <w:rFonts w:cs="Arial"/>
                <w:color w:val="000000"/>
                <w:sz w:val="16"/>
                <w:szCs w:val="16"/>
              </w:rPr>
              <w:t>41083-11-8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D34E9A1" w14:textId="59B32594"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19A28DA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E393CF7" w14:textId="74CF7BC2" w:rsidR="008D0484" w:rsidRPr="00347372" w:rsidRDefault="008D0484" w:rsidP="00480CA7">
            <w:pPr>
              <w:spacing w:line="240" w:lineRule="auto"/>
              <w:jc w:val="left"/>
              <w:rPr>
                <w:rFonts w:cs="Arial"/>
                <w:color w:val="000000"/>
                <w:sz w:val="18"/>
                <w:szCs w:val="18"/>
              </w:rPr>
            </w:pPr>
            <w:r>
              <w:rPr>
                <w:rFonts w:cs="Arial"/>
                <w:color w:val="000000"/>
                <w:sz w:val="16"/>
                <w:szCs w:val="16"/>
              </w:rPr>
              <w:t>21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4E49E8F" w14:textId="59F4D445"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Benomilo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1A38AB9" w14:textId="6351F920" w:rsidR="008D0484" w:rsidRPr="00347372" w:rsidRDefault="008D0484" w:rsidP="00480CA7">
            <w:pPr>
              <w:spacing w:line="240" w:lineRule="auto"/>
              <w:jc w:val="left"/>
              <w:rPr>
                <w:rFonts w:cs="Arial"/>
                <w:color w:val="000000"/>
                <w:sz w:val="18"/>
                <w:szCs w:val="18"/>
              </w:rPr>
            </w:pPr>
            <w:r>
              <w:rPr>
                <w:rFonts w:cs="Arial"/>
                <w:color w:val="000000"/>
                <w:sz w:val="16"/>
                <w:szCs w:val="16"/>
              </w:rPr>
              <w:t>17804-35-2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A0DAC95" w14:textId="5650F7BD"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2556A4F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C20D1A7" w14:textId="6AA989BF" w:rsidR="008D0484" w:rsidRPr="00347372" w:rsidRDefault="008D0484" w:rsidP="00480CA7">
            <w:pPr>
              <w:spacing w:line="240" w:lineRule="auto"/>
              <w:jc w:val="left"/>
              <w:rPr>
                <w:rFonts w:cs="Arial"/>
                <w:color w:val="000000"/>
                <w:sz w:val="18"/>
                <w:szCs w:val="18"/>
              </w:rPr>
            </w:pPr>
            <w:r>
              <w:rPr>
                <w:rFonts w:cs="Arial"/>
                <w:color w:val="000000"/>
                <w:sz w:val="16"/>
                <w:szCs w:val="16"/>
              </w:rPr>
              <w:t>22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217BDEC" w14:textId="71D955AF"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Beta-ciflutrina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3DDE0CC" w14:textId="277176AE" w:rsidR="008D0484" w:rsidRPr="00347372" w:rsidRDefault="008D0484" w:rsidP="00480CA7">
            <w:pPr>
              <w:spacing w:line="240" w:lineRule="auto"/>
              <w:jc w:val="left"/>
              <w:rPr>
                <w:rFonts w:cs="Arial"/>
                <w:color w:val="000000"/>
                <w:sz w:val="18"/>
                <w:szCs w:val="18"/>
              </w:rPr>
            </w:pPr>
            <w:r>
              <w:rPr>
                <w:rFonts w:cs="Arial"/>
                <w:color w:val="000000"/>
                <w:sz w:val="16"/>
                <w:szCs w:val="16"/>
              </w:rPr>
              <w:t>68359-37-5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205D8B0" w14:textId="03725BF8"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191FFD3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8036715" w14:textId="6C50D453" w:rsidR="008D0484" w:rsidRPr="00347372" w:rsidRDefault="008D0484" w:rsidP="00480CA7">
            <w:pPr>
              <w:spacing w:line="240" w:lineRule="auto"/>
              <w:jc w:val="left"/>
              <w:rPr>
                <w:rFonts w:cs="Arial"/>
                <w:color w:val="000000"/>
                <w:sz w:val="18"/>
                <w:szCs w:val="18"/>
              </w:rPr>
            </w:pPr>
            <w:r>
              <w:rPr>
                <w:rFonts w:cs="Arial"/>
                <w:color w:val="000000"/>
                <w:sz w:val="16"/>
                <w:szCs w:val="16"/>
              </w:rPr>
              <w:t>23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59651D2" w14:textId="0A11DAFA"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Beta-hexaclorociclohexano (beta-HCH; beta-BCH)</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2CD99D0" w14:textId="7B5ACAD7" w:rsidR="008D0484" w:rsidRPr="00347372" w:rsidRDefault="008D0484" w:rsidP="00480CA7">
            <w:pPr>
              <w:spacing w:line="240" w:lineRule="auto"/>
              <w:jc w:val="left"/>
              <w:rPr>
                <w:rFonts w:cs="Arial"/>
                <w:color w:val="000000"/>
                <w:sz w:val="18"/>
                <w:szCs w:val="18"/>
              </w:rPr>
            </w:pPr>
            <w:r>
              <w:rPr>
                <w:rFonts w:cs="Arial"/>
                <w:color w:val="000000"/>
                <w:sz w:val="16"/>
                <w:szCs w:val="16"/>
              </w:rPr>
              <w:t>319-85-7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492A710" w14:textId="48859758"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0614104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B42BA44" w14:textId="08FCE5E7" w:rsidR="008D0484" w:rsidRPr="00347372" w:rsidRDefault="008D0484" w:rsidP="00480CA7">
            <w:pPr>
              <w:spacing w:line="240" w:lineRule="auto"/>
              <w:jc w:val="left"/>
              <w:rPr>
                <w:rFonts w:cs="Arial"/>
                <w:color w:val="000000"/>
                <w:sz w:val="18"/>
                <w:szCs w:val="18"/>
              </w:rPr>
            </w:pPr>
            <w:r>
              <w:rPr>
                <w:rFonts w:cs="Arial"/>
                <w:color w:val="000000"/>
                <w:sz w:val="16"/>
                <w:szCs w:val="16"/>
              </w:rPr>
              <w:t>24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9F0A9E1" w14:textId="2A52C37B"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Binapacril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0B1FB39" w14:textId="449C2D32" w:rsidR="008D0484" w:rsidRPr="00347372" w:rsidRDefault="008D0484" w:rsidP="00480CA7">
            <w:pPr>
              <w:spacing w:line="240" w:lineRule="auto"/>
              <w:jc w:val="left"/>
              <w:rPr>
                <w:rFonts w:cs="Arial"/>
                <w:color w:val="000000"/>
                <w:sz w:val="18"/>
                <w:szCs w:val="18"/>
              </w:rPr>
            </w:pPr>
            <w:r>
              <w:rPr>
                <w:rFonts w:cs="Arial"/>
                <w:color w:val="000000"/>
                <w:sz w:val="16"/>
                <w:szCs w:val="16"/>
              </w:rPr>
              <w:t>485-31-4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6FF956C" w14:textId="3539A675"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6F6CF4C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AC21910" w14:textId="2C7B0664" w:rsidR="008D0484" w:rsidRPr="00347372" w:rsidRDefault="008D0484" w:rsidP="00480CA7">
            <w:pPr>
              <w:spacing w:line="240" w:lineRule="auto"/>
              <w:jc w:val="left"/>
              <w:rPr>
                <w:rFonts w:cs="Arial"/>
                <w:color w:val="000000"/>
                <w:sz w:val="18"/>
                <w:szCs w:val="18"/>
              </w:rPr>
            </w:pPr>
            <w:r>
              <w:rPr>
                <w:rFonts w:cs="Arial"/>
                <w:color w:val="000000"/>
                <w:sz w:val="16"/>
                <w:szCs w:val="16"/>
              </w:rPr>
              <w:t>25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3485268" w14:textId="6B0F15A3"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Blasticidina 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88E2038" w14:textId="5E13E389" w:rsidR="008D0484" w:rsidRPr="00347372" w:rsidRDefault="008D0484" w:rsidP="00480CA7">
            <w:pPr>
              <w:spacing w:line="240" w:lineRule="auto"/>
              <w:jc w:val="left"/>
              <w:rPr>
                <w:rFonts w:cs="Arial"/>
                <w:color w:val="000000"/>
                <w:sz w:val="18"/>
                <w:szCs w:val="18"/>
              </w:rPr>
            </w:pPr>
            <w:r>
              <w:rPr>
                <w:rFonts w:cs="Arial"/>
                <w:color w:val="000000"/>
                <w:sz w:val="16"/>
                <w:szCs w:val="16"/>
              </w:rPr>
              <w:t>2079-00-7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F76E646" w14:textId="55D2D3D7"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656D4BC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1F75EF8" w14:textId="2219D9EE" w:rsidR="008D0484" w:rsidRPr="00347372" w:rsidRDefault="008D0484" w:rsidP="00480CA7">
            <w:pPr>
              <w:spacing w:line="240" w:lineRule="auto"/>
              <w:jc w:val="left"/>
              <w:rPr>
                <w:rFonts w:cs="Arial"/>
                <w:color w:val="000000"/>
                <w:sz w:val="18"/>
                <w:szCs w:val="18"/>
              </w:rPr>
            </w:pPr>
            <w:r>
              <w:rPr>
                <w:rFonts w:cs="Arial"/>
                <w:color w:val="000000"/>
                <w:sz w:val="16"/>
                <w:szCs w:val="16"/>
              </w:rPr>
              <w:t>26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A03207E" w14:textId="5D98C61A"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Brodifacum*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50257CA" w14:textId="0C7D9EE7" w:rsidR="008D0484" w:rsidRPr="00347372" w:rsidRDefault="008D0484" w:rsidP="00480CA7">
            <w:pPr>
              <w:spacing w:line="240" w:lineRule="auto"/>
              <w:jc w:val="left"/>
              <w:rPr>
                <w:rFonts w:cs="Arial"/>
                <w:color w:val="000000"/>
                <w:sz w:val="18"/>
                <w:szCs w:val="18"/>
              </w:rPr>
            </w:pPr>
            <w:r>
              <w:rPr>
                <w:rFonts w:cs="Arial"/>
                <w:color w:val="000000"/>
                <w:sz w:val="16"/>
                <w:szCs w:val="16"/>
              </w:rPr>
              <w:t>56073-10-0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5EECE4D" w14:textId="6E62FD54"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7BCECB7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D019346" w14:textId="40DDE2C0" w:rsidR="008D0484" w:rsidRPr="00347372" w:rsidRDefault="008D0484" w:rsidP="00480CA7">
            <w:pPr>
              <w:spacing w:line="240" w:lineRule="auto"/>
              <w:jc w:val="left"/>
              <w:rPr>
                <w:rFonts w:cs="Arial"/>
                <w:color w:val="000000"/>
                <w:sz w:val="18"/>
                <w:szCs w:val="18"/>
              </w:rPr>
            </w:pPr>
            <w:r>
              <w:rPr>
                <w:rFonts w:cs="Arial"/>
                <w:color w:val="000000"/>
                <w:sz w:val="16"/>
                <w:szCs w:val="16"/>
              </w:rPr>
              <w:t>27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07BA6D1" w14:textId="71C78BBA"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Bromadiolona*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2BB7738" w14:textId="30C4475E" w:rsidR="008D0484" w:rsidRPr="00347372" w:rsidRDefault="008D0484" w:rsidP="00480CA7">
            <w:pPr>
              <w:spacing w:line="240" w:lineRule="auto"/>
              <w:jc w:val="left"/>
              <w:rPr>
                <w:rFonts w:cs="Arial"/>
                <w:color w:val="000000"/>
                <w:sz w:val="18"/>
                <w:szCs w:val="18"/>
              </w:rPr>
            </w:pPr>
            <w:r>
              <w:rPr>
                <w:rFonts w:cs="Arial"/>
                <w:color w:val="000000"/>
                <w:sz w:val="16"/>
                <w:szCs w:val="16"/>
              </w:rPr>
              <w:t>28772-56-7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CD96A46" w14:textId="1D3BE1C2"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126E0F4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7611589" w14:textId="390C6AA7" w:rsidR="008D0484" w:rsidRPr="00347372" w:rsidRDefault="008D0484" w:rsidP="00480CA7">
            <w:pPr>
              <w:spacing w:line="240" w:lineRule="auto"/>
              <w:jc w:val="left"/>
              <w:rPr>
                <w:rFonts w:cs="Arial"/>
                <w:color w:val="000000"/>
                <w:sz w:val="18"/>
                <w:szCs w:val="18"/>
              </w:rPr>
            </w:pPr>
            <w:r>
              <w:rPr>
                <w:rFonts w:cs="Arial"/>
                <w:color w:val="000000"/>
                <w:sz w:val="16"/>
                <w:szCs w:val="16"/>
              </w:rPr>
              <w:t>28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283F951" w14:textId="63E7A070"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Brometalina*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C007C61" w14:textId="304CBCF8" w:rsidR="008D0484" w:rsidRPr="00347372" w:rsidRDefault="008D0484" w:rsidP="00480CA7">
            <w:pPr>
              <w:spacing w:line="240" w:lineRule="auto"/>
              <w:jc w:val="left"/>
              <w:rPr>
                <w:rFonts w:cs="Arial"/>
                <w:color w:val="000000"/>
                <w:sz w:val="18"/>
                <w:szCs w:val="18"/>
              </w:rPr>
            </w:pPr>
            <w:r>
              <w:rPr>
                <w:rFonts w:cs="Arial"/>
                <w:color w:val="000000"/>
                <w:sz w:val="16"/>
                <w:szCs w:val="16"/>
              </w:rPr>
              <w:t>63333-35-7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9B07B11" w14:textId="3F7799E5"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4AAA39E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34BB616" w14:textId="415DDC60" w:rsidR="008D0484" w:rsidRPr="00347372" w:rsidRDefault="008D0484" w:rsidP="00480CA7">
            <w:pPr>
              <w:spacing w:line="240" w:lineRule="auto"/>
              <w:jc w:val="left"/>
              <w:rPr>
                <w:rFonts w:cs="Arial"/>
                <w:color w:val="000000"/>
                <w:sz w:val="18"/>
                <w:szCs w:val="18"/>
              </w:rPr>
            </w:pPr>
            <w:r>
              <w:rPr>
                <w:rFonts w:cs="Arial"/>
                <w:color w:val="000000"/>
                <w:sz w:val="16"/>
                <w:szCs w:val="16"/>
              </w:rPr>
              <w:t>29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A95276F" w14:textId="3259E840"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Bromoxinilo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716A511" w14:textId="458E85A0" w:rsidR="008D0484" w:rsidRPr="00347372" w:rsidRDefault="008D0484" w:rsidP="00480CA7">
            <w:pPr>
              <w:spacing w:line="240" w:lineRule="auto"/>
              <w:jc w:val="left"/>
              <w:rPr>
                <w:rFonts w:cs="Arial"/>
                <w:color w:val="000000"/>
                <w:sz w:val="18"/>
                <w:szCs w:val="18"/>
              </w:rPr>
            </w:pPr>
            <w:r>
              <w:rPr>
                <w:rFonts w:cs="Arial"/>
                <w:color w:val="000000"/>
                <w:sz w:val="16"/>
                <w:szCs w:val="16"/>
              </w:rPr>
              <w:t>1689-84-5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AC74B8C" w14:textId="00211C37"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7C4BC75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F7C89D0" w14:textId="7D58E11B" w:rsidR="008D0484" w:rsidRPr="00347372" w:rsidRDefault="008D0484" w:rsidP="00480CA7">
            <w:pPr>
              <w:spacing w:line="240" w:lineRule="auto"/>
              <w:jc w:val="left"/>
              <w:rPr>
                <w:rFonts w:cs="Arial"/>
                <w:color w:val="000000"/>
                <w:sz w:val="18"/>
                <w:szCs w:val="18"/>
              </w:rPr>
            </w:pPr>
            <w:r>
              <w:rPr>
                <w:rFonts w:cs="Arial"/>
                <w:color w:val="000000"/>
                <w:sz w:val="16"/>
                <w:szCs w:val="16"/>
              </w:rPr>
              <w:t>30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7BFFF86" w14:textId="4874D22C"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Heptanoato de bromoxinilo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BBAA766" w14:textId="13F2022E" w:rsidR="008D0484" w:rsidRPr="00347372" w:rsidRDefault="008D0484" w:rsidP="00480CA7">
            <w:pPr>
              <w:spacing w:line="240" w:lineRule="auto"/>
              <w:jc w:val="left"/>
              <w:rPr>
                <w:rFonts w:cs="Arial"/>
                <w:color w:val="000000"/>
                <w:sz w:val="18"/>
                <w:szCs w:val="18"/>
              </w:rPr>
            </w:pPr>
            <w:r>
              <w:rPr>
                <w:rFonts w:cs="Arial"/>
                <w:color w:val="000000"/>
                <w:sz w:val="16"/>
                <w:szCs w:val="16"/>
              </w:rPr>
              <w:t>56634-95-8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2B4C739" w14:textId="2E5954ED"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53FCBE0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22C7669" w14:textId="2C24EC75" w:rsidR="008D0484" w:rsidRPr="00347372" w:rsidRDefault="008D0484" w:rsidP="00480CA7">
            <w:pPr>
              <w:spacing w:line="240" w:lineRule="auto"/>
              <w:jc w:val="left"/>
              <w:rPr>
                <w:rFonts w:cs="Arial"/>
                <w:color w:val="000000"/>
                <w:sz w:val="18"/>
                <w:szCs w:val="18"/>
              </w:rPr>
            </w:pPr>
            <w:r>
              <w:rPr>
                <w:rFonts w:cs="Arial"/>
                <w:color w:val="000000"/>
                <w:sz w:val="16"/>
                <w:szCs w:val="16"/>
              </w:rPr>
              <w:t>31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EC74706" w14:textId="26776BCC"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Octanoato de bromoxinilo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DFCA9D1" w14:textId="29D90BF7" w:rsidR="008D0484" w:rsidRPr="00347372" w:rsidRDefault="008D0484" w:rsidP="00480CA7">
            <w:pPr>
              <w:spacing w:line="240" w:lineRule="auto"/>
              <w:jc w:val="left"/>
              <w:rPr>
                <w:rFonts w:cs="Arial"/>
                <w:color w:val="000000"/>
                <w:sz w:val="18"/>
                <w:szCs w:val="18"/>
              </w:rPr>
            </w:pPr>
            <w:r>
              <w:rPr>
                <w:rFonts w:cs="Arial"/>
                <w:color w:val="000000"/>
                <w:sz w:val="16"/>
                <w:szCs w:val="16"/>
              </w:rPr>
              <w:t>1689-99-2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10B926A" w14:textId="2ED35304"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452FEEC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213045C" w14:textId="22686A9F" w:rsidR="008D0484" w:rsidRPr="00347372" w:rsidRDefault="008D0484" w:rsidP="00480CA7">
            <w:pPr>
              <w:spacing w:line="240" w:lineRule="auto"/>
              <w:jc w:val="left"/>
              <w:rPr>
                <w:rFonts w:cs="Arial"/>
                <w:color w:val="000000"/>
                <w:sz w:val="18"/>
                <w:szCs w:val="18"/>
              </w:rPr>
            </w:pPr>
            <w:r>
              <w:rPr>
                <w:rFonts w:cs="Arial"/>
                <w:color w:val="000000"/>
                <w:sz w:val="16"/>
                <w:szCs w:val="16"/>
              </w:rPr>
              <w:t>32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E9B13E3" w14:textId="1D450D57"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Butocarboxim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E56DCD5" w14:textId="63DE96A8" w:rsidR="008D0484" w:rsidRPr="00347372" w:rsidRDefault="008D0484" w:rsidP="00480CA7">
            <w:pPr>
              <w:spacing w:line="240" w:lineRule="auto"/>
              <w:jc w:val="left"/>
              <w:rPr>
                <w:rFonts w:cs="Arial"/>
                <w:color w:val="000000"/>
                <w:sz w:val="18"/>
                <w:szCs w:val="18"/>
              </w:rPr>
            </w:pPr>
            <w:r>
              <w:rPr>
                <w:rFonts w:cs="Arial"/>
                <w:color w:val="000000"/>
                <w:sz w:val="16"/>
                <w:szCs w:val="16"/>
              </w:rPr>
              <w:t>34681-10-2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562AA66" w14:textId="47DC943B"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242B88A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AE865CA" w14:textId="5DC3B84E" w:rsidR="008D0484" w:rsidRPr="00347372" w:rsidRDefault="008D0484" w:rsidP="00480CA7">
            <w:pPr>
              <w:spacing w:line="240" w:lineRule="auto"/>
              <w:jc w:val="left"/>
              <w:rPr>
                <w:rFonts w:cs="Arial"/>
                <w:color w:val="000000"/>
                <w:sz w:val="18"/>
                <w:szCs w:val="18"/>
              </w:rPr>
            </w:pPr>
            <w:r>
              <w:rPr>
                <w:rFonts w:cs="Arial"/>
                <w:color w:val="000000"/>
                <w:sz w:val="16"/>
                <w:szCs w:val="16"/>
              </w:rPr>
              <w:t>33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095EF3F" w14:textId="72B74237"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Butoxicarboxim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307F6D7" w14:textId="5317A613" w:rsidR="008D0484" w:rsidRPr="00347372" w:rsidRDefault="008D0484" w:rsidP="00480CA7">
            <w:pPr>
              <w:spacing w:line="240" w:lineRule="auto"/>
              <w:jc w:val="left"/>
              <w:rPr>
                <w:rFonts w:cs="Arial"/>
                <w:color w:val="000000"/>
                <w:sz w:val="18"/>
                <w:szCs w:val="18"/>
              </w:rPr>
            </w:pPr>
            <w:r>
              <w:rPr>
                <w:rFonts w:cs="Arial"/>
                <w:color w:val="000000"/>
                <w:sz w:val="16"/>
                <w:szCs w:val="16"/>
              </w:rPr>
              <w:t>34681-23-7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3955D5D" w14:textId="525C9FB4"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04FF709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5268700" w14:textId="0E29508D" w:rsidR="008D0484" w:rsidRPr="00347372" w:rsidRDefault="008D0484" w:rsidP="00480CA7">
            <w:pPr>
              <w:spacing w:line="240" w:lineRule="auto"/>
              <w:jc w:val="left"/>
              <w:rPr>
                <w:rFonts w:cs="Arial"/>
                <w:color w:val="000000"/>
                <w:sz w:val="18"/>
                <w:szCs w:val="18"/>
              </w:rPr>
            </w:pPr>
            <w:r>
              <w:rPr>
                <w:rFonts w:cs="Arial"/>
                <w:color w:val="000000"/>
                <w:sz w:val="16"/>
                <w:szCs w:val="16"/>
              </w:rPr>
              <w:t>34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215C90B" w14:textId="3212920D"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Compuestos de cadmio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8CE6DC2" w14:textId="0F864975" w:rsidR="008D0484" w:rsidRPr="00347372" w:rsidRDefault="008D0484" w:rsidP="00480CA7">
            <w:pPr>
              <w:spacing w:line="240" w:lineRule="auto"/>
              <w:jc w:val="left"/>
              <w:rPr>
                <w:rFonts w:cs="Arial"/>
                <w:color w:val="000000"/>
                <w:sz w:val="18"/>
                <w:szCs w:val="18"/>
              </w:rPr>
            </w:pPr>
            <w:r>
              <w:rPr>
                <w:rFonts w:cs="Arial"/>
                <w:color w:val="000000"/>
                <w:sz w:val="16"/>
                <w:szCs w:val="16"/>
              </w:rPr>
              <w:t>7440-43-9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2557F3F" w14:textId="40D365DC"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200310A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68E8554" w14:textId="1A0168C8" w:rsidR="008D0484" w:rsidRPr="00347372" w:rsidRDefault="008D0484" w:rsidP="00480CA7">
            <w:pPr>
              <w:spacing w:line="240" w:lineRule="auto"/>
              <w:jc w:val="left"/>
              <w:rPr>
                <w:rFonts w:cs="Arial"/>
                <w:color w:val="000000"/>
                <w:sz w:val="18"/>
                <w:szCs w:val="18"/>
              </w:rPr>
            </w:pPr>
            <w:r>
              <w:rPr>
                <w:rFonts w:cs="Arial"/>
                <w:color w:val="000000"/>
                <w:sz w:val="16"/>
                <w:szCs w:val="16"/>
              </w:rPr>
              <w:t>35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49DBDC2" w14:textId="12FE8875"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Cadusafos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28597F1" w14:textId="7CE2979E" w:rsidR="008D0484" w:rsidRPr="00347372" w:rsidRDefault="008D0484" w:rsidP="00480CA7">
            <w:pPr>
              <w:spacing w:line="240" w:lineRule="auto"/>
              <w:jc w:val="left"/>
              <w:rPr>
                <w:rFonts w:cs="Arial"/>
                <w:color w:val="000000"/>
                <w:sz w:val="18"/>
                <w:szCs w:val="18"/>
              </w:rPr>
            </w:pPr>
            <w:r>
              <w:rPr>
                <w:rFonts w:cs="Arial"/>
                <w:color w:val="000000"/>
                <w:sz w:val="16"/>
                <w:szCs w:val="16"/>
              </w:rPr>
              <w:t>95465-99-9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A22B191" w14:textId="6712C9F0"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4C9E105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0A26548" w14:textId="00E89A35" w:rsidR="008D0484" w:rsidRPr="00347372" w:rsidRDefault="008D0484" w:rsidP="00480CA7">
            <w:pPr>
              <w:spacing w:line="240" w:lineRule="auto"/>
              <w:jc w:val="left"/>
              <w:rPr>
                <w:rFonts w:cs="Arial"/>
                <w:color w:val="000000"/>
                <w:sz w:val="18"/>
                <w:szCs w:val="18"/>
              </w:rPr>
            </w:pPr>
            <w:r>
              <w:rPr>
                <w:rFonts w:cs="Arial"/>
                <w:color w:val="000000"/>
                <w:sz w:val="16"/>
                <w:szCs w:val="16"/>
              </w:rPr>
              <w:t>36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1143EBD" w14:textId="3FCE933C"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Arsenato de calcio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0B7D2B7" w14:textId="60C285D5" w:rsidR="008D0484" w:rsidRPr="00347372" w:rsidRDefault="008D0484" w:rsidP="00480CA7">
            <w:pPr>
              <w:spacing w:line="240" w:lineRule="auto"/>
              <w:jc w:val="left"/>
              <w:rPr>
                <w:rFonts w:cs="Arial"/>
                <w:color w:val="000000"/>
                <w:sz w:val="18"/>
                <w:szCs w:val="18"/>
              </w:rPr>
            </w:pPr>
            <w:r>
              <w:rPr>
                <w:rFonts w:cs="Arial"/>
                <w:color w:val="000000"/>
                <w:sz w:val="16"/>
                <w:szCs w:val="16"/>
              </w:rPr>
              <w:t>7778-44-1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71BB291" w14:textId="71AA1B2F" w:rsidR="008D0484" w:rsidRPr="00C42C7D" w:rsidRDefault="008D0484" w:rsidP="00480CA7">
            <w:pPr>
              <w:spacing w:line="240" w:lineRule="auto"/>
              <w:jc w:val="left"/>
              <w:rPr>
                <w:rFonts w:cs="Arial"/>
                <w:color w:val="000000"/>
                <w:sz w:val="18"/>
                <w:szCs w:val="18"/>
              </w:rPr>
            </w:pPr>
            <w:r w:rsidRPr="00C42C7D">
              <w:rPr>
                <w:rFonts w:cs="Arial"/>
                <w:color w:val="000000"/>
                <w:sz w:val="16"/>
                <w:szCs w:val="16"/>
              </w:rPr>
              <w:t> </w:t>
            </w:r>
          </w:p>
        </w:tc>
      </w:tr>
      <w:tr w:rsidR="008D0484" w:rsidRPr="00347372" w14:paraId="4D6BC6D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6E66F4A" w14:textId="60D691B3" w:rsidR="008D0484" w:rsidRPr="00347372" w:rsidRDefault="008D0484" w:rsidP="00480CA7">
            <w:pPr>
              <w:spacing w:line="240" w:lineRule="auto"/>
              <w:jc w:val="left"/>
              <w:rPr>
                <w:rFonts w:cs="Arial"/>
                <w:color w:val="000000"/>
                <w:sz w:val="18"/>
                <w:szCs w:val="18"/>
              </w:rPr>
            </w:pPr>
            <w:r>
              <w:rPr>
                <w:rFonts w:cs="Arial"/>
                <w:color w:val="000000"/>
                <w:sz w:val="16"/>
                <w:szCs w:val="16"/>
              </w:rPr>
              <w:t>37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14849DE" w14:textId="75F3A4B3"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Cianuro de calcio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D469746" w14:textId="0368D0C2" w:rsidR="008D0484" w:rsidRPr="00347372" w:rsidRDefault="008D0484" w:rsidP="00480CA7">
            <w:pPr>
              <w:spacing w:line="240" w:lineRule="auto"/>
              <w:jc w:val="left"/>
              <w:rPr>
                <w:rFonts w:cs="Arial"/>
                <w:color w:val="000000"/>
                <w:sz w:val="18"/>
                <w:szCs w:val="18"/>
              </w:rPr>
            </w:pPr>
            <w:r>
              <w:rPr>
                <w:rFonts w:cs="Arial"/>
                <w:color w:val="000000"/>
                <w:sz w:val="16"/>
                <w:szCs w:val="16"/>
              </w:rPr>
              <w:t>592-01-8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8263929" w14:textId="6BFE5D3B"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25B40F3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AB803FE" w14:textId="280542E6" w:rsidR="008D0484" w:rsidRPr="00347372" w:rsidRDefault="008D0484" w:rsidP="00480CA7">
            <w:pPr>
              <w:spacing w:line="240" w:lineRule="auto"/>
              <w:jc w:val="left"/>
              <w:rPr>
                <w:rFonts w:cs="Arial"/>
                <w:color w:val="000000"/>
                <w:sz w:val="18"/>
                <w:szCs w:val="18"/>
              </w:rPr>
            </w:pPr>
            <w:r>
              <w:rPr>
                <w:rFonts w:cs="Arial"/>
                <w:color w:val="000000"/>
                <w:sz w:val="16"/>
                <w:szCs w:val="16"/>
              </w:rPr>
              <w:t>38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07DF19A" w14:textId="36E0BAFB"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Captafol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AAA81FA" w14:textId="32C225AE" w:rsidR="008D0484" w:rsidRPr="00347372" w:rsidRDefault="008D0484" w:rsidP="00480CA7">
            <w:pPr>
              <w:spacing w:line="240" w:lineRule="auto"/>
              <w:jc w:val="left"/>
              <w:rPr>
                <w:rFonts w:cs="Arial"/>
                <w:color w:val="000000"/>
                <w:sz w:val="18"/>
                <w:szCs w:val="18"/>
              </w:rPr>
            </w:pPr>
            <w:r>
              <w:rPr>
                <w:rFonts w:cs="Arial"/>
                <w:color w:val="000000"/>
                <w:sz w:val="16"/>
                <w:szCs w:val="16"/>
              </w:rPr>
              <w:t>2425 06 1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A493647" w14:textId="079D075E"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01311F8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7B7BCFF" w14:textId="0F760C70" w:rsidR="008D0484" w:rsidRPr="00347372" w:rsidRDefault="008D0484" w:rsidP="00480CA7">
            <w:pPr>
              <w:spacing w:line="240" w:lineRule="auto"/>
              <w:jc w:val="left"/>
              <w:rPr>
                <w:rFonts w:cs="Arial"/>
                <w:color w:val="000000"/>
                <w:sz w:val="18"/>
                <w:szCs w:val="18"/>
              </w:rPr>
            </w:pPr>
            <w:r>
              <w:rPr>
                <w:rFonts w:cs="Arial"/>
                <w:color w:val="000000"/>
                <w:sz w:val="16"/>
                <w:szCs w:val="16"/>
              </w:rPr>
              <w:t>39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EDA2F38" w14:textId="3C58C4D0"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Captán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352541C" w14:textId="1D6298B3" w:rsidR="008D0484" w:rsidRPr="00347372" w:rsidRDefault="008D0484" w:rsidP="00480CA7">
            <w:pPr>
              <w:spacing w:line="240" w:lineRule="auto"/>
              <w:jc w:val="left"/>
              <w:rPr>
                <w:rFonts w:cs="Arial"/>
                <w:color w:val="000000"/>
                <w:sz w:val="18"/>
                <w:szCs w:val="18"/>
              </w:rPr>
            </w:pPr>
            <w:r>
              <w:rPr>
                <w:rFonts w:cs="Arial"/>
                <w:color w:val="000000"/>
                <w:sz w:val="16"/>
                <w:szCs w:val="16"/>
              </w:rPr>
              <w:t>133-06-2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87164B5" w14:textId="10EB1695" w:rsidR="008D0484" w:rsidRPr="00C42C7D" w:rsidRDefault="008D0484" w:rsidP="00480CA7">
            <w:pPr>
              <w:spacing w:line="240" w:lineRule="auto"/>
              <w:jc w:val="left"/>
              <w:rPr>
                <w:rFonts w:cs="Arial"/>
                <w:color w:val="3C7D22"/>
                <w:sz w:val="18"/>
                <w:szCs w:val="18"/>
              </w:rPr>
            </w:pPr>
            <w:r>
              <w:rPr>
                <w:rFonts w:cs="Arial"/>
                <w:color w:val="000000"/>
                <w:sz w:val="16"/>
                <w:szCs w:val="16"/>
              </w:rPr>
              <w:t>Flores y plantas  relevante</w:t>
            </w:r>
          </w:p>
        </w:tc>
      </w:tr>
      <w:tr w:rsidR="008D0484" w:rsidRPr="00347372" w14:paraId="1C8DF12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492D86B" w14:textId="4D296B29" w:rsidR="008D0484" w:rsidRPr="00347372" w:rsidRDefault="008D0484" w:rsidP="00480CA7">
            <w:pPr>
              <w:spacing w:line="240" w:lineRule="auto"/>
              <w:jc w:val="left"/>
              <w:rPr>
                <w:rFonts w:cs="Arial"/>
                <w:color w:val="000000"/>
                <w:sz w:val="18"/>
                <w:szCs w:val="18"/>
              </w:rPr>
            </w:pPr>
            <w:r>
              <w:rPr>
                <w:rFonts w:cs="Arial"/>
                <w:color w:val="000000"/>
                <w:sz w:val="16"/>
                <w:szCs w:val="16"/>
              </w:rPr>
              <w:t>40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0856AC7" w14:textId="2A494A10"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Carbofurano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95E0D8A" w14:textId="39A65326" w:rsidR="008D0484" w:rsidRPr="00347372" w:rsidRDefault="008D0484" w:rsidP="00480CA7">
            <w:pPr>
              <w:spacing w:line="240" w:lineRule="auto"/>
              <w:jc w:val="left"/>
              <w:rPr>
                <w:rFonts w:cs="Arial"/>
                <w:color w:val="000000"/>
                <w:sz w:val="18"/>
                <w:szCs w:val="18"/>
              </w:rPr>
            </w:pPr>
            <w:r>
              <w:rPr>
                <w:rFonts w:cs="Arial"/>
                <w:color w:val="000000"/>
                <w:sz w:val="16"/>
                <w:szCs w:val="16"/>
              </w:rPr>
              <w:t>1563-66-2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83A3847" w14:textId="2C7C3FF6"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16439EA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C686A10" w14:textId="03F7909B" w:rsidR="008D0484" w:rsidRPr="00347372" w:rsidRDefault="008D0484" w:rsidP="00480CA7">
            <w:pPr>
              <w:spacing w:line="240" w:lineRule="auto"/>
              <w:jc w:val="left"/>
              <w:rPr>
                <w:rFonts w:cs="Arial"/>
                <w:color w:val="000000"/>
                <w:sz w:val="18"/>
                <w:szCs w:val="18"/>
              </w:rPr>
            </w:pPr>
            <w:r>
              <w:rPr>
                <w:rFonts w:cs="Arial"/>
                <w:color w:val="000000"/>
                <w:sz w:val="16"/>
                <w:szCs w:val="16"/>
              </w:rPr>
              <w:t>41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CB9B0F2" w14:textId="3833F578"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Tetracloruro de carbono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AC5F22F" w14:textId="08C9B619" w:rsidR="008D0484" w:rsidRPr="00347372" w:rsidRDefault="008D0484" w:rsidP="00480CA7">
            <w:pPr>
              <w:spacing w:line="240" w:lineRule="auto"/>
              <w:jc w:val="left"/>
              <w:rPr>
                <w:rFonts w:cs="Arial"/>
                <w:color w:val="000000"/>
                <w:sz w:val="18"/>
                <w:szCs w:val="18"/>
              </w:rPr>
            </w:pPr>
            <w:r>
              <w:rPr>
                <w:rFonts w:cs="Arial"/>
                <w:color w:val="000000"/>
                <w:sz w:val="16"/>
                <w:szCs w:val="16"/>
              </w:rPr>
              <w:t>56-23-5, 53908-27-3, 8003-06-3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6E8A661" w14:textId="7B3EB833"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0D65498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B29FDC1" w14:textId="5BE04610" w:rsidR="008D0484" w:rsidRPr="00347372" w:rsidRDefault="008D0484" w:rsidP="00480CA7">
            <w:pPr>
              <w:spacing w:line="240" w:lineRule="auto"/>
              <w:jc w:val="left"/>
              <w:rPr>
                <w:rFonts w:cs="Arial"/>
                <w:color w:val="000000"/>
                <w:sz w:val="18"/>
                <w:szCs w:val="18"/>
              </w:rPr>
            </w:pPr>
            <w:r>
              <w:rPr>
                <w:rFonts w:cs="Arial"/>
                <w:color w:val="000000"/>
                <w:sz w:val="16"/>
                <w:szCs w:val="16"/>
              </w:rPr>
              <w:t>42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4F89879" w14:textId="51280BA9"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Carbosulfán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FFE3F1C" w14:textId="4194CAE7" w:rsidR="008D0484" w:rsidRPr="00347372" w:rsidRDefault="008D0484" w:rsidP="00480CA7">
            <w:pPr>
              <w:spacing w:line="240" w:lineRule="auto"/>
              <w:jc w:val="left"/>
              <w:rPr>
                <w:rFonts w:cs="Arial"/>
                <w:color w:val="000000"/>
                <w:sz w:val="18"/>
                <w:szCs w:val="18"/>
              </w:rPr>
            </w:pPr>
            <w:r>
              <w:rPr>
                <w:rFonts w:cs="Arial"/>
                <w:color w:val="000000"/>
                <w:sz w:val="16"/>
                <w:szCs w:val="16"/>
              </w:rPr>
              <w:t>55285-14-8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7C7F741" w14:textId="157F4836"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0777D8D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1C2ED35" w14:textId="185C16F4" w:rsidR="008D0484" w:rsidRPr="00347372" w:rsidRDefault="008D0484" w:rsidP="00480CA7">
            <w:pPr>
              <w:spacing w:line="240" w:lineRule="auto"/>
              <w:jc w:val="left"/>
              <w:rPr>
                <w:rFonts w:cs="Arial"/>
                <w:color w:val="000000"/>
                <w:sz w:val="18"/>
                <w:szCs w:val="18"/>
              </w:rPr>
            </w:pPr>
            <w:r>
              <w:rPr>
                <w:rFonts w:cs="Arial"/>
                <w:color w:val="000000"/>
                <w:sz w:val="16"/>
                <w:szCs w:val="16"/>
              </w:rPr>
              <w:t>43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E12B4F7" w14:textId="1E9C7DB5"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Cloranilo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EB52FBE" w14:textId="19D26540" w:rsidR="008D0484" w:rsidRPr="00347372" w:rsidRDefault="008D0484" w:rsidP="00480CA7">
            <w:pPr>
              <w:spacing w:line="240" w:lineRule="auto"/>
              <w:jc w:val="left"/>
              <w:rPr>
                <w:rFonts w:cs="Arial"/>
                <w:color w:val="000000"/>
                <w:sz w:val="18"/>
                <w:szCs w:val="18"/>
              </w:rPr>
            </w:pPr>
            <w:r>
              <w:rPr>
                <w:rFonts w:cs="Arial"/>
                <w:color w:val="000000"/>
                <w:sz w:val="16"/>
                <w:szCs w:val="16"/>
              </w:rPr>
              <w:t>118-75-2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7F5457F" w14:textId="377E5A8D"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4A5A481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BC5FFA1" w14:textId="03D13F29" w:rsidR="008D0484" w:rsidRPr="00347372" w:rsidRDefault="008D0484" w:rsidP="00480CA7">
            <w:pPr>
              <w:spacing w:line="240" w:lineRule="auto"/>
              <w:jc w:val="left"/>
              <w:rPr>
                <w:rFonts w:cs="Arial"/>
                <w:color w:val="000000"/>
                <w:sz w:val="18"/>
                <w:szCs w:val="18"/>
              </w:rPr>
            </w:pPr>
            <w:r>
              <w:rPr>
                <w:rFonts w:cs="Arial"/>
                <w:color w:val="000000"/>
                <w:sz w:val="16"/>
                <w:szCs w:val="16"/>
              </w:rPr>
              <w:t>44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5EC8953" w14:textId="36CCCC2F"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Clordano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E5CF3B8" w14:textId="610EF247" w:rsidR="008D0484" w:rsidRPr="00347372" w:rsidRDefault="008D0484" w:rsidP="00480CA7">
            <w:pPr>
              <w:spacing w:line="240" w:lineRule="auto"/>
              <w:jc w:val="left"/>
              <w:rPr>
                <w:rFonts w:cs="Arial"/>
                <w:color w:val="000000"/>
                <w:sz w:val="18"/>
                <w:szCs w:val="18"/>
              </w:rPr>
            </w:pPr>
            <w:r>
              <w:rPr>
                <w:rFonts w:cs="Arial"/>
                <w:color w:val="000000"/>
                <w:sz w:val="16"/>
                <w:szCs w:val="16"/>
              </w:rPr>
              <w:t>57-74-9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EFEA705" w14:textId="3ECED36A"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51E8EA3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48CECC2" w14:textId="27C55D32" w:rsidR="008D0484" w:rsidRPr="00347372" w:rsidRDefault="008D0484" w:rsidP="00480CA7">
            <w:pPr>
              <w:spacing w:line="240" w:lineRule="auto"/>
              <w:jc w:val="left"/>
              <w:rPr>
                <w:rFonts w:cs="Arial"/>
                <w:color w:val="000000"/>
                <w:sz w:val="18"/>
                <w:szCs w:val="18"/>
              </w:rPr>
            </w:pPr>
            <w:r>
              <w:rPr>
                <w:rFonts w:cs="Arial"/>
                <w:color w:val="000000"/>
                <w:sz w:val="16"/>
                <w:szCs w:val="16"/>
              </w:rPr>
              <w:t>45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D6383C1" w14:textId="503CFE9D"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Clordecona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DC23C35" w14:textId="70FFF316" w:rsidR="008D0484" w:rsidRPr="00347372" w:rsidRDefault="008D0484" w:rsidP="00480CA7">
            <w:pPr>
              <w:spacing w:line="240" w:lineRule="auto"/>
              <w:jc w:val="left"/>
              <w:rPr>
                <w:rFonts w:cs="Arial"/>
                <w:color w:val="000000"/>
                <w:sz w:val="18"/>
                <w:szCs w:val="18"/>
              </w:rPr>
            </w:pPr>
            <w:r>
              <w:rPr>
                <w:rFonts w:cs="Arial"/>
                <w:color w:val="000000"/>
                <w:sz w:val="16"/>
                <w:szCs w:val="16"/>
              </w:rPr>
              <w:t>143-50-0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F8CA6D3" w14:textId="56E13FB4"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4E5BBDF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F6EC3C1" w14:textId="67F747AD" w:rsidR="008D0484" w:rsidRPr="00347372" w:rsidRDefault="008D0484" w:rsidP="00480CA7">
            <w:pPr>
              <w:spacing w:line="240" w:lineRule="auto"/>
              <w:jc w:val="left"/>
              <w:rPr>
                <w:rFonts w:cs="Arial"/>
                <w:color w:val="000000"/>
                <w:sz w:val="18"/>
                <w:szCs w:val="18"/>
              </w:rPr>
            </w:pPr>
            <w:r>
              <w:rPr>
                <w:rFonts w:cs="Arial"/>
                <w:color w:val="000000"/>
                <w:sz w:val="16"/>
                <w:szCs w:val="16"/>
              </w:rPr>
              <w:t>46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758B9A7" w14:textId="6828645F"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Clordimeformo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1D6FCEE" w14:textId="40B47FE4" w:rsidR="008D0484" w:rsidRPr="00347372" w:rsidRDefault="008D0484" w:rsidP="00480CA7">
            <w:pPr>
              <w:spacing w:line="240" w:lineRule="auto"/>
              <w:jc w:val="left"/>
              <w:rPr>
                <w:rFonts w:cs="Arial"/>
                <w:color w:val="000000"/>
                <w:sz w:val="18"/>
                <w:szCs w:val="18"/>
              </w:rPr>
            </w:pPr>
            <w:r>
              <w:rPr>
                <w:rFonts w:cs="Arial"/>
                <w:color w:val="000000"/>
                <w:sz w:val="16"/>
                <w:szCs w:val="16"/>
              </w:rPr>
              <w:t>6164-98-3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FB21851" w14:textId="4695798F"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07EF061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0933460" w14:textId="1B976F03" w:rsidR="008D0484" w:rsidRPr="00347372" w:rsidRDefault="008D0484" w:rsidP="00480CA7">
            <w:pPr>
              <w:spacing w:line="240" w:lineRule="auto"/>
              <w:jc w:val="left"/>
              <w:rPr>
                <w:rFonts w:cs="Arial"/>
                <w:color w:val="000000"/>
                <w:sz w:val="18"/>
                <w:szCs w:val="18"/>
              </w:rPr>
            </w:pPr>
            <w:r>
              <w:rPr>
                <w:rFonts w:cs="Arial"/>
                <w:color w:val="000000"/>
                <w:sz w:val="16"/>
                <w:szCs w:val="16"/>
              </w:rPr>
              <w:t>47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A4D0E96" w14:textId="316631D9"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Cloretóxifos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9353D74" w14:textId="4B3C66B7" w:rsidR="008D0484" w:rsidRPr="00347372" w:rsidRDefault="008D0484" w:rsidP="00480CA7">
            <w:pPr>
              <w:spacing w:line="240" w:lineRule="auto"/>
              <w:jc w:val="left"/>
              <w:rPr>
                <w:rFonts w:cs="Arial"/>
                <w:color w:val="000000"/>
                <w:sz w:val="18"/>
                <w:szCs w:val="18"/>
              </w:rPr>
            </w:pPr>
            <w:r>
              <w:rPr>
                <w:rFonts w:cs="Arial"/>
                <w:color w:val="000000"/>
                <w:sz w:val="16"/>
                <w:szCs w:val="16"/>
              </w:rPr>
              <w:t>54593-83-8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A833E05" w14:textId="34E475F7"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0CF48471"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7CA0DCD" w14:textId="5DF76DEB" w:rsidR="008D0484" w:rsidRPr="00347372" w:rsidRDefault="008D0484" w:rsidP="00480CA7">
            <w:pPr>
              <w:spacing w:line="240" w:lineRule="auto"/>
              <w:jc w:val="left"/>
              <w:rPr>
                <w:rFonts w:cs="Arial"/>
                <w:color w:val="000000"/>
                <w:sz w:val="18"/>
                <w:szCs w:val="18"/>
              </w:rPr>
            </w:pPr>
            <w:r>
              <w:rPr>
                <w:rFonts w:cs="Arial"/>
                <w:color w:val="000000"/>
                <w:sz w:val="16"/>
                <w:szCs w:val="16"/>
              </w:rPr>
              <w:t>48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D806311" w14:textId="7EEE4EF3"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Clorfenvinfos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16544BC" w14:textId="0555DD84" w:rsidR="008D0484" w:rsidRPr="00347372" w:rsidRDefault="008D0484" w:rsidP="00480CA7">
            <w:pPr>
              <w:spacing w:line="240" w:lineRule="auto"/>
              <w:jc w:val="left"/>
              <w:rPr>
                <w:rFonts w:cs="Arial"/>
                <w:color w:val="000000"/>
                <w:sz w:val="18"/>
                <w:szCs w:val="18"/>
              </w:rPr>
            </w:pPr>
            <w:r>
              <w:rPr>
                <w:rFonts w:cs="Arial"/>
                <w:color w:val="000000"/>
                <w:sz w:val="16"/>
                <w:szCs w:val="16"/>
              </w:rPr>
              <w:t>470-90-6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0ADE08" w14:textId="40C235FE"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451E2FA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B89AAFC" w14:textId="51C033FF" w:rsidR="008D0484" w:rsidRPr="00347372" w:rsidRDefault="008D0484" w:rsidP="00480CA7">
            <w:pPr>
              <w:spacing w:line="240" w:lineRule="auto"/>
              <w:jc w:val="left"/>
              <w:rPr>
                <w:rFonts w:cs="Arial"/>
                <w:color w:val="000000"/>
                <w:sz w:val="18"/>
                <w:szCs w:val="18"/>
              </w:rPr>
            </w:pPr>
            <w:r>
              <w:rPr>
                <w:rFonts w:cs="Arial"/>
                <w:color w:val="000000"/>
                <w:sz w:val="16"/>
                <w:szCs w:val="16"/>
              </w:rPr>
              <w:t>49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B71476A" w14:textId="1B15D0BA"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Clorfluazurón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3CD5406" w14:textId="7B44A7E9" w:rsidR="008D0484" w:rsidRPr="00347372" w:rsidRDefault="008D0484" w:rsidP="00480CA7">
            <w:pPr>
              <w:spacing w:line="240" w:lineRule="auto"/>
              <w:jc w:val="left"/>
              <w:rPr>
                <w:rFonts w:cs="Arial"/>
                <w:color w:val="000000"/>
                <w:sz w:val="18"/>
                <w:szCs w:val="18"/>
              </w:rPr>
            </w:pPr>
            <w:r>
              <w:rPr>
                <w:rFonts w:cs="Arial"/>
                <w:color w:val="000000"/>
                <w:sz w:val="16"/>
                <w:szCs w:val="16"/>
              </w:rPr>
              <w:t>71422-67-8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71D2B98" w14:textId="298EF710"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7B1F0A61"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216CD72" w14:textId="28265B8B" w:rsidR="008D0484" w:rsidRPr="00347372" w:rsidRDefault="008D0484" w:rsidP="00480CA7">
            <w:pPr>
              <w:spacing w:line="240" w:lineRule="auto"/>
              <w:jc w:val="left"/>
              <w:rPr>
                <w:rFonts w:cs="Arial"/>
                <w:color w:val="000000"/>
                <w:sz w:val="18"/>
                <w:szCs w:val="18"/>
              </w:rPr>
            </w:pPr>
            <w:r>
              <w:rPr>
                <w:rFonts w:cs="Arial"/>
                <w:color w:val="000000"/>
                <w:sz w:val="16"/>
                <w:szCs w:val="16"/>
              </w:rPr>
              <w:t>50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FD45599" w14:textId="115C0659"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Clormefos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FE4977C" w14:textId="388C3342" w:rsidR="008D0484" w:rsidRPr="00347372" w:rsidRDefault="008D0484" w:rsidP="00480CA7">
            <w:pPr>
              <w:spacing w:line="240" w:lineRule="auto"/>
              <w:jc w:val="left"/>
              <w:rPr>
                <w:rFonts w:cs="Arial"/>
                <w:color w:val="000000"/>
                <w:sz w:val="18"/>
                <w:szCs w:val="18"/>
              </w:rPr>
            </w:pPr>
            <w:r>
              <w:rPr>
                <w:rFonts w:cs="Arial"/>
                <w:color w:val="000000"/>
                <w:sz w:val="16"/>
                <w:szCs w:val="16"/>
              </w:rPr>
              <w:t>24934-91-6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F946621" w14:textId="44E7B23D"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1E083B1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0DE17F5" w14:textId="2CBF51EA" w:rsidR="008D0484" w:rsidRPr="00347372" w:rsidRDefault="008D0484" w:rsidP="00480CA7">
            <w:pPr>
              <w:spacing w:line="240" w:lineRule="auto"/>
              <w:jc w:val="left"/>
              <w:rPr>
                <w:rFonts w:cs="Arial"/>
                <w:color w:val="000000"/>
                <w:sz w:val="18"/>
                <w:szCs w:val="18"/>
              </w:rPr>
            </w:pPr>
            <w:r>
              <w:rPr>
                <w:rFonts w:cs="Arial"/>
                <w:color w:val="000000"/>
                <w:sz w:val="16"/>
                <w:szCs w:val="16"/>
              </w:rPr>
              <w:t>51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34A016D" w14:textId="5DD96408"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Clorobencilato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92569F9" w14:textId="28782B65" w:rsidR="008D0484" w:rsidRPr="00347372" w:rsidRDefault="008D0484" w:rsidP="00480CA7">
            <w:pPr>
              <w:spacing w:line="240" w:lineRule="auto"/>
              <w:jc w:val="left"/>
              <w:rPr>
                <w:rFonts w:cs="Arial"/>
                <w:color w:val="000000"/>
                <w:sz w:val="18"/>
                <w:szCs w:val="18"/>
              </w:rPr>
            </w:pPr>
            <w:r>
              <w:rPr>
                <w:rFonts w:cs="Arial"/>
                <w:color w:val="000000"/>
                <w:sz w:val="16"/>
                <w:szCs w:val="16"/>
              </w:rPr>
              <w:t xml:space="preserve">510-15-6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B5F31D9" w14:textId="29B37CCB"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483089F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CD05C84" w14:textId="292D4934" w:rsidR="008D0484" w:rsidRPr="00347372" w:rsidRDefault="008D0484" w:rsidP="00480CA7">
            <w:pPr>
              <w:spacing w:line="240" w:lineRule="auto"/>
              <w:jc w:val="left"/>
              <w:rPr>
                <w:rFonts w:cs="Arial"/>
                <w:color w:val="000000"/>
                <w:sz w:val="18"/>
                <w:szCs w:val="18"/>
              </w:rPr>
            </w:pPr>
            <w:r>
              <w:rPr>
                <w:rFonts w:cs="Arial"/>
                <w:color w:val="000000"/>
                <w:sz w:val="16"/>
                <w:szCs w:val="16"/>
              </w:rPr>
              <w:t>52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07A0866" w14:textId="52669057"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Clorofacinona*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4A0FFBC" w14:textId="6F383C78" w:rsidR="008D0484" w:rsidRPr="00347372" w:rsidRDefault="008D0484" w:rsidP="00480CA7">
            <w:pPr>
              <w:spacing w:line="240" w:lineRule="auto"/>
              <w:jc w:val="left"/>
              <w:rPr>
                <w:rFonts w:cs="Arial"/>
                <w:color w:val="000000"/>
                <w:sz w:val="18"/>
                <w:szCs w:val="18"/>
              </w:rPr>
            </w:pPr>
            <w:r>
              <w:rPr>
                <w:rFonts w:cs="Arial"/>
                <w:color w:val="000000"/>
                <w:sz w:val="16"/>
                <w:szCs w:val="16"/>
              </w:rPr>
              <w:t>3691-35-8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F7F7822" w14:textId="2ADF6652"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5CE317A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929ABDD" w14:textId="60A399DB" w:rsidR="008D0484" w:rsidRPr="00347372" w:rsidRDefault="008D0484" w:rsidP="00480CA7">
            <w:pPr>
              <w:spacing w:line="240" w:lineRule="auto"/>
              <w:jc w:val="left"/>
              <w:rPr>
                <w:rFonts w:cs="Arial"/>
                <w:color w:val="000000"/>
                <w:sz w:val="18"/>
                <w:szCs w:val="18"/>
              </w:rPr>
            </w:pPr>
            <w:r>
              <w:rPr>
                <w:rFonts w:cs="Arial"/>
                <w:color w:val="000000"/>
                <w:sz w:val="16"/>
                <w:szCs w:val="16"/>
              </w:rPr>
              <w:t>53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EB2FCAD" w14:textId="24FA7A81"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Cloropicrina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39445F3" w14:textId="4B4EBA17" w:rsidR="008D0484" w:rsidRPr="00347372" w:rsidRDefault="008D0484" w:rsidP="00480CA7">
            <w:pPr>
              <w:spacing w:line="240" w:lineRule="auto"/>
              <w:jc w:val="left"/>
              <w:rPr>
                <w:rFonts w:cs="Arial"/>
                <w:color w:val="000000"/>
                <w:sz w:val="18"/>
                <w:szCs w:val="18"/>
              </w:rPr>
            </w:pPr>
            <w:r>
              <w:rPr>
                <w:rFonts w:cs="Arial"/>
                <w:color w:val="000000"/>
                <w:sz w:val="16"/>
                <w:szCs w:val="16"/>
              </w:rPr>
              <w:t>76-06-2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A4C5197" w14:textId="61DCF0A9"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8D0484" w:rsidRPr="00347372" w14:paraId="30D7484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F0F16A5" w14:textId="2A442AB0" w:rsidR="008D0484" w:rsidRPr="00347372" w:rsidRDefault="008D0484" w:rsidP="00480CA7">
            <w:pPr>
              <w:spacing w:line="240" w:lineRule="auto"/>
              <w:jc w:val="left"/>
              <w:rPr>
                <w:rFonts w:cs="Arial"/>
                <w:color w:val="000000"/>
                <w:sz w:val="18"/>
                <w:szCs w:val="18"/>
              </w:rPr>
            </w:pPr>
            <w:r>
              <w:rPr>
                <w:rFonts w:cs="Arial"/>
                <w:color w:val="000000"/>
                <w:sz w:val="16"/>
                <w:szCs w:val="16"/>
              </w:rPr>
              <w:t>54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0E47B87" w14:textId="3363395D"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Clorotalonil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863BDBC" w14:textId="62AFDA6E" w:rsidR="008D0484" w:rsidRPr="00347372" w:rsidRDefault="008D0484" w:rsidP="00480CA7">
            <w:pPr>
              <w:spacing w:line="240" w:lineRule="auto"/>
              <w:jc w:val="left"/>
              <w:rPr>
                <w:rFonts w:cs="Arial"/>
                <w:color w:val="000000"/>
                <w:sz w:val="18"/>
                <w:szCs w:val="18"/>
              </w:rPr>
            </w:pPr>
            <w:r>
              <w:rPr>
                <w:rFonts w:cs="Arial"/>
                <w:color w:val="000000"/>
                <w:sz w:val="16"/>
                <w:szCs w:val="16"/>
              </w:rPr>
              <w:t>1897-45-6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572D161" w14:textId="6D85C849" w:rsidR="008D0484" w:rsidRPr="00C42C7D" w:rsidRDefault="008D0484" w:rsidP="00480CA7">
            <w:pPr>
              <w:spacing w:line="240" w:lineRule="auto"/>
              <w:jc w:val="left"/>
              <w:rPr>
                <w:rFonts w:cs="Arial"/>
                <w:color w:val="3C7D22"/>
                <w:sz w:val="18"/>
                <w:szCs w:val="18"/>
              </w:rPr>
            </w:pPr>
            <w:r>
              <w:rPr>
                <w:rFonts w:cs="Arial"/>
                <w:color w:val="000000"/>
                <w:sz w:val="16"/>
                <w:szCs w:val="16"/>
              </w:rPr>
              <w:t>Flores y plantas  relevante</w:t>
            </w:r>
          </w:p>
        </w:tc>
      </w:tr>
      <w:tr w:rsidR="008D0484" w:rsidRPr="00347372" w14:paraId="4B8C994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DFCEE63" w14:textId="46913B45" w:rsidR="008D0484" w:rsidRPr="00347372" w:rsidRDefault="008D0484" w:rsidP="00480CA7">
            <w:pPr>
              <w:spacing w:line="240" w:lineRule="auto"/>
              <w:jc w:val="left"/>
              <w:rPr>
                <w:rFonts w:cs="Arial"/>
                <w:color w:val="000000"/>
                <w:sz w:val="18"/>
                <w:szCs w:val="18"/>
              </w:rPr>
            </w:pPr>
            <w:r>
              <w:rPr>
                <w:rFonts w:cs="Arial"/>
                <w:color w:val="000000"/>
                <w:sz w:val="16"/>
                <w:szCs w:val="16"/>
              </w:rPr>
              <w:t>55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B522BF2" w14:textId="0B823687"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Clorotolurón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A6CD6E8" w14:textId="758CB1C4" w:rsidR="008D0484" w:rsidRPr="00347372" w:rsidRDefault="008D0484" w:rsidP="00480CA7">
            <w:pPr>
              <w:spacing w:line="240" w:lineRule="auto"/>
              <w:jc w:val="left"/>
              <w:rPr>
                <w:rFonts w:cs="Arial"/>
                <w:color w:val="000000"/>
                <w:sz w:val="18"/>
                <w:szCs w:val="18"/>
              </w:rPr>
            </w:pPr>
            <w:r>
              <w:rPr>
                <w:rFonts w:cs="Arial"/>
                <w:color w:val="000000"/>
                <w:sz w:val="16"/>
                <w:szCs w:val="16"/>
              </w:rPr>
              <w:t>15545-48-9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C7D3CA6" w14:textId="79100DF2" w:rsidR="008D0484" w:rsidRPr="00C42C7D" w:rsidRDefault="008D0484" w:rsidP="00480CA7">
            <w:pPr>
              <w:spacing w:line="240" w:lineRule="auto"/>
              <w:jc w:val="left"/>
              <w:rPr>
                <w:rFonts w:cs="Arial"/>
                <w:color w:val="808080"/>
                <w:sz w:val="18"/>
                <w:szCs w:val="18"/>
              </w:rPr>
            </w:pPr>
            <w:r w:rsidRPr="00C42C7D">
              <w:rPr>
                <w:rFonts w:cs="Arial"/>
                <w:color w:val="000000"/>
                <w:sz w:val="16"/>
                <w:szCs w:val="16"/>
              </w:rPr>
              <w:t> </w:t>
            </w:r>
          </w:p>
        </w:tc>
      </w:tr>
      <w:tr w:rsidR="008D0484" w:rsidRPr="00347372" w14:paraId="30F9F667" w14:textId="77777777" w:rsidTr="00480CA7">
        <w:tc>
          <w:tcPr>
            <w:tcW w:w="580" w:type="dxa"/>
            <w:vMerge w:val="restart"/>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6455796" w14:textId="77777777" w:rsidR="008D0484" w:rsidRPr="00347372" w:rsidRDefault="008D0484" w:rsidP="00480CA7">
            <w:pPr>
              <w:spacing w:line="240" w:lineRule="auto"/>
              <w:jc w:val="left"/>
              <w:rPr>
                <w:rFonts w:cs="Arial"/>
                <w:color w:val="000000"/>
                <w:sz w:val="18"/>
                <w:szCs w:val="18"/>
              </w:rPr>
            </w:pPr>
            <w:r>
              <w:rPr>
                <w:rFonts w:cs="Arial"/>
                <w:color w:val="000000"/>
                <w:sz w:val="16"/>
                <w:szCs w:val="16"/>
              </w:rPr>
              <w:t>56</w:t>
            </w:r>
          </w:p>
          <w:p w14:paraId="6BE00A22" w14:textId="6D3DDDCC" w:rsidR="008D0484" w:rsidRPr="00347372" w:rsidRDefault="008D0484" w:rsidP="00480CA7">
            <w:pPr>
              <w:spacing w:line="240" w:lineRule="auto"/>
              <w:jc w:val="left"/>
              <w:rPr>
                <w:rFonts w:cs="Arial"/>
                <w:color w:val="000000"/>
                <w:sz w:val="18"/>
                <w:szCs w:val="18"/>
              </w:rPr>
            </w:pPr>
            <w:r>
              <w:rPr>
                <w:rFonts w:cs="Arial"/>
                <w:color w:val="000000"/>
                <w:sz w:val="16"/>
                <w:szCs w:val="16"/>
              </w:rPr>
              <w:t>57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CF1AB0C" w14:textId="515FC6A4"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Clorpirifos, Clorpirifos-metilo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E3BA608" w14:textId="0F3B9A42" w:rsidR="008D0484" w:rsidRPr="00347372" w:rsidRDefault="008D0484" w:rsidP="00480CA7">
            <w:pPr>
              <w:spacing w:line="240" w:lineRule="auto"/>
              <w:jc w:val="left"/>
              <w:rPr>
                <w:rFonts w:cs="Arial"/>
                <w:color w:val="000000"/>
                <w:sz w:val="18"/>
                <w:szCs w:val="18"/>
              </w:rPr>
            </w:pPr>
            <w:r>
              <w:rPr>
                <w:rFonts w:cs="Arial"/>
                <w:color w:val="000000"/>
                <w:sz w:val="16"/>
                <w:szCs w:val="16"/>
              </w:rPr>
              <w:t>2921-88-2, 5598-13-0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15D3D00" w14:textId="7A079024" w:rsidR="008D0484" w:rsidRPr="00C42C7D" w:rsidRDefault="008D0484" w:rsidP="00480CA7">
            <w:pPr>
              <w:spacing w:line="240" w:lineRule="auto"/>
              <w:jc w:val="left"/>
              <w:rPr>
                <w:rFonts w:cs="Arial"/>
                <w:color w:val="3C7D22"/>
                <w:sz w:val="18"/>
                <w:szCs w:val="18"/>
              </w:rPr>
            </w:pPr>
            <w:r>
              <w:rPr>
                <w:rFonts w:cs="Arial"/>
                <w:color w:val="000000"/>
                <w:sz w:val="16"/>
                <w:szCs w:val="16"/>
              </w:rPr>
              <w:t>Flores y plantas  relevante</w:t>
            </w:r>
          </w:p>
        </w:tc>
      </w:tr>
      <w:tr w:rsidR="008D0484" w:rsidRPr="00347372" w14:paraId="637253C3" w14:textId="77777777" w:rsidTr="00480CA7">
        <w:tc>
          <w:tcPr>
            <w:tcW w:w="580" w:type="dxa"/>
            <w:vMerge/>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06E9940" w14:textId="77777777" w:rsidR="008D0484" w:rsidRPr="00347372" w:rsidRDefault="008D0484" w:rsidP="00480CA7">
            <w:pPr>
              <w:spacing w:line="240" w:lineRule="auto"/>
              <w:jc w:val="left"/>
              <w:rPr>
                <w:rFonts w:cs="Arial"/>
                <w:color w:val="000000"/>
                <w:sz w:val="18"/>
                <w:szCs w:val="18"/>
              </w:rPr>
            </w:pP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DF9D8D5" w14:textId="59C0F3F4" w:rsidR="008D0484" w:rsidRPr="008D0484" w:rsidRDefault="008D0484" w:rsidP="00480CA7">
            <w:pPr>
              <w:spacing w:line="240" w:lineRule="auto"/>
              <w:jc w:val="left"/>
              <w:rPr>
                <w:rFonts w:cs="Arial"/>
                <w:color w:val="000000"/>
                <w:sz w:val="16"/>
                <w:szCs w:val="16"/>
              </w:rPr>
            </w:pPr>
            <w:r w:rsidRPr="008D0484">
              <w:rPr>
                <w:rFonts w:cs="Arial"/>
                <w:color w:val="000000"/>
                <w:sz w:val="16"/>
                <w:szCs w:val="16"/>
              </w:rPr>
              <w:t>Clotianidina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5004024" w14:textId="394DE99E" w:rsidR="008D0484" w:rsidRPr="00347372" w:rsidRDefault="008D0484" w:rsidP="00480CA7">
            <w:pPr>
              <w:spacing w:line="240" w:lineRule="auto"/>
              <w:jc w:val="left"/>
              <w:rPr>
                <w:rFonts w:cs="Arial"/>
                <w:color w:val="000000"/>
                <w:sz w:val="18"/>
                <w:szCs w:val="18"/>
              </w:rPr>
            </w:pPr>
            <w:r>
              <w:rPr>
                <w:rFonts w:cs="Arial"/>
                <w:color w:val="000000"/>
                <w:sz w:val="16"/>
                <w:szCs w:val="16"/>
              </w:rPr>
              <w:t>210880-92-5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5A98579" w14:textId="3ED2239B" w:rsidR="008D0484" w:rsidRPr="00C42C7D" w:rsidRDefault="008D0484"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2A612C2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40453C1" w14:textId="66F73718" w:rsidR="00D22471" w:rsidRPr="00347372" w:rsidRDefault="00D22471" w:rsidP="00480CA7">
            <w:pPr>
              <w:spacing w:line="240" w:lineRule="auto"/>
              <w:jc w:val="left"/>
              <w:rPr>
                <w:rFonts w:cs="Arial"/>
                <w:color w:val="000000"/>
                <w:sz w:val="18"/>
                <w:szCs w:val="18"/>
              </w:rPr>
            </w:pPr>
            <w:r>
              <w:rPr>
                <w:rFonts w:cs="Arial"/>
                <w:color w:val="000000"/>
                <w:sz w:val="16"/>
                <w:szCs w:val="16"/>
              </w:rPr>
              <w:t>58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50DECE1" w14:textId="0F72D7E2"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Arsenato de cobre</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2453E72" w14:textId="457EEEF3" w:rsidR="00D22471" w:rsidRPr="00347372" w:rsidRDefault="00D22471" w:rsidP="00480CA7">
            <w:pPr>
              <w:spacing w:line="240" w:lineRule="auto"/>
              <w:jc w:val="left"/>
              <w:rPr>
                <w:rFonts w:cs="Arial"/>
                <w:color w:val="000000"/>
                <w:sz w:val="18"/>
                <w:szCs w:val="18"/>
              </w:rPr>
            </w:pPr>
            <w:r>
              <w:rPr>
                <w:rFonts w:cs="Arial"/>
                <w:color w:val="000000"/>
                <w:sz w:val="16"/>
                <w:szCs w:val="16"/>
              </w:rPr>
              <w:t>7778-41-8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579528F" w14:textId="27311125"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3E782DF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CE81688" w14:textId="569BCB13" w:rsidR="00D22471" w:rsidRPr="00347372" w:rsidRDefault="00D22471" w:rsidP="00480CA7">
            <w:pPr>
              <w:spacing w:line="240" w:lineRule="auto"/>
              <w:jc w:val="left"/>
              <w:rPr>
                <w:rFonts w:cs="Arial"/>
                <w:color w:val="000000"/>
                <w:sz w:val="18"/>
                <w:szCs w:val="18"/>
              </w:rPr>
            </w:pPr>
            <w:r>
              <w:rPr>
                <w:rFonts w:cs="Arial"/>
                <w:color w:val="000000"/>
                <w:sz w:val="16"/>
                <w:szCs w:val="16"/>
              </w:rPr>
              <w:t>59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EB53FFE" w14:textId="37D5774D"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Coumafós*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A64ABFF" w14:textId="2243FC9C" w:rsidR="00D22471" w:rsidRPr="00347372" w:rsidRDefault="00D22471" w:rsidP="00480CA7">
            <w:pPr>
              <w:spacing w:line="240" w:lineRule="auto"/>
              <w:jc w:val="left"/>
              <w:rPr>
                <w:rFonts w:cs="Arial"/>
                <w:sz w:val="18"/>
                <w:szCs w:val="18"/>
              </w:rPr>
            </w:pPr>
            <w:r>
              <w:rPr>
                <w:rFonts w:cs="Arial"/>
                <w:color w:val="000000"/>
                <w:sz w:val="16"/>
                <w:szCs w:val="16"/>
              </w:rPr>
              <w:t>56-72-4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3271C5E" w14:textId="6F44DB75" w:rsidR="00D22471" w:rsidRPr="00C42C7D" w:rsidRDefault="00D22471" w:rsidP="00480CA7">
            <w:pPr>
              <w:spacing w:line="240" w:lineRule="auto"/>
              <w:jc w:val="left"/>
              <w:rPr>
                <w:rFonts w:cs="Arial"/>
                <w:color w:val="000000"/>
                <w:sz w:val="18"/>
                <w:szCs w:val="18"/>
              </w:rPr>
            </w:pPr>
            <w:r w:rsidRPr="00C42C7D">
              <w:rPr>
                <w:rFonts w:cs="Arial"/>
                <w:color w:val="000000"/>
                <w:sz w:val="16"/>
                <w:szCs w:val="16"/>
              </w:rPr>
              <w:t> </w:t>
            </w:r>
          </w:p>
        </w:tc>
      </w:tr>
      <w:tr w:rsidR="00D22471" w:rsidRPr="00347372" w14:paraId="10913B2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3886B9F" w14:textId="115178FE" w:rsidR="00D22471" w:rsidRPr="00347372" w:rsidRDefault="00D22471" w:rsidP="00480CA7">
            <w:pPr>
              <w:spacing w:line="240" w:lineRule="auto"/>
              <w:jc w:val="left"/>
              <w:rPr>
                <w:rFonts w:cs="Arial"/>
                <w:color w:val="000000"/>
                <w:sz w:val="18"/>
                <w:szCs w:val="18"/>
              </w:rPr>
            </w:pPr>
            <w:r>
              <w:rPr>
                <w:rFonts w:cs="Arial"/>
                <w:color w:val="000000"/>
                <w:sz w:val="16"/>
                <w:szCs w:val="16"/>
              </w:rPr>
              <w:t>60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3957526" w14:textId="479A40FB"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Coumatetralilo*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7BC0A18" w14:textId="18EEA2FF" w:rsidR="00D22471" w:rsidRPr="00347372" w:rsidRDefault="00D22471" w:rsidP="00480CA7">
            <w:pPr>
              <w:spacing w:line="240" w:lineRule="auto"/>
              <w:jc w:val="left"/>
              <w:rPr>
                <w:rFonts w:cs="Arial"/>
                <w:color w:val="000000"/>
                <w:sz w:val="18"/>
                <w:szCs w:val="18"/>
              </w:rPr>
            </w:pPr>
            <w:r>
              <w:rPr>
                <w:rFonts w:cs="Arial"/>
                <w:color w:val="000000"/>
                <w:sz w:val="16"/>
                <w:szCs w:val="16"/>
              </w:rPr>
              <w:t>5836-29-3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3DC2C02" w14:textId="2E87AD11"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5BAF2A8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E96BBEE" w14:textId="7A40C537" w:rsidR="00D22471" w:rsidRPr="00347372" w:rsidRDefault="00D22471" w:rsidP="00480CA7">
            <w:pPr>
              <w:spacing w:line="240" w:lineRule="auto"/>
              <w:jc w:val="left"/>
              <w:rPr>
                <w:rFonts w:cs="Arial"/>
                <w:color w:val="000000"/>
                <w:sz w:val="18"/>
                <w:szCs w:val="18"/>
              </w:rPr>
            </w:pPr>
            <w:r>
              <w:rPr>
                <w:rFonts w:cs="Arial"/>
                <w:color w:val="000000"/>
                <w:sz w:val="16"/>
                <w:szCs w:val="16"/>
              </w:rPr>
              <w:t>61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7B469DB" w14:textId="51A8C707"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CPMA (acetato de clorometoxipropilmercurio)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F4DF2F1" w14:textId="312B4F75" w:rsidR="00D22471" w:rsidRPr="00347372" w:rsidRDefault="00D22471" w:rsidP="00480CA7">
            <w:pPr>
              <w:spacing w:line="240" w:lineRule="auto"/>
              <w:jc w:val="left"/>
              <w:rPr>
                <w:rFonts w:cs="Arial"/>
                <w:color w:val="000000"/>
                <w:sz w:val="18"/>
                <w:szCs w:val="18"/>
              </w:rPr>
            </w:pPr>
            <w:r>
              <w:rPr>
                <w:rFonts w:cs="Arial"/>
                <w:color w:val="000000"/>
                <w:sz w:val="16"/>
                <w:szCs w:val="16"/>
              </w:rPr>
              <w:t>1319-86-4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C6DCF1C" w14:textId="7985AADC"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2DC255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A006B11" w14:textId="3890F769" w:rsidR="00D22471" w:rsidRPr="00347372" w:rsidRDefault="00D22471" w:rsidP="00480CA7">
            <w:pPr>
              <w:spacing w:line="240" w:lineRule="auto"/>
              <w:jc w:val="left"/>
              <w:rPr>
                <w:rFonts w:cs="Arial"/>
                <w:color w:val="000000"/>
                <w:sz w:val="18"/>
                <w:szCs w:val="18"/>
              </w:rPr>
            </w:pPr>
            <w:r>
              <w:rPr>
                <w:rFonts w:cs="Arial"/>
                <w:color w:val="000000"/>
                <w:sz w:val="16"/>
                <w:szCs w:val="16"/>
              </w:rPr>
              <w:t>62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D185114" w14:textId="2F459F16"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Creosota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8EB474E" w14:textId="02E2B148" w:rsidR="00D22471" w:rsidRPr="00347372" w:rsidRDefault="00D22471" w:rsidP="00480CA7">
            <w:pPr>
              <w:spacing w:line="240" w:lineRule="auto"/>
              <w:jc w:val="left"/>
              <w:rPr>
                <w:rFonts w:cs="Arial"/>
                <w:color w:val="000000"/>
                <w:sz w:val="18"/>
                <w:szCs w:val="18"/>
              </w:rPr>
            </w:pPr>
            <w:r>
              <w:rPr>
                <w:rFonts w:cs="Arial"/>
                <w:color w:val="000000"/>
                <w:sz w:val="16"/>
                <w:szCs w:val="16"/>
              </w:rPr>
              <w:t xml:space="preserve">8001-58-9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1B496A" w14:textId="1F05191B"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115A116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290B55F" w14:textId="3452AB4B" w:rsidR="00D22471" w:rsidRPr="00347372" w:rsidRDefault="00D22471" w:rsidP="00480CA7">
            <w:pPr>
              <w:spacing w:line="240" w:lineRule="auto"/>
              <w:jc w:val="left"/>
              <w:rPr>
                <w:rFonts w:cs="Arial"/>
                <w:color w:val="000000"/>
                <w:sz w:val="18"/>
                <w:szCs w:val="18"/>
              </w:rPr>
            </w:pPr>
            <w:r>
              <w:rPr>
                <w:rFonts w:cs="Arial"/>
                <w:color w:val="000000"/>
                <w:sz w:val="16"/>
                <w:szCs w:val="16"/>
              </w:rPr>
              <w:t>63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48ADDA5" w14:textId="7A500827"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Cihexaestán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E65DE81" w14:textId="40DA7520" w:rsidR="00D22471" w:rsidRPr="00347372" w:rsidRDefault="00D22471" w:rsidP="00480CA7">
            <w:pPr>
              <w:spacing w:line="240" w:lineRule="auto"/>
              <w:jc w:val="left"/>
              <w:rPr>
                <w:rFonts w:cs="Arial"/>
                <w:color w:val="000000"/>
                <w:sz w:val="18"/>
                <w:szCs w:val="18"/>
              </w:rPr>
            </w:pPr>
            <w:r>
              <w:rPr>
                <w:rFonts w:cs="Arial"/>
                <w:color w:val="000000"/>
                <w:sz w:val="16"/>
                <w:szCs w:val="16"/>
              </w:rPr>
              <w:t>13121-70-5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515D35A" w14:textId="0FE09E67"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11D58B0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75A002B" w14:textId="512A7734" w:rsidR="00D22471" w:rsidRPr="00347372" w:rsidRDefault="00D22471" w:rsidP="00480CA7">
            <w:pPr>
              <w:spacing w:line="240" w:lineRule="auto"/>
              <w:jc w:val="left"/>
              <w:rPr>
                <w:rFonts w:cs="Arial"/>
                <w:color w:val="000000"/>
                <w:sz w:val="18"/>
                <w:szCs w:val="18"/>
              </w:rPr>
            </w:pPr>
            <w:r>
              <w:rPr>
                <w:rFonts w:cs="Arial"/>
                <w:color w:val="000000"/>
                <w:sz w:val="16"/>
                <w:szCs w:val="16"/>
              </w:rPr>
              <w:t>64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2C55F77" w14:textId="5143AAF8"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DBCP (1,2-dibromo-3-cloropropano)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8EC3D02" w14:textId="1CB596CA" w:rsidR="00D22471" w:rsidRPr="00347372" w:rsidRDefault="00D22471" w:rsidP="00480CA7">
            <w:pPr>
              <w:spacing w:line="240" w:lineRule="auto"/>
              <w:jc w:val="left"/>
              <w:rPr>
                <w:rFonts w:cs="Arial"/>
                <w:color w:val="000000"/>
                <w:sz w:val="18"/>
                <w:szCs w:val="18"/>
              </w:rPr>
            </w:pPr>
            <w:r>
              <w:rPr>
                <w:rFonts w:cs="Arial"/>
                <w:color w:val="000000"/>
                <w:sz w:val="16"/>
                <w:szCs w:val="16"/>
              </w:rPr>
              <w:t>96-12-8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9ED5B55" w14:textId="6265BF80"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72B475A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844038E" w14:textId="1BC68CC2" w:rsidR="00D22471" w:rsidRPr="00347372" w:rsidRDefault="00D22471" w:rsidP="00480CA7">
            <w:pPr>
              <w:spacing w:line="240" w:lineRule="auto"/>
              <w:jc w:val="left"/>
              <w:rPr>
                <w:rFonts w:cs="Arial"/>
                <w:color w:val="000000"/>
                <w:sz w:val="18"/>
                <w:szCs w:val="18"/>
              </w:rPr>
            </w:pPr>
            <w:r>
              <w:rPr>
                <w:rFonts w:cs="Arial"/>
                <w:color w:val="000000"/>
                <w:sz w:val="16"/>
                <w:szCs w:val="16"/>
              </w:rPr>
              <w:t>65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4494143" w14:textId="018CF23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DDD (diclorodifenil-dicloroetano)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959B003" w14:textId="5799D805" w:rsidR="00D22471" w:rsidRPr="00347372" w:rsidRDefault="00D22471" w:rsidP="00480CA7">
            <w:pPr>
              <w:spacing w:line="240" w:lineRule="auto"/>
              <w:jc w:val="left"/>
              <w:rPr>
                <w:rFonts w:cs="Arial"/>
                <w:color w:val="000000"/>
                <w:sz w:val="18"/>
                <w:szCs w:val="18"/>
              </w:rPr>
            </w:pPr>
            <w:r>
              <w:rPr>
                <w:rFonts w:cs="Arial"/>
                <w:color w:val="000000"/>
                <w:sz w:val="16"/>
                <w:szCs w:val="16"/>
              </w:rPr>
              <w:t>72-54-8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0C2228E" w14:textId="79231F49"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66B6756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012803B" w14:textId="2A13E76C" w:rsidR="00D22471" w:rsidRPr="00347372" w:rsidRDefault="00D22471" w:rsidP="00480CA7">
            <w:pPr>
              <w:spacing w:line="240" w:lineRule="auto"/>
              <w:jc w:val="left"/>
              <w:rPr>
                <w:rFonts w:cs="Arial"/>
                <w:color w:val="000000"/>
                <w:sz w:val="18"/>
                <w:szCs w:val="18"/>
              </w:rPr>
            </w:pPr>
            <w:r>
              <w:rPr>
                <w:rFonts w:cs="Arial"/>
                <w:color w:val="000000"/>
                <w:sz w:val="16"/>
                <w:szCs w:val="16"/>
              </w:rPr>
              <w:t>66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0CE14F3" w14:textId="55D5F34C"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DDT</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D068CFC" w14:textId="2AFB282D" w:rsidR="00D22471" w:rsidRPr="00347372" w:rsidRDefault="00D22471" w:rsidP="00480CA7">
            <w:pPr>
              <w:spacing w:line="240" w:lineRule="auto"/>
              <w:jc w:val="left"/>
              <w:rPr>
                <w:rFonts w:cs="Arial"/>
                <w:color w:val="000000"/>
                <w:sz w:val="18"/>
                <w:szCs w:val="18"/>
              </w:rPr>
            </w:pPr>
            <w:r>
              <w:rPr>
                <w:rFonts w:cs="Arial"/>
                <w:color w:val="000000"/>
                <w:sz w:val="16"/>
                <w:szCs w:val="16"/>
              </w:rPr>
              <w:t>50-29-3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F5B902A" w14:textId="5AD92180"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059390F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0C2913E" w14:textId="791ACB45" w:rsidR="00D22471" w:rsidRPr="00347372" w:rsidRDefault="00D22471" w:rsidP="00480CA7">
            <w:pPr>
              <w:spacing w:line="240" w:lineRule="auto"/>
              <w:jc w:val="left"/>
              <w:rPr>
                <w:rFonts w:cs="Arial"/>
                <w:color w:val="000000"/>
                <w:sz w:val="18"/>
                <w:szCs w:val="18"/>
              </w:rPr>
            </w:pPr>
            <w:r>
              <w:rPr>
                <w:rFonts w:cs="Arial"/>
                <w:color w:val="000000"/>
                <w:sz w:val="16"/>
                <w:szCs w:val="16"/>
              </w:rPr>
              <w:t>67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34A9A11" w14:textId="3272908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Demeton-S-metilo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0054DE7" w14:textId="51746B43" w:rsidR="00D22471" w:rsidRPr="00347372" w:rsidRDefault="00D22471" w:rsidP="00480CA7">
            <w:pPr>
              <w:spacing w:line="240" w:lineRule="auto"/>
              <w:jc w:val="left"/>
              <w:rPr>
                <w:rFonts w:cs="Arial"/>
                <w:color w:val="000000"/>
                <w:sz w:val="18"/>
                <w:szCs w:val="18"/>
              </w:rPr>
            </w:pPr>
            <w:r>
              <w:rPr>
                <w:rFonts w:cs="Arial"/>
                <w:color w:val="000000"/>
                <w:sz w:val="16"/>
                <w:szCs w:val="16"/>
              </w:rPr>
              <w:t>919-86-8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68A600D" w14:textId="13E2F60D"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40AC48B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92E1194" w14:textId="53EFDDC8" w:rsidR="00D22471" w:rsidRPr="00347372" w:rsidRDefault="00D22471" w:rsidP="00480CA7">
            <w:pPr>
              <w:spacing w:line="240" w:lineRule="auto"/>
              <w:jc w:val="left"/>
              <w:rPr>
                <w:rFonts w:cs="Arial"/>
                <w:color w:val="000000"/>
                <w:sz w:val="18"/>
                <w:szCs w:val="18"/>
              </w:rPr>
            </w:pPr>
            <w:r>
              <w:rPr>
                <w:rFonts w:cs="Arial"/>
                <w:color w:val="000000"/>
                <w:sz w:val="16"/>
                <w:szCs w:val="16"/>
              </w:rPr>
              <w:t>68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765222C" w14:textId="6FC1384F"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Diclorvos; DDVP</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DDCCFCC" w14:textId="6306633C" w:rsidR="00D22471" w:rsidRPr="00347372" w:rsidRDefault="00D22471" w:rsidP="00480CA7">
            <w:pPr>
              <w:spacing w:line="240" w:lineRule="auto"/>
              <w:jc w:val="left"/>
              <w:rPr>
                <w:rFonts w:cs="Arial"/>
                <w:color w:val="000000"/>
                <w:sz w:val="18"/>
                <w:szCs w:val="18"/>
              </w:rPr>
            </w:pPr>
            <w:r>
              <w:rPr>
                <w:rFonts w:cs="Arial"/>
                <w:color w:val="000000"/>
                <w:sz w:val="16"/>
                <w:szCs w:val="16"/>
              </w:rPr>
              <w:t>62-73-7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B1C8878" w14:textId="091B1B36"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6BF37E6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C6FA99F" w14:textId="566A5737" w:rsidR="00D22471" w:rsidRPr="00347372" w:rsidRDefault="00D22471" w:rsidP="00480CA7">
            <w:pPr>
              <w:spacing w:line="240" w:lineRule="auto"/>
              <w:jc w:val="left"/>
              <w:rPr>
                <w:rFonts w:cs="Arial"/>
                <w:color w:val="000000"/>
                <w:sz w:val="18"/>
                <w:szCs w:val="18"/>
              </w:rPr>
            </w:pPr>
            <w:r>
              <w:rPr>
                <w:rFonts w:cs="Arial"/>
                <w:color w:val="000000"/>
                <w:sz w:val="16"/>
                <w:szCs w:val="16"/>
              </w:rPr>
              <w:t>69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2CAF142" w14:textId="4FC128C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Dicofol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E96492B" w14:textId="1E3A51E4" w:rsidR="00D22471" w:rsidRPr="00347372" w:rsidRDefault="00D22471" w:rsidP="00480CA7">
            <w:pPr>
              <w:spacing w:line="240" w:lineRule="auto"/>
              <w:jc w:val="left"/>
              <w:rPr>
                <w:rFonts w:cs="Arial"/>
                <w:color w:val="000000"/>
                <w:sz w:val="18"/>
                <w:szCs w:val="18"/>
              </w:rPr>
            </w:pPr>
            <w:r>
              <w:rPr>
                <w:rFonts w:cs="Arial"/>
                <w:color w:val="000000"/>
                <w:sz w:val="16"/>
                <w:szCs w:val="16"/>
              </w:rPr>
              <w:t>115-32-2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681C871" w14:textId="2864C41D"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13B584B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744154B" w14:textId="531A1F42" w:rsidR="00D22471" w:rsidRPr="00347372" w:rsidRDefault="00D22471" w:rsidP="00480CA7">
            <w:pPr>
              <w:spacing w:line="240" w:lineRule="auto"/>
              <w:jc w:val="left"/>
              <w:rPr>
                <w:rFonts w:cs="Arial"/>
                <w:color w:val="000000"/>
                <w:sz w:val="18"/>
                <w:szCs w:val="18"/>
              </w:rPr>
            </w:pPr>
            <w:r>
              <w:rPr>
                <w:rFonts w:cs="Arial"/>
                <w:color w:val="000000"/>
                <w:sz w:val="16"/>
                <w:szCs w:val="16"/>
              </w:rPr>
              <w:t>70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9F1D828" w14:textId="53588323"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Dicrotofos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DFE3E64" w14:textId="06EF36BB" w:rsidR="00D22471" w:rsidRPr="00347372" w:rsidRDefault="00D22471" w:rsidP="00480CA7">
            <w:pPr>
              <w:spacing w:line="240" w:lineRule="auto"/>
              <w:jc w:val="left"/>
              <w:rPr>
                <w:rFonts w:cs="Arial"/>
                <w:color w:val="000000"/>
                <w:sz w:val="18"/>
                <w:szCs w:val="18"/>
              </w:rPr>
            </w:pPr>
            <w:r>
              <w:rPr>
                <w:rFonts w:cs="Arial"/>
                <w:color w:val="000000"/>
                <w:sz w:val="16"/>
                <w:szCs w:val="16"/>
              </w:rPr>
              <w:t>141-66-2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DAC3D39" w14:textId="5855881D"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5267F8A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5B0D4CB" w14:textId="763F2794" w:rsidR="00D22471" w:rsidRPr="00347372" w:rsidRDefault="00D22471" w:rsidP="00480CA7">
            <w:pPr>
              <w:spacing w:line="240" w:lineRule="auto"/>
              <w:jc w:val="left"/>
              <w:rPr>
                <w:rFonts w:cs="Arial"/>
                <w:color w:val="000000"/>
                <w:sz w:val="18"/>
                <w:szCs w:val="18"/>
              </w:rPr>
            </w:pPr>
            <w:r>
              <w:rPr>
                <w:rFonts w:cs="Arial"/>
                <w:color w:val="000000"/>
                <w:sz w:val="16"/>
                <w:szCs w:val="16"/>
              </w:rPr>
              <w:t>71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BE03CB2" w14:textId="2597967A"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Dieldrín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4856768" w14:textId="1C779264" w:rsidR="00D22471" w:rsidRPr="00347372" w:rsidRDefault="00D22471" w:rsidP="00480CA7">
            <w:pPr>
              <w:spacing w:line="240" w:lineRule="auto"/>
              <w:jc w:val="left"/>
              <w:rPr>
                <w:rFonts w:cs="Arial"/>
                <w:color w:val="000000"/>
                <w:sz w:val="18"/>
                <w:szCs w:val="18"/>
              </w:rPr>
            </w:pPr>
            <w:r>
              <w:rPr>
                <w:rFonts w:cs="Arial"/>
                <w:color w:val="000000"/>
                <w:sz w:val="16"/>
                <w:szCs w:val="16"/>
              </w:rPr>
              <w:t>60-57-1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CDCEC74" w14:textId="22DF3778"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31780A7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9BB08B0" w14:textId="3D5654CF" w:rsidR="00D22471" w:rsidRPr="00347372" w:rsidRDefault="00D22471" w:rsidP="00480CA7">
            <w:pPr>
              <w:spacing w:line="240" w:lineRule="auto"/>
              <w:jc w:val="left"/>
              <w:rPr>
                <w:rFonts w:cs="Arial"/>
                <w:color w:val="000000"/>
                <w:sz w:val="18"/>
                <w:szCs w:val="18"/>
              </w:rPr>
            </w:pPr>
            <w:r>
              <w:rPr>
                <w:rFonts w:cs="Arial"/>
                <w:color w:val="000000"/>
                <w:sz w:val="16"/>
                <w:szCs w:val="16"/>
              </w:rPr>
              <w:t>72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74948F8" w14:textId="692BD95A"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Difenacum*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180FD79" w14:textId="71A575ED" w:rsidR="00D22471" w:rsidRPr="00347372" w:rsidRDefault="00D22471" w:rsidP="00480CA7">
            <w:pPr>
              <w:spacing w:line="240" w:lineRule="auto"/>
              <w:jc w:val="left"/>
              <w:rPr>
                <w:rFonts w:cs="Arial"/>
                <w:color w:val="000000"/>
                <w:sz w:val="18"/>
                <w:szCs w:val="18"/>
              </w:rPr>
            </w:pPr>
            <w:r>
              <w:rPr>
                <w:rFonts w:cs="Arial"/>
                <w:color w:val="000000"/>
                <w:sz w:val="16"/>
                <w:szCs w:val="16"/>
              </w:rPr>
              <w:t>56073-07-5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C8911AD" w14:textId="5BA8B795"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1210F9D1"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536515E" w14:textId="405976D5" w:rsidR="00D22471" w:rsidRPr="00347372" w:rsidRDefault="00D22471" w:rsidP="00480CA7">
            <w:pPr>
              <w:spacing w:line="240" w:lineRule="auto"/>
              <w:jc w:val="left"/>
              <w:rPr>
                <w:rFonts w:cs="Arial"/>
                <w:color w:val="000000"/>
                <w:sz w:val="18"/>
                <w:szCs w:val="18"/>
              </w:rPr>
            </w:pPr>
            <w:r>
              <w:rPr>
                <w:rFonts w:cs="Arial"/>
                <w:color w:val="000000"/>
                <w:sz w:val="16"/>
                <w:szCs w:val="16"/>
              </w:rPr>
              <w:t>73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FDC70B1" w14:textId="3B2F1DDB"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Difetialona*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6DC2591" w14:textId="72F445A5" w:rsidR="00D22471" w:rsidRPr="00347372" w:rsidRDefault="00D22471" w:rsidP="00480CA7">
            <w:pPr>
              <w:spacing w:line="240" w:lineRule="auto"/>
              <w:jc w:val="left"/>
              <w:rPr>
                <w:rFonts w:cs="Arial"/>
                <w:color w:val="000000"/>
                <w:sz w:val="18"/>
                <w:szCs w:val="18"/>
              </w:rPr>
            </w:pPr>
            <w:r>
              <w:rPr>
                <w:rFonts w:cs="Arial"/>
                <w:color w:val="000000"/>
                <w:sz w:val="16"/>
                <w:szCs w:val="16"/>
              </w:rPr>
              <w:t>104653-34-1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69A21D6" w14:textId="2471AF7D"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7E97A6F1"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04C9022" w14:textId="3FC46C36" w:rsidR="00D22471" w:rsidRPr="00347372" w:rsidRDefault="00D22471" w:rsidP="00480CA7">
            <w:pPr>
              <w:spacing w:line="240" w:lineRule="auto"/>
              <w:jc w:val="left"/>
              <w:rPr>
                <w:rFonts w:cs="Arial"/>
                <w:color w:val="000000"/>
                <w:sz w:val="18"/>
                <w:szCs w:val="18"/>
              </w:rPr>
            </w:pPr>
            <w:r>
              <w:rPr>
                <w:rFonts w:cs="Arial"/>
                <w:color w:val="000000"/>
                <w:sz w:val="16"/>
                <w:szCs w:val="16"/>
              </w:rPr>
              <w:t>74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4422D97" w14:textId="275C0922"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Dimoxistrobina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9DBA709" w14:textId="08B7F2DF" w:rsidR="00D22471" w:rsidRPr="00347372" w:rsidRDefault="00D22471" w:rsidP="00480CA7">
            <w:pPr>
              <w:spacing w:line="240" w:lineRule="auto"/>
              <w:jc w:val="left"/>
              <w:rPr>
                <w:rFonts w:cs="Arial"/>
                <w:color w:val="000000"/>
                <w:sz w:val="18"/>
                <w:szCs w:val="18"/>
              </w:rPr>
            </w:pPr>
            <w:r>
              <w:rPr>
                <w:rFonts w:cs="Arial"/>
                <w:color w:val="000000"/>
                <w:sz w:val="16"/>
                <w:szCs w:val="16"/>
              </w:rPr>
              <w:t>149961-52-4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AA3F269" w14:textId="061E0416"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648D4FF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AEC750C" w14:textId="44E2B685" w:rsidR="00D22471" w:rsidRPr="00347372" w:rsidRDefault="00D22471" w:rsidP="00480CA7">
            <w:pPr>
              <w:spacing w:line="240" w:lineRule="auto"/>
              <w:jc w:val="left"/>
              <w:rPr>
                <w:rFonts w:cs="Arial"/>
                <w:color w:val="000000"/>
                <w:sz w:val="18"/>
                <w:szCs w:val="18"/>
              </w:rPr>
            </w:pPr>
            <w:r>
              <w:rPr>
                <w:rFonts w:cs="Arial"/>
                <w:color w:val="000000"/>
                <w:sz w:val="16"/>
                <w:szCs w:val="16"/>
              </w:rPr>
              <w:t>75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C530CD2" w14:textId="25F5437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Dinocap</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91FCEB9" w14:textId="62661794" w:rsidR="00D22471" w:rsidRPr="00347372" w:rsidRDefault="00D22471" w:rsidP="00480CA7">
            <w:pPr>
              <w:spacing w:line="240" w:lineRule="auto"/>
              <w:jc w:val="left"/>
              <w:rPr>
                <w:rFonts w:cs="Arial"/>
                <w:color w:val="000000"/>
                <w:sz w:val="18"/>
                <w:szCs w:val="18"/>
              </w:rPr>
            </w:pPr>
            <w:r>
              <w:rPr>
                <w:rFonts w:cs="Arial"/>
                <w:color w:val="000000"/>
                <w:sz w:val="16"/>
                <w:szCs w:val="16"/>
              </w:rPr>
              <w:t>39300-45-3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44A618D" w14:textId="766C0A8F"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18D3A9B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C418662" w14:textId="485AB73A" w:rsidR="00D22471" w:rsidRPr="00347372" w:rsidRDefault="00D22471" w:rsidP="00480CA7">
            <w:pPr>
              <w:spacing w:line="240" w:lineRule="auto"/>
              <w:jc w:val="left"/>
              <w:rPr>
                <w:rFonts w:cs="Arial"/>
                <w:color w:val="000000"/>
                <w:sz w:val="18"/>
                <w:szCs w:val="18"/>
              </w:rPr>
            </w:pPr>
            <w:r>
              <w:rPr>
                <w:rFonts w:cs="Arial"/>
                <w:color w:val="000000"/>
                <w:sz w:val="16"/>
                <w:szCs w:val="16"/>
              </w:rPr>
              <w:t>76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8CD144D" w14:textId="50B604CF" w:rsidR="00D22471" w:rsidRPr="00FA1A16" w:rsidRDefault="00D22471" w:rsidP="00480CA7">
            <w:pPr>
              <w:spacing w:line="240" w:lineRule="auto"/>
              <w:jc w:val="left"/>
              <w:rPr>
                <w:rFonts w:cs="Arial"/>
                <w:color w:val="000000"/>
                <w:sz w:val="16"/>
                <w:szCs w:val="16"/>
                <w:lang w:val="es-ES"/>
              </w:rPr>
            </w:pPr>
            <w:r w:rsidRPr="00FA1A16">
              <w:rPr>
                <w:rFonts w:cs="Arial"/>
                <w:color w:val="000000"/>
                <w:sz w:val="16"/>
                <w:szCs w:val="16"/>
                <w:lang w:val="es-ES"/>
              </w:rPr>
              <w:t>Dinoseb y sus sales y ésteres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E909861" w14:textId="34A2B304" w:rsidR="00D22471" w:rsidRPr="00347372" w:rsidRDefault="00D22471" w:rsidP="00480CA7">
            <w:pPr>
              <w:spacing w:line="240" w:lineRule="auto"/>
              <w:jc w:val="left"/>
              <w:rPr>
                <w:rFonts w:cs="Arial"/>
                <w:color w:val="000000"/>
                <w:sz w:val="18"/>
                <w:szCs w:val="18"/>
              </w:rPr>
            </w:pPr>
            <w:r>
              <w:rPr>
                <w:rFonts w:cs="Arial"/>
                <w:color w:val="000000"/>
                <w:sz w:val="16"/>
                <w:szCs w:val="16"/>
              </w:rPr>
              <w:t>88-85-7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C3282E0" w14:textId="68F02F16"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00F9FB5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B2278E5" w14:textId="1FC15EAE" w:rsidR="00D22471" w:rsidRPr="00347372" w:rsidRDefault="00D22471" w:rsidP="00480CA7">
            <w:pPr>
              <w:spacing w:line="240" w:lineRule="auto"/>
              <w:jc w:val="left"/>
              <w:rPr>
                <w:rFonts w:cs="Arial"/>
                <w:color w:val="000000"/>
                <w:sz w:val="18"/>
                <w:szCs w:val="18"/>
              </w:rPr>
            </w:pPr>
            <w:r>
              <w:rPr>
                <w:rFonts w:cs="Arial"/>
                <w:color w:val="000000"/>
                <w:sz w:val="16"/>
                <w:szCs w:val="16"/>
              </w:rPr>
              <w:t>77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484B17F" w14:textId="3AE6C1EF"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Dinoterb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19A39D7" w14:textId="509D3502" w:rsidR="00D22471" w:rsidRPr="00347372" w:rsidRDefault="00D22471" w:rsidP="00480CA7">
            <w:pPr>
              <w:spacing w:line="240" w:lineRule="auto"/>
              <w:jc w:val="left"/>
              <w:rPr>
                <w:rFonts w:cs="Arial"/>
                <w:color w:val="000000"/>
                <w:sz w:val="18"/>
                <w:szCs w:val="18"/>
              </w:rPr>
            </w:pPr>
            <w:r>
              <w:rPr>
                <w:rFonts w:cs="Arial"/>
                <w:color w:val="000000"/>
                <w:sz w:val="16"/>
                <w:szCs w:val="16"/>
              </w:rPr>
              <w:t>1420-07-1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4A9CBBE" w14:textId="4CBD6D93"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2A300E11"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12AE3E3" w14:textId="1307BAEE" w:rsidR="00D22471" w:rsidRPr="00347372" w:rsidRDefault="00D22471" w:rsidP="00480CA7">
            <w:pPr>
              <w:spacing w:line="240" w:lineRule="auto"/>
              <w:jc w:val="left"/>
              <w:rPr>
                <w:rFonts w:cs="Arial"/>
                <w:color w:val="000000"/>
                <w:sz w:val="18"/>
                <w:szCs w:val="18"/>
              </w:rPr>
            </w:pPr>
            <w:r>
              <w:rPr>
                <w:rFonts w:cs="Arial"/>
                <w:color w:val="000000"/>
                <w:sz w:val="16"/>
                <w:szCs w:val="16"/>
              </w:rPr>
              <w:t>78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5753B4E" w14:textId="4C50BDBF"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Difenacina*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D70FB62" w14:textId="1BC89977" w:rsidR="00D22471" w:rsidRPr="00347372" w:rsidRDefault="00D22471" w:rsidP="00480CA7">
            <w:pPr>
              <w:spacing w:line="240" w:lineRule="auto"/>
              <w:jc w:val="left"/>
              <w:rPr>
                <w:rFonts w:cs="Arial"/>
                <w:color w:val="000000"/>
                <w:sz w:val="18"/>
                <w:szCs w:val="18"/>
              </w:rPr>
            </w:pPr>
            <w:r>
              <w:rPr>
                <w:rFonts w:cs="Arial"/>
                <w:color w:val="000000"/>
                <w:sz w:val="16"/>
                <w:szCs w:val="16"/>
              </w:rPr>
              <w:t>82-66-6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268D13E" w14:textId="10880A6C"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313ED43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0987427" w14:textId="21F622AA" w:rsidR="00D22471" w:rsidRPr="00347372" w:rsidRDefault="00D22471" w:rsidP="00480CA7">
            <w:pPr>
              <w:spacing w:line="240" w:lineRule="auto"/>
              <w:jc w:val="left"/>
              <w:rPr>
                <w:rFonts w:cs="Arial"/>
                <w:color w:val="000000"/>
                <w:sz w:val="18"/>
                <w:szCs w:val="18"/>
              </w:rPr>
            </w:pPr>
            <w:r>
              <w:rPr>
                <w:rFonts w:cs="Arial"/>
                <w:color w:val="000000"/>
                <w:sz w:val="16"/>
                <w:szCs w:val="16"/>
              </w:rPr>
              <w:t>79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3ACA4B4" w14:textId="28FEB448"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Dibromuro de diquat</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137717E" w14:textId="41C1557D" w:rsidR="00D22471" w:rsidRPr="00347372" w:rsidRDefault="00D22471" w:rsidP="00480CA7">
            <w:pPr>
              <w:spacing w:line="240" w:lineRule="auto"/>
              <w:jc w:val="left"/>
              <w:rPr>
                <w:rFonts w:cs="Arial"/>
                <w:color w:val="000000"/>
                <w:sz w:val="18"/>
                <w:szCs w:val="18"/>
              </w:rPr>
            </w:pPr>
            <w:r>
              <w:rPr>
                <w:rFonts w:cs="Arial"/>
                <w:color w:val="000000"/>
                <w:sz w:val="16"/>
                <w:szCs w:val="16"/>
              </w:rPr>
              <w:t>85-00-7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709E263" w14:textId="6A54A849"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583A64B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2604388" w14:textId="5345B689" w:rsidR="00D22471" w:rsidRPr="00347372" w:rsidRDefault="00D22471" w:rsidP="00480CA7">
            <w:pPr>
              <w:spacing w:line="240" w:lineRule="auto"/>
              <w:jc w:val="left"/>
              <w:rPr>
                <w:rFonts w:cs="Arial"/>
                <w:color w:val="000000"/>
                <w:sz w:val="18"/>
                <w:szCs w:val="18"/>
              </w:rPr>
            </w:pPr>
            <w:r>
              <w:rPr>
                <w:rFonts w:cs="Arial"/>
                <w:color w:val="000000"/>
                <w:sz w:val="16"/>
                <w:szCs w:val="16"/>
              </w:rPr>
              <w:t>80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20B946B" w14:textId="793431D4"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Dicloruro de diquat</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149A8CF" w14:textId="14185A80" w:rsidR="00D22471" w:rsidRPr="00347372" w:rsidRDefault="00D22471" w:rsidP="00480CA7">
            <w:pPr>
              <w:spacing w:line="240" w:lineRule="auto"/>
              <w:jc w:val="left"/>
              <w:rPr>
                <w:rFonts w:cs="Arial"/>
                <w:color w:val="000000"/>
                <w:sz w:val="18"/>
                <w:szCs w:val="18"/>
              </w:rPr>
            </w:pPr>
            <w:r>
              <w:rPr>
                <w:rFonts w:cs="Arial"/>
                <w:color w:val="000000"/>
                <w:sz w:val="16"/>
                <w:szCs w:val="16"/>
              </w:rPr>
              <w:t>4032-26-2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1DDE22C" w14:textId="175EFF46"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0629ADE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33672D5" w14:textId="211F36BF" w:rsidR="00D22471" w:rsidRPr="00347372" w:rsidRDefault="00D22471" w:rsidP="00480CA7">
            <w:pPr>
              <w:spacing w:line="240" w:lineRule="auto"/>
              <w:jc w:val="left"/>
              <w:rPr>
                <w:rFonts w:cs="Arial"/>
                <w:color w:val="000000"/>
                <w:sz w:val="18"/>
                <w:szCs w:val="18"/>
              </w:rPr>
            </w:pPr>
            <w:r>
              <w:rPr>
                <w:rFonts w:cs="Arial"/>
                <w:color w:val="000000"/>
                <w:sz w:val="16"/>
                <w:szCs w:val="16"/>
              </w:rPr>
              <w:t>81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AE0319D" w14:textId="5CF2ABCD"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Disulfotón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5DC44E1" w14:textId="25120E5F" w:rsidR="00D22471" w:rsidRPr="00347372" w:rsidRDefault="00D22471" w:rsidP="00480CA7">
            <w:pPr>
              <w:spacing w:line="240" w:lineRule="auto"/>
              <w:jc w:val="left"/>
              <w:rPr>
                <w:rFonts w:cs="Arial"/>
                <w:color w:val="000000"/>
                <w:sz w:val="18"/>
                <w:szCs w:val="18"/>
              </w:rPr>
            </w:pPr>
            <w:r>
              <w:rPr>
                <w:rFonts w:cs="Arial"/>
                <w:color w:val="000000"/>
                <w:sz w:val="16"/>
                <w:szCs w:val="16"/>
              </w:rPr>
              <w:t>298-04-4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E4B347E" w14:textId="590BFDA3"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011DF07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8022302" w14:textId="074DBB26" w:rsidR="00D22471" w:rsidRPr="00347372" w:rsidRDefault="00D22471" w:rsidP="00480CA7">
            <w:pPr>
              <w:spacing w:line="240" w:lineRule="auto"/>
              <w:jc w:val="left"/>
              <w:rPr>
                <w:rFonts w:cs="Arial"/>
                <w:color w:val="000000"/>
                <w:sz w:val="18"/>
                <w:szCs w:val="18"/>
              </w:rPr>
            </w:pPr>
            <w:r>
              <w:rPr>
                <w:rFonts w:cs="Arial"/>
                <w:color w:val="000000"/>
                <w:sz w:val="16"/>
                <w:szCs w:val="16"/>
              </w:rPr>
              <w:t>82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505C942" w14:textId="2C205C0D"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DNOC y sus sales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A06D865" w14:textId="4019F13F" w:rsidR="00D22471" w:rsidRPr="00347372" w:rsidRDefault="00D22471" w:rsidP="00480CA7">
            <w:pPr>
              <w:spacing w:line="240" w:lineRule="auto"/>
              <w:jc w:val="left"/>
              <w:rPr>
                <w:rFonts w:cs="Arial"/>
                <w:color w:val="000000"/>
                <w:sz w:val="18"/>
                <w:szCs w:val="18"/>
              </w:rPr>
            </w:pPr>
            <w:r>
              <w:rPr>
                <w:rFonts w:cs="Arial"/>
                <w:color w:val="000000"/>
                <w:sz w:val="16"/>
                <w:szCs w:val="16"/>
              </w:rPr>
              <w:t>534-52-1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3A8785A" w14:textId="0BBF69CA"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6A614E7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49F8C13" w14:textId="3B1AB616" w:rsidR="00D22471" w:rsidRPr="00347372" w:rsidRDefault="00D22471" w:rsidP="00480CA7">
            <w:pPr>
              <w:spacing w:line="240" w:lineRule="auto"/>
              <w:jc w:val="left"/>
              <w:rPr>
                <w:rFonts w:cs="Arial"/>
                <w:color w:val="000000"/>
                <w:sz w:val="18"/>
                <w:szCs w:val="18"/>
              </w:rPr>
            </w:pPr>
            <w:r>
              <w:rPr>
                <w:rFonts w:cs="Arial"/>
                <w:color w:val="000000"/>
                <w:sz w:val="16"/>
                <w:szCs w:val="16"/>
              </w:rPr>
              <w:t>83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7CDBC9A" w14:textId="4D38F3D7"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Edifenfos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AC91D2A" w14:textId="29A61B34" w:rsidR="00D22471" w:rsidRPr="00347372" w:rsidRDefault="00D22471" w:rsidP="00480CA7">
            <w:pPr>
              <w:spacing w:line="240" w:lineRule="auto"/>
              <w:jc w:val="left"/>
              <w:rPr>
                <w:rFonts w:cs="Arial"/>
                <w:color w:val="000000"/>
                <w:sz w:val="18"/>
                <w:szCs w:val="18"/>
              </w:rPr>
            </w:pPr>
            <w:r>
              <w:rPr>
                <w:rFonts w:cs="Arial"/>
                <w:color w:val="000000"/>
                <w:sz w:val="16"/>
                <w:szCs w:val="16"/>
              </w:rPr>
              <w:t>17109-49-8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0709718" w14:textId="7B944787"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3962E94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20BB712" w14:textId="5A4EF843" w:rsidR="00D22471" w:rsidRPr="00347372" w:rsidRDefault="00D22471" w:rsidP="00480CA7">
            <w:pPr>
              <w:spacing w:line="240" w:lineRule="auto"/>
              <w:jc w:val="left"/>
              <w:rPr>
                <w:rFonts w:cs="Arial"/>
                <w:color w:val="000000"/>
                <w:sz w:val="18"/>
                <w:szCs w:val="18"/>
              </w:rPr>
            </w:pPr>
            <w:r>
              <w:rPr>
                <w:rFonts w:cs="Arial"/>
                <w:color w:val="000000"/>
                <w:sz w:val="16"/>
                <w:szCs w:val="16"/>
              </w:rPr>
              <w:t>84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67AFBD8" w14:textId="2608C40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Endosulfán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71C39D4" w14:textId="006DC17D" w:rsidR="00D22471" w:rsidRPr="00347372" w:rsidRDefault="00D22471" w:rsidP="00480CA7">
            <w:pPr>
              <w:spacing w:line="240" w:lineRule="auto"/>
              <w:jc w:val="left"/>
              <w:rPr>
                <w:rFonts w:cs="Arial"/>
                <w:color w:val="000000"/>
                <w:sz w:val="18"/>
                <w:szCs w:val="18"/>
              </w:rPr>
            </w:pPr>
            <w:r>
              <w:rPr>
                <w:rFonts w:cs="Arial"/>
                <w:color w:val="000000"/>
                <w:sz w:val="16"/>
                <w:szCs w:val="16"/>
              </w:rPr>
              <w:t>115-29-7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0E341DF" w14:textId="7DB10876"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777B038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29BCD11" w14:textId="5CB63F2A" w:rsidR="00D22471" w:rsidRPr="00347372" w:rsidRDefault="00D22471" w:rsidP="00480CA7">
            <w:pPr>
              <w:spacing w:line="240" w:lineRule="auto"/>
              <w:jc w:val="left"/>
              <w:rPr>
                <w:rFonts w:cs="Arial"/>
                <w:color w:val="000000"/>
                <w:sz w:val="18"/>
                <w:szCs w:val="18"/>
              </w:rPr>
            </w:pPr>
            <w:r>
              <w:rPr>
                <w:rFonts w:cs="Arial"/>
                <w:color w:val="000000"/>
                <w:sz w:val="16"/>
                <w:szCs w:val="16"/>
              </w:rPr>
              <w:t>85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E16C637" w14:textId="7FDC3754"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Endrín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ABEF8EE" w14:textId="3B5D47AF" w:rsidR="00D22471" w:rsidRPr="00347372" w:rsidRDefault="00D22471" w:rsidP="00480CA7">
            <w:pPr>
              <w:spacing w:line="240" w:lineRule="auto"/>
              <w:jc w:val="left"/>
              <w:rPr>
                <w:rFonts w:cs="Arial"/>
                <w:color w:val="000000"/>
                <w:sz w:val="18"/>
                <w:szCs w:val="18"/>
              </w:rPr>
            </w:pPr>
            <w:r>
              <w:rPr>
                <w:rFonts w:cs="Arial"/>
                <w:color w:val="000000"/>
                <w:sz w:val="16"/>
                <w:szCs w:val="16"/>
              </w:rPr>
              <w:t>72-20-8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B60B134" w14:textId="37300109"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64CC6E6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54485E7" w14:textId="0D64C8ED" w:rsidR="00D22471" w:rsidRPr="00347372" w:rsidRDefault="00D22471" w:rsidP="00480CA7">
            <w:pPr>
              <w:spacing w:line="240" w:lineRule="auto"/>
              <w:jc w:val="left"/>
              <w:rPr>
                <w:rFonts w:cs="Arial"/>
                <w:color w:val="000000"/>
                <w:sz w:val="18"/>
                <w:szCs w:val="18"/>
              </w:rPr>
            </w:pPr>
            <w:r>
              <w:rPr>
                <w:rFonts w:cs="Arial"/>
                <w:color w:val="000000"/>
                <w:sz w:val="16"/>
                <w:szCs w:val="16"/>
              </w:rPr>
              <w:t>86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0D1B99E" w14:textId="404E5C32"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E-fosfamidón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8CAE646" w14:textId="0078350D" w:rsidR="00D22471" w:rsidRPr="00347372" w:rsidRDefault="00D22471" w:rsidP="00480CA7">
            <w:pPr>
              <w:spacing w:line="240" w:lineRule="auto"/>
              <w:jc w:val="left"/>
              <w:rPr>
                <w:rFonts w:cs="Arial"/>
                <w:color w:val="000000"/>
                <w:sz w:val="18"/>
                <w:szCs w:val="18"/>
              </w:rPr>
            </w:pPr>
            <w:r>
              <w:rPr>
                <w:rFonts w:cs="Arial"/>
                <w:color w:val="000000"/>
                <w:sz w:val="16"/>
                <w:szCs w:val="16"/>
              </w:rPr>
              <w:t>297-99-4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AF0D947" w14:textId="4539D971"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7385432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1B5528C" w14:textId="56699FF2" w:rsidR="00D22471" w:rsidRPr="00347372" w:rsidRDefault="00D22471" w:rsidP="00480CA7">
            <w:pPr>
              <w:spacing w:line="240" w:lineRule="auto"/>
              <w:jc w:val="left"/>
              <w:rPr>
                <w:rFonts w:cs="Arial"/>
                <w:color w:val="000000"/>
                <w:sz w:val="18"/>
                <w:szCs w:val="18"/>
              </w:rPr>
            </w:pPr>
            <w:r>
              <w:rPr>
                <w:rFonts w:cs="Arial"/>
                <w:color w:val="000000"/>
                <w:sz w:val="16"/>
                <w:szCs w:val="16"/>
              </w:rPr>
              <w:t>87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42C7D81" w14:textId="71D38D74"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Epiclorohidrina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9D7A3FD" w14:textId="058CF2CD" w:rsidR="00D22471" w:rsidRPr="00347372" w:rsidRDefault="00D22471" w:rsidP="00480CA7">
            <w:pPr>
              <w:spacing w:line="240" w:lineRule="auto"/>
              <w:jc w:val="left"/>
              <w:rPr>
                <w:rFonts w:cs="Arial"/>
                <w:color w:val="000000"/>
                <w:sz w:val="18"/>
                <w:szCs w:val="18"/>
              </w:rPr>
            </w:pPr>
            <w:r>
              <w:rPr>
                <w:rFonts w:cs="Arial"/>
                <w:color w:val="000000"/>
                <w:sz w:val="16"/>
                <w:szCs w:val="16"/>
              </w:rPr>
              <w:t>106-89-8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0BB10EE" w14:textId="66F5FCE0"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52DC02E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A6D9D42" w14:textId="570273A2" w:rsidR="00D22471" w:rsidRPr="00347372" w:rsidRDefault="00D22471" w:rsidP="00480CA7">
            <w:pPr>
              <w:spacing w:line="240" w:lineRule="auto"/>
              <w:jc w:val="left"/>
              <w:rPr>
                <w:rFonts w:cs="Arial"/>
                <w:color w:val="000000"/>
                <w:sz w:val="18"/>
                <w:szCs w:val="18"/>
              </w:rPr>
            </w:pPr>
            <w:r>
              <w:rPr>
                <w:rFonts w:cs="Arial"/>
                <w:color w:val="000000"/>
                <w:sz w:val="16"/>
                <w:szCs w:val="16"/>
              </w:rPr>
              <w:t>88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A36DD72" w14:textId="39DC658A"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EPN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5DA2A8A" w14:textId="2253BC45" w:rsidR="00D22471" w:rsidRPr="00347372" w:rsidRDefault="00D22471" w:rsidP="00480CA7">
            <w:pPr>
              <w:spacing w:line="240" w:lineRule="auto"/>
              <w:jc w:val="left"/>
              <w:rPr>
                <w:rFonts w:cs="Arial"/>
                <w:color w:val="000000"/>
                <w:sz w:val="18"/>
                <w:szCs w:val="18"/>
              </w:rPr>
            </w:pPr>
            <w:r>
              <w:rPr>
                <w:rFonts w:cs="Arial"/>
                <w:color w:val="000000"/>
                <w:sz w:val="16"/>
                <w:szCs w:val="16"/>
              </w:rPr>
              <w:t>2104-64-5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D9EDEF3" w14:textId="6C8EAA3A"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7ABFEB8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D68C7E9" w14:textId="0EFAEAC6" w:rsidR="00D22471" w:rsidRPr="00347372" w:rsidRDefault="00D22471" w:rsidP="00480CA7">
            <w:pPr>
              <w:spacing w:line="240" w:lineRule="auto"/>
              <w:jc w:val="left"/>
              <w:rPr>
                <w:rFonts w:cs="Arial"/>
                <w:color w:val="000000"/>
                <w:sz w:val="18"/>
                <w:szCs w:val="18"/>
              </w:rPr>
            </w:pPr>
            <w:r>
              <w:rPr>
                <w:rFonts w:cs="Arial"/>
                <w:color w:val="000000"/>
                <w:sz w:val="16"/>
                <w:szCs w:val="16"/>
              </w:rPr>
              <w:t>89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7CA2DFB" w14:textId="700F19BD"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Etiofencarb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252C515" w14:textId="2FAF2F8E" w:rsidR="00D22471" w:rsidRPr="00347372" w:rsidRDefault="00D22471" w:rsidP="00480CA7">
            <w:pPr>
              <w:spacing w:line="240" w:lineRule="auto"/>
              <w:jc w:val="left"/>
              <w:rPr>
                <w:rFonts w:cs="Arial"/>
                <w:color w:val="000000"/>
                <w:sz w:val="18"/>
                <w:szCs w:val="18"/>
              </w:rPr>
            </w:pPr>
            <w:r>
              <w:rPr>
                <w:rFonts w:cs="Arial"/>
                <w:color w:val="000000"/>
                <w:sz w:val="16"/>
                <w:szCs w:val="16"/>
              </w:rPr>
              <w:t xml:space="preserve">29973-13-5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C5F9ABB" w14:textId="5BDC4B78"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0CE9A0B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FBC3E31" w14:textId="4583471C" w:rsidR="00D22471" w:rsidRPr="00347372" w:rsidRDefault="00D22471" w:rsidP="00480CA7">
            <w:pPr>
              <w:spacing w:line="240" w:lineRule="auto"/>
              <w:jc w:val="left"/>
              <w:rPr>
                <w:rFonts w:cs="Arial"/>
                <w:color w:val="000000"/>
                <w:sz w:val="18"/>
                <w:szCs w:val="18"/>
              </w:rPr>
            </w:pPr>
            <w:r>
              <w:rPr>
                <w:rFonts w:cs="Arial"/>
                <w:color w:val="000000"/>
                <w:sz w:val="16"/>
                <w:szCs w:val="16"/>
              </w:rPr>
              <w:t>90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3AA99AB" w14:textId="61C0D112"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Etoprofos; Etoprop</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2D613FB" w14:textId="31892E7A" w:rsidR="00D22471" w:rsidRPr="00347372" w:rsidRDefault="00D22471" w:rsidP="00480CA7">
            <w:pPr>
              <w:spacing w:line="240" w:lineRule="auto"/>
              <w:jc w:val="left"/>
              <w:rPr>
                <w:rFonts w:cs="Arial"/>
                <w:color w:val="000000"/>
                <w:sz w:val="18"/>
                <w:szCs w:val="18"/>
              </w:rPr>
            </w:pPr>
            <w:r>
              <w:rPr>
                <w:rFonts w:cs="Arial"/>
                <w:color w:val="000000"/>
                <w:sz w:val="16"/>
                <w:szCs w:val="16"/>
              </w:rPr>
              <w:t>13194-48-4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9C95C61" w14:textId="1113DA57"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26C4673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9C6B3FD" w14:textId="7AA6D9D1" w:rsidR="00D22471" w:rsidRPr="00347372" w:rsidRDefault="00D22471" w:rsidP="00480CA7">
            <w:pPr>
              <w:spacing w:line="240" w:lineRule="auto"/>
              <w:jc w:val="left"/>
              <w:rPr>
                <w:rFonts w:cs="Arial"/>
                <w:color w:val="000000"/>
                <w:sz w:val="18"/>
                <w:szCs w:val="18"/>
              </w:rPr>
            </w:pPr>
            <w:r>
              <w:rPr>
                <w:rFonts w:cs="Arial"/>
                <w:color w:val="000000"/>
                <w:sz w:val="16"/>
                <w:szCs w:val="16"/>
              </w:rPr>
              <w:t>91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6F3DD41" w14:textId="4A48583E"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Dicloruro de etileno, EDC</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47BF9A0" w14:textId="40BBA482" w:rsidR="00D22471" w:rsidRPr="00347372" w:rsidRDefault="00D22471" w:rsidP="00480CA7">
            <w:pPr>
              <w:spacing w:line="240" w:lineRule="auto"/>
              <w:jc w:val="left"/>
              <w:rPr>
                <w:rFonts w:cs="Arial"/>
                <w:color w:val="000000"/>
                <w:sz w:val="18"/>
                <w:szCs w:val="18"/>
              </w:rPr>
            </w:pPr>
            <w:r>
              <w:rPr>
                <w:rFonts w:cs="Arial"/>
                <w:color w:val="000000"/>
                <w:sz w:val="16"/>
                <w:szCs w:val="16"/>
              </w:rPr>
              <w:t>107-06-2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324685D" w14:textId="7C2CC7D1"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1974875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7B881FF" w14:textId="12C46B42" w:rsidR="00D22471" w:rsidRPr="00347372" w:rsidRDefault="00D22471" w:rsidP="00480CA7">
            <w:pPr>
              <w:spacing w:line="240" w:lineRule="auto"/>
              <w:jc w:val="left"/>
              <w:rPr>
                <w:rFonts w:cs="Arial"/>
                <w:color w:val="000000"/>
                <w:sz w:val="18"/>
                <w:szCs w:val="18"/>
              </w:rPr>
            </w:pPr>
            <w:r>
              <w:rPr>
                <w:rFonts w:cs="Arial"/>
                <w:color w:val="000000"/>
                <w:sz w:val="16"/>
                <w:szCs w:val="16"/>
              </w:rPr>
              <w:t>92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C5FFC63" w14:textId="2128B79A"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Óxido de etileno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9623941" w14:textId="728CD200" w:rsidR="00D22471" w:rsidRPr="00347372" w:rsidRDefault="00D22471" w:rsidP="00480CA7">
            <w:pPr>
              <w:spacing w:line="240" w:lineRule="auto"/>
              <w:jc w:val="left"/>
              <w:rPr>
                <w:rFonts w:cs="Arial"/>
                <w:color w:val="000000"/>
                <w:sz w:val="18"/>
                <w:szCs w:val="18"/>
              </w:rPr>
            </w:pPr>
            <w:r>
              <w:rPr>
                <w:rFonts w:cs="Arial"/>
                <w:color w:val="000000"/>
                <w:sz w:val="16"/>
                <w:szCs w:val="16"/>
              </w:rPr>
              <w:t>75-21-8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83B63E7" w14:textId="731D9690"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4302672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678AFCE" w14:textId="3A3CDF52" w:rsidR="00D22471" w:rsidRPr="00347372" w:rsidRDefault="00D22471" w:rsidP="00480CA7">
            <w:pPr>
              <w:spacing w:line="240" w:lineRule="auto"/>
              <w:jc w:val="left"/>
              <w:rPr>
                <w:rFonts w:cs="Arial"/>
                <w:color w:val="000000"/>
                <w:sz w:val="18"/>
                <w:szCs w:val="18"/>
              </w:rPr>
            </w:pPr>
            <w:r>
              <w:rPr>
                <w:rFonts w:cs="Arial"/>
                <w:color w:val="000000"/>
                <w:sz w:val="16"/>
                <w:szCs w:val="16"/>
              </w:rPr>
              <w:t>93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EFD4933" w14:textId="6C8463AF"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Etilentiourea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5EE21C9" w14:textId="5D180CDF" w:rsidR="00D22471" w:rsidRPr="00347372" w:rsidRDefault="00D22471" w:rsidP="00480CA7">
            <w:pPr>
              <w:spacing w:line="240" w:lineRule="auto"/>
              <w:jc w:val="left"/>
              <w:rPr>
                <w:rFonts w:cs="Arial"/>
                <w:color w:val="000000"/>
                <w:sz w:val="18"/>
                <w:szCs w:val="18"/>
              </w:rPr>
            </w:pPr>
            <w:r>
              <w:rPr>
                <w:rFonts w:cs="Arial"/>
                <w:color w:val="000000"/>
                <w:sz w:val="16"/>
                <w:szCs w:val="16"/>
              </w:rPr>
              <w:t>96-45-7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B930A64" w14:textId="29E50DEC"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1C7454E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E3C58A6" w14:textId="563B4955" w:rsidR="00D22471" w:rsidRPr="00347372" w:rsidRDefault="00D22471" w:rsidP="00480CA7">
            <w:pPr>
              <w:spacing w:line="240" w:lineRule="auto"/>
              <w:jc w:val="left"/>
              <w:rPr>
                <w:rFonts w:cs="Arial"/>
                <w:color w:val="000000"/>
                <w:sz w:val="18"/>
                <w:szCs w:val="18"/>
              </w:rPr>
            </w:pPr>
            <w:r>
              <w:rPr>
                <w:rFonts w:cs="Arial"/>
                <w:color w:val="000000"/>
                <w:sz w:val="16"/>
                <w:szCs w:val="16"/>
              </w:rPr>
              <w:t>94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C21C074" w14:textId="13D8AE4B"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Etilendibromuro; 1,2-dibromoetano, EDB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5E10E6A" w14:textId="6CDB1B47" w:rsidR="00D22471" w:rsidRPr="00347372" w:rsidRDefault="00D22471" w:rsidP="00480CA7">
            <w:pPr>
              <w:spacing w:line="240" w:lineRule="auto"/>
              <w:jc w:val="left"/>
              <w:rPr>
                <w:rFonts w:cs="Arial"/>
                <w:color w:val="000000"/>
                <w:sz w:val="18"/>
                <w:szCs w:val="18"/>
              </w:rPr>
            </w:pPr>
            <w:r>
              <w:rPr>
                <w:rFonts w:cs="Arial"/>
                <w:color w:val="000000"/>
                <w:sz w:val="16"/>
                <w:szCs w:val="16"/>
              </w:rPr>
              <w:t>106-93-4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F2BE1E" w14:textId="5570ECB1"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7FCC393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5EABB46" w14:textId="5B11E564" w:rsidR="00D22471" w:rsidRPr="00347372" w:rsidRDefault="00D22471" w:rsidP="00480CA7">
            <w:pPr>
              <w:spacing w:line="240" w:lineRule="auto"/>
              <w:jc w:val="left"/>
              <w:rPr>
                <w:rFonts w:cs="Arial"/>
                <w:color w:val="000000"/>
                <w:sz w:val="18"/>
                <w:szCs w:val="18"/>
              </w:rPr>
            </w:pPr>
            <w:r>
              <w:rPr>
                <w:rFonts w:cs="Arial"/>
                <w:color w:val="000000"/>
                <w:sz w:val="16"/>
                <w:szCs w:val="16"/>
              </w:rPr>
              <w:t>95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91F4898" w14:textId="62925C0A"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Famfur</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030B2BB" w14:textId="4E56C618" w:rsidR="00D22471" w:rsidRPr="00347372" w:rsidRDefault="00D22471" w:rsidP="00480CA7">
            <w:pPr>
              <w:spacing w:line="240" w:lineRule="auto"/>
              <w:jc w:val="left"/>
              <w:rPr>
                <w:rFonts w:cs="Arial"/>
                <w:color w:val="000000"/>
                <w:sz w:val="18"/>
                <w:szCs w:val="18"/>
              </w:rPr>
            </w:pPr>
            <w:r>
              <w:rPr>
                <w:rFonts w:cs="Arial"/>
                <w:color w:val="000000"/>
                <w:sz w:val="16"/>
                <w:szCs w:val="16"/>
              </w:rPr>
              <w:t>52-85-7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7457CA9" w14:textId="2EE0EDE8"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0D5A1F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8BC8478" w14:textId="3937A20B" w:rsidR="00D22471" w:rsidRPr="00347372" w:rsidRDefault="00D22471" w:rsidP="00480CA7">
            <w:pPr>
              <w:spacing w:line="240" w:lineRule="auto"/>
              <w:jc w:val="left"/>
              <w:rPr>
                <w:rFonts w:cs="Arial"/>
                <w:color w:val="000000"/>
                <w:sz w:val="18"/>
                <w:szCs w:val="18"/>
              </w:rPr>
            </w:pPr>
            <w:r>
              <w:rPr>
                <w:rFonts w:cs="Arial"/>
                <w:color w:val="000000"/>
                <w:sz w:val="16"/>
                <w:szCs w:val="16"/>
              </w:rPr>
              <w:t>96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332C922" w14:textId="2795424E"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Fenamifos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E5AF983" w14:textId="19900796" w:rsidR="00D22471" w:rsidRPr="00347372" w:rsidRDefault="00D22471" w:rsidP="00480CA7">
            <w:pPr>
              <w:spacing w:line="240" w:lineRule="auto"/>
              <w:jc w:val="left"/>
              <w:rPr>
                <w:rFonts w:cs="Arial"/>
                <w:color w:val="000000"/>
                <w:sz w:val="18"/>
                <w:szCs w:val="18"/>
              </w:rPr>
            </w:pPr>
            <w:r>
              <w:rPr>
                <w:rFonts w:cs="Arial"/>
                <w:color w:val="000000"/>
                <w:sz w:val="16"/>
                <w:szCs w:val="16"/>
              </w:rPr>
              <w:t>22224-92-6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3230076" w14:textId="510FE672"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3214840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EB30DD8" w14:textId="6249DD54" w:rsidR="00D22471" w:rsidRPr="00347372" w:rsidRDefault="00D22471" w:rsidP="00480CA7">
            <w:pPr>
              <w:spacing w:line="240" w:lineRule="auto"/>
              <w:jc w:val="left"/>
              <w:rPr>
                <w:rFonts w:cs="Arial"/>
                <w:color w:val="000000"/>
                <w:sz w:val="18"/>
                <w:szCs w:val="18"/>
              </w:rPr>
            </w:pPr>
            <w:r>
              <w:rPr>
                <w:rFonts w:cs="Arial"/>
                <w:color w:val="000000"/>
                <w:sz w:val="16"/>
                <w:szCs w:val="16"/>
              </w:rPr>
              <w:t>97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626E924" w14:textId="15F5429E"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Fenarimol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DCAE378" w14:textId="5ECD74D4" w:rsidR="00D22471" w:rsidRPr="00347372" w:rsidRDefault="00D22471" w:rsidP="00480CA7">
            <w:pPr>
              <w:spacing w:line="240" w:lineRule="auto"/>
              <w:jc w:val="left"/>
              <w:rPr>
                <w:rFonts w:cs="Arial"/>
                <w:color w:val="000000"/>
                <w:sz w:val="18"/>
                <w:szCs w:val="18"/>
              </w:rPr>
            </w:pPr>
            <w:r>
              <w:rPr>
                <w:rFonts w:cs="Arial"/>
                <w:color w:val="000000"/>
                <w:sz w:val="16"/>
                <w:szCs w:val="16"/>
              </w:rPr>
              <w:t>60168-88-9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B8540D2" w14:textId="45690A9C"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5E0C573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81A65F9" w14:textId="56FD3F13" w:rsidR="00D22471" w:rsidRPr="00347372" w:rsidRDefault="00D22471" w:rsidP="00480CA7">
            <w:pPr>
              <w:spacing w:line="240" w:lineRule="auto"/>
              <w:jc w:val="left"/>
              <w:rPr>
                <w:rFonts w:cs="Arial"/>
                <w:color w:val="000000"/>
                <w:sz w:val="18"/>
                <w:szCs w:val="18"/>
              </w:rPr>
            </w:pPr>
            <w:r>
              <w:rPr>
                <w:rFonts w:cs="Arial"/>
                <w:color w:val="000000"/>
                <w:sz w:val="16"/>
                <w:szCs w:val="16"/>
              </w:rPr>
              <w:t>98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7C6E258" w14:textId="6AD35656"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Óxido de fenbutatina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3E5F81F" w14:textId="6006034C" w:rsidR="00D22471" w:rsidRPr="00347372" w:rsidRDefault="00D22471" w:rsidP="00480CA7">
            <w:pPr>
              <w:spacing w:line="240" w:lineRule="auto"/>
              <w:jc w:val="left"/>
              <w:rPr>
                <w:rFonts w:cs="Arial"/>
                <w:color w:val="000000"/>
                <w:sz w:val="18"/>
                <w:szCs w:val="18"/>
              </w:rPr>
            </w:pPr>
            <w:r>
              <w:rPr>
                <w:rFonts w:cs="Arial"/>
                <w:color w:val="000000"/>
                <w:sz w:val="16"/>
                <w:szCs w:val="16"/>
              </w:rPr>
              <w:t xml:space="preserve">13356-08-6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86CB944" w14:textId="1EE68612"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4711732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A7AE04E" w14:textId="29CA4BB1" w:rsidR="00D22471" w:rsidRPr="00347372" w:rsidRDefault="00D22471" w:rsidP="00480CA7">
            <w:pPr>
              <w:spacing w:line="240" w:lineRule="auto"/>
              <w:jc w:val="left"/>
              <w:rPr>
                <w:rFonts w:cs="Arial"/>
                <w:color w:val="000000"/>
                <w:sz w:val="18"/>
                <w:szCs w:val="18"/>
              </w:rPr>
            </w:pPr>
            <w:r>
              <w:rPr>
                <w:rFonts w:cs="Arial"/>
                <w:color w:val="000000"/>
                <w:sz w:val="16"/>
                <w:szCs w:val="16"/>
              </w:rPr>
              <w:t>99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6FBC575" w14:textId="5BFFE00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Fencelorazol-etilo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3D31164" w14:textId="01170927" w:rsidR="00D22471" w:rsidRPr="00347372" w:rsidRDefault="00D22471" w:rsidP="00480CA7">
            <w:pPr>
              <w:spacing w:line="240" w:lineRule="auto"/>
              <w:jc w:val="left"/>
              <w:rPr>
                <w:rFonts w:cs="Arial"/>
                <w:color w:val="000000"/>
                <w:sz w:val="18"/>
                <w:szCs w:val="18"/>
              </w:rPr>
            </w:pPr>
            <w:r>
              <w:rPr>
                <w:rFonts w:cs="Arial"/>
                <w:color w:val="000000"/>
                <w:sz w:val="16"/>
                <w:szCs w:val="16"/>
              </w:rPr>
              <w:t>103112-35-2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34EF4C8" w14:textId="43C68C8E"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0AE429C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37A5DA2" w14:textId="49BFB837" w:rsidR="00D22471" w:rsidRPr="00347372" w:rsidRDefault="00D22471" w:rsidP="00480CA7">
            <w:pPr>
              <w:spacing w:line="240" w:lineRule="auto"/>
              <w:jc w:val="left"/>
              <w:rPr>
                <w:rFonts w:cs="Arial"/>
                <w:color w:val="000000"/>
                <w:sz w:val="18"/>
                <w:szCs w:val="18"/>
              </w:rPr>
            </w:pPr>
            <w:r>
              <w:rPr>
                <w:rFonts w:cs="Arial"/>
                <w:color w:val="000000"/>
                <w:sz w:val="16"/>
                <w:szCs w:val="16"/>
              </w:rPr>
              <w:t>100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866BC83" w14:textId="3C49633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Fenpropatrina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85AAAF4" w14:textId="38073B83" w:rsidR="00D22471" w:rsidRPr="00347372" w:rsidRDefault="00D22471" w:rsidP="00480CA7">
            <w:pPr>
              <w:spacing w:line="240" w:lineRule="auto"/>
              <w:jc w:val="left"/>
              <w:rPr>
                <w:rFonts w:cs="Arial"/>
                <w:color w:val="000000"/>
                <w:sz w:val="18"/>
                <w:szCs w:val="18"/>
              </w:rPr>
            </w:pPr>
            <w:r>
              <w:rPr>
                <w:rFonts w:cs="Arial"/>
                <w:color w:val="000000"/>
                <w:sz w:val="16"/>
                <w:szCs w:val="16"/>
              </w:rPr>
              <w:t>39515-41-8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95D49C6" w14:textId="22EF3E0C"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D4C83E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E2403C5" w14:textId="69165B53" w:rsidR="00D22471" w:rsidRPr="00347372" w:rsidRDefault="00D22471" w:rsidP="00480CA7">
            <w:pPr>
              <w:spacing w:line="240" w:lineRule="auto"/>
              <w:jc w:val="left"/>
              <w:rPr>
                <w:rFonts w:cs="Arial"/>
                <w:color w:val="000000"/>
                <w:sz w:val="18"/>
                <w:szCs w:val="18"/>
              </w:rPr>
            </w:pPr>
            <w:r>
              <w:rPr>
                <w:rFonts w:cs="Arial"/>
                <w:color w:val="000000"/>
                <w:sz w:val="16"/>
                <w:szCs w:val="16"/>
              </w:rPr>
              <w:t>101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6B19127" w14:textId="66C3EEEB"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Acetato de fentina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51A7749" w14:textId="285937F9" w:rsidR="00D22471" w:rsidRPr="00347372" w:rsidRDefault="00D22471" w:rsidP="00480CA7">
            <w:pPr>
              <w:spacing w:line="240" w:lineRule="auto"/>
              <w:jc w:val="left"/>
              <w:rPr>
                <w:rFonts w:cs="Arial"/>
                <w:color w:val="000000"/>
                <w:sz w:val="18"/>
                <w:szCs w:val="18"/>
              </w:rPr>
            </w:pPr>
            <w:r>
              <w:rPr>
                <w:rFonts w:cs="Arial"/>
                <w:color w:val="000000"/>
                <w:sz w:val="16"/>
                <w:szCs w:val="16"/>
              </w:rPr>
              <w:t>900-95-8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35EF793" w14:textId="013ABD0C"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065A11B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B6C923A" w14:textId="6D574964" w:rsidR="00D22471" w:rsidRPr="00347372" w:rsidRDefault="00D22471" w:rsidP="00480CA7">
            <w:pPr>
              <w:spacing w:line="240" w:lineRule="auto"/>
              <w:jc w:val="left"/>
              <w:rPr>
                <w:rFonts w:cs="Arial"/>
                <w:color w:val="000000"/>
                <w:sz w:val="18"/>
                <w:szCs w:val="18"/>
              </w:rPr>
            </w:pPr>
            <w:r>
              <w:rPr>
                <w:rFonts w:cs="Arial"/>
                <w:color w:val="000000"/>
                <w:sz w:val="16"/>
                <w:szCs w:val="16"/>
              </w:rPr>
              <w:t>102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F329116" w14:textId="0C3473E3"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Hidróxido de fentina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1F4E6EB" w14:textId="0C5C32D4" w:rsidR="00D22471" w:rsidRPr="00347372" w:rsidRDefault="00D22471" w:rsidP="00480CA7">
            <w:pPr>
              <w:spacing w:line="240" w:lineRule="auto"/>
              <w:jc w:val="left"/>
              <w:rPr>
                <w:rFonts w:cs="Arial"/>
                <w:color w:val="000000"/>
                <w:sz w:val="18"/>
                <w:szCs w:val="18"/>
              </w:rPr>
            </w:pPr>
            <w:r>
              <w:rPr>
                <w:rFonts w:cs="Arial"/>
                <w:color w:val="000000"/>
                <w:sz w:val="16"/>
                <w:szCs w:val="16"/>
              </w:rPr>
              <w:t>76-87-9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B4B6478" w14:textId="27CEE8A9"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19FB017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86538FF" w14:textId="3D726F90" w:rsidR="00D22471" w:rsidRPr="00347372" w:rsidRDefault="00D22471" w:rsidP="00480CA7">
            <w:pPr>
              <w:spacing w:line="240" w:lineRule="auto"/>
              <w:jc w:val="left"/>
              <w:rPr>
                <w:rFonts w:cs="Arial"/>
                <w:color w:val="000000"/>
                <w:sz w:val="18"/>
                <w:szCs w:val="18"/>
              </w:rPr>
            </w:pPr>
            <w:r>
              <w:rPr>
                <w:rFonts w:cs="Arial"/>
                <w:color w:val="000000"/>
                <w:sz w:val="16"/>
                <w:szCs w:val="16"/>
              </w:rPr>
              <w:t>103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E4860FB" w14:textId="083D14A3"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Flocoumafen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9BD6EEC" w14:textId="063461E7" w:rsidR="00D22471" w:rsidRPr="00347372" w:rsidRDefault="00D22471" w:rsidP="00480CA7">
            <w:pPr>
              <w:spacing w:line="240" w:lineRule="auto"/>
              <w:jc w:val="left"/>
              <w:rPr>
                <w:rFonts w:cs="Arial"/>
                <w:color w:val="000000"/>
                <w:sz w:val="18"/>
                <w:szCs w:val="18"/>
              </w:rPr>
            </w:pPr>
            <w:r>
              <w:rPr>
                <w:rFonts w:cs="Arial"/>
                <w:color w:val="000000"/>
                <w:sz w:val="16"/>
                <w:szCs w:val="16"/>
              </w:rPr>
              <w:t>90035-08-8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35549C0" w14:textId="685509CA"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6C0525A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D73632E" w14:textId="4A49CA4D" w:rsidR="00D22471" w:rsidRPr="00347372" w:rsidRDefault="00D22471" w:rsidP="00480CA7">
            <w:pPr>
              <w:spacing w:line="240" w:lineRule="auto"/>
              <w:jc w:val="left"/>
              <w:rPr>
                <w:rFonts w:cs="Arial"/>
                <w:color w:val="000000"/>
                <w:sz w:val="18"/>
                <w:szCs w:val="18"/>
              </w:rPr>
            </w:pPr>
            <w:r>
              <w:rPr>
                <w:rFonts w:cs="Arial"/>
                <w:color w:val="000000"/>
                <w:sz w:val="16"/>
                <w:szCs w:val="16"/>
              </w:rPr>
              <w:t>104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EB0C3B6" w14:textId="75A3F167"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Fluazifop-butilo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E50FB74" w14:textId="2057E261" w:rsidR="00D22471" w:rsidRPr="00347372" w:rsidRDefault="00D22471" w:rsidP="00480CA7">
            <w:pPr>
              <w:spacing w:line="240" w:lineRule="auto"/>
              <w:jc w:val="left"/>
              <w:rPr>
                <w:rFonts w:cs="Arial"/>
                <w:color w:val="000000"/>
                <w:sz w:val="18"/>
                <w:szCs w:val="18"/>
              </w:rPr>
            </w:pPr>
            <w:r>
              <w:rPr>
                <w:rFonts w:cs="Arial"/>
                <w:color w:val="000000"/>
                <w:sz w:val="16"/>
                <w:szCs w:val="16"/>
              </w:rPr>
              <w:t>69806-50-4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3CB5EEB" w14:textId="668FBC77"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41FC51A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C83428E" w14:textId="6FAFA6D9" w:rsidR="00D22471" w:rsidRPr="00347372" w:rsidRDefault="00D22471" w:rsidP="00480CA7">
            <w:pPr>
              <w:spacing w:line="240" w:lineRule="auto"/>
              <w:jc w:val="left"/>
              <w:rPr>
                <w:rFonts w:cs="Arial"/>
                <w:color w:val="000000"/>
                <w:sz w:val="18"/>
                <w:szCs w:val="18"/>
              </w:rPr>
            </w:pPr>
            <w:r>
              <w:rPr>
                <w:rFonts w:cs="Arial"/>
                <w:color w:val="000000"/>
                <w:sz w:val="16"/>
                <w:szCs w:val="16"/>
              </w:rPr>
              <w:t>105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29CF9DB" w14:textId="5FB8529D"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Fluazolato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B2A3036" w14:textId="0B5E41BB" w:rsidR="00D22471" w:rsidRPr="00347372" w:rsidRDefault="00D22471" w:rsidP="00480CA7">
            <w:pPr>
              <w:spacing w:line="240" w:lineRule="auto"/>
              <w:jc w:val="left"/>
              <w:rPr>
                <w:rFonts w:cs="Arial"/>
                <w:color w:val="000000"/>
                <w:sz w:val="18"/>
                <w:szCs w:val="18"/>
              </w:rPr>
            </w:pPr>
            <w:r>
              <w:rPr>
                <w:rFonts w:cs="Arial"/>
                <w:color w:val="000000"/>
                <w:sz w:val="16"/>
                <w:szCs w:val="16"/>
              </w:rPr>
              <w:t>174514-07-9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C883F96" w14:textId="080DD84B"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2EBDE57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7D47C50" w14:textId="327B4245" w:rsidR="00D22471" w:rsidRPr="00347372" w:rsidRDefault="00D22471" w:rsidP="00480CA7">
            <w:pPr>
              <w:spacing w:line="240" w:lineRule="auto"/>
              <w:jc w:val="left"/>
              <w:rPr>
                <w:rFonts w:cs="Arial"/>
                <w:color w:val="000000"/>
                <w:sz w:val="18"/>
                <w:szCs w:val="18"/>
              </w:rPr>
            </w:pPr>
            <w:r>
              <w:rPr>
                <w:rFonts w:cs="Arial"/>
                <w:color w:val="000000"/>
                <w:sz w:val="16"/>
                <w:szCs w:val="16"/>
              </w:rPr>
              <w:t>106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DB1AEF9" w14:textId="4BC198B0"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Flucitrinato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4928337" w14:textId="375CAA69" w:rsidR="00D22471" w:rsidRPr="00347372" w:rsidRDefault="00D22471" w:rsidP="00480CA7">
            <w:pPr>
              <w:spacing w:line="240" w:lineRule="auto"/>
              <w:jc w:val="left"/>
              <w:rPr>
                <w:rFonts w:cs="Arial"/>
                <w:color w:val="000000"/>
                <w:sz w:val="18"/>
                <w:szCs w:val="18"/>
              </w:rPr>
            </w:pPr>
            <w:r>
              <w:rPr>
                <w:rFonts w:cs="Arial"/>
                <w:color w:val="000000"/>
                <w:sz w:val="16"/>
                <w:szCs w:val="16"/>
              </w:rPr>
              <w:t>70124-77-5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3C09918" w14:textId="665B79BB"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75470DF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618E577" w14:textId="39FC224E" w:rsidR="00D22471" w:rsidRPr="00347372" w:rsidRDefault="00D22471" w:rsidP="00480CA7">
            <w:pPr>
              <w:spacing w:line="240" w:lineRule="auto"/>
              <w:jc w:val="left"/>
              <w:rPr>
                <w:rFonts w:cs="Arial"/>
                <w:color w:val="000000"/>
                <w:sz w:val="18"/>
                <w:szCs w:val="18"/>
              </w:rPr>
            </w:pPr>
            <w:r>
              <w:rPr>
                <w:rFonts w:cs="Arial"/>
                <w:color w:val="000000"/>
                <w:sz w:val="16"/>
                <w:szCs w:val="16"/>
              </w:rPr>
              <w:t>107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427DAE6" w14:textId="1BEA8787"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Flumetralina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8058D22" w14:textId="040697AC" w:rsidR="00D22471" w:rsidRPr="00347372" w:rsidRDefault="00D22471" w:rsidP="00480CA7">
            <w:pPr>
              <w:spacing w:line="240" w:lineRule="auto"/>
              <w:jc w:val="left"/>
              <w:rPr>
                <w:rFonts w:cs="Arial"/>
                <w:color w:val="000000"/>
                <w:sz w:val="18"/>
                <w:szCs w:val="18"/>
              </w:rPr>
            </w:pPr>
            <w:r>
              <w:rPr>
                <w:rFonts w:cs="Arial"/>
                <w:color w:val="000000"/>
                <w:sz w:val="16"/>
                <w:szCs w:val="16"/>
              </w:rPr>
              <w:t>62924-70-3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8043A8E" w14:textId="5DC9330A"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79FE901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1EF6EEF" w14:textId="4B1A1468" w:rsidR="00D22471" w:rsidRPr="00347372" w:rsidRDefault="00D22471" w:rsidP="00480CA7">
            <w:pPr>
              <w:spacing w:line="240" w:lineRule="auto"/>
              <w:jc w:val="left"/>
              <w:rPr>
                <w:rFonts w:cs="Arial"/>
                <w:color w:val="000000"/>
                <w:sz w:val="18"/>
                <w:szCs w:val="18"/>
              </w:rPr>
            </w:pPr>
            <w:r>
              <w:rPr>
                <w:rFonts w:cs="Arial"/>
                <w:color w:val="000000"/>
                <w:sz w:val="16"/>
                <w:szCs w:val="16"/>
              </w:rPr>
              <w:t>108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97F9547" w14:textId="2411CB4A"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Flumioxazina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E8E7F16" w14:textId="6B480F95" w:rsidR="00D22471" w:rsidRPr="00347372" w:rsidRDefault="00D22471" w:rsidP="00480CA7">
            <w:pPr>
              <w:spacing w:line="240" w:lineRule="auto"/>
              <w:jc w:val="left"/>
              <w:rPr>
                <w:rFonts w:cs="Arial"/>
                <w:color w:val="000000"/>
                <w:sz w:val="18"/>
                <w:szCs w:val="18"/>
              </w:rPr>
            </w:pPr>
            <w:r>
              <w:rPr>
                <w:rFonts w:cs="Arial"/>
                <w:color w:val="000000"/>
                <w:sz w:val="16"/>
                <w:szCs w:val="16"/>
              </w:rPr>
              <w:t>103361-09-7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BAE54F8" w14:textId="546CE0DE"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241C1E4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5EAFF67" w14:textId="1F4166CC" w:rsidR="00D22471" w:rsidRPr="00347372" w:rsidRDefault="00D22471" w:rsidP="00480CA7">
            <w:pPr>
              <w:spacing w:line="240" w:lineRule="auto"/>
              <w:jc w:val="left"/>
              <w:rPr>
                <w:rFonts w:cs="Arial"/>
                <w:color w:val="000000"/>
                <w:sz w:val="18"/>
                <w:szCs w:val="18"/>
              </w:rPr>
            </w:pPr>
            <w:r>
              <w:rPr>
                <w:rFonts w:cs="Arial"/>
                <w:color w:val="000000"/>
                <w:sz w:val="16"/>
                <w:szCs w:val="16"/>
              </w:rPr>
              <w:t>109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354D0B0" w14:textId="69ED8267"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Fluoroacetamida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7D6A13E" w14:textId="5148FF0B" w:rsidR="00D22471" w:rsidRPr="00347372" w:rsidRDefault="00D22471" w:rsidP="00480CA7">
            <w:pPr>
              <w:spacing w:line="240" w:lineRule="auto"/>
              <w:jc w:val="left"/>
              <w:rPr>
                <w:rFonts w:cs="Arial"/>
                <w:color w:val="000000"/>
                <w:sz w:val="18"/>
                <w:szCs w:val="18"/>
              </w:rPr>
            </w:pPr>
            <w:r>
              <w:rPr>
                <w:rFonts w:cs="Arial"/>
                <w:color w:val="000000"/>
                <w:sz w:val="16"/>
                <w:szCs w:val="16"/>
              </w:rPr>
              <w:t>640-19-7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FF48EEE" w14:textId="0C518F44"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932B45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5C226CA" w14:textId="6AC4DDCC" w:rsidR="00D22471" w:rsidRPr="00347372" w:rsidRDefault="00D22471" w:rsidP="00480CA7">
            <w:pPr>
              <w:spacing w:line="240" w:lineRule="auto"/>
              <w:jc w:val="left"/>
              <w:rPr>
                <w:rFonts w:cs="Arial"/>
                <w:color w:val="000000"/>
                <w:sz w:val="18"/>
                <w:szCs w:val="18"/>
              </w:rPr>
            </w:pPr>
            <w:r>
              <w:rPr>
                <w:rFonts w:cs="Arial"/>
                <w:color w:val="000000"/>
                <w:sz w:val="16"/>
                <w:szCs w:val="16"/>
              </w:rPr>
              <w:t>110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456F889" w14:textId="2DF53B1E"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Formaldehído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78981D9" w14:textId="11774577" w:rsidR="00D22471" w:rsidRPr="00347372" w:rsidRDefault="00D22471" w:rsidP="00480CA7">
            <w:pPr>
              <w:spacing w:line="240" w:lineRule="auto"/>
              <w:jc w:val="left"/>
              <w:rPr>
                <w:rFonts w:cs="Arial"/>
                <w:color w:val="000000"/>
                <w:sz w:val="18"/>
                <w:szCs w:val="18"/>
              </w:rPr>
            </w:pPr>
            <w:r>
              <w:rPr>
                <w:rFonts w:cs="Arial"/>
                <w:color w:val="000000"/>
                <w:sz w:val="16"/>
                <w:szCs w:val="16"/>
              </w:rPr>
              <w:t>50-00-0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147591D" w14:textId="3FEE04EE"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261B871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93CF208" w14:textId="1719C8A8" w:rsidR="00D22471" w:rsidRPr="00347372" w:rsidRDefault="00D22471" w:rsidP="00480CA7">
            <w:pPr>
              <w:spacing w:line="240" w:lineRule="auto"/>
              <w:jc w:val="left"/>
              <w:rPr>
                <w:rFonts w:cs="Arial"/>
                <w:color w:val="000000"/>
                <w:sz w:val="18"/>
                <w:szCs w:val="18"/>
              </w:rPr>
            </w:pPr>
            <w:r>
              <w:rPr>
                <w:rFonts w:cs="Arial"/>
                <w:color w:val="000000"/>
                <w:sz w:val="16"/>
                <w:szCs w:val="16"/>
              </w:rPr>
              <w:t>111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21DC586" w14:textId="29BD598D"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Formetanato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B2F4406" w14:textId="63379756" w:rsidR="00D22471" w:rsidRPr="00347372" w:rsidRDefault="00D22471" w:rsidP="00480CA7">
            <w:pPr>
              <w:spacing w:line="240" w:lineRule="auto"/>
              <w:jc w:val="left"/>
              <w:rPr>
                <w:rFonts w:cs="Arial"/>
                <w:color w:val="000000"/>
                <w:sz w:val="18"/>
                <w:szCs w:val="18"/>
              </w:rPr>
            </w:pPr>
            <w:r>
              <w:rPr>
                <w:rFonts w:cs="Arial"/>
                <w:color w:val="000000"/>
                <w:sz w:val="16"/>
                <w:szCs w:val="16"/>
              </w:rPr>
              <w:t>22259-30-9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F5189AC" w14:textId="01BF346D" w:rsidR="00D22471" w:rsidRPr="00C42C7D" w:rsidRDefault="00D22471" w:rsidP="00480CA7">
            <w:pPr>
              <w:spacing w:line="240" w:lineRule="auto"/>
              <w:jc w:val="left"/>
              <w:rPr>
                <w:rFonts w:cs="Arial"/>
                <w:color w:val="3C7D22"/>
                <w:sz w:val="18"/>
                <w:szCs w:val="18"/>
              </w:rPr>
            </w:pPr>
            <w:r>
              <w:rPr>
                <w:rFonts w:cs="Arial"/>
                <w:color w:val="000000"/>
                <w:sz w:val="16"/>
                <w:szCs w:val="16"/>
              </w:rPr>
              <w:t>Flores y plantas  relevante</w:t>
            </w:r>
          </w:p>
        </w:tc>
      </w:tr>
      <w:tr w:rsidR="00D22471" w:rsidRPr="00347372" w14:paraId="4DF8244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91B58A7" w14:textId="3FD22EAF" w:rsidR="00D22471" w:rsidRPr="00347372" w:rsidRDefault="00D22471" w:rsidP="00480CA7">
            <w:pPr>
              <w:spacing w:line="240" w:lineRule="auto"/>
              <w:jc w:val="left"/>
              <w:rPr>
                <w:rFonts w:cs="Arial"/>
                <w:color w:val="000000"/>
                <w:sz w:val="18"/>
                <w:szCs w:val="18"/>
              </w:rPr>
            </w:pPr>
            <w:r>
              <w:rPr>
                <w:rFonts w:cs="Arial"/>
                <w:color w:val="000000"/>
                <w:sz w:val="16"/>
                <w:szCs w:val="16"/>
              </w:rPr>
              <w:t>112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924AE78" w14:textId="76040A4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Furatiocarb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F462D74" w14:textId="5BBF83D9" w:rsidR="00D22471" w:rsidRPr="00347372" w:rsidRDefault="00D22471" w:rsidP="00480CA7">
            <w:pPr>
              <w:spacing w:line="240" w:lineRule="auto"/>
              <w:jc w:val="left"/>
              <w:rPr>
                <w:rFonts w:cs="Arial"/>
                <w:color w:val="000000"/>
                <w:sz w:val="18"/>
                <w:szCs w:val="18"/>
              </w:rPr>
            </w:pPr>
            <w:r>
              <w:rPr>
                <w:rFonts w:cs="Arial"/>
                <w:color w:val="000000"/>
                <w:sz w:val="16"/>
                <w:szCs w:val="16"/>
              </w:rPr>
              <w:t>65907-30-4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24A785C" w14:textId="63DAF46D"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4F97C9C1"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393D2B7" w14:textId="6582618B" w:rsidR="00D22471" w:rsidRPr="00347372" w:rsidRDefault="00D22471" w:rsidP="00480CA7">
            <w:pPr>
              <w:spacing w:line="240" w:lineRule="auto"/>
              <w:jc w:val="left"/>
              <w:rPr>
                <w:rFonts w:cs="Arial"/>
                <w:color w:val="000000"/>
                <w:sz w:val="18"/>
                <w:szCs w:val="18"/>
              </w:rPr>
            </w:pPr>
            <w:r>
              <w:rPr>
                <w:rFonts w:cs="Arial"/>
                <w:color w:val="000000"/>
                <w:sz w:val="16"/>
                <w:szCs w:val="16"/>
              </w:rPr>
              <w:t>113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9078F0C" w14:textId="0360055F"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Glifosato y sus sales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1B644AF" w14:textId="77777777" w:rsidR="00FA1A16" w:rsidRDefault="00D22471" w:rsidP="00480CA7">
            <w:pPr>
              <w:spacing w:line="240" w:lineRule="auto"/>
              <w:jc w:val="left"/>
              <w:rPr>
                <w:rFonts w:cs="Arial"/>
                <w:color w:val="000000"/>
                <w:sz w:val="16"/>
                <w:szCs w:val="16"/>
                <w:lang w:val="ru-RU"/>
              </w:rPr>
            </w:pPr>
            <w:r>
              <w:rPr>
                <w:rFonts w:cs="Arial"/>
                <w:color w:val="000000"/>
                <w:sz w:val="16"/>
                <w:szCs w:val="16"/>
              </w:rPr>
              <w:t>1071-83-6,</w:t>
            </w:r>
          </w:p>
          <w:p w14:paraId="511E328A" w14:textId="77777777" w:rsidR="00FA1A16" w:rsidRDefault="00D22471" w:rsidP="00480CA7">
            <w:pPr>
              <w:spacing w:line="240" w:lineRule="auto"/>
              <w:jc w:val="left"/>
              <w:rPr>
                <w:rFonts w:cs="Arial"/>
                <w:color w:val="000000"/>
                <w:sz w:val="16"/>
                <w:szCs w:val="16"/>
                <w:lang w:val="ru-RU"/>
              </w:rPr>
            </w:pPr>
            <w:r>
              <w:rPr>
                <w:rFonts w:cs="Arial"/>
                <w:color w:val="000000"/>
                <w:sz w:val="16"/>
                <w:szCs w:val="16"/>
              </w:rPr>
              <w:t xml:space="preserve">69254-40-6, </w:t>
            </w:r>
          </w:p>
          <w:p w14:paraId="3BAA3C61" w14:textId="77777777" w:rsidR="00FA1A16" w:rsidRDefault="00D22471" w:rsidP="00480CA7">
            <w:pPr>
              <w:spacing w:line="240" w:lineRule="auto"/>
              <w:jc w:val="left"/>
              <w:rPr>
                <w:rFonts w:cs="Arial"/>
                <w:color w:val="000000"/>
                <w:sz w:val="16"/>
                <w:szCs w:val="16"/>
                <w:lang w:val="ru-RU"/>
              </w:rPr>
            </w:pPr>
            <w:r>
              <w:rPr>
                <w:rFonts w:cs="Arial"/>
                <w:color w:val="000000"/>
                <w:sz w:val="16"/>
                <w:szCs w:val="16"/>
              </w:rPr>
              <w:t xml:space="preserve">38641-94-0, </w:t>
            </w:r>
          </w:p>
          <w:p w14:paraId="4C48AADD" w14:textId="77777777" w:rsidR="00FA1A16" w:rsidRDefault="00D22471" w:rsidP="00480CA7">
            <w:pPr>
              <w:spacing w:line="240" w:lineRule="auto"/>
              <w:jc w:val="left"/>
              <w:rPr>
                <w:rFonts w:cs="Arial"/>
                <w:color w:val="000000"/>
                <w:sz w:val="16"/>
                <w:szCs w:val="16"/>
                <w:lang w:val="ru-RU"/>
              </w:rPr>
            </w:pPr>
            <w:r>
              <w:rPr>
                <w:rFonts w:cs="Arial"/>
                <w:color w:val="000000"/>
                <w:sz w:val="16"/>
                <w:szCs w:val="16"/>
              </w:rPr>
              <w:t xml:space="preserve">40465-66-5, </w:t>
            </w:r>
          </w:p>
          <w:p w14:paraId="2FFE79F6" w14:textId="77777777" w:rsidR="00FA1A16" w:rsidRDefault="00D22471" w:rsidP="00480CA7">
            <w:pPr>
              <w:spacing w:line="240" w:lineRule="auto"/>
              <w:jc w:val="left"/>
              <w:rPr>
                <w:rFonts w:cs="Arial"/>
                <w:color w:val="000000"/>
                <w:sz w:val="16"/>
                <w:szCs w:val="16"/>
                <w:lang w:val="ru-RU"/>
              </w:rPr>
            </w:pPr>
            <w:r>
              <w:rPr>
                <w:rFonts w:cs="Arial"/>
                <w:color w:val="000000"/>
                <w:sz w:val="16"/>
                <w:szCs w:val="16"/>
              </w:rPr>
              <w:t xml:space="preserve">34494-03-6, </w:t>
            </w:r>
          </w:p>
          <w:p w14:paraId="52078DA9" w14:textId="1894153B" w:rsidR="00D22471" w:rsidRPr="00347372" w:rsidRDefault="00D22471" w:rsidP="00480CA7">
            <w:pPr>
              <w:spacing w:line="240" w:lineRule="auto"/>
              <w:jc w:val="left"/>
              <w:rPr>
                <w:rFonts w:cs="Arial"/>
                <w:color w:val="000000"/>
                <w:sz w:val="18"/>
                <w:szCs w:val="18"/>
              </w:rPr>
            </w:pPr>
            <w:r>
              <w:rPr>
                <w:rFonts w:cs="Arial"/>
                <w:color w:val="000000"/>
                <w:sz w:val="16"/>
                <w:szCs w:val="16"/>
              </w:rPr>
              <w:t>81591-81-3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6D25F1F" w14:textId="187E6331" w:rsidR="00D22471" w:rsidRPr="00C42C7D" w:rsidRDefault="00D22471" w:rsidP="00480CA7">
            <w:pPr>
              <w:spacing w:line="240" w:lineRule="auto"/>
              <w:jc w:val="left"/>
              <w:rPr>
                <w:rFonts w:cs="Arial"/>
                <w:color w:val="3C7D22"/>
                <w:sz w:val="18"/>
                <w:szCs w:val="18"/>
              </w:rPr>
            </w:pPr>
            <w:r>
              <w:rPr>
                <w:rFonts w:cs="Arial"/>
                <w:color w:val="000000"/>
                <w:sz w:val="16"/>
                <w:szCs w:val="16"/>
              </w:rPr>
              <w:t>Flores y plantas  relevante</w:t>
            </w:r>
          </w:p>
        </w:tc>
      </w:tr>
      <w:tr w:rsidR="00D22471" w:rsidRPr="00347372" w14:paraId="09E8756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D23D260" w14:textId="6CFF4F0E" w:rsidR="00D22471" w:rsidRPr="00347372" w:rsidRDefault="00D22471" w:rsidP="00480CA7">
            <w:pPr>
              <w:spacing w:line="240" w:lineRule="auto"/>
              <w:jc w:val="left"/>
              <w:rPr>
                <w:rFonts w:cs="Arial"/>
                <w:color w:val="000000"/>
                <w:sz w:val="18"/>
                <w:szCs w:val="18"/>
              </w:rPr>
            </w:pPr>
            <w:r>
              <w:rPr>
                <w:rFonts w:cs="Arial"/>
                <w:color w:val="000000"/>
                <w:sz w:val="16"/>
                <w:szCs w:val="16"/>
              </w:rPr>
              <w:t>114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24A5783" w14:textId="3A6A85FC"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Halfenprox</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90BFDA0" w14:textId="25D6BD8C" w:rsidR="00D22471" w:rsidRPr="00347372" w:rsidRDefault="00D22471" w:rsidP="00480CA7">
            <w:pPr>
              <w:spacing w:line="240" w:lineRule="auto"/>
              <w:jc w:val="left"/>
              <w:rPr>
                <w:rFonts w:cs="Arial"/>
                <w:color w:val="000000"/>
                <w:sz w:val="18"/>
                <w:szCs w:val="18"/>
              </w:rPr>
            </w:pPr>
            <w:r>
              <w:rPr>
                <w:rFonts w:cs="Arial"/>
                <w:color w:val="000000"/>
                <w:sz w:val="16"/>
                <w:szCs w:val="16"/>
              </w:rPr>
              <w:t> </w:t>
            </w:r>
            <w:r w:rsidR="00FA1A16">
              <w:rPr>
                <w:rFonts w:cs="Arial"/>
                <w:color w:val="000000"/>
                <w:sz w:val="16"/>
                <w:szCs w:val="16"/>
              </w:rPr>
              <w:t>111872-58-3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C0DD671" w14:textId="562A5785"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7A9577E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5EDE8A2" w14:textId="25F3E967" w:rsidR="00D22471" w:rsidRPr="00347372" w:rsidRDefault="00D22471" w:rsidP="00480CA7">
            <w:pPr>
              <w:spacing w:line="240" w:lineRule="auto"/>
              <w:jc w:val="left"/>
              <w:rPr>
                <w:rFonts w:cs="Arial"/>
                <w:color w:val="000000"/>
                <w:sz w:val="18"/>
                <w:szCs w:val="18"/>
              </w:rPr>
            </w:pPr>
            <w:r>
              <w:rPr>
                <w:rFonts w:cs="Arial"/>
                <w:color w:val="000000"/>
                <w:sz w:val="16"/>
                <w:szCs w:val="16"/>
              </w:rPr>
              <w:t>115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302695E" w14:textId="3CE7FA67"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Heptacloro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E90FED0" w14:textId="75EAAFA0" w:rsidR="00D22471" w:rsidRPr="00347372" w:rsidRDefault="00D22471" w:rsidP="00480CA7">
            <w:pPr>
              <w:spacing w:line="240" w:lineRule="auto"/>
              <w:jc w:val="left"/>
              <w:rPr>
                <w:rFonts w:cs="Arial"/>
                <w:color w:val="000000"/>
                <w:sz w:val="18"/>
                <w:szCs w:val="18"/>
              </w:rPr>
            </w:pPr>
            <w:r>
              <w:rPr>
                <w:rFonts w:cs="Arial"/>
                <w:color w:val="000000"/>
                <w:sz w:val="16"/>
                <w:szCs w:val="16"/>
              </w:rPr>
              <w:t>76-44-8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B8C25DD" w14:textId="5A632BFE"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609F946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32508D2" w14:textId="5209EB20" w:rsidR="00D22471" w:rsidRPr="00347372" w:rsidRDefault="00D22471" w:rsidP="00480CA7">
            <w:pPr>
              <w:spacing w:line="240" w:lineRule="auto"/>
              <w:jc w:val="left"/>
              <w:rPr>
                <w:rFonts w:cs="Arial"/>
                <w:color w:val="000000"/>
                <w:sz w:val="18"/>
                <w:szCs w:val="18"/>
              </w:rPr>
            </w:pPr>
            <w:r>
              <w:rPr>
                <w:rFonts w:cs="Arial"/>
                <w:color w:val="000000"/>
                <w:sz w:val="16"/>
                <w:szCs w:val="16"/>
              </w:rPr>
              <w:t>116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ED03389" w14:textId="44A6109A"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Heptenofos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455E10B" w14:textId="11341BC1" w:rsidR="00D22471" w:rsidRPr="00347372" w:rsidRDefault="00D22471" w:rsidP="00480CA7">
            <w:pPr>
              <w:spacing w:line="240" w:lineRule="auto"/>
              <w:jc w:val="left"/>
              <w:rPr>
                <w:rFonts w:cs="Arial"/>
                <w:color w:val="000000"/>
                <w:sz w:val="18"/>
                <w:szCs w:val="18"/>
              </w:rPr>
            </w:pPr>
            <w:r>
              <w:rPr>
                <w:rFonts w:cs="Arial"/>
                <w:color w:val="000000"/>
                <w:sz w:val="16"/>
                <w:szCs w:val="16"/>
              </w:rPr>
              <w:t>23560-59-0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DA72769" w14:textId="4497D555"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04952CF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50D022A" w14:textId="1C04587A" w:rsidR="00D22471" w:rsidRPr="00347372" w:rsidRDefault="00D22471" w:rsidP="00480CA7">
            <w:pPr>
              <w:spacing w:line="240" w:lineRule="auto"/>
              <w:jc w:val="left"/>
              <w:rPr>
                <w:rFonts w:cs="Arial"/>
                <w:color w:val="000000"/>
                <w:sz w:val="18"/>
                <w:szCs w:val="18"/>
              </w:rPr>
            </w:pPr>
            <w:r>
              <w:rPr>
                <w:rFonts w:cs="Arial"/>
                <w:color w:val="000000"/>
                <w:sz w:val="16"/>
                <w:szCs w:val="16"/>
              </w:rPr>
              <w:t>117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F1901CA" w14:textId="3E89E352"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Hexaclorobenceno (HCB)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D6677E0" w14:textId="0B99D95B" w:rsidR="00D22471" w:rsidRPr="00347372" w:rsidRDefault="00D22471" w:rsidP="00480CA7">
            <w:pPr>
              <w:spacing w:line="240" w:lineRule="auto"/>
              <w:jc w:val="left"/>
              <w:rPr>
                <w:rFonts w:cs="Arial"/>
                <w:color w:val="000000"/>
                <w:sz w:val="18"/>
                <w:szCs w:val="18"/>
              </w:rPr>
            </w:pPr>
            <w:r>
              <w:rPr>
                <w:rFonts w:cs="Arial"/>
                <w:color w:val="000000"/>
                <w:sz w:val="16"/>
                <w:szCs w:val="16"/>
              </w:rPr>
              <w:t>118-74-1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F11AFE2" w14:textId="7382A36E"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3FA0C79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9EB04F3" w14:textId="16C97C0B" w:rsidR="00D22471" w:rsidRPr="00347372" w:rsidRDefault="00D22471" w:rsidP="00480CA7">
            <w:pPr>
              <w:spacing w:line="240" w:lineRule="auto"/>
              <w:jc w:val="left"/>
              <w:rPr>
                <w:rFonts w:cs="Arial"/>
                <w:color w:val="000000"/>
                <w:sz w:val="18"/>
                <w:szCs w:val="18"/>
              </w:rPr>
            </w:pPr>
            <w:r>
              <w:rPr>
                <w:rFonts w:cs="Arial"/>
                <w:color w:val="000000"/>
                <w:sz w:val="16"/>
                <w:szCs w:val="16"/>
              </w:rPr>
              <w:t>118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829DCD4" w14:textId="6EE62B9A"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Hexaclorociclohexano HCH (benceno hexaclorado)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909A933" w14:textId="0C3EEC63" w:rsidR="00D22471" w:rsidRPr="00347372" w:rsidRDefault="00D22471" w:rsidP="00480CA7">
            <w:pPr>
              <w:spacing w:line="240" w:lineRule="auto"/>
              <w:jc w:val="left"/>
              <w:rPr>
                <w:rFonts w:cs="Arial"/>
                <w:color w:val="000000"/>
                <w:sz w:val="18"/>
                <w:szCs w:val="18"/>
              </w:rPr>
            </w:pPr>
            <w:r>
              <w:rPr>
                <w:rFonts w:cs="Arial"/>
                <w:color w:val="000000"/>
                <w:sz w:val="16"/>
                <w:szCs w:val="16"/>
              </w:rPr>
              <w:t>608-73-1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2ACF0DC" w14:textId="307F4D11"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36C9298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616CBE0" w14:textId="3C48261B" w:rsidR="00D22471" w:rsidRPr="00347372" w:rsidRDefault="00D22471" w:rsidP="00480CA7">
            <w:pPr>
              <w:spacing w:line="240" w:lineRule="auto"/>
              <w:jc w:val="left"/>
              <w:rPr>
                <w:rFonts w:cs="Arial"/>
                <w:color w:val="000000"/>
                <w:sz w:val="18"/>
                <w:szCs w:val="18"/>
              </w:rPr>
            </w:pPr>
            <w:r>
              <w:rPr>
                <w:rFonts w:cs="Arial"/>
                <w:color w:val="000000"/>
                <w:sz w:val="16"/>
                <w:szCs w:val="16"/>
              </w:rPr>
              <w:t>119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39801D5" w14:textId="662F7AE6"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Hexaflumurón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98AF75B" w14:textId="49030FE8" w:rsidR="00D22471" w:rsidRPr="00347372" w:rsidRDefault="00D22471" w:rsidP="00480CA7">
            <w:pPr>
              <w:spacing w:line="240" w:lineRule="auto"/>
              <w:jc w:val="left"/>
              <w:rPr>
                <w:rFonts w:cs="Arial"/>
                <w:color w:val="000000"/>
                <w:sz w:val="18"/>
                <w:szCs w:val="18"/>
              </w:rPr>
            </w:pPr>
            <w:r>
              <w:rPr>
                <w:rFonts w:cs="Arial"/>
                <w:color w:val="000000"/>
                <w:sz w:val="16"/>
                <w:szCs w:val="16"/>
              </w:rPr>
              <w:t>86479-06-3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34059FD" w14:textId="548215F7"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2FAF69C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E4B3274" w14:textId="73EA9F1A" w:rsidR="00D22471" w:rsidRPr="00347372" w:rsidRDefault="00D22471" w:rsidP="00480CA7">
            <w:pPr>
              <w:spacing w:line="240" w:lineRule="auto"/>
              <w:jc w:val="left"/>
              <w:rPr>
                <w:rFonts w:cs="Arial"/>
                <w:color w:val="000000"/>
                <w:sz w:val="18"/>
                <w:szCs w:val="18"/>
              </w:rPr>
            </w:pPr>
            <w:r>
              <w:rPr>
                <w:rFonts w:cs="Arial"/>
                <w:color w:val="000000"/>
                <w:sz w:val="16"/>
                <w:szCs w:val="16"/>
              </w:rPr>
              <w:t>120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5DB6323" w14:textId="534BA197"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Imidacloprid</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C76E4C5" w14:textId="1C9B838A" w:rsidR="00D22471" w:rsidRPr="00347372" w:rsidRDefault="00D22471" w:rsidP="00480CA7">
            <w:pPr>
              <w:spacing w:line="240" w:lineRule="auto"/>
              <w:jc w:val="left"/>
              <w:rPr>
                <w:rFonts w:cs="Arial"/>
                <w:color w:val="000000"/>
                <w:sz w:val="18"/>
                <w:szCs w:val="18"/>
              </w:rPr>
            </w:pPr>
            <w:r>
              <w:rPr>
                <w:rFonts w:cs="Arial"/>
                <w:color w:val="000000"/>
                <w:sz w:val="16"/>
                <w:szCs w:val="16"/>
              </w:rPr>
              <w:t>138261-41-3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833361B" w14:textId="53DB1DE0" w:rsidR="00D22471" w:rsidRPr="00C42C7D" w:rsidRDefault="00D22471" w:rsidP="00480CA7">
            <w:pPr>
              <w:spacing w:line="240" w:lineRule="auto"/>
              <w:jc w:val="left"/>
              <w:rPr>
                <w:rFonts w:cs="Arial"/>
                <w:color w:val="3C7D22"/>
                <w:sz w:val="18"/>
                <w:szCs w:val="18"/>
              </w:rPr>
            </w:pPr>
            <w:r>
              <w:rPr>
                <w:rFonts w:cs="Arial"/>
                <w:color w:val="000000"/>
                <w:sz w:val="16"/>
                <w:szCs w:val="16"/>
              </w:rPr>
              <w:t>Flores y plantas  relevante</w:t>
            </w:r>
          </w:p>
        </w:tc>
      </w:tr>
      <w:tr w:rsidR="00D22471" w:rsidRPr="00347372" w14:paraId="768A92F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77A9597" w14:textId="182AB867" w:rsidR="00D22471" w:rsidRPr="00347372" w:rsidRDefault="00D22471" w:rsidP="00480CA7">
            <w:pPr>
              <w:spacing w:line="240" w:lineRule="auto"/>
              <w:jc w:val="left"/>
              <w:rPr>
                <w:rFonts w:cs="Arial"/>
                <w:color w:val="000000"/>
                <w:sz w:val="18"/>
                <w:szCs w:val="18"/>
              </w:rPr>
            </w:pPr>
            <w:r>
              <w:rPr>
                <w:rFonts w:cs="Arial"/>
                <w:color w:val="000000"/>
                <w:sz w:val="16"/>
                <w:szCs w:val="16"/>
              </w:rPr>
              <w:t>121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4C9C3EF" w14:textId="18118612"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Ioxinil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B6E67E3" w14:textId="260A6F67" w:rsidR="00D22471" w:rsidRPr="00347372" w:rsidRDefault="00D22471" w:rsidP="00480CA7">
            <w:pPr>
              <w:spacing w:line="240" w:lineRule="auto"/>
              <w:jc w:val="left"/>
              <w:rPr>
                <w:rFonts w:cs="Arial"/>
                <w:color w:val="000000"/>
                <w:sz w:val="18"/>
                <w:szCs w:val="18"/>
              </w:rPr>
            </w:pPr>
            <w:r>
              <w:rPr>
                <w:rFonts w:cs="Arial"/>
                <w:color w:val="000000"/>
                <w:sz w:val="16"/>
                <w:szCs w:val="16"/>
              </w:rPr>
              <w:t>1689-83-4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9454EC" w14:textId="07692368"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05F3E8C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D34CE2B" w14:textId="34BEF3D7" w:rsidR="00D22471" w:rsidRPr="00347372" w:rsidRDefault="00D22471" w:rsidP="00480CA7">
            <w:pPr>
              <w:spacing w:line="240" w:lineRule="auto"/>
              <w:jc w:val="left"/>
              <w:rPr>
                <w:rFonts w:cs="Arial"/>
                <w:color w:val="000000"/>
                <w:sz w:val="18"/>
                <w:szCs w:val="18"/>
              </w:rPr>
            </w:pPr>
            <w:r>
              <w:rPr>
                <w:rFonts w:cs="Arial"/>
                <w:color w:val="000000"/>
                <w:sz w:val="16"/>
                <w:szCs w:val="16"/>
              </w:rPr>
              <w:t>122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DD6298E" w14:textId="085FD04B"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Isopirazam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C04EF93" w14:textId="138052CD" w:rsidR="00D22471" w:rsidRPr="00347372" w:rsidRDefault="00D22471" w:rsidP="00480CA7">
            <w:pPr>
              <w:spacing w:line="240" w:lineRule="auto"/>
              <w:jc w:val="left"/>
              <w:rPr>
                <w:rFonts w:cs="Arial"/>
                <w:color w:val="000000"/>
                <w:sz w:val="18"/>
                <w:szCs w:val="18"/>
              </w:rPr>
            </w:pPr>
            <w:r>
              <w:rPr>
                <w:rFonts w:cs="Arial"/>
                <w:color w:val="000000"/>
                <w:sz w:val="16"/>
                <w:szCs w:val="16"/>
              </w:rPr>
              <w:t xml:space="preserve">881685-58-1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4679CB7" w14:textId="256005BF"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7DB525B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936F5E2" w14:textId="1420D390" w:rsidR="00D22471" w:rsidRPr="00347372" w:rsidRDefault="00D22471" w:rsidP="00480CA7">
            <w:pPr>
              <w:spacing w:line="240" w:lineRule="auto"/>
              <w:jc w:val="left"/>
              <w:rPr>
                <w:rFonts w:cs="Arial"/>
                <w:color w:val="000000"/>
                <w:sz w:val="18"/>
                <w:szCs w:val="18"/>
              </w:rPr>
            </w:pPr>
            <w:r>
              <w:rPr>
                <w:rFonts w:cs="Arial"/>
                <w:color w:val="000000"/>
                <w:sz w:val="16"/>
                <w:szCs w:val="16"/>
              </w:rPr>
              <w:t>123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C83D124" w14:textId="0005CDBA"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Isoxation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7FB3D99" w14:textId="7A09A891" w:rsidR="00D22471" w:rsidRPr="00347372" w:rsidRDefault="00D22471" w:rsidP="00480CA7">
            <w:pPr>
              <w:spacing w:line="240" w:lineRule="auto"/>
              <w:jc w:val="left"/>
              <w:rPr>
                <w:rFonts w:cs="Arial"/>
                <w:color w:val="000000"/>
                <w:sz w:val="18"/>
                <w:szCs w:val="18"/>
              </w:rPr>
            </w:pPr>
            <w:r>
              <w:rPr>
                <w:rFonts w:cs="Arial"/>
                <w:color w:val="000000"/>
                <w:sz w:val="16"/>
                <w:szCs w:val="16"/>
              </w:rPr>
              <w:t>18854-01-8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C770985" w14:textId="69A31C72"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19C563E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9755EDC" w14:textId="29B9E0EE" w:rsidR="00D22471" w:rsidRPr="00347372" w:rsidRDefault="00D22471" w:rsidP="00480CA7">
            <w:pPr>
              <w:spacing w:line="240" w:lineRule="auto"/>
              <w:jc w:val="left"/>
              <w:rPr>
                <w:rFonts w:cs="Arial"/>
                <w:color w:val="000000"/>
                <w:sz w:val="18"/>
                <w:szCs w:val="18"/>
              </w:rPr>
            </w:pPr>
            <w:r>
              <w:rPr>
                <w:rFonts w:cs="Arial"/>
                <w:color w:val="000000"/>
                <w:sz w:val="16"/>
                <w:szCs w:val="16"/>
              </w:rPr>
              <w:t>124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6C4F55E" w14:textId="408A62C1"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Lambda-cialotrina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D05C9A7" w14:textId="294F3FF2" w:rsidR="00D22471" w:rsidRPr="00347372" w:rsidRDefault="00D22471" w:rsidP="00480CA7">
            <w:pPr>
              <w:spacing w:line="240" w:lineRule="auto"/>
              <w:jc w:val="left"/>
              <w:rPr>
                <w:rFonts w:cs="Arial"/>
                <w:color w:val="000000"/>
                <w:sz w:val="18"/>
                <w:szCs w:val="18"/>
              </w:rPr>
            </w:pPr>
            <w:r>
              <w:rPr>
                <w:rFonts w:cs="Arial"/>
                <w:color w:val="000000"/>
                <w:sz w:val="16"/>
                <w:szCs w:val="16"/>
              </w:rPr>
              <w:t>91465-08-6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215CF7B" w14:textId="1F745A91" w:rsidR="00D22471" w:rsidRPr="00C42C7D" w:rsidRDefault="00D22471" w:rsidP="00480CA7">
            <w:pPr>
              <w:spacing w:line="240" w:lineRule="auto"/>
              <w:jc w:val="left"/>
              <w:rPr>
                <w:rFonts w:cs="Arial"/>
                <w:color w:val="3C7D22"/>
                <w:sz w:val="18"/>
                <w:szCs w:val="18"/>
              </w:rPr>
            </w:pPr>
            <w:r>
              <w:rPr>
                <w:rFonts w:cs="Arial"/>
                <w:color w:val="000000"/>
                <w:sz w:val="16"/>
                <w:szCs w:val="16"/>
              </w:rPr>
              <w:t>Flores y plantas  relevante</w:t>
            </w:r>
          </w:p>
        </w:tc>
      </w:tr>
      <w:tr w:rsidR="00D22471" w:rsidRPr="00347372" w14:paraId="19A992C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4971E17" w14:textId="7A02DB88" w:rsidR="00D22471" w:rsidRPr="00347372" w:rsidRDefault="00D22471" w:rsidP="00480CA7">
            <w:pPr>
              <w:spacing w:line="240" w:lineRule="auto"/>
              <w:jc w:val="left"/>
              <w:rPr>
                <w:rFonts w:cs="Arial"/>
                <w:color w:val="000000"/>
                <w:sz w:val="18"/>
                <w:szCs w:val="18"/>
              </w:rPr>
            </w:pPr>
            <w:r>
              <w:rPr>
                <w:rFonts w:cs="Arial"/>
                <w:color w:val="000000"/>
                <w:sz w:val="16"/>
                <w:szCs w:val="16"/>
              </w:rPr>
              <w:t>125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46A4287" w14:textId="21B3E448"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Arsenato de plomo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B871DA5" w14:textId="119D354C" w:rsidR="00D22471" w:rsidRPr="00347372" w:rsidRDefault="00D22471" w:rsidP="00480CA7">
            <w:pPr>
              <w:spacing w:line="240" w:lineRule="auto"/>
              <w:jc w:val="left"/>
              <w:rPr>
                <w:rFonts w:cs="Arial"/>
                <w:sz w:val="18"/>
                <w:szCs w:val="18"/>
              </w:rPr>
            </w:pPr>
            <w:r>
              <w:rPr>
                <w:rFonts w:cs="Arial"/>
                <w:color w:val="000000"/>
                <w:sz w:val="16"/>
                <w:szCs w:val="16"/>
              </w:rPr>
              <w:t>7784-40-9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9890C4B" w14:textId="766DEE4A" w:rsidR="00D22471" w:rsidRPr="00C42C7D" w:rsidRDefault="00D22471" w:rsidP="00480CA7">
            <w:pPr>
              <w:spacing w:line="240" w:lineRule="auto"/>
              <w:jc w:val="left"/>
              <w:rPr>
                <w:rFonts w:cs="Arial"/>
                <w:color w:val="000000"/>
                <w:sz w:val="18"/>
                <w:szCs w:val="18"/>
              </w:rPr>
            </w:pPr>
            <w:r w:rsidRPr="00C42C7D">
              <w:rPr>
                <w:rFonts w:cs="Arial"/>
                <w:color w:val="000000"/>
                <w:sz w:val="16"/>
                <w:szCs w:val="16"/>
              </w:rPr>
              <w:t> </w:t>
            </w:r>
          </w:p>
        </w:tc>
      </w:tr>
      <w:tr w:rsidR="00D22471" w:rsidRPr="00347372" w14:paraId="0CEDE48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970CE1D" w14:textId="3C79FFBD" w:rsidR="00D22471" w:rsidRPr="00347372" w:rsidRDefault="00D22471" w:rsidP="00480CA7">
            <w:pPr>
              <w:spacing w:line="240" w:lineRule="auto"/>
              <w:jc w:val="left"/>
              <w:rPr>
                <w:rFonts w:cs="Arial"/>
                <w:color w:val="000000"/>
                <w:sz w:val="18"/>
                <w:szCs w:val="18"/>
              </w:rPr>
            </w:pPr>
            <w:r>
              <w:rPr>
                <w:rFonts w:cs="Arial"/>
                <w:color w:val="000000"/>
                <w:sz w:val="16"/>
                <w:szCs w:val="16"/>
              </w:rPr>
              <w:t>126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79FDEA4" w14:textId="518B3CFD"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Leptofos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B2D0494" w14:textId="7FABB0C4" w:rsidR="00D22471" w:rsidRPr="00347372" w:rsidRDefault="00D22471" w:rsidP="00480CA7">
            <w:pPr>
              <w:spacing w:line="240" w:lineRule="auto"/>
              <w:jc w:val="left"/>
              <w:rPr>
                <w:rFonts w:cs="Arial"/>
                <w:color w:val="000000"/>
                <w:sz w:val="18"/>
                <w:szCs w:val="18"/>
              </w:rPr>
            </w:pPr>
            <w:r>
              <w:rPr>
                <w:rFonts w:cs="Arial"/>
                <w:color w:val="000000"/>
                <w:sz w:val="16"/>
                <w:szCs w:val="16"/>
              </w:rPr>
              <w:t>21609-90-5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9159B26" w14:textId="1052B1CF"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8010B6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D652C8B" w14:textId="66DDEDE5" w:rsidR="00D22471" w:rsidRPr="00347372" w:rsidRDefault="00D22471" w:rsidP="00480CA7">
            <w:pPr>
              <w:spacing w:line="240" w:lineRule="auto"/>
              <w:jc w:val="left"/>
              <w:rPr>
                <w:rFonts w:cs="Arial"/>
                <w:color w:val="000000"/>
                <w:sz w:val="18"/>
                <w:szCs w:val="18"/>
              </w:rPr>
            </w:pPr>
            <w:r>
              <w:rPr>
                <w:rFonts w:cs="Arial"/>
                <w:color w:val="000000"/>
                <w:sz w:val="16"/>
                <w:szCs w:val="16"/>
              </w:rPr>
              <w:t>127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D6AA2FE" w14:textId="1A951126"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Lindano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EFBC397" w14:textId="57CA35EA" w:rsidR="00D22471" w:rsidRPr="00347372" w:rsidRDefault="00D22471" w:rsidP="00480CA7">
            <w:pPr>
              <w:spacing w:line="240" w:lineRule="auto"/>
              <w:jc w:val="left"/>
              <w:rPr>
                <w:rFonts w:cs="Arial"/>
                <w:color w:val="000000"/>
                <w:sz w:val="18"/>
                <w:szCs w:val="18"/>
              </w:rPr>
            </w:pPr>
            <w:r>
              <w:rPr>
                <w:rFonts w:cs="Arial"/>
                <w:color w:val="000000"/>
                <w:sz w:val="16"/>
                <w:szCs w:val="16"/>
              </w:rPr>
              <w:t>58-89-9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B8B3F1C" w14:textId="5A8F117E"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79702B0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B1F86E6" w14:textId="18175520" w:rsidR="00D22471" w:rsidRPr="00347372" w:rsidRDefault="00D22471" w:rsidP="00480CA7">
            <w:pPr>
              <w:spacing w:line="240" w:lineRule="auto"/>
              <w:jc w:val="left"/>
              <w:rPr>
                <w:rFonts w:cs="Arial"/>
                <w:color w:val="000000"/>
                <w:sz w:val="18"/>
                <w:szCs w:val="18"/>
              </w:rPr>
            </w:pPr>
            <w:r>
              <w:rPr>
                <w:rFonts w:cs="Arial"/>
                <w:color w:val="000000"/>
                <w:sz w:val="16"/>
                <w:szCs w:val="16"/>
              </w:rPr>
              <w:t>128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386F188" w14:textId="4AA8BFCE"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Linurón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AECCF4A" w14:textId="62A0ADD2" w:rsidR="00D22471" w:rsidRPr="00347372" w:rsidRDefault="00D22471" w:rsidP="00480CA7">
            <w:pPr>
              <w:spacing w:line="240" w:lineRule="auto"/>
              <w:jc w:val="left"/>
              <w:rPr>
                <w:rFonts w:cs="Arial"/>
                <w:color w:val="000000"/>
                <w:sz w:val="18"/>
                <w:szCs w:val="18"/>
              </w:rPr>
            </w:pPr>
            <w:r>
              <w:rPr>
                <w:rFonts w:cs="Arial"/>
                <w:color w:val="000000"/>
                <w:sz w:val="16"/>
                <w:szCs w:val="16"/>
              </w:rPr>
              <w:t>330-55-2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9D91E67" w14:textId="34E4585F"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3E07EA7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F30CFE4" w14:textId="3CAA4D8D" w:rsidR="00D22471" w:rsidRPr="00347372" w:rsidRDefault="00D22471" w:rsidP="00480CA7">
            <w:pPr>
              <w:spacing w:line="240" w:lineRule="auto"/>
              <w:jc w:val="left"/>
              <w:rPr>
                <w:rFonts w:cs="Arial"/>
                <w:color w:val="000000"/>
                <w:sz w:val="18"/>
                <w:szCs w:val="18"/>
              </w:rPr>
            </w:pPr>
            <w:r>
              <w:rPr>
                <w:rFonts w:cs="Arial"/>
                <w:color w:val="000000"/>
                <w:sz w:val="16"/>
                <w:szCs w:val="16"/>
              </w:rPr>
              <w:t>129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EA437F7" w14:textId="2E2F729F"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Fosfuro de magnesio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D03EC47" w14:textId="3A78A7D7" w:rsidR="00D22471" w:rsidRPr="00347372" w:rsidRDefault="00D22471" w:rsidP="00480CA7">
            <w:pPr>
              <w:spacing w:line="240" w:lineRule="auto"/>
              <w:jc w:val="left"/>
              <w:rPr>
                <w:rFonts w:cs="Arial"/>
                <w:color w:val="000000"/>
                <w:sz w:val="18"/>
                <w:szCs w:val="18"/>
              </w:rPr>
            </w:pPr>
            <w:r>
              <w:rPr>
                <w:rFonts w:cs="Arial"/>
                <w:color w:val="000000"/>
                <w:sz w:val="16"/>
                <w:szCs w:val="16"/>
              </w:rPr>
              <w:t>12057-74-8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A8C28DA" w14:textId="528FC003" w:rsidR="00D22471" w:rsidRPr="00C42C7D" w:rsidRDefault="00D22471" w:rsidP="00480CA7">
            <w:pPr>
              <w:spacing w:line="240" w:lineRule="auto"/>
              <w:jc w:val="left"/>
              <w:rPr>
                <w:rFonts w:cs="Arial"/>
                <w:color w:val="3C7D22"/>
                <w:sz w:val="18"/>
                <w:szCs w:val="18"/>
              </w:rPr>
            </w:pPr>
            <w:r>
              <w:rPr>
                <w:rFonts w:cs="Arial"/>
                <w:color w:val="000000"/>
                <w:sz w:val="16"/>
                <w:szCs w:val="16"/>
              </w:rPr>
              <w:t>Flores y plantas  relevante</w:t>
            </w:r>
          </w:p>
        </w:tc>
      </w:tr>
      <w:tr w:rsidR="00D22471" w:rsidRPr="00347372" w14:paraId="795A267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0BBBF8F" w14:textId="4A9C53C6" w:rsidR="00D22471" w:rsidRPr="00347372" w:rsidRDefault="00D22471" w:rsidP="00480CA7">
            <w:pPr>
              <w:spacing w:line="240" w:lineRule="auto"/>
              <w:jc w:val="left"/>
              <w:rPr>
                <w:rFonts w:cs="Arial"/>
                <w:color w:val="000000"/>
                <w:sz w:val="18"/>
                <w:szCs w:val="18"/>
              </w:rPr>
            </w:pPr>
            <w:r>
              <w:rPr>
                <w:rFonts w:cs="Arial"/>
                <w:color w:val="000000"/>
                <w:sz w:val="16"/>
                <w:szCs w:val="16"/>
              </w:rPr>
              <w:t>130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DB0BE58" w14:textId="3F841828"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Maneb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083174E" w14:textId="35B642A3" w:rsidR="00D22471" w:rsidRPr="00347372" w:rsidRDefault="00D22471" w:rsidP="00480CA7">
            <w:pPr>
              <w:spacing w:line="240" w:lineRule="auto"/>
              <w:jc w:val="left"/>
              <w:rPr>
                <w:rFonts w:cs="Arial"/>
                <w:color w:val="000000"/>
                <w:sz w:val="18"/>
                <w:szCs w:val="18"/>
              </w:rPr>
            </w:pPr>
            <w:r>
              <w:rPr>
                <w:rFonts w:cs="Arial"/>
                <w:color w:val="000000"/>
                <w:sz w:val="16"/>
                <w:szCs w:val="16"/>
              </w:rPr>
              <w:t>12427-38-2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021BCF1" w14:textId="78F787C1"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0730E6C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28296EC" w14:textId="244E70F3" w:rsidR="00D22471" w:rsidRPr="00347372" w:rsidRDefault="00D22471" w:rsidP="00480CA7">
            <w:pPr>
              <w:spacing w:line="240" w:lineRule="auto"/>
              <w:jc w:val="left"/>
              <w:rPr>
                <w:rFonts w:cs="Arial"/>
                <w:color w:val="000000"/>
                <w:sz w:val="18"/>
                <w:szCs w:val="18"/>
              </w:rPr>
            </w:pPr>
            <w:r>
              <w:rPr>
                <w:rFonts w:cs="Arial"/>
                <w:color w:val="000000"/>
                <w:sz w:val="16"/>
                <w:szCs w:val="16"/>
              </w:rPr>
              <w:t>131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6E4A098" w14:textId="06CBFCB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Mecarbam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BF1BE48" w14:textId="61DF8CCB" w:rsidR="00D22471" w:rsidRPr="00347372" w:rsidRDefault="00D22471" w:rsidP="00480CA7">
            <w:pPr>
              <w:spacing w:line="240" w:lineRule="auto"/>
              <w:jc w:val="left"/>
              <w:rPr>
                <w:rFonts w:cs="Arial"/>
                <w:color w:val="000000"/>
                <w:sz w:val="18"/>
                <w:szCs w:val="18"/>
              </w:rPr>
            </w:pPr>
            <w:r>
              <w:rPr>
                <w:rFonts w:cs="Arial"/>
                <w:color w:val="000000"/>
                <w:sz w:val="16"/>
                <w:szCs w:val="16"/>
              </w:rPr>
              <w:t>2595-54-2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41DD2E9" w14:textId="3E6478DF"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6B41534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A120142" w14:textId="07698D15" w:rsidR="00D22471" w:rsidRPr="00347372" w:rsidRDefault="00D22471" w:rsidP="00480CA7">
            <w:pPr>
              <w:spacing w:line="240" w:lineRule="auto"/>
              <w:jc w:val="left"/>
              <w:rPr>
                <w:rFonts w:cs="Arial"/>
                <w:color w:val="000000"/>
                <w:sz w:val="18"/>
                <w:szCs w:val="18"/>
              </w:rPr>
            </w:pPr>
            <w:r>
              <w:rPr>
                <w:rFonts w:cs="Arial"/>
                <w:color w:val="000000"/>
                <w:sz w:val="16"/>
                <w:szCs w:val="16"/>
              </w:rPr>
              <w:t>132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FC73E2F" w14:textId="5708559A" w:rsidR="00D22471" w:rsidRPr="00FA1A16" w:rsidRDefault="00D22471" w:rsidP="00480CA7">
            <w:pPr>
              <w:spacing w:line="240" w:lineRule="auto"/>
              <w:jc w:val="left"/>
              <w:rPr>
                <w:rFonts w:cs="Arial"/>
                <w:color w:val="000000"/>
                <w:sz w:val="16"/>
                <w:szCs w:val="16"/>
                <w:lang w:val="es-ES"/>
              </w:rPr>
            </w:pPr>
            <w:r w:rsidRPr="00FA1A16">
              <w:rPr>
                <w:rFonts w:cs="Arial"/>
                <w:color w:val="000000"/>
                <w:sz w:val="16"/>
                <w:szCs w:val="16"/>
                <w:lang w:val="es-ES"/>
              </w:rPr>
              <w:t>Compuestos de mercurio, incluidos los compuestos inorgánicos de mercurio, compuestos de mercurio alquilado y compuestos de mercurio alcoxialquilados y arílicos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9A958A2" w14:textId="09645506" w:rsidR="00D22471" w:rsidRPr="00347372" w:rsidRDefault="00D22471" w:rsidP="00480CA7">
            <w:pPr>
              <w:spacing w:line="240" w:lineRule="auto"/>
              <w:jc w:val="left"/>
              <w:rPr>
                <w:rFonts w:cs="Arial"/>
                <w:color w:val="000000"/>
                <w:sz w:val="18"/>
                <w:szCs w:val="18"/>
              </w:rPr>
            </w:pPr>
            <w:r>
              <w:rPr>
                <w:rFonts w:cs="Arial"/>
                <w:color w:val="000000"/>
                <w:sz w:val="16"/>
                <w:szCs w:val="16"/>
              </w:rPr>
              <w:t>Individual CAS numbers</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0BA043D" w14:textId="54456ED2"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40E3575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424B0B2" w14:textId="0C2AF602" w:rsidR="00D22471" w:rsidRPr="00347372" w:rsidRDefault="00D22471" w:rsidP="00480CA7">
            <w:pPr>
              <w:spacing w:line="240" w:lineRule="auto"/>
              <w:jc w:val="left"/>
              <w:rPr>
                <w:rFonts w:cs="Arial"/>
                <w:color w:val="000000"/>
                <w:sz w:val="18"/>
                <w:szCs w:val="18"/>
              </w:rPr>
            </w:pPr>
            <w:r>
              <w:rPr>
                <w:rFonts w:cs="Arial"/>
                <w:color w:val="000000"/>
                <w:sz w:val="16"/>
                <w:szCs w:val="16"/>
              </w:rPr>
              <w:t>133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E9B77B4" w14:textId="3566B309"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Metam-sodio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D4C0277" w14:textId="6F550F0A" w:rsidR="00D22471" w:rsidRPr="00347372" w:rsidRDefault="00D22471" w:rsidP="00480CA7">
            <w:pPr>
              <w:spacing w:line="240" w:lineRule="auto"/>
              <w:jc w:val="left"/>
              <w:rPr>
                <w:rFonts w:cs="Arial"/>
                <w:color w:val="000000"/>
                <w:sz w:val="18"/>
                <w:szCs w:val="18"/>
              </w:rPr>
            </w:pPr>
            <w:r>
              <w:rPr>
                <w:rFonts w:cs="Arial"/>
                <w:color w:val="000000"/>
                <w:sz w:val="16"/>
                <w:szCs w:val="16"/>
              </w:rPr>
              <w:t>137-42-8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8077369" w14:textId="1AE823C6" w:rsidR="00D22471" w:rsidRPr="00C42C7D" w:rsidRDefault="00D22471" w:rsidP="00480CA7">
            <w:pPr>
              <w:spacing w:line="240" w:lineRule="auto"/>
              <w:jc w:val="left"/>
              <w:rPr>
                <w:rFonts w:cs="Arial"/>
                <w:color w:val="3C7D22"/>
                <w:sz w:val="18"/>
                <w:szCs w:val="18"/>
              </w:rPr>
            </w:pPr>
            <w:r>
              <w:rPr>
                <w:rFonts w:cs="Arial"/>
                <w:color w:val="000000"/>
                <w:sz w:val="16"/>
                <w:szCs w:val="16"/>
              </w:rPr>
              <w:t>Flores y plantas  relevante</w:t>
            </w:r>
          </w:p>
        </w:tc>
      </w:tr>
      <w:tr w:rsidR="00D22471" w:rsidRPr="00347372" w14:paraId="3E01541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C9B6AEA" w14:textId="3E2BA8A6" w:rsidR="00D22471" w:rsidRPr="00347372" w:rsidRDefault="00D22471" w:rsidP="00480CA7">
            <w:pPr>
              <w:spacing w:line="240" w:lineRule="auto"/>
              <w:jc w:val="left"/>
              <w:rPr>
                <w:rFonts w:cs="Arial"/>
                <w:color w:val="000000"/>
                <w:sz w:val="18"/>
                <w:szCs w:val="18"/>
              </w:rPr>
            </w:pPr>
            <w:r>
              <w:rPr>
                <w:rFonts w:cs="Arial"/>
                <w:color w:val="000000"/>
                <w:sz w:val="16"/>
                <w:szCs w:val="16"/>
              </w:rPr>
              <w:t>134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16194F0" w14:textId="55A6AC16"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Metamidofos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79B6D77" w14:textId="3E7345D8" w:rsidR="00D22471" w:rsidRPr="00347372" w:rsidRDefault="00D22471" w:rsidP="00480CA7">
            <w:pPr>
              <w:spacing w:line="240" w:lineRule="auto"/>
              <w:jc w:val="left"/>
              <w:rPr>
                <w:rFonts w:cs="Arial"/>
                <w:color w:val="000000"/>
                <w:sz w:val="18"/>
                <w:szCs w:val="18"/>
              </w:rPr>
            </w:pPr>
            <w:r>
              <w:rPr>
                <w:rFonts w:cs="Arial"/>
                <w:color w:val="000000"/>
                <w:sz w:val="16"/>
                <w:szCs w:val="16"/>
              </w:rPr>
              <w:t>10265-92-6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0C3437F" w14:textId="4F4801DC"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3EDBE89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40431AD" w14:textId="71904430" w:rsidR="00D22471" w:rsidRPr="00347372" w:rsidRDefault="00D22471" w:rsidP="00480CA7">
            <w:pPr>
              <w:spacing w:line="240" w:lineRule="auto"/>
              <w:jc w:val="left"/>
              <w:rPr>
                <w:rFonts w:cs="Arial"/>
                <w:color w:val="000000"/>
                <w:sz w:val="18"/>
                <w:szCs w:val="18"/>
              </w:rPr>
            </w:pPr>
            <w:r>
              <w:rPr>
                <w:rFonts w:cs="Arial"/>
                <w:color w:val="000000"/>
                <w:sz w:val="16"/>
                <w:szCs w:val="16"/>
              </w:rPr>
              <w:t>135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FF29795" w14:textId="790D5B4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Metidatión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8AE11E2" w14:textId="75AFB00A" w:rsidR="00D22471" w:rsidRPr="00347372" w:rsidRDefault="00D22471" w:rsidP="00480CA7">
            <w:pPr>
              <w:spacing w:line="240" w:lineRule="auto"/>
              <w:jc w:val="left"/>
              <w:rPr>
                <w:rFonts w:cs="Arial"/>
                <w:color w:val="000000"/>
                <w:sz w:val="18"/>
                <w:szCs w:val="18"/>
              </w:rPr>
            </w:pPr>
            <w:r>
              <w:rPr>
                <w:rFonts w:cs="Arial"/>
                <w:color w:val="000000"/>
                <w:sz w:val="16"/>
                <w:szCs w:val="16"/>
              </w:rPr>
              <w:t>950-37-8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8F0F461" w14:textId="01771E91"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6D47B38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5767093" w14:textId="0B30BDE2" w:rsidR="00D22471" w:rsidRPr="00347372" w:rsidRDefault="00D22471" w:rsidP="00480CA7">
            <w:pPr>
              <w:spacing w:line="240" w:lineRule="auto"/>
              <w:jc w:val="left"/>
              <w:rPr>
                <w:rFonts w:cs="Arial"/>
                <w:color w:val="000000"/>
                <w:sz w:val="18"/>
                <w:szCs w:val="18"/>
              </w:rPr>
            </w:pPr>
            <w:r>
              <w:rPr>
                <w:rFonts w:cs="Arial"/>
                <w:color w:val="000000"/>
                <w:sz w:val="16"/>
                <w:szCs w:val="16"/>
              </w:rPr>
              <w:t>136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BC98613" w14:textId="32D45D18"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Methiocarb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D297C76" w14:textId="74B807BB" w:rsidR="00D22471" w:rsidRPr="00347372" w:rsidRDefault="00D22471" w:rsidP="00480CA7">
            <w:pPr>
              <w:spacing w:line="240" w:lineRule="auto"/>
              <w:jc w:val="left"/>
              <w:rPr>
                <w:rFonts w:cs="Arial"/>
                <w:color w:val="000000"/>
                <w:sz w:val="18"/>
                <w:szCs w:val="18"/>
              </w:rPr>
            </w:pPr>
            <w:r>
              <w:rPr>
                <w:rFonts w:cs="Arial"/>
                <w:color w:val="000000"/>
                <w:sz w:val="16"/>
                <w:szCs w:val="16"/>
              </w:rPr>
              <w:t>2032-65-7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B98BAEC" w14:textId="4B0157FA"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5E99197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2BFC418" w14:textId="3D0BB5C9" w:rsidR="00D22471" w:rsidRPr="00347372" w:rsidRDefault="00D22471" w:rsidP="00480CA7">
            <w:pPr>
              <w:spacing w:line="240" w:lineRule="auto"/>
              <w:jc w:val="left"/>
              <w:rPr>
                <w:rFonts w:cs="Arial"/>
                <w:color w:val="000000"/>
                <w:sz w:val="18"/>
                <w:szCs w:val="18"/>
              </w:rPr>
            </w:pPr>
            <w:r>
              <w:rPr>
                <w:rFonts w:cs="Arial"/>
                <w:color w:val="000000"/>
                <w:sz w:val="16"/>
                <w:szCs w:val="16"/>
              </w:rPr>
              <w:t>137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1D2BC70" w14:textId="753CD0D1"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Metomilo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C93E7EF" w14:textId="18226E6F" w:rsidR="00D22471" w:rsidRPr="00347372" w:rsidRDefault="00D22471" w:rsidP="00480CA7">
            <w:pPr>
              <w:spacing w:line="240" w:lineRule="auto"/>
              <w:jc w:val="left"/>
              <w:rPr>
                <w:rFonts w:cs="Arial"/>
                <w:color w:val="000000"/>
                <w:sz w:val="18"/>
                <w:szCs w:val="18"/>
              </w:rPr>
            </w:pPr>
            <w:r>
              <w:rPr>
                <w:rFonts w:cs="Arial"/>
                <w:color w:val="000000"/>
                <w:sz w:val="16"/>
                <w:szCs w:val="16"/>
              </w:rPr>
              <w:t>16752-77-5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1358E18" w14:textId="667B39FF" w:rsidR="00D22471" w:rsidRPr="00C42C7D" w:rsidRDefault="00D22471" w:rsidP="00480CA7">
            <w:pPr>
              <w:spacing w:line="240" w:lineRule="auto"/>
              <w:jc w:val="left"/>
              <w:rPr>
                <w:rFonts w:cs="Arial"/>
                <w:color w:val="3C7D22"/>
                <w:sz w:val="18"/>
                <w:szCs w:val="18"/>
              </w:rPr>
            </w:pPr>
            <w:r>
              <w:rPr>
                <w:rFonts w:cs="Arial"/>
                <w:color w:val="000000"/>
                <w:sz w:val="16"/>
                <w:szCs w:val="16"/>
              </w:rPr>
              <w:t>Flores y plantas  relevante</w:t>
            </w:r>
          </w:p>
        </w:tc>
      </w:tr>
      <w:tr w:rsidR="00D22471" w:rsidRPr="00347372" w14:paraId="5DCAF63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273CA65" w14:textId="7A5CDFAB" w:rsidR="00D22471" w:rsidRPr="00347372" w:rsidRDefault="00D22471" w:rsidP="00480CA7">
            <w:pPr>
              <w:spacing w:line="240" w:lineRule="auto"/>
              <w:jc w:val="left"/>
              <w:rPr>
                <w:rFonts w:cs="Arial"/>
                <w:color w:val="000000"/>
                <w:sz w:val="18"/>
                <w:szCs w:val="18"/>
              </w:rPr>
            </w:pPr>
            <w:r>
              <w:rPr>
                <w:rFonts w:cs="Arial"/>
                <w:color w:val="000000"/>
                <w:sz w:val="16"/>
                <w:szCs w:val="16"/>
              </w:rPr>
              <w:t>138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F285372" w14:textId="2F95C9F3"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Metoxicloro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915EC37" w14:textId="23FE05A3" w:rsidR="00D22471" w:rsidRPr="00347372" w:rsidRDefault="00D22471" w:rsidP="00480CA7">
            <w:pPr>
              <w:spacing w:line="240" w:lineRule="auto"/>
              <w:jc w:val="left"/>
              <w:rPr>
                <w:rFonts w:cs="Arial"/>
                <w:color w:val="000000"/>
                <w:sz w:val="18"/>
                <w:szCs w:val="18"/>
              </w:rPr>
            </w:pPr>
            <w:r>
              <w:rPr>
                <w:rFonts w:cs="Arial"/>
                <w:color w:val="000000"/>
                <w:sz w:val="16"/>
                <w:szCs w:val="16"/>
              </w:rPr>
              <w:t>72-43-5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913F5D7" w14:textId="017E455D"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5C41DE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E55B11E" w14:textId="49D44B73" w:rsidR="00D22471" w:rsidRPr="00347372" w:rsidRDefault="00D22471" w:rsidP="00480CA7">
            <w:pPr>
              <w:spacing w:line="240" w:lineRule="auto"/>
              <w:jc w:val="left"/>
              <w:rPr>
                <w:rFonts w:cs="Arial"/>
                <w:color w:val="000000"/>
                <w:sz w:val="18"/>
                <w:szCs w:val="18"/>
              </w:rPr>
            </w:pPr>
            <w:r>
              <w:rPr>
                <w:rFonts w:cs="Arial"/>
                <w:color w:val="000000"/>
                <w:sz w:val="16"/>
                <w:szCs w:val="16"/>
              </w:rPr>
              <w:t>139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878AAC2" w14:textId="306BAAFC"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Bromuro de metilo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83BACAA" w14:textId="05F8882F" w:rsidR="00D22471" w:rsidRPr="00347372" w:rsidRDefault="00D22471" w:rsidP="00480CA7">
            <w:pPr>
              <w:spacing w:line="240" w:lineRule="auto"/>
              <w:jc w:val="left"/>
              <w:rPr>
                <w:rFonts w:cs="Arial"/>
                <w:color w:val="000000"/>
                <w:sz w:val="18"/>
                <w:szCs w:val="18"/>
              </w:rPr>
            </w:pPr>
            <w:r>
              <w:rPr>
                <w:rFonts w:cs="Arial"/>
                <w:color w:val="000000"/>
                <w:sz w:val="16"/>
                <w:szCs w:val="16"/>
              </w:rPr>
              <w:t>74-83-9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45BEDF2" w14:textId="037D075D"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2FC79CB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FBB06B8" w14:textId="2E5C7A38" w:rsidR="00D22471" w:rsidRPr="00347372" w:rsidRDefault="00D22471" w:rsidP="00480CA7">
            <w:pPr>
              <w:spacing w:line="240" w:lineRule="auto"/>
              <w:jc w:val="left"/>
              <w:rPr>
                <w:rFonts w:cs="Arial"/>
                <w:color w:val="000000"/>
                <w:sz w:val="18"/>
                <w:szCs w:val="18"/>
              </w:rPr>
            </w:pPr>
            <w:r>
              <w:rPr>
                <w:rFonts w:cs="Arial"/>
                <w:color w:val="000000"/>
                <w:sz w:val="16"/>
                <w:szCs w:val="16"/>
              </w:rPr>
              <w:t>140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4FDB3B6" w14:textId="531FB571"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Metiram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3E4120D" w14:textId="1F72B43A" w:rsidR="00D22471" w:rsidRPr="00347372" w:rsidRDefault="00D22471" w:rsidP="00480CA7">
            <w:pPr>
              <w:spacing w:line="240" w:lineRule="auto"/>
              <w:jc w:val="left"/>
              <w:rPr>
                <w:rFonts w:cs="Arial"/>
                <w:color w:val="000000"/>
                <w:sz w:val="18"/>
                <w:szCs w:val="18"/>
              </w:rPr>
            </w:pPr>
            <w:r>
              <w:rPr>
                <w:rFonts w:cs="Arial"/>
                <w:color w:val="000000"/>
                <w:sz w:val="16"/>
                <w:szCs w:val="16"/>
              </w:rPr>
              <w:t>9006-42-2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F955AC2" w14:textId="4A9B7591"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6D1784F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7D4FDD1" w14:textId="3C3804B7" w:rsidR="00D22471" w:rsidRPr="00347372" w:rsidRDefault="00D22471" w:rsidP="00480CA7">
            <w:pPr>
              <w:spacing w:line="240" w:lineRule="auto"/>
              <w:jc w:val="left"/>
              <w:rPr>
                <w:rFonts w:cs="Arial"/>
                <w:color w:val="000000"/>
                <w:sz w:val="18"/>
                <w:szCs w:val="18"/>
              </w:rPr>
            </w:pPr>
            <w:r>
              <w:rPr>
                <w:rFonts w:cs="Arial"/>
                <w:color w:val="000000"/>
                <w:sz w:val="16"/>
                <w:szCs w:val="16"/>
              </w:rPr>
              <w:t>141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119F7C4" w14:textId="1B58BD6C"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Metribuzina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C4306ED" w14:textId="293E6D82" w:rsidR="00D22471" w:rsidRPr="00347372" w:rsidRDefault="00D22471" w:rsidP="00480CA7">
            <w:pPr>
              <w:spacing w:line="240" w:lineRule="auto"/>
              <w:jc w:val="left"/>
              <w:rPr>
                <w:rFonts w:cs="Arial"/>
                <w:color w:val="000000"/>
                <w:sz w:val="18"/>
                <w:szCs w:val="18"/>
              </w:rPr>
            </w:pPr>
            <w:r>
              <w:rPr>
                <w:rFonts w:cs="Arial"/>
                <w:color w:val="000000"/>
                <w:sz w:val="16"/>
                <w:szCs w:val="16"/>
              </w:rPr>
              <w:t>21087-64-9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26D7B13" w14:textId="0A50FD3C"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2A98F781"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A548AFD" w14:textId="53B4E90C" w:rsidR="00D22471" w:rsidRPr="00347372" w:rsidRDefault="00D22471" w:rsidP="00480CA7">
            <w:pPr>
              <w:spacing w:line="240" w:lineRule="auto"/>
              <w:jc w:val="left"/>
              <w:rPr>
                <w:rFonts w:cs="Arial"/>
                <w:color w:val="000000"/>
                <w:sz w:val="18"/>
                <w:szCs w:val="18"/>
              </w:rPr>
            </w:pPr>
            <w:r>
              <w:rPr>
                <w:rFonts w:cs="Arial"/>
                <w:color w:val="000000"/>
                <w:sz w:val="16"/>
                <w:szCs w:val="16"/>
              </w:rPr>
              <w:t>142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864D99C" w14:textId="3D818CA1"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Mevinfos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FFD1D60" w14:textId="7CF9CC67" w:rsidR="00D22471" w:rsidRPr="00347372" w:rsidRDefault="00D22471" w:rsidP="00480CA7">
            <w:pPr>
              <w:spacing w:line="240" w:lineRule="auto"/>
              <w:jc w:val="left"/>
              <w:rPr>
                <w:rFonts w:cs="Arial"/>
                <w:color w:val="000000"/>
                <w:sz w:val="18"/>
                <w:szCs w:val="18"/>
              </w:rPr>
            </w:pPr>
            <w:r>
              <w:rPr>
                <w:rFonts w:cs="Arial"/>
                <w:color w:val="000000"/>
                <w:sz w:val="16"/>
                <w:szCs w:val="16"/>
              </w:rPr>
              <w:t>7786-34-7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5CAE57" w14:textId="6E3712EB"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5C4FD6E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95BD6AC" w14:textId="40D13353" w:rsidR="00D22471" w:rsidRPr="00347372" w:rsidRDefault="00D22471" w:rsidP="00480CA7">
            <w:pPr>
              <w:spacing w:line="240" w:lineRule="auto"/>
              <w:jc w:val="left"/>
              <w:rPr>
                <w:rFonts w:cs="Arial"/>
                <w:color w:val="000000"/>
                <w:sz w:val="18"/>
                <w:szCs w:val="18"/>
              </w:rPr>
            </w:pPr>
            <w:r>
              <w:rPr>
                <w:rFonts w:cs="Arial"/>
                <w:color w:val="000000"/>
                <w:sz w:val="16"/>
                <w:szCs w:val="16"/>
              </w:rPr>
              <w:t>143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34750E9" w14:textId="567AF46A"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Mirex</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1F7DEF9" w14:textId="521AFEE2" w:rsidR="00D22471" w:rsidRPr="00347372" w:rsidRDefault="00D22471" w:rsidP="00480CA7">
            <w:pPr>
              <w:spacing w:line="240" w:lineRule="auto"/>
              <w:jc w:val="left"/>
              <w:rPr>
                <w:rFonts w:cs="Arial"/>
                <w:color w:val="000000"/>
                <w:sz w:val="18"/>
                <w:szCs w:val="18"/>
              </w:rPr>
            </w:pPr>
            <w:r>
              <w:rPr>
                <w:rFonts w:cs="Arial"/>
                <w:color w:val="000000"/>
                <w:sz w:val="16"/>
                <w:szCs w:val="16"/>
              </w:rPr>
              <w:t>2385-85-5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D31D89D" w14:textId="51BFF013"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2AFDAD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DF51E68" w14:textId="397415F4" w:rsidR="00D22471" w:rsidRPr="00347372" w:rsidRDefault="00D22471" w:rsidP="00480CA7">
            <w:pPr>
              <w:spacing w:line="240" w:lineRule="auto"/>
              <w:jc w:val="left"/>
              <w:rPr>
                <w:rFonts w:cs="Arial"/>
                <w:color w:val="000000"/>
                <w:sz w:val="18"/>
                <w:szCs w:val="18"/>
              </w:rPr>
            </w:pPr>
            <w:r>
              <w:rPr>
                <w:rFonts w:cs="Arial"/>
                <w:color w:val="000000"/>
                <w:sz w:val="16"/>
                <w:szCs w:val="16"/>
              </w:rPr>
              <w:t>144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F9C7398" w14:textId="700094EF"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Molinate</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00B52C7" w14:textId="0994323E" w:rsidR="00D22471" w:rsidRPr="00347372" w:rsidRDefault="00D22471" w:rsidP="00480CA7">
            <w:pPr>
              <w:spacing w:line="240" w:lineRule="auto"/>
              <w:jc w:val="left"/>
              <w:rPr>
                <w:rFonts w:cs="Arial"/>
                <w:color w:val="000000"/>
                <w:sz w:val="18"/>
                <w:szCs w:val="18"/>
              </w:rPr>
            </w:pPr>
            <w:r>
              <w:rPr>
                <w:rFonts w:cs="Arial"/>
                <w:color w:val="000000"/>
                <w:sz w:val="16"/>
                <w:szCs w:val="16"/>
              </w:rPr>
              <w:t>2212-67-1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D737DD9" w14:textId="70936A39"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085DEA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F6BC220" w14:textId="71FDE9B8" w:rsidR="00D22471" w:rsidRPr="00347372" w:rsidRDefault="00D22471" w:rsidP="00480CA7">
            <w:pPr>
              <w:spacing w:line="240" w:lineRule="auto"/>
              <w:jc w:val="left"/>
              <w:rPr>
                <w:rFonts w:cs="Arial"/>
                <w:color w:val="000000"/>
                <w:sz w:val="18"/>
                <w:szCs w:val="18"/>
              </w:rPr>
            </w:pPr>
            <w:r>
              <w:rPr>
                <w:rFonts w:cs="Arial"/>
                <w:color w:val="000000"/>
                <w:sz w:val="16"/>
                <w:szCs w:val="16"/>
              </w:rPr>
              <w:t>145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40312CE" w14:textId="02FB5124"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Monocrotofos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4F51FC3" w14:textId="4D4DD69E" w:rsidR="00D22471" w:rsidRPr="00347372" w:rsidRDefault="00D22471" w:rsidP="00480CA7">
            <w:pPr>
              <w:spacing w:line="240" w:lineRule="auto"/>
              <w:jc w:val="left"/>
              <w:rPr>
                <w:rFonts w:cs="Arial"/>
                <w:color w:val="000000"/>
                <w:sz w:val="18"/>
                <w:szCs w:val="18"/>
              </w:rPr>
            </w:pPr>
            <w:r>
              <w:rPr>
                <w:rFonts w:cs="Arial"/>
                <w:color w:val="000000"/>
                <w:sz w:val="16"/>
                <w:szCs w:val="16"/>
              </w:rPr>
              <w:t>6923-22-4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AD034C8" w14:textId="37185FFB"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013A19C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ABBB291" w14:textId="1744D88A" w:rsidR="00D22471" w:rsidRPr="00347372" w:rsidRDefault="00D22471" w:rsidP="00480CA7">
            <w:pPr>
              <w:spacing w:line="240" w:lineRule="auto"/>
              <w:jc w:val="left"/>
              <w:rPr>
                <w:rFonts w:cs="Arial"/>
                <w:color w:val="000000"/>
                <w:sz w:val="18"/>
                <w:szCs w:val="18"/>
              </w:rPr>
            </w:pPr>
            <w:r>
              <w:rPr>
                <w:rFonts w:cs="Arial"/>
                <w:color w:val="000000"/>
                <w:sz w:val="16"/>
                <w:szCs w:val="16"/>
              </w:rPr>
              <w:t>146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DBE2EDB" w14:textId="715BCAA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Nicotina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4185AA8" w14:textId="77ED7B55" w:rsidR="00D22471" w:rsidRPr="00347372" w:rsidRDefault="00D22471" w:rsidP="00480CA7">
            <w:pPr>
              <w:spacing w:line="240" w:lineRule="auto"/>
              <w:jc w:val="left"/>
              <w:rPr>
                <w:rFonts w:cs="Arial"/>
                <w:color w:val="000000"/>
                <w:sz w:val="18"/>
                <w:szCs w:val="18"/>
              </w:rPr>
            </w:pPr>
            <w:r>
              <w:rPr>
                <w:rFonts w:cs="Arial"/>
                <w:color w:val="000000"/>
                <w:sz w:val="16"/>
                <w:szCs w:val="16"/>
              </w:rPr>
              <w:t>54-11-5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5AA35F" w14:textId="052FB0A9"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4AB5C7D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CFCA058" w14:textId="366B81DB" w:rsidR="00D22471" w:rsidRPr="00347372" w:rsidRDefault="00D22471" w:rsidP="00480CA7">
            <w:pPr>
              <w:spacing w:line="240" w:lineRule="auto"/>
              <w:jc w:val="left"/>
              <w:rPr>
                <w:rFonts w:cs="Arial"/>
                <w:color w:val="000000"/>
                <w:sz w:val="18"/>
                <w:szCs w:val="18"/>
              </w:rPr>
            </w:pPr>
            <w:r>
              <w:rPr>
                <w:rFonts w:cs="Arial"/>
                <w:color w:val="000000"/>
                <w:sz w:val="16"/>
                <w:szCs w:val="16"/>
              </w:rPr>
              <w:t>147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2A025C3" w14:textId="0C124F24"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Nitrobenceno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4D58E5C" w14:textId="3488737E" w:rsidR="00D22471" w:rsidRPr="00347372" w:rsidRDefault="00D22471" w:rsidP="00480CA7">
            <w:pPr>
              <w:spacing w:line="240" w:lineRule="auto"/>
              <w:jc w:val="left"/>
              <w:rPr>
                <w:rFonts w:cs="Arial"/>
                <w:color w:val="000000"/>
                <w:sz w:val="18"/>
                <w:szCs w:val="18"/>
              </w:rPr>
            </w:pPr>
            <w:r>
              <w:rPr>
                <w:rFonts w:cs="Arial"/>
                <w:color w:val="000000"/>
                <w:sz w:val="16"/>
                <w:szCs w:val="16"/>
              </w:rPr>
              <w:t>98-95-3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FC3197F" w14:textId="71ECEFEF"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1DDACE4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AC097D7" w14:textId="6711A2EA" w:rsidR="00D22471" w:rsidRPr="00347372" w:rsidRDefault="00D22471" w:rsidP="00480CA7">
            <w:pPr>
              <w:spacing w:line="240" w:lineRule="auto"/>
              <w:jc w:val="left"/>
              <w:rPr>
                <w:rFonts w:cs="Arial"/>
                <w:color w:val="000000"/>
                <w:sz w:val="18"/>
                <w:szCs w:val="18"/>
              </w:rPr>
            </w:pPr>
            <w:r>
              <w:rPr>
                <w:rFonts w:cs="Arial"/>
                <w:color w:val="000000"/>
                <w:sz w:val="16"/>
                <w:szCs w:val="16"/>
              </w:rPr>
              <w:t>148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98DDBF0" w14:textId="109BB0E4"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Nitrofeno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23B4EF2" w14:textId="3A928608" w:rsidR="00D22471" w:rsidRPr="00347372" w:rsidRDefault="00D22471" w:rsidP="00480CA7">
            <w:pPr>
              <w:spacing w:line="240" w:lineRule="auto"/>
              <w:jc w:val="left"/>
              <w:rPr>
                <w:rFonts w:cs="Arial"/>
                <w:color w:val="000000"/>
                <w:sz w:val="18"/>
                <w:szCs w:val="18"/>
              </w:rPr>
            </w:pPr>
            <w:r>
              <w:rPr>
                <w:rFonts w:cs="Arial"/>
                <w:color w:val="000000"/>
                <w:sz w:val="16"/>
                <w:szCs w:val="16"/>
              </w:rPr>
              <w:t>1836-75-5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8505BB3" w14:textId="2AAE6FEC"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32419E6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E292581" w14:textId="3A7D7757" w:rsidR="00D22471" w:rsidRPr="00347372" w:rsidRDefault="00D22471" w:rsidP="00480CA7">
            <w:pPr>
              <w:spacing w:line="240" w:lineRule="auto"/>
              <w:jc w:val="left"/>
              <w:rPr>
                <w:rFonts w:cs="Arial"/>
                <w:color w:val="000000"/>
                <w:sz w:val="18"/>
                <w:szCs w:val="18"/>
              </w:rPr>
            </w:pPr>
            <w:r>
              <w:rPr>
                <w:rFonts w:cs="Arial"/>
                <w:color w:val="000000"/>
                <w:sz w:val="16"/>
                <w:szCs w:val="16"/>
              </w:rPr>
              <w:t>149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B90B548" w14:textId="3A7A00EF"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Octametilpirofosforamida (OMPA)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98768E4" w14:textId="38E491D6" w:rsidR="00D22471" w:rsidRPr="00347372" w:rsidRDefault="00D22471" w:rsidP="00480CA7">
            <w:pPr>
              <w:spacing w:line="240" w:lineRule="auto"/>
              <w:jc w:val="left"/>
              <w:rPr>
                <w:rFonts w:cs="Arial"/>
                <w:color w:val="000000"/>
                <w:sz w:val="18"/>
                <w:szCs w:val="18"/>
              </w:rPr>
            </w:pPr>
            <w:r>
              <w:rPr>
                <w:rFonts w:cs="Arial"/>
                <w:color w:val="000000"/>
                <w:sz w:val="16"/>
                <w:szCs w:val="16"/>
              </w:rPr>
              <w:t>152-16-9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ACFD596" w14:textId="3DCB29F5"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6FEB071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A66B721" w14:textId="70D52B73" w:rsidR="00D22471" w:rsidRPr="00347372" w:rsidRDefault="00D22471" w:rsidP="00480CA7">
            <w:pPr>
              <w:spacing w:line="240" w:lineRule="auto"/>
              <w:jc w:val="left"/>
              <w:rPr>
                <w:rFonts w:cs="Arial"/>
                <w:color w:val="000000"/>
                <w:sz w:val="18"/>
                <w:szCs w:val="18"/>
              </w:rPr>
            </w:pPr>
            <w:r>
              <w:rPr>
                <w:rFonts w:cs="Arial"/>
                <w:color w:val="000000"/>
                <w:sz w:val="16"/>
                <w:szCs w:val="16"/>
              </w:rPr>
              <w:t>150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18C1B11" w14:textId="2D679522"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Omethoato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6F75037" w14:textId="026E97C0" w:rsidR="00D22471" w:rsidRPr="00347372" w:rsidRDefault="00D22471" w:rsidP="00480CA7">
            <w:pPr>
              <w:spacing w:line="240" w:lineRule="auto"/>
              <w:jc w:val="left"/>
              <w:rPr>
                <w:rFonts w:cs="Arial"/>
                <w:color w:val="000000"/>
                <w:sz w:val="18"/>
                <w:szCs w:val="18"/>
              </w:rPr>
            </w:pPr>
            <w:r>
              <w:rPr>
                <w:rFonts w:cs="Arial"/>
                <w:color w:val="000000"/>
                <w:sz w:val="16"/>
                <w:szCs w:val="16"/>
              </w:rPr>
              <w:t>1113-02-6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8CD1D54" w14:textId="5A65EFFB"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71857511"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67AF237" w14:textId="0A73CCB8" w:rsidR="00D22471" w:rsidRPr="00347372" w:rsidRDefault="00D22471" w:rsidP="00480CA7">
            <w:pPr>
              <w:spacing w:line="240" w:lineRule="auto"/>
              <w:jc w:val="left"/>
              <w:rPr>
                <w:rFonts w:cs="Arial"/>
                <w:color w:val="000000"/>
                <w:sz w:val="18"/>
                <w:szCs w:val="18"/>
              </w:rPr>
            </w:pPr>
            <w:r>
              <w:rPr>
                <w:rFonts w:cs="Arial"/>
                <w:color w:val="000000"/>
                <w:sz w:val="16"/>
                <w:szCs w:val="16"/>
              </w:rPr>
              <w:t>151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5AAF621" w14:textId="64AC128A"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Oxamilo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AB13B23" w14:textId="0B1E1AE9" w:rsidR="00D22471" w:rsidRPr="00347372" w:rsidRDefault="00D22471" w:rsidP="00480CA7">
            <w:pPr>
              <w:spacing w:line="240" w:lineRule="auto"/>
              <w:jc w:val="left"/>
              <w:rPr>
                <w:rFonts w:cs="Arial"/>
                <w:color w:val="000000"/>
                <w:sz w:val="18"/>
                <w:szCs w:val="18"/>
              </w:rPr>
            </w:pPr>
            <w:r>
              <w:rPr>
                <w:rFonts w:cs="Arial"/>
                <w:color w:val="000000"/>
                <w:sz w:val="16"/>
                <w:szCs w:val="16"/>
              </w:rPr>
              <w:t>23135-22-0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367DD1" w14:textId="67F0D80F"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52D2613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7E90B95" w14:textId="4481CB86" w:rsidR="00D22471" w:rsidRPr="00347372" w:rsidRDefault="00D22471" w:rsidP="00480CA7">
            <w:pPr>
              <w:spacing w:line="240" w:lineRule="auto"/>
              <w:jc w:val="left"/>
              <w:rPr>
                <w:rFonts w:cs="Arial"/>
                <w:color w:val="000000"/>
                <w:sz w:val="18"/>
                <w:szCs w:val="18"/>
              </w:rPr>
            </w:pPr>
            <w:r>
              <w:rPr>
                <w:rFonts w:cs="Arial"/>
                <w:color w:val="000000"/>
                <w:sz w:val="16"/>
                <w:szCs w:val="16"/>
              </w:rPr>
              <w:t>152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26E1717" w14:textId="76E4A00D"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Oximetón-metilo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4789D87" w14:textId="730CBF1A" w:rsidR="00D22471" w:rsidRPr="00347372" w:rsidRDefault="00D22471" w:rsidP="00480CA7">
            <w:pPr>
              <w:spacing w:line="240" w:lineRule="auto"/>
              <w:jc w:val="left"/>
              <w:rPr>
                <w:rFonts w:cs="Arial"/>
                <w:color w:val="000000"/>
                <w:sz w:val="18"/>
                <w:szCs w:val="18"/>
              </w:rPr>
            </w:pPr>
            <w:r>
              <w:rPr>
                <w:rFonts w:cs="Arial"/>
                <w:color w:val="000000"/>
                <w:sz w:val="16"/>
                <w:szCs w:val="16"/>
              </w:rPr>
              <w:t>301-12-2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2402B84" w14:textId="319976A3"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5815033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BE9256B" w14:textId="4497A019" w:rsidR="00D22471" w:rsidRPr="00347372" w:rsidRDefault="00D22471" w:rsidP="00480CA7">
            <w:pPr>
              <w:spacing w:line="240" w:lineRule="auto"/>
              <w:jc w:val="left"/>
              <w:rPr>
                <w:rFonts w:cs="Arial"/>
                <w:color w:val="000000"/>
                <w:sz w:val="18"/>
                <w:szCs w:val="18"/>
              </w:rPr>
            </w:pPr>
            <w:r>
              <w:rPr>
                <w:rFonts w:cs="Arial"/>
                <w:color w:val="000000"/>
                <w:sz w:val="16"/>
                <w:szCs w:val="16"/>
              </w:rPr>
              <w:t>153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A4D65EA" w14:textId="2A852759"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Paraquat (todas las formas, incluido dicloruro de paraquat)</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64BBF83" w14:textId="162E1A42" w:rsidR="00D22471" w:rsidRPr="00347372" w:rsidRDefault="00D22471" w:rsidP="00480CA7">
            <w:pPr>
              <w:spacing w:line="240" w:lineRule="auto"/>
              <w:jc w:val="left"/>
              <w:rPr>
                <w:rFonts w:cs="Arial"/>
                <w:color w:val="000000"/>
                <w:sz w:val="18"/>
                <w:szCs w:val="18"/>
              </w:rPr>
            </w:pPr>
            <w:r>
              <w:rPr>
                <w:rFonts w:cs="Arial"/>
                <w:color w:val="000000"/>
                <w:sz w:val="16"/>
                <w:szCs w:val="16"/>
              </w:rPr>
              <w:t>1910-42-5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2FEE7F3" w14:textId="28CABA2A"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61E7345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928EF5B" w14:textId="3E4C61ED" w:rsidR="00D22471" w:rsidRPr="00347372" w:rsidRDefault="00D22471" w:rsidP="00480CA7">
            <w:pPr>
              <w:spacing w:line="240" w:lineRule="auto"/>
              <w:jc w:val="left"/>
              <w:rPr>
                <w:rFonts w:cs="Arial"/>
                <w:color w:val="000000"/>
                <w:sz w:val="18"/>
                <w:szCs w:val="18"/>
              </w:rPr>
            </w:pPr>
            <w:r>
              <w:rPr>
                <w:rFonts w:cs="Arial"/>
                <w:color w:val="000000"/>
                <w:sz w:val="16"/>
                <w:szCs w:val="16"/>
              </w:rPr>
              <w:t>154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2734D7F" w14:textId="1C9B005D"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Paratión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C71005D" w14:textId="2CDB1CFB" w:rsidR="00D22471" w:rsidRPr="00347372" w:rsidRDefault="00D22471" w:rsidP="00480CA7">
            <w:pPr>
              <w:spacing w:line="240" w:lineRule="auto"/>
              <w:jc w:val="left"/>
              <w:rPr>
                <w:rFonts w:cs="Arial"/>
                <w:color w:val="000000"/>
                <w:sz w:val="18"/>
                <w:szCs w:val="18"/>
              </w:rPr>
            </w:pPr>
            <w:r>
              <w:rPr>
                <w:rFonts w:cs="Arial"/>
                <w:color w:val="000000"/>
                <w:sz w:val="16"/>
                <w:szCs w:val="16"/>
              </w:rPr>
              <w:t>56-38-2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627DA1C" w14:textId="57048E68"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3F7CDB0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DCFFB71" w14:textId="4F8768FC" w:rsidR="00D22471" w:rsidRPr="00347372" w:rsidRDefault="00D22471" w:rsidP="00480CA7">
            <w:pPr>
              <w:spacing w:line="240" w:lineRule="auto"/>
              <w:jc w:val="left"/>
              <w:rPr>
                <w:rFonts w:cs="Arial"/>
                <w:color w:val="000000"/>
                <w:sz w:val="18"/>
                <w:szCs w:val="18"/>
              </w:rPr>
            </w:pPr>
            <w:r>
              <w:rPr>
                <w:rFonts w:cs="Arial"/>
                <w:color w:val="000000"/>
                <w:sz w:val="16"/>
                <w:szCs w:val="16"/>
              </w:rPr>
              <w:t>155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EEE1856" w14:textId="4C783536"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Paratión-metilo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F285F80" w14:textId="78171B8C" w:rsidR="00D22471" w:rsidRPr="00347372" w:rsidRDefault="00D22471" w:rsidP="00480CA7">
            <w:pPr>
              <w:spacing w:line="240" w:lineRule="auto"/>
              <w:jc w:val="left"/>
              <w:rPr>
                <w:rFonts w:cs="Arial"/>
                <w:color w:val="000000"/>
                <w:sz w:val="18"/>
                <w:szCs w:val="18"/>
              </w:rPr>
            </w:pPr>
            <w:r>
              <w:rPr>
                <w:rFonts w:cs="Arial"/>
                <w:color w:val="000000"/>
                <w:sz w:val="16"/>
                <w:szCs w:val="16"/>
              </w:rPr>
              <w:t>298-00-0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AE49D8C" w14:textId="7C8C3E49"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4B0D3F1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3EA725B" w14:textId="14831E5F" w:rsidR="00D22471" w:rsidRPr="00347372" w:rsidRDefault="00D22471" w:rsidP="00480CA7">
            <w:pPr>
              <w:spacing w:line="240" w:lineRule="auto"/>
              <w:jc w:val="left"/>
              <w:rPr>
                <w:rFonts w:cs="Arial"/>
                <w:color w:val="000000"/>
                <w:sz w:val="18"/>
                <w:szCs w:val="18"/>
              </w:rPr>
            </w:pPr>
            <w:r>
              <w:rPr>
                <w:rFonts w:cs="Arial"/>
                <w:color w:val="000000"/>
                <w:sz w:val="16"/>
                <w:szCs w:val="16"/>
              </w:rPr>
              <w:t>156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431E15A" w14:textId="60F17BED"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Verde de París (acetoarsenito de cobre)</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89F20CC" w14:textId="53764973" w:rsidR="00D22471" w:rsidRPr="00347372" w:rsidRDefault="00D22471" w:rsidP="00480CA7">
            <w:pPr>
              <w:spacing w:line="240" w:lineRule="auto"/>
              <w:jc w:val="left"/>
              <w:rPr>
                <w:rFonts w:cs="Arial"/>
                <w:color w:val="000000"/>
                <w:sz w:val="18"/>
                <w:szCs w:val="18"/>
              </w:rPr>
            </w:pPr>
            <w:r>
              <w:rPr>
                <w:rFonts w:cs="Arial"/>
                <w:color w:val="000000"/>
                <w:sz w:val="16"/>
                <w:szCs w:val="16"/>
              </w:rPr>
              <w:t>12002-03-8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BBA098E" w14:textId="3F420D94" w:rsidR="00D22471" w:rsidRPr="00C42C7D" w:rsidRDefault="00D22471" w:rsidP="00480CA7">
            <w:pPr>
              <w:spacing w:line="240" w:lineRule="auto"/>
              <w:jc w:val="left"/>
              <w:rPr>
                <w:rFonts w:cs="Arial"/>
                <w:color w:val="000000"/>
                <w:sz w:val="18"/>
                <w:szCs w:val="18"/>
              </w:rPr>
            </w:pPr>
            <w:r w:rsidRPr="00C42C7D">
              <w:rPr>
                <w:rFonts w:cs="Arial"/>
                <w:color w:val="000000"/>
                <w:sz w:val="16"/>
                <w:szCs w:val="16"/>
              </w:rPr>
              <w:t> </w:t>
            </w:r>
          </w:p>
        </w:tc>
      </w:tr>
      <w:tr w:rsidR="00D22471" w:rsidRPr="00347372" w14:paraId="015A9E0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63A192A" w14:textId="4BE10608" w:rsidR="00D22471" w:rsidRPr="00347372" w:rsidRDefault="00D22471" w:rsidP="00480CA7">
            <w:pPr>
              <w:spacing w:line="240" w:lineRule="auto"/>
              <w:jc w:val="left"/>
              <w:rPr>
                <w:rFonts w:cs="Arial"/>
                <w:color w:val="000000"/>
                <w:sz w:val="18"/>
                <w:szCs w:val="18"/>
              </w:rPr>
            </w:pPr>
            <w:r>
              <w:rPr>
                <w:rFonts w:cs="Arial"/>
                <w:color w:val="000000"/>
                <w:sz w:val="16"/>
                <w:szCs w:val="16"/>
              </w:rPr>
              <w:t>157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DE448DC" w14:textId="53E225E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Pentaclorobenceno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9CBE948" w14:textId="581D1E32" w:rsidR="00D22471" w:rsidRPr="00347372" w:rsidRDefault="00D22471" w:rsidP="00480CA7">
            <w:pPr>
              <w:spacing w:line="240" w:lineRule="auto"/>
              <w:jc w:val="left"/>
              <w:rPr>
                <w:rFonts w:cs="Arial"/>
                <w:color w:val="000000"/>
                <w:sz w:val="18"/>
                <w:szCs w:val="18"/>
              </w:rPr>
            </w:pPr>
            <w:r>
              <w:rPr>
                <w:rFonts w:cs="Arial"/>
                <w:color w:val="000000"/>
                <w:sz w:val="16"/>
                <w:szCs w:val="16"/>
              </w:rPr>
              <w:t>608-93-5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EC11BF6" w14:textId="08FBE196"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AA101D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C6D87E1" w14:textId="1398E5F9" w:rsidR="00D22471" w:rsidRPr="00347372" w:rsidRDefault="00D22471" w:rsidP="00480CA7">
            <w:pPr>
              <w:spacing w:line="240" w:lineRule="auto"/>
              <w:jc w:val="left"/>
              <w:rPr>
                <w:rFonts w:cs="Arial"/>
                <w:color w:val="000000"/>
                <w:sz w:val="18"/>
                <w:szCs w:val="18"/>
              </w:rPr>
            </w:pPr>
            <w:r>
              <w:rPr>
                <w:rFonts w:cs="Arial"/>
                <w:color w:val="000000"/>
                <w:sz w:val="16"/>
                <w:szCs w:val="16"/>
              </w:rPr>
              <w:t>158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1027697" w14:textId="67927AAA" w:rsidR="00D22471" w:rsidRPr="00FA1A16" w:rsidRDefault="00D22471" w:rsidP="00480CA7">
            <w:pPr>
              <w:spacing w:line="240" w:lineRule="auto"/>
              <w:jc w:val="left"/>
              <w:rPr>
                <w:rFonts w:cs="Arial"/>
                <w:color w:val="000000"/>
                <w:sz w:val="16"/>
                <w:szCs w:val="16"/>
                <w:lang w:val="es-ES"/>
              </w:rPr>
            </w:pPr>
            <w:r w:rsidRPr="00FA1A16">
              <w:rPr>
                <w:rFonts w:cs="Arial"/>
                <w:color w:val="000000"/>
                <w:sz w:val="16"/>
                <w:szCs w:val="16"/>
                <w:lang w:val="es-ES"/>
              </w:rPr>
              <w:t>Pentaclorofenol (PCP), sus sales y ésteres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68C5882" w14:textId="7F28B361" w:rsidR="00D22471" w:rsidRPr="00347372" w:rsidRDefault="00D22471" w:rsidP="00480CA7">
            <w:pPr>
              <w:spacing w:line="240" w:lineRule="auto"/>
              <w:jc w:val="left"/>
              <w:rPr>
                <w:rFonts w:cs="Arial"/>
                <w:color w:val="000000"/>
                <w:sz w:val="18"/>
                <w:szCs w:val="18"/>
              </w:rPr>
            </w:pPr>
            <w:r>
              <w:rPr>
                <w:rFonts w:cs="Arial"/>
                <w:color w:val="000000"/>
                <w:sz w:val="16"/>
                <w:szCs w:val="16"/>
              </w:rPr>
              <w:t>87-86-5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12C46B2" w14:textId="7B8745AC"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2DFEDB8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DD07383" w14:textId="0F62B124" w:rsidR="00D22471" w:rsidRPr="00347372" w:rsidRDefault="00D22471" w:rsidP="00480CA7">
            <w:pPr>
              <w:spacing w:line="240" w:lineRule="auto"/>
              <w:jc w:val="left"/>
              <w:rPr>
                <w:rFonts w:cs="Arial"/>
                <w:color w:val="000000"/>
                <w:sz w:val="18"/>
                <w:szCs w:val="18"/>
              </w:rPr>
            </w:pPr>
            <w:r>
              <w:rPr>
                <w:rFonts w:cs="Arial"/>
                <w:color w:val="000000"/>
                <w:sz w:val="16"/>
                <w:szCs w:val="16"/>
              </w:rPr>
              <w:t>159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0EC63B2" w14:textId="269217F1"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Acetato de fenilmercurio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7B98E4A" w14:textId="2115BD38" w:rsidR="00D22471" w:rsidRPr="00347372" w:rsidRDefault="00D22471" w:rsidP="00480CA7">
            <w:pPr>
              <w:spacing w:line="240" w:lineRule="auto"/>
              <w:jc w:val="left"/>
              <w:rPr>
                <w:rFonts w:cs="Arial"/>
                <w:color w:val="000000"/>
                <w:sz w:val="18"/>
                <w:szCs w:val="18"/>
              </w:rPr>
            </w:pPr>
            <w:r>
              <w:rPr>
                <w:rFonts w:cs="Arial"/>
                <w:color w:val="000000"/>
                <w:sz w:val="16"/>
                <w:szCs w:val="16"/>
              </w:rPr>
              <w:t>62-38-4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49472A4" w14:textId="1F948A89"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3C2E56E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5390E6F" w14:textId="558330F9" w:rsidR="00D22471" w:rsidRPr="00347372" w:rsidRDefault="00D22471" w:rsidP="00480CA7">
            <w:pPr>
              <w:spacing w:line="240" w:lineRule="auto"/>
              <w:jc w:val="left"/>
              <w:rPr>
                <w:rFonts w:cs="Arial"/>
                <w:color w:val="000000"/>
                <w:sz w:val="18"/>
                <w:szCs w:val="18"/>
              </w:rPr>
            </w:pPr>
            <w:r>
              <w:rPr>
                <w:rFonts w:cs="Arial"/>
                <w:color w:val="000000"/>
                <w:sz w:val="16"/>
                <w:szCs w:val="16"/>
              </w:rPr>
              <w:t>160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8EB6EE0" w14:textId="0C13A574"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Forato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B0943D8" w14:textId="3B09F0F2" w:rsidR="00D22471" w:rsidRPr="00347372" w:rsidRDefault="00D22471" w:rsidP="00480CA7">
            <w:pPr>
              <w:spacing w:line="240" w:lineRule="auto"/>
              <w:jc w:val="left"/>
              <w:rPr>
                <w:rFonts w:cs="Arial"/>
                <w:color w:val="000000"/>
                <w:sz w:val="18"/>
                <w:szCs w:val="18"/>
              </w:rPr>
            </w:pPr>
            <w:r>
              <w:rPr>
                <w:rFonts w:cs="Arial"/>
                <w:color w:val="000000"/>
                <w:sz w:val="16"/>
                <w:szCs w:val="16"/>
              </w:rPr>
              <w:t>298-02-2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D7C7F59" w14:textId="090D229D"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7134562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8C94A30" w14:textId="04A26801" w:rsidR="00D22471" w:rsidRPr="00347372" w:rsidRDefault="00D22471" w:rsidP="00480CA7">
            <w:pPr>
              <w:spacing w:line="240" w:lineRule="auto"/>
              <w:jc w:val="left"/>
              <w:rPr>
                <w:rFonts w:cs="Arial"/>
                <w:color w:val="000000"/>
                <w:sz w:val="18"/>
                <w:szCs w:val="18"/>
              </w:rPr>
            </w:pPr>
            <w:r>
              <w:rPr>
                <w:rFonts w:cs="Arial"/>
                <w:color w:val="000000"/>
                <w:sz w:val="16"/>
                <w:szCs w:val="16"/>
              </w:rPr>
              <w:t>161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D3004F4" w14:textId="04596278"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Fosfamidón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63AE598" w14:textId="37F37D51" w:rsidR="00D22471" w:rsidRPr="00347372" w:rsidRDefault="00D22471" w:rsidP="00480CA7">
            <w:pPr>
              <w:spacing w:line="240" w:lineRule="auto"/>
              <w:jc w:val="left"/>
              <w:rPr>
                <w:rFonts w:cs="Arial"/>
                <w:color w:val="000000"/>
                <w:sz w:val="18"/>
                <w:szCs w:val="18"/>
              </w:rPr>
            </w:pPr>
            <w:r>
              <w:rPr>
                <w:rFonts w:cs="Arial"/>
                <w:color w:val="000000"/>
                <w:sz w:val="16"/>
                <w:szCs w:val="16"/>
              </w:rPr>
              <w:t>13171-21-6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C86FA12" w14:textId="1DE9E7F9"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396A3AF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FD94F22" w14:textId="6E07B81B" w:rsidR="00D22471" w:rsidRPr="00347372" w:rsidRDefault="00D22471" w:rsidP="00480CA7">
            <w:pPr>
              <w:spacing w:line="240" w:lineRule="auto"/>
              <w:jc w:val="left"/>
              <w:rPr>
                <w:rFonts w:cs="Arial"/>
                <w:color w:val="000000"/>
                <w:sz w:val="18"/>
                <w:szCs w:val="18"/>
              </w:rPr>
            </w:pPr>
            <w:r>
              <w:rPr>
                <w:rFonts w:cs="Arial"/>
                <w:color w:val="000000"/>
                <w:sz w:val="16"/>
                <w:szCs w:val="16"/>
              </w:rPr>
              <w:t>162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EBDC40F" w14:textId="09BF7D51"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Picloram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1176543" w14:textId="74B974FC" w:rsidR="00D22471" w:rsidRPr="00347372" w:rsidRDefault="00D22471" w:rsidP="00480CA7">
            <w:pPr>
              <w:spacing w:line="240" w:lineRule="auto"/>
              <w:jc w:val="left"/>
              <w:rPr>
                <w:rFonts w:cs="Arial"/>
                <w:color w:val="000000"/>
                <w:sz w:val="18"/>
                <w:szCs w:val="18"/>
              </w:rPr>
            </w:pPr>
            <w:r>
              <w:rPr>
                <w:rFonts w:cs="Arial"/>
                <w:color w:val="000000"/>
                <w:sz w:val="16"/>
                <w:szCs w:val="16"/>
              </w:rPr>
              <w:t>1918 02 1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994B82B" w14:textId="1DF28EC8"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746165" w14:paraId="544B81D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B65CEEE" w14:textId="5C2D4CCD" w:rsidR="00D22471" w:rsidRPr="00347372" w:rsidRDefault="00D22471" w:rsidP="00480CA7">
            <w:pPr>
              <w:spacing w:line="240" w:lineRule="auto"/>
              <w:jc w:val="left"/>
              <w:rPr>
                <w:rFonts w:cs="Arial"/>
                <w:color w:val="000000"/>
                <w:sz w:val="18"/>
                <w:szCs w:val="18"/>
              </w:rPr>
            </w:pPr>
            <w:r>
              <w:rPr>
                <w:rFonts w:cs="Arial"/>
                <w:color w:val="000000"/>
                <w:sz w:val="16"/>
                <w:szCs w:val="16"/>
              </w:rPr>
              <w:t>163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BC06431" w14:textId="6D3C4B58" w:rsidR="00D22471" w:rsidRPr="00FA1A16" w:rsidRDefault="00D22471" w:rsidP="00480CA7">
            <w:pPr>
              <w:spacing w:line="240" w:lineRule="auto"/>
              <w:jc w:val="left"/>
              <w:rPr>
                <w:rFonts w:cs="Arial"/>
                <w:color w:val="000000"/>
                <w:sz w:val="16"/>
                <w:szCs w:val="16"/>
                <w:lang w:val="it-IT"/>
              </w:rPr>
            </w:pPr>
            <w:r w:rsidRPr="00FA1A16">
              <w:rPr>
                <w:rFonts w:cs="Arial"/>
                <w:color w:val="000000"/>
                <w:sz w:val="16"/>
                <w:szCs w:val="16"/>
                <w:lang w:val="it-IT"/>
              </w:rPr>
              <w:t>PMDS di(fenilmercurio) dodecenil succinato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ED07C93" w14:textId="07500FD0" w:rsidR="00D22471" w:rsidRPr="00347372" w:rsidRDefault="00D22471" w:rsidP="00480CA7">
            <w:pPr>
              <w:spacing w:line="240" w:lineRule="auto"/>
              <w:jc w:val="left"/>
              <w:rPr>
                <w:rFonts w:cs="Arial"/>
                <w:color w:val="000000"/>
                <w:sz w:val="18"/>
                <w:szCs w:val="18"/>
                <w:lang w:val="it-IT"/>
              </w:rPr>
            </w:pPr>
            <w:r>
              <w:rPr>
                <w:rFonts w:cs="Arial"/>
                <w:color w:val="000000"/>
                <w:sz w:val="16"/>
                <w:szCs w:val="16"/>
              </w:rPr>
              <w:t>27236-65-3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F47E5E7" w14:textId="07BC3329" w:rsidR="00D22471" w:rsidRPr="00C42C7D" w:rsidRDefault="00D22471" w:rsidP="00480CA7">
            <w:pPr>
              <w:spacing w:line="240" w:lineRule="auto"/>
              <w:jc w:val="left"/>
              <w:rPr>
                <w:rFonts w:cs="Arial"/>
                <w:color w:val="808080"/>
                <w:sz w:val="18"/>
                <w:szCs w:val="18"/>
                <w:lang w:val="it-IT"/>
              </w:rPr>
            </w:pPr>
            <w:r w:rsidRPr="00C42C7D">
              <w:rPr>
                <w:rFonts w:cs="Arial"/>
                <w:color w:val="000000"/>
                <w:sz w:val="16"/>
                <w:szCs w:val="16"/>
              </w:rPr>
              <w:t> </w:t>
            </w:r>
          </w:p>
        </w:tc>
      </w:tr>
      <w:tr w:rsidR="00D22471" w:rsidRPr="00347372" w14:paraId="026CEEF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FC20F44" w14:textId="4FB36292" w:rsidR="00D22471" w:rsidRPr="00347372" w:rsidRDefault="00D22471" w:rsidP="00480CA7">
            <w:pPr>
              <w:spacing w:line="240" w:lineRule="auto"/>
              <w:jc w:val="left"/>
              <w:rPr>
                <w:rFonts w:cs="Arial"/>
                <w:color w:val="000000"/>
                <w:sz w:val="18"/>
                <w:szCs w:val="18"/>
              </w:rPr>
            </w:pPr>
            <w:r>
              <w:rPr>
                <w:rFonts w:cs="Arial"/>
                <w:color w:val="000000"/>
                <w:sz w:val="16"/>
                <w:szCs w:val="16"/>
              </w:rPr>
              <w:t>164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2D099F2" w14:textId="13447E8B" w:rsidR="00D22471" w:rsidRPr="00FA1A16" w:rsidRDefault="00D22471" w:rsidP="00480CA7">
            <w:pPr>
              <w:spacing w:line="240" w:lineRule="auto"/>
              <w:jc w:val="left"/>
              <w:rPr>
                <w:rFonts w:cs="Arial"/>
                <w:color w:val="000000"/>
                <w:sz w:val="16"/>
                <w:szCs w:val="16"/>
                <w:lang w:val="es-ES"/>
              </w:rPr>
            </w:pPr>
            <w:r w:rsidRPr="00FA1A16">
              <w:rPr>
                <w:rFonts w:cs="Arial"/>
                <w:color w:val="000000"/>
                <w:sz w:val="16"/>
                <w:szCs w:val="16"/>
                <w:lang w:val="es-ES"/>
              </w:rPr>
              <w:t>Mezcla de bifenilos polibromados (PBB)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7AE7E4E" w14:textId="133A8C62" w:rsidR="00D22471" w:rsidRPr="00347372" w:rsidRDefault="00D22471" w:rsidP="00480CA7">
            <w:pPr>
              <w:spacing w:line="240" w:lineRule="auto"/>
              <w:jc w:val="left"/>
              <w:rPr>
                <w:rFonts w:cs="Arial"/>
                <w:color w:val="000000"/>
                <w:sz w:val="18"/>
                <w:szCs w:val="18"/>
              </w:rPr>
            </w:pPr>
            <w:r>
              <w:rPr>
                <w:rFonts w:cs="Arial"/>
                <w:color w:val="000000"/>
                <w:sz w:val="16"/>
                <w:szCs w:val="16"/>
              </w:rPr>
              <w:t>Separate CAS Nos. are assigned to individual polybrominated biphenyls</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304251" w14:textId="4F10A582"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024C8C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817ABBB" w14:textId="3DBE8FC9" w:rsidR="00D22471" w:rsidRPr="00347372" w:rsidRDefault="00D22471" w:rsidP="00480CA7">
            <w:pPr>
              <w:spacing w:line="240" w:lineRule="auto"/>
              <w:jc w:val="left"/>
              <w:rPr>
                <w:rFonts w:cs="Arial"/>
                <w:color w:val="000000"/>
                <w:sz w:val="18"/>
                <w:szCs w:val="18"/>
              </w:rPr>
            </w:pPr>
            <w:r>
              <w:rPr>
                <w:rFonts w:cs="Arial"/>
                <w:color w:val="000000"/>
                <w:sz w:val="16"/>
                <w:szCs w:val="16"/>
              </w:rPr>
              <w:t>165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F23FB68" w14:textId="2816CE83" w:rsidR="00D22471" w:rsidRPr="00FA1A16" w:rsidRDefault="00D22471" w:rsidP="00480CA7">
            <w:pPr>
              <w:spacing w:line="240" w:lineRule="auto"/>
              <w:jc w:val="left"/>
              <w:rPr>
                <w:rFonts w:cs="Arial"/>
                <w:color w:val="000000"/>
                <w:sz w:val="16"/>
                <w:szCs w:val="16"/>
                <w:lang w:val="es-ES"/>
              </w:rPr>
            </w:pPr>
            <w:r w:rsidRPr="00FA1A16">
              <w:rPr>
                <w:rFonts w:cs="Arial"/>
                <w:color w:val="000000"/>
                <w:sz w:val="16"/>
                <w:szCs w:val="16"/>
                <w:lang w:val="es-ES"/>
              </w:rPr>
              <w:t>Bifenilos policlorados PCB (excepto mono y diclorados) Aroclor</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270806D" w14:textId="31B00571" w:rsidR="00D22471" w:rsidRPr="00347372" w:rsidRDefault="00D22471" w:rsidP="00480CA7">
            <w:pPr>
              <w:spacing w:line="240" w:lineRule="auto"/>
              <w:jc w:val="left"/>
              <w:rPr>
                <w:rFonts w:cs="Arial"/>
                <w:color w:val="000000"/>
                <w:sz w:val="18"/>
                <w:szCs w:val="18"/>
              </w:rPr>
            </w:pPr>
            <w:r>
              <w:rPr>
                <w:rFonts w:cs="Arial"/>
                <w:color w:val="000000"/>
                <w:sz w:val="16"/>
                <w:szCs w:val="16"/>
              </w:rPr>
              <w:t>Separate CAS Nos. are assigned to individual polychlorinated biphenyls</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0FB9F8E" w14:textId="1150C01E"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338EF87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E374AFE" w14:textId="74A7F623" w:rsidR="00D22471" w:rsidRPr="00347372" w:rsidRDefault="00D22471" w:rsidP="00480CA7">
            <w:pPr>
              <w:spacing w:line="240" w:lineRule="auto"/>
              <w:jc w:val="left"/>
              <w:rPr>
                <w:rFonts w:cs="Arial"/>
                <w:color w:val="000000"/>
                <w:sz w:val="18"/>
                <w:szCs w:val="18"/>
              </w:rPr>
            </w:pPr>
            <w:r>
              <w:rPr>
                <w:rFonts w:cs="Arial"/>
                <w:color w:val="000000"/>
                <w:sz w:val="16"/>
                <w:szCs w:val="16"/>
              </w:rPr>
              <w:t>166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A44C945" w14:textId="49BF5F6B"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Terfenilos policlorados (PCT)</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BEA0B1F" w14:textId="75ECA894" w:rsidR="00D22471" w:rsidRPr="00347372" w:rsidRDefault="00D22471" w:rsidP="00480CA7">
            <w:pPr>
              <w:spacing w:line="240" w:lineRule="auto"/>
              <w:jc w:val="left"/>
              <w:rPr>
                <w:rFonts w:cs="Arial"/>
                <w:color w:val="000000"/>
                <w:sz w:val="18"/>
                <w:szCs w:val="18"/>
              </w:rPr>
            </w:pPr>
            <w:r>
              <w:rPr>
                <w:rFonts w:cs="Arial"/>
                <w:color w:val="000000"/>
                <w:sz w:val="16"/>
                <w:szCs w:val="16"/>
              </w:rPr>
              <w:t>61788-33-8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CB980CC" w14:textId="52EA4605"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AD27E5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EDEA55B" w14:textId="3EE418C3" w:rsidR="00D22471" w:rsidRPr="00347372" w:rsidRDefault="00D22471" w:rsidP="00480CA7">
            <w:pPr>
              <w:spacing w:line="240" w:lineRule="auto"/>
              <w:jc w:val="left"/>
              <w:rPr>
                <w:rFonts w:cs="Arial"/>
                <w:color w:val="000000"/>
                <w:sz w:val="18"/>
                <w:szCs w:val="18"/>
              </w:rPr>
            </w:pPr>
            <w:r>
              <w:rPr>
                <w:rFonts w:cs="Arial"/>
                <w:color w:val="000000"/>
                <w:sz w:val="16"/>
                <w:szCs w:val="16"/>
              </w:rPr>
              <w:t>167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E7A4969" w14:textId="4F602B3F"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Potasan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45F0136" w14:textId="4224F18D" w:rsidR="00D22471" w:rsidRPr="00347372" w:rsidRDefault="00D22471" w:rsidP="00480CA7">
            <w:pPr>
              <w:spacing w:line="240" w:lineRule="auto"/>
              <w:jc w:val="left"/>
              <w:rPr>
                <w:rFonts w:cs="Arial"/>
                <w:color w:val="000000"/>
                <w:sz w:val="18"/>
                <w:szCs w:val="18"/>
              </w:rPr>
            </w:pPr>
            <w:r>
              <w:rPr>
                <w:rFonts w:cs="Arial"/>
                <w:color w:val="000000"/>
                <w:sz w:val="16"/>
                <w:szCs w:val="16"/>
              </w:rPr>
              <w:t>299-45-6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BBE33B5" w14:textId="0604DA93"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0C00CA8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845DCC5" w14:textId="129F4B9F" w:rsidR="00D22471" w:rsidRPr="00347372" w:rsidRDefault="00D22471" w:rsidP="00480CA7">
            <w:pPr>
              <w:spacing w:line="240" w:lineRule="auto"/>
              <w:jc w:val="left"/>
              <w:rPr>
                <w:rFonts w:cs="Arial"/>
                <w:color w:val="000000"/>
                <w:sz w:val="18"/>
                <w:szCs w:val="18"/>
              </w:rPr>
            </w:pPr>
            <w:r>
              <w:rPr>
                <w:rFonts w:cs="Arial"/>
                <w:color w:val="000000"/>
                <w:sz w:val="16"/>
                <w:szCs w:val="16"/>
              </w:rPr>
              <w:t>168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B335380" w14:textId="28A9744E"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Profoxidim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B17187C" w14:textId="188BEE3C" w:rsidR="00D22471" w:rsidRPr="00347372" w:rsidRDefault="00D22471" w:rsidP="00480CA7">
            <w:pPr>
              <w:spacing w:line="240" w:lineRule="auto"/>
              <w:jc w:val="left"/>
              <w:rPr>
                <w:rFonts w:cs="Arial"/>
                <w:color w:val="000000"/>
                <w:sz w:val="18"/>
                <w:szCs w:val="18"/>
              </w:rPr>
            </w:pPr>
            <w:r>
              <w:rPr>
                <w:rFonts w:cs="Arial"/>
                <w:color w:val="000000"/>
                <w:sz w:val="16"/>
                <w:szCs w:val="16"/>
              </w:rPr>
              <w:t>139001-49-3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01335B9" w14:textId="4FE3E4D6"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745E2F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5669275" w14:textId="3A0BAF23" w:rsidR="00D22471" w:rsidRPr="00347372" w:rsidRDefault="00D22471" w:rsidP="00480CA7">
            <w:pPr>
              <w:spacing w:line="240" w:lineRule="auto"/>
              <w:jc w:val="left"/>
              <w:rPr>
                <w:rFonts w:cs="Arial"/>
                <w:color w:val="000000"/>
                <w:sz w:val="18"/>
                <w:szCs w:val="18"/>
              </w:rPr>
            </w:pPr>
            <w:r>
              <w:rPr>
                <w:rFonts w:cs="Arial"/>
                <w:color w:val="000000"/>
                <w:sz w:val="16"/>
                <w:szCs w:val="16"/>
              </w:rPr>
              <w:t>169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B0D5E2F" w14:textId="2794CF47"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Propetamfos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AE2F615" w14:textId="09743FBD" w:rsidR="00D22471" w:rsidRPr="00347372" w:rsidRDefault="00D22471" w:rsidP="00480CA7">
            <w:pPr>
              <w:spacing w:line="240" w:lineRule="auto"/>
              <w:jc w:val="left"/>
              <w:rPr>
                <w:rFonts w:cs="Arial"/>
                <w:color w:val="000000"/>
                <w:sz w:val="18"/>
                <w:szCs w:val="18"/>
              </w:rPr>
            </w:pPr>
            <w:r>
              <w:rPr>
                <w:rFonts w:cs="Arial"/>
                <w:color w:val="000000"/>
                <w:sz w:val="16"/>
                <w:szCs w:val="16"/>
              </w:rPr>
              <w:t>31218-83-4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0768A2" w14:textId="4DEB094D"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1AE87FF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F2229CE" w14:textId="7EF6E20E" w:rsidR="00D22471" w:rsidRPr="00347372" w:rsidRDefault="00D22471" w:rsidP="00480CA7">
            <w:pPr>
              <w:spacing w:line="240" w:lineRule="auto"/>
              <w:jc w:val="left"/>
              <w:rPr>
                <w:rFonts w:cs="Arial"/>
                <w:color w:val="000000"/>
                <w:sz w:val="18"/>
                <w:szCs w:val="18"/>
              </w:rPr>
            </w:pPr>
            <w:r>
              <w:rPr>
                <w:rFonts w:cs="Arial"/>
                <w:color w:val="000000"/>
                <w:sz w:val="16"/>
                <w:szCs w:val="16"/>
              </w:rPr>
              <w:t>170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CAA7D28" w14:textId="4C9DD9CC"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Óxido de propileno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3903FA6" w14:textId="1ECE7E03" w:rsidR="00D22471" w:rsidRPr="00347372" w:rsidRDefault="00D22471" w:rsidP="00480CA7">
            <w:pPr>
              <w:spacing w:line="240" w:lineRule="auto"/>
              <w:jc w:val="left"/>
              <w:rPr>
                <w:rFonts w:cs="Arial"/>
                <w:color w:val="000000"/>
                <w:sz w:val="18"/>
                <w:szCs w:val="18"/>
              </w:rPr>
            </w:pPr>
            <w:r>
              <w:rPr>
                <w:rFonts w:cs="Arial"/>
                <w:color w:val="000000"/>
                <w:sz w:val="16"/>
                <w:szCs w:val="16"/>
              </w:rPr>
              <w:t xml:space="preserve">75-56-9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FE68E29" w14:textId="0A6EC8ED"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110C31D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48285CA" w14:textId="55CD2393" w:rsidR="00D22471" w:rsidRPr="00347372" w:rsidRDefault="00D22471" w:rsidP="00480CA7">
            <w:pPr>
              <w:spacing w:line="240" w:lineRule="auto"/>
              <w:jc w:val="left"/>
              <w:rPr>
                <w:rFonts w:cs="Arial"/>
                <w:color w:val="000000"/>
                <w:sz w:val="18"/>
                <w:szCs w:val="18"/>
              </w:rPr>
            </w:pPr>
            <w:r>
              <w:rPr>
                <w:rFonts w:cs="Arial"/>
                <w:color w:val="000000"/>
                <w:sz w:val="16"/>
                <w:szCs w:val="16"/>
              </w:rPr>
              <w:t>171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E538CC4" w14:textId="0381E184"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Protiofos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64C3B1B" w14:textId="12DFBB86" w:rsidR="00D22471" w:rsidRPr="00347372" w:rsidRDefault="00D22471" w:rsidP="00480CA7">
            <w:pPr>
              <w:spacing w:line="240" w:lineRule="auto"/>
              <w:jc w:val="left"/>
              <w:rPr>
                <w:rFonts w:cs="Arial"/>
                <w:color w:val="000000"/>
                <w:sz w:val="18"/>
                <w:szCs w:val="18"/>
              </w:rPr>
            </w:pPr>
            <w:r>
              <w:rPr>
                <w:rFonts w:cs="Arial"/>
                <w:color w:val="000000"/>
                <w:sz w:val="16"/>
                <w:szCs w:val="16"/>
              </w:rPr>
              <w:t>34643-46-4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84570C" w14:textId="5969B3EC"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6F5C316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BE0CDB7" w14:textId="71B573E0" w:rsidR="00D22471" w:rsidRPr="00347372" w:rsidRDefault="00D22471" w:rsidP="00480CA7">
            <w:pPr>
              <w:spacing w:line="240" w:lineRule="auto"/>
              <w:jc w:val="left"/>
              <w:rPr>
                <w:rFonts w:cs="Arial"/>
                <w:color w:val="000000"/>
                <w:sz w:val="18"/>
                <w:szCs w:val="18"/>
              </w:rPr>
            </w:pPr>
            <w:r>
              <w:rPr>
                <w:rFonts w:cs="Arial"/>
                <w:color w:val="000000"/>
                <w:sz w:val="16"/>
                <w:szCs w:val="16"/>
              </w:rPr>
              <w:t>172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A409955" w14:textId="4900DFA1"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Pirazoxón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B472008" w14:textId="0A2D8BE4" w:rsidR="00D22471" w:rsidRPr="00347372" w:rsidRDefault="00D22471" w:rsidP="00480CA7">
            <w:pPr>
              <w:spacing w:line="240" w:lineRule="auto"/>
              <w:jc w:val="left"/>
              <w:rPr>
                <w:rFonts w:cs="Arial"/>
                <w:color w:val="000000"/>
                <w:sz w:val="18"/>
                <w:szCs w:val="18"/>
              </w:rPr>
            </w:pPr>
            <w:r>
              <w:rPr>
                <w:rFonts w:cs="Arial"/>
                <w:color w:val="000000"/>
                <w:sz w:val="16"/>
                <w:szCs w:val="16"/>
              </w:rPr>
              <w:t>108-34-9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2A497B1" w14:textId="41B0D3CD"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43B72B7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EDFF690" w14:textId="7FE4B055" w:rsidR="00D22471" w:rsidRPr="00347372" w:rsidRDefault="00D22471" w:rsidP="00480CA7">
            <w:pPr>
              <w:spacing w:line="240" w:lineRule="auto"/>
              <w:jc w:val="left"/>
              <w:rPr>
                <w:rFonts w:cs="Arial"/>
                <w:color w:val="000000"/>
                <w:sz w:val="18"/>
                <w:szCs w:val="18"/>
              </w:rPr>
            </w:pPr>
            <w:r>
              <w:rPr>
                <w:rFonts w:cs="Arial"/>
                <w:color w:val="000000"/>
                <w:sz w:val="16"/>
                <w:szCs w:val="16"/>
              </w:rPr>
              <w:t>173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102CA5B" w14:textId="498C4CFE"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Piridalil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319C8F1" w14:textId="556B78ED" w:rsidR="00D22471" w:rsidRPr="00347372" w:rsidRDefault="00D22471" w:rsidP="00480CA7">
            <w:pPr>
              <w:spacing w:line="240" w:lineRule="auto"/>
              <w:jc w:val="left"/>
              <w:rPr>
                <w:rFonts w:cs="Arial"/>
                <w:color w:val="000000"/>
                <w:sz w:val="18"/>
                <w:szCs w:val="18"/>
              </w:rPr>
            </w:pPr>
            <w:r>
              <w:rPr>
                <w:rFonts w:cs="Arial"/>
                <w:color w:val="000000"/>
                <w:sz w:val="16"/>
                <w:szCs w:val="16"/>
              </w:rPr>
              <w:t xml:space="preserve">179101-81-6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F3EB51F" w14:textId="0D052FC4" w:rsidR="00D22471" w:rsidRPr="00C42C7D" w:rsidRDefault="00D22471" w:rsidP="00480CA7">
            <w:pPr>
              <w:spacing w:line="240" w:lineRule="auto"/>
              <w:jc w:val="left"/>
              <w:rPr>
                <w:rFonts w:cs="Arial"/>
                <w:color w:val="3C7D22"/>
                <w:sz w:val="18"/>
                <w:szCs w:val="18"/>
              </w:rPr>
            </w:pPr>
            <w:r>
              <w:rPr>
                <w:rFonts w:cs="Arial"/>
                <w:color w:val="000000"/>
                <w:sz w:val="16"/>
                <w:szCs w:val="16"/>
              </w:rPr>
              <w:t>Flores y plantas  relevante</w:t>
            </w:r>
          </w:p>
        </w:tc>
      </w:tr>
      <w:tr w:rsidR="00D22471" w:rsidRPr="00347372" w14:paraId="06E785C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50C7AAE" w14:textId="2944A67D" w:rsidR="00D22471" w:rsidRPr="00347372" w:rsidRDefault="00D22471" w:rsidP="00480CA7">
            <w:pPr>
              <w:spacing w:line="240" w:lineRule="auto"/>
              <w:jc w:val="left"/>
              <w:rPr>
                <w:rFonts w:cs="Arial"/>
                <w:color w:val="000000"/>
                <w:sz w:val="18"/>
                <w:szCs w:val="18"/>
              </w:rPr>
            </w:pPr>
            <w:r>
              <w:rPr>
                <w:rFonts w:cs="Arial"/>
                <w:color w:val="000000"/>
                <w:sz w:val="16"/>
                <w:szCs w:val="16"/>
              </w:rPr>
              <w:t>174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ACB535B" w14:textId="130B72A6"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Quinalfos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549A459" w14:textId="408CAF05" w:rsidR="00D22471" w:rsidRPr="00347372" w:rsidRDefault="00D22471" w:rsidP="00480CA7">
            <w:pPr>
              <w:spacing w:line="240" w:lineRule="auto"/>
              <w:jc w:val="left"/>
              <w:rPr>
                <w:rFonts w:cs="Arial"/>
                <w:color w:val="000000"/>
                <w:sz w:val="18"/>
                <w:szCs w:val="18"/>
              </w:rPr>
            </w:pPr>
            <w:r>
              <w:rPr>
                <w:rFonts w:cs="Arial"/>
                <w:color w:val="000000"/>
                <w:sz w:val="16"/>
                <w:szCs w:val="16"/>
              </w:rPr>
              <w:t>13593-03-8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32BF74" w14:textId="1171EF53"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0C3310B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B05004E" w14:textId="5279AC77" w:rsidR="00D22471" w:rsidRPr="00347372" w:rsidRDefault="00D22471" w:rsidP="00480CA7">
            <w:pPr>
              <w:spacing w:line="240" w:lineRule="auto"/>
              <w:jc w:val="left"/>
              <w:rPr>
                <w:rFonts w:cs="Arial"/>
                <w:color w:val="000000"/>
                <w:sz w:val="18"/>
                <w:szCs w:val="18"/>
              </w:rPr>
            </w:pPr>
            <w:r>
              <w:rPr>
                <w:rFonts w:cs="Arial"/>
                <w:color w:val="000000"/>
                <w:sz w:val="16"/>
                <w:szCs w:val="16"/>
              </w:rPr>
              <w:t>175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9E9B3B0" w14:textId="02E8FAE4"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Quizalofop-p-tefuril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59F2A72" w14:textId="01CAA650" w:rsidR="00D22471" w:rsidRPr="00347372" w:rsidRDefault="00D22471" w:rsidP="00480CA7">
            <w:pPr>
              <w:spacing w:line="240" w:lineRule="auto"/>
              <w:jc w:val="left"/>
              <w:rPr>
                <w:rFonts w:cs="Arial"/>
                <w:color w:val="000000"/>
                <w:sz w:val="18"/>
                <w:szCs w:val="18"/>
              </w:rPr>
            </w:pPr>
            <w:r>
              <w:rPr>
                <w:rFonts w:cs="Arial"/>
                <w:color w:val="000000"/>
                <w:sz w:val="16"/>
                <w:szCs w:val="16"/>
              </w:rPr>
              <w:t xml:space="preserve">119738-06-6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62C4A81" w14:textId="7AFAF047"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373E9BA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E149B11" w14:textId="58DB1C3E" w:rsidR="00D22471" w:rsidRPr="00347372" w:rsidRDefault="00D22471" w:rsidP="00480CA7">
            <w:pPr>
              <w:spacing w:line="240" w:lineRule="auto"/>
              <w:jc w:val="left"/>
              <w:rPr>
                <w:rFonts w:cs="Arial"/>
                <w:color w:val="000000"/>
                <w:sz w:val="18"/>
                <w:szCs w:val="18"/>
              </w:rPr>
            </w:pPr>
            <w:r>
              <w:rPr>
                <w:rFonts w:cs="Arial"/>
                <w:color w:val="000000"/>
                <w:sz w:val="16"/>
                <w:szCs w:val="16"/>
              </w:rPr>
              <w:t>176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78D8E34" w14:textId="3DC2A6D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Resmetrina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C952F1E" w14:textId="7C410199" w:rsidR="00D22471" w:rsidRPr="00347372" w:rsidRDefault="00D22471" w:rsidP="00480CA7">
            <w:pPr>
              <w:spacing w:line="240" w:lineRule="auto"/>
              <w:jc w:val="left"/>
              <w:rPr>
                <w:rFonts w:cs="Arial"/>
                <w:color w:val="000000"/>
                <w:sz w:val="18"/>
                <w:szCs w:val="18"/>
              </w:rPr>
            </w:pPr>
            <w:r>
              <w:rPr>
                <w:rFonts w:cs="Arial"/>
                <w:color w:val="000000"/>
                <w:sz w:val="16"/>
                <w:szCs w:val="16"/>
              </w:rPr>
              <w:t>10453-86-8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23D5DA6" w14:textId="1771FB40"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71E832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7E5E9F8" w14:textId="16F63021" w:rsidR="00D22471" w:rsidRPr="00347372" w:rsidRDefault="00D22471" w:rsidP="00480CA7">
            <w:pPr>
              <w:spacing w:line="240" w:lineRule="auto"/>
              <w:jc w:val="left"/>
              <w:rPr>
                <w:rFonts w:cs="Arial"/>
                <w:color w:val="000000"/>
                <w:sz w:val="18"/>
                <w:szCs w:val="18"/>
              </w:rPr>
            </w:pPr>
            <w:r>
              <w:rPr>
                <w:rFonts w:cs="Arial"/>
                <w:color w:val="000000"/>
                <w:sz w:val="16"/>
                <w:szCs w:val="16"/>
              </w:rPr>
              <w:t>177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A4DD7EA" w14:textId="2B4CA4C7"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Safrol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760F98F" w14:textId="7DAECF12" w:rsidR="00D22471" w:rsidRPr="00347372" w:rsidRDefault="00D22471" w:rsidP="00480CA7">
            <w:pPr>
              <w:spacing w:line="240" w:lineRule="auto"/>
              <w:jc w:val="left"/>
              <w:rPr>
                <w:rFonts w:cs="Arial"/>
                <w:color w:val="000000"/>
                <w:sz w:val="18"/>
                <w:szCs w:val="18"/>
              </w:rPr>
            </w:pPr>
            <w:r>
              <w:rPr>
                <w:rFonts w:cs="Arial"/>
                <w:color w:val="000000"/>
                <w:sz w:val="16"/>
                <w:szCs w:val="16"/>
              </w:rPr>
              <w:t>94-59-7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E52BCB6" w14:textId="6F0F61CA"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1D28D7D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89B7F96" w14:textId="515C7696" w:rsidR="00D22471" w:rsidRPr="00347372" w:rsidRDefault="00D22471" w:rsidP="00480CA7">
            <w:pPr>
              <w:spacing w:line="240" w:lineRule="auto"/>
              <w:jc w:val="left"/>
              <w:rPr>
                <w:rFonts w:cs="Arial"/>
                <w:color w:val="000000"/>
                <w:sz w:val="18"/>
                <w:szCs w:val="18"/>
              </w:rPr>
            </w:pPr>
            <w:r>
              <w:rPr>
                <w:rFonts w:cs="Arial"/>
                <w:color w:val="000000"/>
                <w:sz w:val="16"/>
                <w:szCs w:val="16"/>
              </w:rPr>
              <w:t>178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07A6B59" w14:textId="3C1F4F4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Silafluofén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374DE3E" w14:textId="7F0ED0C0" w:rsidR="00D22471" w:rsidRPr="00347372" w:rsidRDefault="00D22471" w:rsidP="00480CA7">
            <w:pPr>
              <w:spacing w:line="240" w:lineRule="auto"/>
              <w:jc w:val="left"/>
              <w:rPr>
                <w:rFonts w:cs="Arial"/>
                <w:color w:val="000000"/>
                <w:sz w:val="18"/>
                <w:szCs w:val="18"/>
              </w:rPr>
            </w:pPr>
            <w:r>
              <w:rPr>
                <w:rFonts w:cs="Arial"/>
                <w:color w:val="000000"/>
                <w:sz w:val="16"/>
                <w:szCs w:val="16"/>
              </w:rPr>
              <w:t>105024-66-6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57ED11A" w14:textId="0EB364A1"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2D3FC91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2EC530E" w14:textId="08696B32" w:rsidR="00D22471" w:rsidRPr="00347372" w:rsidRDefault="00D22471" w:rsidP="00480CA7">
            <w:pPr>
              <w:spacing w:line="240" w:lineRule="auto"/>
              <w:jc w:val="left"/>
              <w:rPr>
                <w:rFonts w:cs="Arial"/>
                <w:color w:val="000000"/>
                <w:sz w:val="18"/>
                <w:szCs w:val="18"/>
              </w:rPr>
            </w:pPr>
            <w:r>
              <w:rPr>
                <w:rFonts w:cs="Arial"/>
                <w:color w:val="000000"/>
                <w:sz w:val="16"/>
                <w:szCs w:val="16"/>
              </w:rPr>
              <w:t>179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F3B09A9" w14:textId="2636D1DF"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Silvex (todas las formas)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6EEA6D6" w14:textId="59473554" w:rsidR="00D22471" w:rsidRPr="00347372" w:rsidRDefault="00D22471" w:rsidP="00480CA7">
            <w:pPr>
              <w:spacing w:line="240" w:lineRule="auto"/>
              <w:jc w:val="left"/>
              <w:rPr>
                <w:rFonts w:cs="Arial"/>
                <w:color w:val="000000"/>
                <w:sz w:val="18"/>
                <w:szCs w:val="18"/>
              </w:rPr>
            </w:pPr>
            <w:r>
              <w:rPr>
                <w:rFonts w:cs="Arial"/>
                <w:color w:val="000000"/>
                <w:sz w:val="16"/>
                <w:szCs w:val="16"/>
              </w:rPr>
              <w:t>93-72-1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C831EC1" w14:textId="711B750E"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E4378C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312AF02" w14:textId="09207E54" w:rsidR="00D22471" w:rsidRPr="00347372" w:rsidRDefault="00D22471" w:rsidP="00480CA7">
            <w:pPr>
              <w:spacing w:line="240" w:lineRule="auto"/>
              <w:jc w:val="left"/>
              <w:rPr>
                <w:rFonts w:cs="Arial"/>
                <w:color w:val="000000"/>
                <w:sz w:val="18"/>
                <w:szCs w:val="18"/>
              </w:rPr>
            </w:pPr>
            <w:r>
              <w:rPr>
                <w:rFonts w:cs="Arial"/>
                <w:color w:val="000000"/>
                <w:sz w:val="16"/>
                <w:szCs w:val="16"/>
              </w:rPr>
              <w:t>180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ED09AEB" w14:textId="3C13076D" w:rsidR="00D22471" w:rsidRPr="00FA1A16" w:rsidRDefault="00D22471" w:rsidP="00480CA7">
            <w:pPr>
              <w:spacing w:line="240" w:lineRule="auto"/>
              <w:jc w:val="left"/>
              <w:rPr>
                <w:rFonts w:cs="Arial"/>
                <w:color w:val="000000"/>
                <w:sz w:val="16"/>
                <w:szCs w:val="16"/>
                <w:lang w:val="es-ES"/>
              </w:rPr>
            </w:pPr>
            <w:r w:rsidRPr="00FA1A16">
              <w:rPr>
                <w:rFonts w:cs="Arial"/>
                <w:color w:val="000000"/>
                <w:sz w:val="16"/>
                <w:szCs w:val="16"/>
                <w:lang w:val="es-ES"/>
              </w:rPr>
              <w:t>Arsenito de sodio (arsénico y sus compuestos)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3D4163F" w14:textId="1753D8B5" w:rsidR="00D22471" w:rsidRPr="00347372" w:rsidRDefault="00D22471" w:rsidP="00480CA7">
            <w:pPr>
              <w:spacing w:line="240" w:lineRule="auto"/>
              <w:jc w:val="left"/>
              <w:rPr>
                <w:rFonts w:cs="Arial"/>
                <w:color w:val="000000"/>
                <w:sz w:val="18"/>
                <w:szCs w:val="18"/>
              </w:rPr>
            </w:pPr>
            <w:r>
              <w:rPr>
                <w:rFonts w:cs="Arial"/>
                <w:color w:val="000000"/>
                <w:sz w:val="16"/>
                <w:szCs w:val="16"/>
              </w:rPr>
              <w:t>7784-46-5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A663672" w14:textId="4225FCDB"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0BC21CB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D7E0B97" w14:textId="3EE60D65" w:rsidR="00D22471" w:rsidRPr="00347372" w:rsidRDefault="00D22471" w:rsidP="00480CA7">
            <w:pPr>
              <w:spacing w:line="240" w:lineRule="auto"/>
              <w:jc w:val="left"/>
              <w:rPr>
                <w:rFonts w:cs="Arial"/>
                <w:color w:val="000000"/>
                <w:sz w:val="18"/>
                <w:szCs w:val="18"/>
              </w:rPr>
            </w:pPr>
            <w:r>
              <w:rPr>
                <w:rFonts w:cs="Arial"/>
                <w:color w:val="000000"/>
                <w:sz w:val="16"/>
                <w:szCs w:val="16"/>
              </w:rPr>
              <w:t>181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78F85C2" w14:textId="3A7F6458"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Cianuro de sodio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80B3E83" w14:textId="7332528E" w:rsidR="00D22471" w:rsidRPr="00347372" w:rsidRDefault="00D22471" w:rsidP="00480CA7">
            <w:pPr>
              <w:spacing w:line="240" w:lineRule="auto"/>
              <w:jc w:val="left"/>
              <w:rPr>
                <w:rFonts w:cs="Arial"/>
                <w:color w:val="000000"/>
                <w:sz w:val="18"/>
                <w:szCs w:val="18"/>
              </w:rPr>
            </w:pPr>
            <w:r>
              <w:rPr>
                <w:rFonts w:cs="Arial"/>
                <w:color w:val="000000"/>
                <w:sz w:val="16"/>
                <w:szCs w:val="16"/>
              </w:rPr>
              <w:t>143-33-9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26A1C08" w14:textId="4FE295FF"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2D48C29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0D4B96D" w14:textId="3B4A7A22" w:rsidR="00D22471" w:rsidRPr="00347372" w:rsidRDefault="00D22471" w:rsidP="00480CA7">
            <w:pPr>
              <w:spacing w:line="240" w:lineRule="auto"/>
              <w:jc w:val="left"/>
              <w:rPr>
                <w:rFonts w:cs="Arial"/>
                <w:color w:val="000000"/>
                <w:sz w:val="18"/>
                <w:szCs w:val="18"/>
              </w:rPr>
            </w:pPr>
            <w:r>
              <w:rPr>
                <w:rFonts w:cs="Arial"/>
                <w:color w:val="000000"/>
                <w:sz w:val="16"/>
                <w:szCs w:val="16"/>
              </w:rPr>
              <w:t>182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BDA6ABA" w14:textId="63F3CC5B"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Fluoroacetato de sodio (1080)</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53D637F" w14:textId="2CB9ACCC" w:rsidR="00D22471" w:rsidRPr="00347372" w:rsidRDefault="00D22471" w:rsidP="00480CA7">
            <w:pPr>
              <w:spacing w:line="240" w:lineRule="auto"/>
              <w:jc w:val="left"/>
              <w:rPr>
                <w:rFonts w:cs="Arial"/>
                <w:color w:val="000000"/>
                <w:sz w:val="18"/>
                <w:szCs w:val="18"/>
              </w:rPr>
            </w:pPr>
            <w:r>
              <w:rPr>
                <w:rFonts w:cs="Arial"/>
                <w:color w:val="000000"/>
                <w:sz w:val="16"/>
                <w:szCs w:val="16"/>
              </w:rPr>
              <w:t>62-74-8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F1ED7C8" w14:textId="715DE9CB"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76B7562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B5CDCE9" w14:textId="16DFB6F7" w:rsidR="00D22471" w:rsidRPr="00347372" w:rsidRDefault="00D22471" w:rsidP="00480CA7">
            <w:pPr>
              <w:spacing w:line="240" w:lineRule="auto"/>
              <w:jc w:val="left"/>
              <w:rPr>
                <w:rFonts w:cs="Arial"/>
                <w:color w:val="000000"/>
                <w:sz w:val="18"/>
                <w:szCs w:val="18"/>
              </w:rPr>
            </w:pPr>
            <w:r>
              <w:rPr>
                <w:rFonts w:cs="Arial"/>
                <w:color w:val="000000"/>
                <w:sz w:val="16"/>
                <w:szCs w:val="16"/>
              </w:rPr>
              <w:t>183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493C53E" w14:textId="13A702E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Estricnina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40292E6" w14:textId="087D2C67" w:rsidR="00D22471" w:rsidRPr="00347372" w:rsidRDefault="00D22471" w:rsidP="00480CA7">
            <w:pPr>
              <w:spacing w:line="240" w:lineRule="auto"/>
              <w:jc w:val="left"/>
              <w:rPr>
                <w:rFonts w:cs="Arial"/>
                <w:color w:val="000000"/>
                <w:sz w:val="18"/>
                <w:szCs w:val="18"/>
              </w:rPr>
            </w:pPr>
            <w:r>
              <w:rPr>
                <w:rFonts w:cs="Arial"/>
                <w:color w:val="000000"/>
                <w:sz w:val="16"/>
                <w:szCs w:val="16"/>
              </w:rPr>
              <w:t>57-24-9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1CA3DF2" w14:textId="0BB80C07"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2FA999D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2725137" w14:textId="021A9B4B" w:rsidR="00D22471" w:rsidRPr="00347372" w:rsidRDefault="00D22471" w:rsidP="00480CA7">
            <w:pPr>
              <w:spacing w:line="240" w:lineRule="auto"/>
              <w:jc w:val="left"/>
              <w:rPr>
                <w:rFonts w:cs="Arial"/>
                <w:color w:val="000000"/>
                <w:sz w:val="18"/>
                <w:szCs w:val="18"/>
              </w:rPr>
            </w:pPr>
            <w:r>
              <w:rPr>
                <w:rFonts w:cs="Arial"/>
                <w:color w:val="000000"/>
                <w:sz w:val="16"/>
                <w:szCs w:val="16"/>
              </w:rPr>
              <w:t>184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6A2ACD5" w14:textId="2FA3E9D4"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Sulfotep</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9CD38FA" w14:textId="07767B6B" w:rsidR="00D22471" w:rsidRPr="00347372" w:rsidRDefault="00D22471" w:rsidP="00480CA7">
            <w:pPr>
              <w:spacing w:line="240" w:lineRule="auto"/>
              <w:jc w:val="left"/>
              <w:rPr>
                <w:rFonts w:cs="Arial"/>
                <w:color w:val="000000"/>
                <w:sz w:val="18"/>
                <w:szCs w:val="18"/>
              </w:rPr>
            </w:pPr>
            <w:r>
              <w:rPr>
                <w:rFonts w:cs="Arial"/>
                <w:color w:val="000000"/>
                <w:sz w:val="16"/>
                <w:szCs w:val="16"/>
              </w:rPr>
              <w:t>3689-24-5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10FA13D" w14:textId="538718A6"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122A817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880CB64" w14:textId="4B8BA2D8" w:rsidR="00D22471" w:rsidRPr="00347372" w:rsidRDefault="00D22471" w:rsidP="00480CA7">
            <w:pPr>
              <w:spacing w:line="240" w:lineRule="auto"/>
              <w:jc w:val="left"/>
              <w:rPr>
                <w:rFonts w:cs="Arial"/>
                <w:color w:val="000000"/>
                <w:sz w:val="18"/>
                <w:szCs w:val="18"/>
              </w:rPr>
            </w:pPr>
            <w:r>
              <w:rPr>
                <w:rFonts w:cs="Arial"/>
                <w:color w:val="000000"/>
                <w:sz w:val="16"/>
                <w:szCs w:val="16"/>
              </w:rPr>
              <w:t>185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0078AD4" w14:textId="580762D6"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TCMTB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C65B623" w14:textId="3F17B685" w:rsidR="00D22471" w:rsidRPr="00347372" w:rsidRDefault="00D22471" w:rsidP="00480CA7">
            <w:pPr>
              <w:spacing w:line="240" w:lineRule="auto"/>
              <w:jc w:val="left"/>
              <w:rPr>
                <w:rFonts w:cs="Arial"/>
                <w:color w:val="000000"/>
                <w:sz w:val="18"/>
                <w:szCs w:val="18"/>
              </w:rPr>
            </w:pPr>
            <w:r>
              <w:rPr>
                <w:rFonts w:cs="Arial"/>
                <w:color w:val="000000"/>
                <w:sz w:val="16"/>
                <w:szCs w:val="16"/>
              </w:rPr>
              <w:t>21564-17-0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50955B9" w14:textId="259F411F"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678AFC5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3B54AE3" w14:textId="254163A3" w:rsidR="00D22471" w:rsidRPr="00347372" w:rsidRDefault="00D22471" w:rsidP="00480CA7">
            <w:pPr>
              <w:spacing w:line="240" w:lineRule="auto"/>
              <w:jc w:val="left"/>
              <w:rPr>
                <w:rFonts w:cs="Arial"/>
                <w:color w:val="000000"/>
                <w:sz w:val="18"/>
                <w:szCs w:val="18"/>
              </w:rPr>
            </w:pPr>
            <w:r>
              <w:rPr>
                <w:rFonts w:cs="Arial"/>
                <w:color w:val="000000"/>
                <w:sz w:val="16"/>
                <w:szCs w:val="16"/>
              </w:rPr>
              <w:t>186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D0690B9" w14:textId="589E473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TDE</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FEAF421" w14:textId="78560572" w:rsidR="00D22471" w:rsidRPr="00347372" w:rsidRDefault="00D22471" w:rsidP="00480CA7">
            <w:pPr>
              <w:spacing w:line="240" w:lineRule="auto"/>
              <w:jc w:val="left"/>
              <w:rPr>
                <w:rFonts w:cs="Arial"/>
                <w:color w:val="000000"/>
                <w:sz w:val="18"/>
                <w:szCs w:val="18"/>
              </w:rPr>
            </w:pPr>
            <w:r>
              <w:rPr>
                <w:rFonts w:cs="Arial"/>
                <w:color w:val="000000"/>
                <w:sz w:val="16"/>
                <w:szCs w:val="16"/>
              </w:rPr>
              <w:t>72-54-8, 53-19-0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3A4778B" w14:textId="245F8DAA"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003B83D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A007910" w14:textId="733355C3" w:rsidR="00D22471" w:rsidRPr="00347372" w:rsidRDefault="00D22471" w:rsidP="00480CA7">
            <w:pPr>
              <w:spacing w:line="240" w:lineRule="auto"/>
              <w:jc w:val="left"/>
              <w:rPr>
                <w:rFonts w:cs="Arial"/>
                <w:color w:val="000000"/>
                <w:sz w:val="18"/>
                <w:szCs w:val="18"/>
              </w:rPr>
            </w:pPr>
            <w:r>
              <w:rPr>
                <w:rFonts w:cs="Arial"/>
                <w:color w:val="000000"/>
                <w:sz w:val="16"/>
                <w:szCs w:val="16"/>
              </w:rPr>
              <w:t>187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F314FA0" w14:textId="72118A20"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Tebupirimfos (Fostebupirim)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1C88DC9" w14:textId="1D9699FF" w:rsidR="00D22471" w:rsidRPr="00347372" w:rsidRDefault="00D22471" w:rsidP="00480CA7">
            <w:pPr>
              <w:spacing w:line="240" w:lineRule="auto"/>
              <w:jc w:val="left"/>
              <w:rPr>
                <w:rFonts w:cs="Arial"/>
                <w:color w:val="000000"/>
                <w:sz w:val="18"/>
                <w:szCs w:val="18"/>
              </w:rPr>
            </w:pPr>
            <w:r>
              <w:rPr>
                <w:rFonts w:cs="Arial"/>
                <w:color w:val="000000"/>
                <w:sz w:val="16"/>
                <w:szCs w:val="16"/>
              </w:rPr>
              <w:t>96182-53-5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F417A3" w14:textId="1E177AD8"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4C4C812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63E6FE0" w14:textId="2ACFDBF6" w:rsidR="00D22471" w:rsidRPr="00347372" w:rsidRDefault="00D22471" w:rsidP="00480CA7">
            <w:pPr>
              <w:spacing w:line="240" w:lineRule="auto"/>
              <w:jc w:val="left"/>
              <w:rPr>
                <w:rFonts w:cs="Arial"/>
                <w:color w:val="000000"/>
                <w:sz w:val="18"/>
                <w:szCs w:val="18"/>
              </w:rPr>
            </w:pPr>
            <w:r>
              <w:rPr>
                <w:rFonts w:cs="Arial"/>
                <w:color w:val="000000"/>
                <w:sz w:val="16"/>
                <w:szCs w:val="16"/>
              </w:rPr>
              <w:t>188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4568A3F" w14:textId="0C923998"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Teflutrina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70251BB" w14:textId="7F5C8FDD" w:rsidR="00D22471" w:rsidRPr="00347372" w:rsidRDefault="00D22471" w:rsidP="00480CA7">
            <w:pPr>
              <w:spacing w:line="240" w:lineRule="auto"/>
              <w:jc w:val="left"/>
              <w:rPr>
                <w:rFonts w:cs="Arial"/>
                <w:color w:val="000000"/>
                <w:sz w:val="18"/>
                <w:szCs w:val="18"/>
              </w:rPr>
            </w:pPr>
            <w:r>
              <w:rPr>
                <w:rFonts w:cs="Arial"/>
                <w:color w:val="000000"/>
                <w:sz w:val="16"/>
                <w:szCs w:val="16"/>
              </w:rPr>
              <w:t>79538-32-2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F0635D9" w14:textId="5B5705C7"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DE4983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E046FCB" w14:textId="00D36AE1" w:rsidR="00D22471" w:rsidRPr="00347372" w:rsidRDefault="00D22471" w:rsidP="00480CA7">
            <w:pPr>
              <w:spacing w:line="240" w:lineRule="auto"/>
              <w:jc w:val="left"/>
              <w:rPr>
                <w:rFonts w:cs="Arial"/>
                <w:color w:val="000000"/>
                <w:sz w:val="18"/>
                <w:szCs w:val="18"/>
              </w:rPr>
            </w:pPr>
            <w:r>
              <w:rPr>
                <w:rFonts w:cs="Arial"/>
                <w:color w:val="000000"/>
                <w:sz w:val="16"/>
                <w:szCs w:val="16"/>
              </w:rPr>
              <w:t>189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B418D6B" w14:textId="16F61B39"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Tepraloxidim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CDB3770" w14:textId="06D408CE" w:rsidR="00D22471" w:rsidRPr="00347372" w:rsidRDefault="00D22471" w:rsidP="00480CA7">
            <w:pPr>
              <w:spacing w:line="240" w:lineRule="auto"/>
              <w:jc w:val="left"/>
              <w:rPr>
                <w:rFonts w:cs="Arial"/>
                <w:color w:val="000000"/>
                <w:sz w:val="18"/>
                <w:szCs w:val="18"/>
              </w:rPr>
            </w:pPr>
            <w:r>
              <w:rPr>
                <w:rFonts w:cs="Arial"/>
                <w:color w:val="000000"/>
                <w:sz w:val="16"/>
                <w:szCs w:val="16"/>
              </w:rPr>
              <w:t>149979-41-9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EA7704" w14:textId="4EF86C60"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4E334B0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5AF4B12" w14:textId="79C3ECE9" w:rsidR="00D22471" w:rsidRPr="00347372" w:rsidRDefault="00D22471" w:rsidP="00480CA7">
            <w:pPr>
              <w:spacing w:line="240" w:lineRule="auto"/>
              <w:jc w:val="left"/>
              <w:rPr>
                <w:rFonts w:cs="Arial"/>
                <w:color w:val="000000"/>
                <w:sz w:val="18"/>
                <w:szCs w:val="18"/>
              </w:rPr>
            </w:pPr>
            <w:r>
              <w:rPr>
                <w:rFonts w:cs="Arial"/>
                <w:color w:val="000000"/>
                <w:sz w:val="16"/>
                <w:szCs w:val="16"/>
              </w:rPr>
              <w:t>190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0DFBF04" w14:textId="7AB8CCBF"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Terbufos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2AFCF40" w14:textId="038964BB" w:rsidR="00D22471" w:rsidRPr="00347372" w:rsidRDefault="00D22471" w:rsidP="00480CA7">
            <w:pPr>
              <w:spacing w:line="240" w:lineRule="auto"/>
              <w:jc w:val="left"/>
              <w:rPr>
                <w:rFonts w:cs="Arial"/>
                <w:color w:val="000000"/>
                <w:sz w:val="18"/>
                <w:szCs w:val="18"/>
              </w:rPr>
            </w:pPr>
            <w:r>
              <w:rPr>
                <w:rFonts w:cs="Arial"/>
                <w:color w:val="000000"/>
                <w:sz w:val="16"/>
                <w:szCs w:val="16"/>
              </w:rPr>
              <w:t>13071-79-9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DAE9914" w14:textId="54313C6A"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5E3C67C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0D29002" w14:textId="6FFC34C9" w:rsidR="00D22471" w:rsidRPr="00347372" w:rsidRDefault="00D22471" w:rsidP="00480CA7">
            <w:pPr>
              <w:spacing w:line="240" w:lineRule="auto"/>
              <w:jc w:val="left"/>
              <w:rPr>
                <w:rFonts w:cs="Arial"/>
                <w:color w:val="000000"/>
                <w:sz w:val="18"/>
                <w:szCs w:val="18"/>
              </w:rPr>
            </w:pPr>
            <w:r>
              <w:rPr>
                <w:rFonts w:cs="Arial"/>
                <w:color w:val="000000"/>
                <w:sz w:val="16"/>
                <w:szCs w:val="16"/>
              </w:rPr>
              <w:t>191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8EB5A3E" w14:textId="243465BE"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Terbutrina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7F1DB3D" w14:textId="0F1F99F5" w:rsidR="00D22471" w:rsidRPr="00347372" w:rsidRDefault="00D22471" w:rsidP="00480CA7">
            <w:pPr>
              <w:spacing w:line="240" w:lineRule="auto"/>
              <w:jc w:val="left"/>
              <w:rPr>
                <w:rFonts w:cs="Arial"/>
                <w:color w:val="000000"/>
                <w:sz w:val="18"/>
                <w:szCs w:val="18"/>
              </w:rPr>
            </w:pPr>
            <w:r>
              <w:rPr>
                <w:rFonts w:cs="Arial"/>
                <w:color w:val="000000"/>
                <w:sz w:val="16"/>
                <w:szCs w:val="16"/>
              </w:rPr>
              <w:t>886-50-0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474570D" w14:textId="2E44EFD4"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44685E0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E667099" w14:textId="22139F9F" w:rsidR="00D22471" w:rsidRPr="00347372" w:rsidRDefault="00D22471" w:rsidP="00480CA7">
            <w:pPr>
              <w:spacing w:line="240" w:lineRule="auto"/>
              <w:jc w:val="left"/>
              <w:rPr>
                <w:rFonts w:cs="Arial"/>
                <w:color w:val="000000"/>
                <w:sz w:val="18"/>
                <w:szCs w:val="18"/>
              </w:rPr>
            </w:pPr>
            <w:r>
              <w:rPr>
                <w:rFonts w:cs="Arial"/>
                <w:color w:val="000000"/>
                <w:sz w:val="16"/>
                <w:szCs w:val="16"/>
              </w:rPr>
              <w:t>192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AFA6A9C" w14:textId="0FCF40F4"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Terpenos policlorados (Strobane)</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3D8B206" w14:textId="689016E2" w:rsidR="00D22471" w:rsidRPr="00347372" w:rsidRDefault="00D22471" w:rsidP="00480CA7">
            <w:pPr>
              <w:spacing w:line="240" w:lineRule="auto"/>
              <w:jc w:val="left"/>
              <w:rPr>
                <w:rFonts w:cs="Arial"/>
                <w:color w:val="000000"/>
                <w:sz w:val="18"/>
                <w:szCs w:val="18"/>
              </w:rPr>
            </w:pPr>
            <w:r>
              <w:rPr>
                <w:rFonts w:cs="Arial"/>
                <w:color w:val="000000"/>
                <w:sz w:val="16"/>
                <w:szCs w:val="16"/>
              </w:rPr>
              <w:t>8001-50-1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B32515E" w14:textId="4FD7B785"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2B1AC9A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2EC65C5" w14:textId="51DCC7E8" w:rsidR="00D22471" w:rsidRPr="00347372" w:rsidRDefault="00D22471" w:rsidP="00480CA7">
            <w:pPr>
              <w:spacing w:line="240" w:lineRule="auto"/>
              <w:jc w:val="left"/>
              <w:rPr>
                <w:rFonts w:cs="Arial"/>
                <w:color w:val="000000"/>
                <w:sz w:val="18"/>
                <w:szCs w:val="18"/>
              </w:rPr>
            </w:pPr>
            <w:r>
              <w:rPr>
                <w:rFonts w:cs="Arial"/>
                <w:color w:val="000000"/>
                <w:sz w:val="16"/>
                <w:szCs w:val="16"/>
              </w:rPr>
              <w:t>193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20922FC" w14:textId="7B5DFE28"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Tetraetilo de plomo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3901774" w14:textId="554EC065" w:rsidR="00D22471" w:rsidRPr="00347372" w:rsidRDefault="00D22471" w:rsidP="00480CA7">
            <w:pPr>
              <w:spacing w:line="240" w:lineRule="auto"/>
              <w:jc w:val="left"/>
              <w:rPr>
                <w:rFonts w:cs="Arial"/>
                <w:color w:val="000000"/>
                <w:sz w:val="18"/>
                <w:szCs w:val="18"/>
              </w:rPr>
            </w:pPr>
            <w:r>
              <w:rPr>
                <w:rFonts w:cs="Arial"/>
                <w:color w:val="000000"/>
                <w:sz w:val="16"/>
                <w:szCs w:val="16"/>
              </w:rPr>
              <w:t>78-00-2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9E0AB5D" w14:textId="7A487F13"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77E0E0C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DB7E935" w14:textId="13A62A56" w:rsidR="00D22471" w:rsidRPr="00347372" w:rsidRDefault="00D22471" w:rsidP="00480CA7">
            <w:pPr>
              <w:spacing w:line="240" w:lineRule="auto"/>
              <w:jc w:val="left"/>
              <w:rPr>
                <w:rFonts w:cs="Arial"/>
                <w:color w:val="000000"/>
                <w:sz w:val="18"/>
                <w:szCs w:val="18"/>
              </w:rPr>
            </w:pPr>
            <w:r>
              <w:rPr>
                <w:rFonts w:cs="Arial"/>
                <w:color w:val="000000"/>
                <w:sz w:val="16"/>
                <w:szCs w:val="16"/>
              </w:rPr>
              <w:t>194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37A7DA7" w14:textId="06914C90"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Tetrametilo de plomo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D3362FC" w14:textId="215173EF" w:rsidR="00D22471" w:rsidRPr="00347372" w:rsidRDefault="00D22471" w:rsidP="00480CA7">
            <w:pPr>
              <w:spacing w:line="240" w:lineRule="auto"/>
              <w:jc w:val="left"/>
              <w:rPr>
                <w:rFonts w:cs="Arial"/>
                <w:color w:val="000000"/>
                <w:sz w:val="18"/>
                <w:szCs w:val="18"/>
              </w:rPr>
            </w:pPr>
            <w:r>
              <w:rPr>
                <w:rFonts w:cs="Arial"/>
                <w:color w:val="000000"/>
                <w:sz w:val="16"/>
                <w:szCs w:val="16"/>
              </w:rPr>
              <w:t>75-74-1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76925ED" w14:textId="4935C31B"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56A5FCE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91BC015" w14:textId="1DF7E103" w:rsidR="00D22471" w:rsidRPr="00347372" w:rsidRDefault="00D22471" w:rsidP="00480CA7">
            <w:pPr>
              <w:spacing w:line="240" w:lineRule="auto"/>
              <w:jc w:val="left"/>
              <w:rPr>
                <w:rFonts w:cs="Arial"/>
                <w:color w:val="000000"/>
                <w:sz w:val="18"/>
                <w:szCs w:val="18"/>
              </w:rPr>
            </w:pPr>
            <w:r>
              <w:rPr>
                <w:rFonts w:cs="Arial"/>
                <w:color w:val="000000"/>
                <w:sz w:val="16"/>
                <w:szCs w:val="16"/>
              </w:rPr>
              <w:t>195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8A4A94B" w14:textId="2CCFBFC6"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Sulfato de talio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FFF568C" w14:textId="0EA50DBB" w:rsidR="00D22471" w:rsidRPr="00347372" w:rsidRDefault="00D22471" w:rsidP="00480CA7">
            <w:pPr>
              <w:spacing w:line="240" w:lineRule="auto"/>
              <w:jc w:val="left"/>
              <w:rPr>
                <w:rFonts w:cs="Arial"/>
                <w:color w:val="000000"/>
                <w:sz w:val="18"/>
                <w:szCs w:val="18"/>
              </w:rPr>
            </w:pPr>
            <w:r>
              <w:rPr>
                <w:rFonts w:cs="Arial"/>
                <w:color w:val="000000"/>
                <w:sz w:val="16"/>
                <w:szCs w:val="16"/>
              </w:rPr>
              <w:t>7446-18-6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1A80A74" w14:textId="12402FCD"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4C82BAB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8E4E272" w14:textId="35D3EC39" w:rsidR="00D22471" w:rsidRPr="00347372" w:rsidRDefault="00D22471" w:rsidP="00480CA7">
            <w:pPr>
              <w:spacing w:line="240" w:lineRule="auto"/>
              <w:jc w:val="left"/>
              <w:rPr>
                <w:rFonts w:cs="Arial"/>
                <w:color w:val="000000"/>
                <w:sz w:val="18"/>
                <w:szCs w:val="18"/>
              </w:rPr>
            </w:pPr>
            <w:r>
              <w:rPr>
                <w:rFonts w:cs="Arial"/>
                <w:color w:val="000000"/>
                <w:sz w:val="16"/>
                <w:szCs w:val="16"/>
              </w:rPr>
              <w:t>196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FCFFACB" w14:textId="57C892C4"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Tiametoxam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8D50D3F" w14:textId="568FD853" w:rsidR="00D22471" w:rsidRPr="00347372" w:rsidRDefault="00D22471" w:rsidP="00480CA7">
            <w:pPr>
              <w:spacing w:line="240" w:lineRule="auto"/>
              <w:jc w:val="left"/>
              <w:rPr>
                <w:rFonts w:cs="Arial"/>
                <w:color w:val="000000"/>
                <w:sz w:val="18"/>
                <w:szCs w:val="18"/>
              </w:rPr>
            </w:pPr>
            <w:r>
              <w:rPr>
                <w:rFonts w:cs="Arial"/>
                <w:color w:val="000000"/>
                <w:sz w:val="16"/>
                <w:szCs w:val="16"/>
              </w:rPr>
              <w:t>153719-23-4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069F904" w14:textId="54A9E3D9" w:rsidR="00D22471" w:rsidRPr="00C42C7D" w:rsidRDefault="00D22471" w:rsidP="00480CA7">
            <w:pPr>
              <w:spacing w:line="240" w:lineRule="auto"/>
              <w:jc w:val="left"/>
              <w:rPr>
                <w:rFonts w:cs="Arial"/>
                <w:color w:val="3C7D22"/>
                <w:sz w:val="18"/>
                <w:szCs w:val="18"/>
              </w:rPr>
            </w:pPr>
            <w:r>
              <w:rPr>
                <w:rFonts w:cs="Arial"/>
                <w:color w:val="000000"/>
                <w:sz w:val="16"/>
                <w:szCs w:val="16"/>
              </w:rPr>
              <w:t>Flores y plantas  relevante</w:t>
            </w:r>
          </w:p>
        </w:tc>
      </w:tr>
      <w:tr w:rsidR="00D22471" w:rsidRPr="00347372" w14:paraId="503F2F5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E42A58C" w14:textId="4EEAA091" w:rsidR="00D22471" w:rsidRPr="00347372" w:rsidRDefault="00D22471" w:rsidP="00480CA7">
            <w:pPr>
              <w:spacing w:line="240" w:lineRule="auto"/>
              <w:jc w:val="left"/>
              <w:rPr>
                <w:rFonts w:cs="Arial"/>
                <w:color w:val="000000"/>
                <w:sz w:val="18"/>
                <w:szCs w:val="18"/>
              </w:rPr>
            </w:pPr>
            <w:r>
              <w:rPr>
                <w:rFonts w:cs="Arial"/>
                <w:color w:val="000000"/>
                <w:sz w:val="16"/>
                <w:szCs w:val="16"/>
              </w:rPr>
              <w:t>197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DD5D13C" w14:textId="2D5360D5"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Tiofanox</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EC8E1C9" w14:textId="476109DD" w:rsidR="00D22471" w:rsidRPr="00347372" w:rsidRDefault="00D22471" w:rsidP="00480CA7">
            <w:pPr>
              <w:spacing w:line="240" w:lineRule="auto"/>
              <w:jc w:val="left"/>
              <w:rPr>
                <w:rFonts w:cs="Arial"/>
                <w:color w:val="000000"/>
                <w:sz w:val="18"/>
                <w:szCs w:val="18"/>
              </w:rPr>
            </w:pPr>
            <w:r>
              <w:rPr>
                <w:rFonts w:cs="Arial"/>
                <w:color w:val="000000"/>
                <w:sz w:val="16"/>
                <w:szCs w:val="16"/>
              </w:rPr>
              <w:t>39196-18-4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B8AA094" w14:textId="35B14C0B"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70685F0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30749A9" w14:textId="58A9E642" w:rsidR="00D22471" w:rsidRPr="00347372" w:rsidRDefault="00D22471" w:rsidP="00480CA7">
            <w:pPr>
              <w:spacing w:line="240" w:lineRule="auto"/>
              <w:jc w:val="left"/>
              <w:rPr>
                <w:rFonts w:cs="Arial"/>
                <w:color w:val="000000"/>
                <w:sz w:val="18"/>
                <w:szCs w:val="18"/>
              </w:rPr>
            </w:pPr>
            <w:r>
              <w:rPr>
                <w:rFonts w:cs="Arial"/>
                <w:color w:val="000000"/>
                <w:sz w:val="16"/>
                <w:szCs w:val="16"/>
              </w:rPr>
              <w:t>198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9A1AF4F" w14:textId="6104A882"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Tiometón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ACF5E82" w14:textId="26BA7367" w:rsidR="00D22471" w:rsidRPr="00347372" w:rsidRDefault="00D22471" w:rsidP="00480CA7">
            <w:pPr>
              <w:spacing w:line="240" w:lineRule="auto"/>
              <w:jc w:val="left"/>
              <w:rPr>
                <w:rFonts w:cs="Arial"/>
                <w:color w:val="000000"/>
                <w:sz w:val="18"/>
                <w:szCs w:val="18"/>
              </w:rPr>
            </w:pPr>
            <w:r>
              <w:rPr>
                <w:rFonts w:cs="Arial"/>
                <w:color w:val="000000"/>
                <w:sz w:val="16"/>
                <w:szCs w:val="16"/>
              </w:rPr>
              <w:t>640-15-3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069A840" w14:textId="033C7FA1"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482290A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F11E608" w14:textId="656EE4A9" w:rsidR="00D22471" w:rsidRPr="00347372" w:rsidRDefault="00D22471" w:rsidP="00480CA7">
            <w:pPr>
              <w:spacing w:line="240" w:lineRule="auto"/>
              <w:jc w:val="left"/>
              <w:rPr>
                <w:rFonts w:cs="Arial"/>
                <w:color w:val="000000"/>
                <w:sz w:val="18"/>
                <w:szCs w:val="18"/>
              </w:rPr>
            </w:pPr>
            <w:r>
              <w:rPr>
                <w:rFonts w:cs="Arial"/>
                <w:color w:val="000000"/>
                <w:sz w:val="16"/>
                <w:szCs w:val="16"/>
              </w:rPr>
              <w:t>199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CB2B75F" w14:textId="3BC7F10C"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Tiourea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F3171BC" w14:textId="7825F541" w:rsidR="00D22471" w:rsidRPr="00347372" w:rsidRDefault="00D22471" w:rsidP="00480CA7">
            <w:pPr>
              <w:spacing w:line="240" w:lineRule="auto"/>
              <w:jc w:val="left"/>
              <w:rPr>
                <w:rFonts w:cs="Arial"/>
                <w:color w:val="000000"/>
                <w:sz w:val="18"/>
                <w:szCs w:val="18"/>
              </w:rPr>
            </w:pPr>
            <w:r>
              <w:rPr>
                <w:rFonts w:cs="Arial"/>
                <w:color w:val="000000"/>
                <w:sz w:val="16"/>
                <w:szCs w:val="16"/>
              </w:rPr>
              <w:t>62-56-6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6E4F1F1" w14:textId="76AFE653"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23327D6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1152CDD" w14:textId="6168D4CD" w:rsidR="00D22471" w:rsidRPr="00347372" w:rsidRDefault="00D22471" w:rsidP="00480CA7">
            <w:pPr>
              <w:spacing w:line="240" w:lineRule="auto"/>
              <w:jc w:val="left"/>
              <w:rPr>
                <w:rFonts w:cs="Arial"/>
                <w:color w:val="000000"/>
                <w:sz w:val="18"/>
                <w:szCs w:val="18"/>
              </w:rPr>
            </w:pPr>
            <w:r>
              <w:rPr>
                <w:rFonts w:cs="Arial"/>
                <w:color w:val="000000"/>
                <w:sz w:val="16"/>
                <w:szCs w:val="16"/>
              </w:rPr>
              <w:t>200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4670954" w14:textId="79AEA948"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Tiram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FDDBCDA" w14:textId="735B3A97" w:rsidR="00D22471" w:rsidRPr="00347372" w:rsidRDefault="00D22471" w:rsidP="00480CA7">
            <w:pPr>
              <w:spacing w:line="240" w:lineRule="auto"/>
              <w:jc w:val="left"/>
              <w:rPr>
                <w:rFonts w:cs="Arial"/>
                <w:color w:val="000000"/>
                <w:sz w:val="18"/>
                <w:szCs w:val="18"/>
              </w:rPr>
            </w:pPr>
            <w:r>
              <w:rPr>
                <w:rFonts w:cs="Arial"/>
                <w:color w:val="000000"/>
                <w:sz w:val="16"/>
                <w:szCs w:val="16"/>
              </w:rPr>
              <w:t xml:space="preserve">137-26-8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8A2A8CC" w14:textId="6FEC5FB6"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24B6AF2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30132A7" w14:textId="3781B8FB" w:rsidR="00D22471" w:rsidRPr="00347372" w:rsidRDefault="00D22471" w:rsidP="00480CA7">
            <w:pPr>
              <w:spacing w:line="240" w:lineRule="auto"/>
              <w:jc w:val="left"/>
              <w:rPr>
                <w:rFonts w:cs="Arial"/>
                <w:color w:val="000000"/>
                <w:sz w:val="18"/>
                <w:szCs w:val="18"/>
              </w:rPr>
            </w:pPr>
            <w:r>
              <w:rPr>
                <w:rFonts w:cs="Arial"/>
                <w:color w:val="000000"/>
                <w:sz w:val="16"/>
                <w:szCs w:val="16"/>
              </w:rPr>
              <w:t>201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0011BE4" w14:textId="0B725E71"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Tolfenpirad</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597D0E6" w14:textId="461DA823" w:rsidR="00D22471" w:rsidRPr="00347372" w:rsidRDefault="00D22471" w:rsidP="00480CA7">
            <w:pPr>
              <w:spacing w:line="240" w:lineRule="auto"/>
              <w:jc w:val="left"/>
              <w:rPr>
                <w:rFonts w:cs="Arial"/>
                <w:color w:val="000000"/>
                <w:sz w:val="18"/>
                <w:szCs w:val="18"/>
              </w:rPr>
            </w:pPr>
            <w:r>
              <w:rPr>
                <w:rFonts w:cs="Arial"/>
                <w:color w:val="000000"/>
                <w:sz w:val="16"/>
                <w:szCs w:val="16"/>
              </w:rPr>
              <w:t>129558-76-5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C35BD94" w14:textId="6A8A39C6"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08F2514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F6B5E71" w14:textId="05634D4F" w:rsidR="00D22471" w:rsidRPr="00347372" w:rsidRDefault="00D22471" w:rsidP="00480CA7">
            <w:pPr>
              <w:spacing w:line="240" w:lineRule="auto"/>
              <w:jc w:val="left"/>
              <w:rPr>
                <w:rFonts w:cs="Arial"/>
                <w:color w:val="000000"/>
                <w:sz w:val="18"/>
                <w:szCs w:val="18"/>
              </w:rPr>
            </w:pPr>
            <w:r>
              <w:rPr>
                <w:rFonts w:cs="Arial"/>
                <w:color w:val="000000"/>
                <w:sz w:val="16"/>
                <w:szCs w:val="16"/>
              </w:rPr>
              <w:t>202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512C9A7" w14:textId="67202BDD"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Tolilfluanida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CCED2C6" w14:textId="17F47D2D" w:rsidR="00D22471" w:rsidRPr="00347372" w:rsidRDefault="00D22471" w:rsidP="00480CA7">
            <w:pPr>
              <w:spacing w:line="240" w:lineRule="auto"/>
              <w:jc w:val="left"/>
              <w:rPr>
                <w:rFonts w:cs="Arial"/>
                <w:color w:val="000000"/>
                <w:sz w:val="18"/>
                <w:szCs w:val="18"/>
              </w:rPr>
            </w:pPr>
            <w:r>
              <w:rPr>
                <w:rFonts w:cs="Arial"/>
                <w:color w:val="000000"/>
                <w:sz w:val="16"/>
                <w:szCs w:val="16"/>
              </w:rPr>
              <w:t>731-27-1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78DE3C" w14:textId="6A7A71B2"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156D404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324F472" w14:textId="285F25F7" w:rsidR="00D22471" w:rsidRPr="00347372" w:rsidRDefault="00D22471" w:rsidP="00480CA7">
            <w:pPr>
              <w:spacing w:line="240" w:lineRule="auto"/>
              <w:jc w:val="left"/>
              <w:rPr>
                <w:rFonts w:cs="Arial"/>
                <w:color w:val="000000"/>
                <w:sz w:val="18"/>
                <w:szCs w:val="18"/>
              </w:rPr>
            </w:pPr>
            <w:r>
              <w:rPr>
                <w:rFonts w:cs="Arial"/>
                <w:color w:val="000000"/>
                <w:sz w:val="16"/>
                <w:szCs w:val="16"/>
              </w:rPr>
              <w:t>203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BC2A995" w14:textId="1BD489F2"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Toxafeno; Canfecloro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5F08FC0" w14:textId="556938CD" w:rsidR="00D22471" w:rsidRPr="00347372" w:rsidRDefault="00D22471" w:rsidP="00480CA7">
            <w:pPr>
              <w:spacing w:line="240" w:lineRule="auto"/>
              <w:jc w:val="left"/>
              <w:rPr>
                <w:rFonts w:cs="Arial"/>
                <w:color w:val="000000"/>
                <w:sz w:val="18"/>
                <w:szCs w:val="18"/>
              </w:rPr>
            </w:pPr>
            <w:r>
              <w:rPr>
                <w:rFonts w:cs="Arial"/>
                <w:color w:val="000000"/>
                <w:sz w:val="16"/>
                <w:szCs w:val="16"/>
              </w:rPr>
              <w:t>8001-35-2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8C76B53" w14:textId="7845C874"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39A666C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B4861E1" w14:textId="23C85C37" w:rsidR="00D22471" w:rsidRPr="00347372" w:rsidRDefault="00D22471" w:rsidP="00480CA7">
            <w:pPr>
              <w:spacing w:line="240" w:lineRule="auto"/>
              <w:jc w:val="left"/>
              <w:rPr>
                <w:rFonts w:cs="Arial"/>
                <w:color w:val="000000"/>
                <w:sz w:val="18"/>
                <w:szCs w:val="18"/>
              </w:rPr>
            </w:pPr>
            <w:r>
              <w:rPr>
                <w:rFonts w:cs="Arial"/>
                <w:color w:val="000000"/>
                <w:sz w:val="16"/>
                <w:szCs w:val="16"/>
              </w:rPr>
              <w:t>204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2DFA60B" w14:textId="3AF2F5BC"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Tri-allato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8F1BB68" w14:textId="3FA2286B" w:rsidR="00D22471" w:rsidRPr="00347372" w:rsidRDefault="00D22471" w:rsidP="00480CA7">
            <w:pPr>
              <w:spacing w:line="240" w:lineRule="auto"/>
              <w:jc w:val="left"/>
              <w:rPr>
                <w:rFonts w:cs="Arial"/>
                <w:color w:val="000000"/>
                <w:sz w:val="18"/>
                <w:szCs w:val="18"/>
              </w:rPr>
            </w:pPr>
            <w:r>
              <w:rPr>
                <w:rFonts w:cs="Arial"/>
                <w:color w:val="000000"/>
                <w:sz w:val="16"/>
                <w:szCs w:val="16"/>
              </w:rPr>
              <w:t>2303-17-5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CAF3C3B" w14:textId="410C1C52"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143AEEE1"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FC25EE6" w14:textId="13C0DB05" w:rsidR="00D22471" w:rsidRPr="00347372" w:rsidRDefault="00D22471" w:rsidP="00480CA7">
            <w:pPr>
              <w:spacing w:line="240" w:lineRule="auto"/>
              <w:jc w:val="left"/>
              <w:rPr>
                <w:rFonts w:cs="Arial"/>
                <w:color w:val="000000"/>
                <w:sz w:val="18"/>
                <w:szCs w:val="18"/>
              </w:rPr>
            </w:pPr>
            <w:r>
              <w:rPr>
                <w:rFonts w:cs="Arial"/>
                <w:color w:val="000000"/>
                <w:sz w:val="16"/>
                <w:szCs w:val="16"/>
              </w:rPr>
              <w:t>205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EBF7FA3" w14:textId="7F4D603E"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Triazofos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3906123" w14:textId="73A6BDDD" w:rsidR="00D22471" w:rsidRPr="00347372" w:rsidRDefault="00D22471" w:rsidP="00480CA7">
            <w:pPr>
              <w:spacing w:line="240" w:lineRule="auto"/>
              <w:jc w:val="left"/>
              <w:rPr>
                <w:rFonts w:cs="Arial"/>
                <w:color w:val="000000"/>
                <w:sz w:val="18"/>
                <w:szCs w:val="18"/>
              </w:rPr>
            </w:pPr>
            <w:r>
              <w:rPr>
                <w:rFonts w:cs="Arial"/>
                <w:color w:val="000000"/>
                <w:sz w:val="16"/>
                <w:szCs w:val="16"/>
              </w:rPr>
              <w:t>24017-47-8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4EB5C26" w14:textId="3D661C8E"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0639D0B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3EAF5BF" w14:textId="023B8C0B" w:rsidR="00D22471" w:rsidRPr="00347372" w:rsidRDefault="00D22471" w:rsidP="00480CA7">
            <w:pPr>
              <w:spacing w:line="240" w:lineRule="auto"/>
              <w:jc w:val="left"/>
              <w:rPr>
                <w:rFonts w:cs="Arial"/>
                <w:color w:val="000000"/>
                <w:sz w:val="18"/>
                <w:szCs w:val="18"/>
              </w:rPr>
            </w:pPr>
            <w:r>
              <w:rPr>
                <w:rFonts w:cs="Arial"/>
                <w:color w:val="000000"/>
                <w:sz w:val="16"/>
                <w:szCs w:val="16"/>
              </w:rPr>
              <w:t>206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7E26937" w14:textId="72966D7E"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Compuestos de tributilestaño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3EB521A" w14:textId="3A685EBA" w:rsidR="00D22471" w:rsidRPr="00347372" w:rsidRDefault="00D22471" w:rsidP="00480CA7">
            <w:pPr>
              <w:spacing w:line="240" w:lineRule="auto"/>
              <w:jc w:val="left"/>
              <w:rPr>
                <w:rFonts w:cs="Arial"/>
                <w:color w:val="000000"/>
                <w:sz w:val="18"/>
                <w:szCs w:val="18"/>
              </w:rPr>
            </w:pPr>
            <w:r>
              <w:rPr>
                <w:rFonts w:cs="Arial"/>
                <w:color w:val="000000"/>
                <w:sz w:val="16"/>
                <w:szCs w:val="16"/>
              </w:rPr>
              <w:t xml:space="preserve">Various CAS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B9713C" w14:textId="0E56E099"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22AB38B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3087549" w14:textId="470667EA" w:rsidR="00D22471" w:rsidRPr="00347372" w:rsidRDefault="00D22471" w:rsidP="00480CA7">
            <w:pPr>
              <w:spacing w:line="240" w:lineRule="auto"/>
              <w:jc w:val="left"/>
              <w:rPr>
                <w:rFonts w:cs="Arial"/>
                <w:color w:val="000000"/>
                <w:sz w:val="18"/>
                <w:szCs w:val="18"/>
              </w:rPr>
            </w:pPr>
            <w:r>
              <w:rPr>
                <w:rFonts w:cs="Arial"/>
                <w:color w:val="000000"/>
                <w:sz w:val="16"/>
                <w:szCs w:val="16"/>
              </w:rPr>
              <w:t>207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68860F1" w14:textId="0993C83A"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Triclorfón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8FBB4EC" w14:textId="5E797F79" w:rsidR="00D22471" w:rsidRPr="00347372" w:rsidRDefault="00D22471" w:rsidP="00480CA7">
            <w:pPr>
              <w:spacing w:line="240" w:lineRule="auto"/>
              <w:jc w:val="left"/>
              <w:rPr>
                <w:rFonts w:cs="Arial"/>
                <w:color w:val="000000"/>
                <w:sz w:val="18"/>
                <w:szCs w:val="18"/>
              </w:rPr>
            </w:pPr>
            <w:r>
              <w:rPr>
                <w:rFonts w:cs="Arial"/>
                <w:color w:val="000000"/>
                <w:sz w:val="16"/>
                <w:szCs w:val="16"/>
              </w:rPr>
              <w:t>52-68-6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B58A47D" w14:textId="33E9BAD6"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33E5FBF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DAA7348" w14:textId="3C25CF0F" w:rsidR="00D22471" w:rsidRPr="00347372" w:rsidRDefault="00D22471" w:rsidP="00480CA7">
            <w:pPr>
              <w:spacing w:line="240" w:lineRule="auto"/>
              <w:jc w:val="left"/>
              <w:rPr>
                <w:rFonts w:cs="Arial"/>
                <w:color w:val="000000"/>
                <w:sz w:val="18"/>
                <w:szCs w:val="18"/>
              </w:rPr>
            </w:pPr>
            <w:r>
              <w:rPr>
                <w:rFonts w:cs="Arial"/>
                <w:color w:val="000000"/>
                <w:sz w:val="16"/>
                <w:szCs w:val="16"/>
              </w:rPr>
              <w:t>208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F15659A" w14:textId="744FE0F9"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Tridemorf</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2E7939E" w14:textId="01601E23" w:rsidR="00D22471" w:rsidRPr="00347372" w:rsidRDefault="00D22471" w:rsidP="00480CA7">
            <w:pPr>
              <w:spacing w:line="240" w:lineRule="auto"/>
              <w:jc w:val="left"/>
              <w:rPr>
                <w:rFonts w:cs="Arial"/>
                <w:color w:val="000000"/>
                <w:sz w:val="18"/>
                <w:szCs w:val="18"/>
              </w:rPr>
            </w:pPr>
            <w:r>
              <w:rPr>
                <w:rFonts w:cs="Arial"/>
                <w:color w:val="000000"/>
                <w:sz w:val="16"/>
                <w:szCs w:val="16"/>
              </w:rPr>
              <w:t>81412-43-3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91709F5" w14:textId="07A11BCA"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5650955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900AF51" w14:textId="6B8051B1" w:rsidR="00D22471" w:rsidRPr="00347372" w:rsidRDefault="00D22471" w:rsidP="00480CA7">
            <w:pPr>
              <w:spacing w:line="240" w:lineRule="auto"/>
              <w:jc w:val="left"/>
              <w:rPr>
                <w:rFonts w:cs="Arial"/>
                <w:color w:val="000000"/>
                <w:sz w:val="18"/>
                <w:szCs w:val="18"/>
              </w:rPr>
            </w:pPr>
            <w:r>
              <w:rPr>
                <w:rFonts w:cs="Arial"/>
                <w:color w:val="000000"/>
                <w:sz w:val="16"/>
                <w:szCs w:val="16"/>
              </w:rPr>
              <w:t>209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A5275D1" w14:textId="5B50A403"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Trifluralina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87EA007" w14:textId="1E38BDBB" w:rsidR="00D22471" w:rsidRPr="00347372" w:rsidRDefault="00D22471" w:rsidP="00480CA7">
            <w:pPr>
              <w:spacing w:line="240" w:lineRule="auto"/>
              <w:jc w:val="left"/>
              <w:rPr>
                <w:rFonts w:cs="Arial"/>
                <w:color w:val="000000"/>
                <w:sz w:val="18"/>
                <w:szCs w:val="18"/>
              </w:rPr>
            </w:pPr>
            <w:r>
              <w:rPr>
                <w:rFonts w:cs="Arial"/>
                <w:color w:val="000000"/>
                <w:sz w:val="16"/>
                <w:szCs w:val="16"/>
              </w:rPr>
              <w:t>1582-09-8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CCE02DD" w14:textId="26957AC2"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0F826A7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C7E78F5" w14:textId="59D6EB22" w:rsidR="00D22471" w:rsidRPr="00347372" w:rsidRDefault="00D22471" w:rsidP="00480CA7">
            <w:pPr>
              <w:spacing w:line="240" w:lineRule="auto"/>
              <w:jc w:val="left"/>
              <w:rPr>
                <w:rFonts w:cs="Arial"/>
                <w:color w:val="000000"/>
                <w:sz w:val="18"/>
                <w:szCs w:val="18"/>
              </w:rPr>
            </w:pPr>
            <w:r>
              <w:rPr>
                <w:rFonts w:cs="Arial"/>
                <w:color w:val="000000"/>
                <w:sz w:val="16"/>
                <w:szCs w:val="16"/>
              </w:rPr>
              <w:t>210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AF331FC" w14:textId="7F97FD4B"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Triforina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ED1686F" w14:textId="51372689" w:rsidR="00D22471" w:rsidRPr="00347372" w:rsidRDefault="00D22471" w:rsidP="00480CA7">
            <w:pPr>
              <w:spacing w:line="240" w:lineRule="auto"/>
              <w:jc w:val="left"/>
              <w:rPr>
                <w:rFonts w:cs="Arial"/>
                <w:color w:val="000000"/>
                <w:sz w:val="18"/>
                <w:szCs w:val="18"/>
              </w:rPr>
            </w:pPr>
            <w:r>
              <w:rPr>
                <w:rFonts w:cs="Arial"/>
                <w:color w:val="000000"/>
                <w:sz w:val="16"/>
                <w:szCs w:val="16"/>
              </w:rPr>
              <w:t>26644-46-2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2A06CFF" w14:textId="3EA0D561"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047E9BC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93A8257" w14:textId="5B033081" w:rsidR="00D22471" w:rsidRPr="00347372" w:rsidRDefault="00D22471" w:rsidP="00480CA7">
            <w:pPr>
              <w:spacing w:line="240" w:lineRule="auto"/>
              <w:jc w:val="left"/>
              <w:rPr>
                <w:rFonts w:cs="Arial"/>
                <w:color w:val="000000"/>
                <w:sz w:val="18"/>
                <w:szCs w:val="18"/>
              </w:rPr>
            </w:pPr>
            <w:r>
              <w:rPr>
                <w:rFonts w:cs="Arial"/>
                <w:color w:val="000000"/>
                <w:sz w:val="16"/>
                <w:szCs w:val="16"/>
              </w:rPr>
              <w:t>211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4A6FECC" w14:textId="32D6BE6D"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Fosfato de tris(2,3-dibromopropilo)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589C4FB" w14:textId="20F376BD" w:rsidR="00D22471" w:rsidRPr="00347372" w:rsidRDefault="00D22471" w:rsidP="00480CA7">
            <w:pPr>
              <w:spacing w:line="240" w:lineRule="auto"/>
              <w:jc w:val="left"/>
              <w:rPr>
                <w:rFonts w:cs="Arial"/>
                <w:color w:val="000000"/>
                <w:sz w:val="18"/>
                <w:szCs w:val="18"/>
              </w:rPr>
            </w:pPr>
            <w:r>
              <w:rPr>
                <w:rFonts w:cs="Arial"/>
                <w:color w:val="000000"/>
                <w:sz w:val="16"/>
                <w:szCs w:val="16"/>
              </w:rPr>
              <w:t>126-72-7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156A82D" w14:textId="3C4D28E6"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654815F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82A8ABE" w14:textId="25FC258F" w:rsidR="00D22471" w:rsidRPr="00347372" w:rsidRDefault="00D22471" w:rsidP="00480CA7">
            <w:pPr>
              <w:spacing w:line="240" w:lineRule="auto"/>
              <w:jc w:val="left"/>
              <w:rPr>
                <w:rFonts w:cs="Arial"/>
                <w:color w:val="000000"/>
                <w:sz w:val="18"/>
                <w:szCs w:val="18"/>
              </w:rPr>
            </w:pPr>
            <w:r>
              <w:rPr>
                <w:rFonts w:cs="Arial"/>
                <w:color w:val="000000"/>
                <w:sz w:val="16"/>
                <w:szCs w:val="16"/>
              </w:rPr>
              <w:t>212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3195B03" w14:textId="7D769F2E"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Vamidotion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EC56093" w14:textId="748A69E7" w:rsidR="00D22471" w:rsidRPr="00347372" w:rsidRDefault="00D22471" w:rsidP="00480CA7">
            <w:pPr>
              <w:spacing w:line="240" w:lineRule="auto"/>
              <w:jc w:val="left"/>
              <w:rPr>
                <w:rFonts w:cs="Arial"/>
                <w:color w:val="000000"/>
                <w:sz w:val="18"/>
                <w:szCs w:val="18"/>
              </w:rPr>
            </w:pPr>
            <w:r>
              <w:rPr>
                <w:rFonts w:cs="Arial"/>
                <w:color w:val="000000"/>
                <w:sz w:val="16"/>
                <w:szCs w:val="16"/>
              </w:rPr>
              <w:t>2275-23-2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516C31D" w14:textId="115CEC88"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4A4B0B3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97F63D3" w14:textId="325E9D1D" w:rsidR="00D22471" w:rsidRPr="00347372" w:rsidRDefault="00D22471" w:rsidP="00480CA7">
            <w:pPr>
              <w:spacing w:line="240" w:lineRule="auto"/>
              <w:jc w:val="left"/>
              <w:rPr>
                <w:rFonts w:cs="Arial"/>
                <w:color w:val="000000"/>
                <w:sz w:val="18"/>
                <w:szCs w:val="18"/>
              </w:rPr>
            </w:pPr>
            <w:r>
              <w:rPr>
                <w:rFonts w:cs="Arial"/>
                <w:color w:val="000000"/>
                <w:sz w:val="16"/>
                <w:szCs w:val="16"/>
              </w:rPr>
              <w:t>213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72546E1" w14:textId="1A51DE92"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Vinclozolina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C1D0C89" w14:textId="72CF5928" w:rsidR="00D22471" w:rsidRPr="00347372" w:rsidRDefault="00D22471" w:rsidP="00480CA7">
            <w:pPr>
              <w:spacing w:line="240" w:lineRule="auto"/>
              <w:jc w:val="left"/>
              <w:rPr>
                <w:rFonts w:cs="Arial"/>
                <w:color w:val="000000"/>
                <w:sz w:val="18"/>
                <w:szCs w:val="18"/>
              </w:rPr>
            </w:pPr>
            <w:r>
              <w:rPr>
                <w:rFonts w:cs="Arial"/>
                <w:color w:val="000000"/>
                <w:sz w:val="16"/>
                <w:szCs w:val="16"/>
              </w:rPr>
              <w:t>50471-44-8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176EC11" w14:textId="5F17D527"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73C9DE2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BFAEC71" w14:textId="64FB9CBB" w:rsidR="00D22471" w:rsidRPr="00347372" w:rsidRDefault="00D22471" w:rsidP="00480CA7">
            <w:pPr>
              <w:spacing w:line="240" w:lineRule="auto"/>
              <w:jc w:val="left"/>
              <w:rPr>
                <w:rFonts w:cs="Arial"/>
                <w:color w:val="000000"/>
                <w:sz w:val="18"/>
                <w:szCs w:val="18"/>
              </w:rPr>
            </w:pPr>
            <w:r>
              <w:rPr>
                <w:rFonts w:cs="Arial"/>
                <w:color w:val="000000"/>
                <w:sz w:val="16"/>
                <w:szCs w:val="16"/>
              </w:rPr>
              <w:t>214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44D82B8" w14:textId="569C02B3"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Cloruro de vinilo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C9C9440" w14:textId="69E788BC" w:rsidR="00D22471" w:rsidRPr="00347372" w:rsidRDefault="00D22471" w:rsidP="00480CA7">
            <w:pPr>
              <w:spacing w:line="240" w:lineRule="auto"/>
              <w:jc w:val="left"/>
              <w:rPr>
                <w:rFonts w:cs="Arial"/>
                <w:color w:val="000000"/>
                <w:sz w:val="18"/>
                <w:szCs w:val="18"/>
              </w:rPr>
            </w:pPr>
            <w:r>
              <w:rPr>
                <w:rFonts w:cs="Arial"/>
                <w:color w:val="000000"/>
                <w:sz w:val="16"/>
                <w:szCs w:val="16"/>
              </w:rPr>
              <w:t>75-01-4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DF03910" w14:textId="22C37034"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3E42502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25D2324" w14:textId="2146DF1E" w:rsidR="00D22471" w:rsidRPr="00347372" w:rsidRDefault="00D22471" w:rsidP="00480CA7">
            <w:pPr>
              <w:spacing w:line="240" w:lineRule="auto"/>
              <w:jc w:val="left"/>
              <w:rPr>
                <w:rFonts w:cs="Arial"/>
                <w:color w:val="000000"/>
                <w:sz w:val="18"/>
                <w:szCs w:val="18"/>
              </w:rPr>
            </w:pPr>
            <w:r>
              <w:rPr>
                <w:rFonts w:cs="Arial"/>
                <w:color w:val="000000"/>
                <w:sz w:val="16"/>
                <w:szCs w:val="16"/>
              </w:rPr>
              <w:t>215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A19D7F2" w14:textId="0B671E2C"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Warfarina*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C7E3DC5" w14:textId="4A1D4CF7" w:rsidR="00D22471" w:rsidRPr="00347372" w:rsidRDefault="00D22471" w:rsidP="00480CA7">
            <w:pPr>
              <w:spacing w:line="240" w:lineRule="auto"/>
              <w:jc w:val="left"/>
              <w:rPr>
                <w:rFonts w:cs="Arial"/>
                <w:color w:val="000000"/>
                <w:sz w:val="18"/>
                <w:szCs w:val="18"/>
              </w:rPr>
            </w:pPr>
            <w:r>
              <w:rPr>
                <w:rFonts w:cs="Arial"/>
                <w:color w:val="000000"/>
                <w:sz w:val="16"/>
                <w:szCs w:val="16"/>
              </w:rPr>
              <w:t>81-81-2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214AD20" w14:textId="676A3BE2"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3ACEE8F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109FCD4" w14:textId="1394CBD3" w:rsidR="00D22471" w:rsidRPr="00347372" w:rsidRDefault="00D22471" w:rsidP="00480CA7">
            <w:pPr>
              <w:spacing w:line="240" w:lineRule="auto"/>
              <w:jc w:val="left"/>
              <w:rPr>
                <w:rFonts w:cs="Arial"/>
                <w:color w:val="000000"/>
                <w:sz w:val="18"/>
                <w:szCs w:val="18"/>
              </w:rPr>
            </w:pPr>
            <w:r>
              <w:rPr>
                <w:rFonts w:cs="Arial"/>
                <w:color w:val="000000"/>
                <w:sz w:val="16"/>
                <w:szCs w:val="16"/>
              </w:rPr>
              <w:t>216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73512E1" w14:textId="471719C1"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Zeta-cipermetrina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A220E9D" w14:textId="2666D461" w:rsidR="00D22471" w:rsidRPr="00347372" w:rsidRDefault="00D22471" w:rsidP="00480CA7">
            <w:pPr>
              <w:spacing w:line="240" w:lineRule="auto"/>
              <w:jc w:val="left"/>
              <w:rPr>
                <w:rFonts w:cs="Arial"/>
                <w:color w:val="000000"/>
                <w:sz w:val="18"/>
                <w:szCs w:val="18"/>
              </w:rPr>
            </w:pPr>
            <w:r>
              <w:rPr>
                <w:rFonts w:cs="Arial"/>
                <w:color w:val="000000"/>
                <w:sz w:val="16"/>
                <w:szCs w:val="16"/>
              </w:rPr>
              <w:t>52315-07-8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79784CF" w14:textId="4103C6CD"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09A740D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ECD326A" w14:textId="00CE8DF6" w:rsidR="00D22471" w:rsidRPr="00347372" w:rsidRDefault="00D22471" w:rsidP="00480CA7">
            <w:pPr>
              <w:spacing w:line="240" w:lineRule="auto"/>
              <w:jc w:val="left"/>
              <w:rPr>
                <w:rFonts w:cs="Arial"/>
                <w:color w:val="000000"/>
                <w:sz w:val="18"/>
                <w:szCs w:val="18"/>
              </w:rPr>
            </w:pPr>
            <w:r>
              <w:rPr>
                <w:rFonts w:cs="Arial"/>
                <w:color w:val="000000"/>
                <w:sz w:val="16"/>
                <w:szCs w:val="16"/>
              </w:rPr>
              <w:t>217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113D3B1" w14:textId="2FA151EE"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Fosfuro de zinc</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0ACF635" w14:textId="42E24CA8" w:rsidR="00D22471" w:rsidRPr="00347372" w:rsidRDefault="00D22471" w:rsidP="00480CA7">
            <w:pPr>
              <w:spacing w:line="240" w:lineRule="auto"/>
              <w:jc w:val="left"/>
              <w:rPr>
                <w:rFonts w:cs="Arial"/>
                <w:color w:val="000000"/>
                <w:sz w:val="18"/>
                <w:szCs w:val="18"/>
              </w:rPr>
            </w:pPr>
            <w:r>
              <w:rPr>
                <w:rFonts w:cs="Arial"/>
                <w:color w:val="000000"/>
                <w:sz w:val="16"/>
                <w:szCs w:val="16"/>
              </w:rPr>
              <w:t xml:space="preserve">1314-84-7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66E1EFA" w14:textId="63BAF891" w:rsidR="00D22471" w:rsidRPr="00C42C7D" w:rsidRDefault="00D22471" w:rsidP="00480CA7">
            <w:pPr>
              <w:spacing w:line="240" w:lineRule="auto"/>
              <w:jc w:val="left"/>
              <w:rPr>
                <w:rFonts w:cs="Arial"/>
                <w:color w:val="808080"/>
                <w:sz w:val="18"/>
                <w:szCs w:val="18"/>
              </w:rPr>
            </w:pPr>
            <w:r w:rsidRPr="00C42C7D">
              <w:rPr>
                <w:rFonts w:cs="Arial"/>
                <w:color w:val="000000"/>
                <w:sz w:val="16"/>
                <w:szCs w:val="16"/>
              </w:rPr>
              <w:t> </w:t>
            </w:r>
          </w:p>
        </w:tc>
      </w:tr>
      <w:tr w:rsidR="00D22471" w:rsidRPr="00347372" w14:paraId="0DC5A0A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06FB17A" w14:textId="78508CD4" w:rsidR="00D22471" w:rsidRPr="00347372" w:rsidRDefault="00D22471" w:rsidP="00480CA7">
            <w:pPr>
              <w:spacing w:line="240" w:lineRule="auto"/>
              <w:jc w:val="left"/>
              <w:rPr>
                <w:rFonts w:cs="Arial"/>
                <w:color w:val="000000"/>
                <w:sz w:val="18"/>
                <w:szCs w:val="18"/>
              </w:rPr>
            </w:pPr>
            <w:r>
              <w:rPr>
                <w:rFonts w:cs="Arial"/>
                <w:color w:val="000000"/>
                <w:sz w:val="16"/>
                <w:szCs w:val="16"/>
              </w:rPr>
              <w:t>218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7F87DB3" w14:textId="1A6763EF"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Zineb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2FAF08D" w14:textId="7F5ACABC" w:rsidR="00D22471" w:rsidRPr="00347372" w:rsidRDefault="00D22471" w:rsidP="00480CA7">
            <w:pPr>
              <w:spacing w:line="240" w:lineRule="auto"/>
              <w:jc w:val="left"/>
              <w:rPr>
                <w:rFonts w:cs="Arial"/>
                <w:color w:val="000000"/>
                <w:sz w:val="18"/>
                <w:szCs w:val="18"/>
              </w:rPr>
            </w:pPr>
            <w:r>
              <w:rPr>
                <w:rFonts w:cs="Arial"/>
                <w:color w:val="000000"/>
                <w:sz w:val="16"/>
                <w:szCs w:val="16"/>
              </w:rPr>
              <w:t>12122-67-7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FEB37B9" w14:textId="5063BDB1"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D22471" w:rsidRPr="00347372" w14:paraId="5B1080C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1B013F5" w14:textId="1732FC54" w:rsidR="00D22471" w:rsidRPr="00347372" w:rsidRDefault="00D22471" w:rsidP="00480CA7">
            <w:pPr>
              <w:spacing w:line="240" w:lineRule="auto"/>
              <w:jc w:val="left"/>
              <w:rPr>
                <w:rFonts w:cs="Arial"/>
                <w:color w:val="000000"/>
                <w:sz w:val="18"/>
                <w:szCs w:val="18"/>
              </w:rPr>
            </w:pPr>
            <w:r>
              <w:rPr>
                <w:rFonts w:cs="Arial"/>
                <w:color w:val="000000"/>
                <w:sz w:val="16"/>
                <w:szCs w:val="16"/>
              </w:rPr>
              <w:t>219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AFA852F" w14:textId="1F56FF53" w:rsidR="00D22471" w:rsidRPr="00D22471" w:rsidRDefault="00D22471" w:rsidP="00480CA7">
            <w:pPr>
              <w:spacing w:line="240" w:lineRule="auto"/>
              <w:jc w:val="left"/>
              <w:rPr>
                <w:rFonts w:cs="Arial"/>
                <w:color w:val="000000"/>
                <w:sz w:val="16"/>
                <w:szCs w:val="16"/>
              </w:rPr>
            </w:pPr>
            <w:r w:rsidRPr="00D22471">
              <w:rPr>
                <w:rFonts w:cs="Arial"/>
                <w:color w:val="000000"/>
                <w:sz w:val="16"/>
                <w:szCs w:val="16"/>
              </w:rPr>
              <w:t>Ziram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7D41432" w14:textId="35415D99" w:rsidR="00D22471" w:rsidRPr="00347372" w:rsidRDefault="00D22471" w:rsidP="00480CA7">
            <w:pPr>
              <w:spacing w:line="240" w:lineRule="auto"/>
              <w:jc w:val="left"/>
              <w:rPr>
                <w:rFonts w:cs="Arial"/>
                <w:color w:val="000000"/>
                <w:sz w:val="18"/>
                <w:szCs w:val="18"/>
              </w:rPr>
            </w:pPr>
            <w:r>
              <w:rPr>
                <w:rFonts w:cs="Arial"/>
                <w:color w:val="000000"/>
                <w:sz w:val="16"/>
                <w:szCs w:val="16"/>
              </w:rPr>
              <w:t>137-30-4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E179DE1" w14:textId="3BE92DAC" w:rsidR="00D22471" w:rsidRPr="00C42C7D" w:rsidRDefault="00D22471" w:rsidP="00480CA7">
            <w:pPr>
              <w:spacing w:line="240" w:lineRule="auto"/>
              <w:jc w:val="left"/>
              <w:rPr>
                <w:rFonts w:cs="Arial"/>
                <w:color w:val="3C7D22"/>
                <w:sz w:val="18"/>
                <w:szCs w:val="18"/>
              </w:rPr>
            </w:pPr>
            <w:r w:rsidRPr="00C42C7D">
              <w:rPr>
                <w:rFonts w:cs="Arial"/>
                <w:color w:val="000000"/>
                <w:sz w:val="16"/>
                <w:szCs w:val="16"/>
              </w:rPr>
              <w:t> </w:t>
            </w:r>
          </w:p>
        </w:tc>
      </w:tr>
      <w:tr w:rsidR="00746165" w:rsidRPr="00CF4E4D" w14:paraId="386DD848" w14:textId="77777777" w:rsidTr="00480CA7">
        <w:tc>
          <w:tcPr>
            <w:tcW w:w="850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E97132"/>
            <w:vAlign w:val="center"/>
            <w:hideMark/>
          </w:tcPr>
          <w:p w14:paraId="3B72A698" w14:textId="4E680CA8" w:rsidR="00746165" w:rsidRPr="00FA1A16" w:rsidRDefault="00FA1A16" w:rsidP="00480CA7">
            <w:pPr>
              <w:spacing w:line="240" w:lineRule="auto"/>
              <w:jc w:val="left"/>
              <w:rPr>
                <w:rFonts w:cs="Arial"/>
                <w:color w:val="3C7D22"/>
                <w:sz w:val="18"/>
                <w:szCs w:val="18"/>
                <w:lang w:val="pt-BR"/>
              </w:rPr>
            </w:pPr>
            <w:r w:rsidRPr="00FA1A16">
              <w:rPr>
                <w:rFonts w:cs="Arial"/>
                <w:b/>
                <w:bCs/>
                <w:color w:val="000000"/>
                <w:sz w:val="18"/>
                <w:szCs w:val="18"/>
                <w:lang w:val="pt-BR"/>
              </w:rPr>
              <w:t>Lista naranja de materiales restringidos, Fairtrade International</w:t>
            </w:r>
          </w:p>
        </w:tc>
      </w:tr>
      <w:tr w:rsidR="00FA1A16" w:rsidRPr="00347372" w14:paraId="7792008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tcPr>
          <w:p w14:paraId="05BC6FE7" w14:textId="0BD5E9B1" w:rsidR="00FA1A16" w:rsidRPr="00347372" w:rsidRDefault="00FA1A16" w:rsidP="00480CA7">
            <w:pPr>
              <w:spacing w:line="240" w:lineRule="auto"/>
              <w:jc w:val="left"/>
              <w:rPr>
                <w:rFonts w:cs="Arial"/>
                <w:color w:val="000000"/>
                <w:sz w:val="18"/>
                <w:szCs w:val="18"/>
              </w:rPr>
            </w:pPr>
            <w:r>
              <w:rPr>
                <w:rFonts w:cs="Arial"/>
                <w:color w:val="000000"/>
                <w:sz w:val="16"/>
                <w:szCs w:val="16"/>
              </w:rPr>
              <w:t>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tcPr>
          <w:p w14:paraId="291DA6F1" w14:textId="711BC60A"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Ácido 2,4-DB (ácido 4-(2,4-diclorofenoxi)butírico)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tcPr>
          <w:p w14:paraId="719A43F7" w14:textId="5A2F8615" w:rsidR="00FA1A16" w:rsidRPr="00347372" w:rsidRDefault="00FA1A16" w:rsidP="00480CA7">
            <w:pPr>
              <w:spacing w:line="240" w:lineRule="auto"/>
              <w:jc w:val="left"/>
              <w:rPr>
                <w:rFonts w:cs="Arial"/>
                <w:color w:val="000000"/>
                <w:sz w:val="18"/>
                <w:szCs w:val="18"/>
              </w:rPr>
            </w:pPr>
            <w:r>
              <w:rPr>
                <w:rFonts w:cs="Arial"/>
                <w:color w:val="000000"/>
                <w:sz w:val="16"/>
                <w:szCs w:val="16"/>
              </w:rPr>
              <w:t>94-82-6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tcPr>
          <w:p w14:paraId="462E4175" w14:textId="6C37CAD6"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52D4204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5D46141" w14:textId="08F77D63" w:rsidR="00FA1A16" w:rsidRPr="00347372" w:rsidRDefault="00FA1A16" w:rsidP="00480CA7">
            <w:pPr>
              <w:spacing w:line="240" w:lineRule="auto"/>
              <w:jc w:val="left"/>
              <w:rPr>
                <w:rFonts w:cs="Arial"/>
                <w:color w:val="000000"/>
                <w:sz w:val="18"/>
                <w:szCs w:val="18"/>
              </w:rPr>
            </w:pPr>
            <w:r>
              <w:rPr>
                <w:rFonts w:cs="Arial"/>
                <w:color w:val="000000"/>
                <w:sz w:val="16"/>
                <w:szCs w:val="16"/>
              </w:rPr>
              <w:t>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FA3C2C5" w14:textId="1E8FB05A"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Acetamiprid</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873E1D6" w14:textId="3E946440" w:rsidR="00FA1A16" w:rsidRPr="00347372" w:rsidRDefault="00FA1A16" w:rsidP="00480CA7">
            <w:pPr>
              <w:spacing w:line="240" w:lineRule="auto"/>
              <w:jc w:val="left"/>
              <w:rPr>
                <w:rFonts w:cs="Arial"/>
                <w:color w:val="000000"/>
                <w:sz w:val="18"/>
                <w:szCs w:val="18"/>
              </w:rPr>
            </w:pPr>
            <w:r>
              <w:rPr>
                <w:rFonts w:cs="Arial"/>
                <w:color w:val="000000"/>
                <w:sz w:val="16"/>
                <w:szCs w:val="16"/>
              </w:rPr>
              <w:t>135410-20-7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0AB9DDF" w14:textId="7CF41219" w:rsidR="00FA1A16" w:rsidRPr="00347372"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3EFD27B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EE7C480" w14:textId="17BC6F10" w:rsidR="00FA1A16" w:rsidRPr="00347372" w:rsidRDefault="00FA1A16" w:rsidP="00480CA7">
            <w:pPr>
              <w:spacing w:line="240" w:lineRule="auto"/>
              <w:jc w:val="left"/>
              <w:rPr>
                <w:rFonts w:cs="Arial"/>
                <w:color w:val="000000"/>
                <w:sz w:val="18"/>
                <w:szCs w:val="18"/>
              </w:rPr>
            </w:pPr>
            <w:r>
              <w:rPr>
                <w:rFonts w:cs="Arial"/>
                <w:color w:val="000000"/>
                <w:sz w:val="16"/>
                <w:szCs w:val="16"/>
              </w:rPr>
              <w:t>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C6A2CFB" w14:textId="3EFE758A"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Fosfuro de aluminio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04C61CA" w14:textId="52A6D599" w:rsidR="00FA1A16" w:rsidRPr="00347372" w:rsidRDefault="00FA1A16" w:rsidP="00480CA7">
            <w:pPr>
              <w:spacing w:line="240" w:lineRule="auto"/>
              <w:jc w:val="left"/>
              <w:rPr>
                <w:rFonts w:cs="Arial"/>
                <w:color w:val="000000"/>
                <w:sz w:val="18"/>
                <w:szCs w:val="18"/>
              </w:rPr>
            </w:pPr>
            <w:r>
              <w:rPr>
                <w:rFonts w:cs="Arial"/>
                <w:color w:val="000000"/>
                <w:sz w:val="16"/>
                <w:szCs w:val="16"/>
              </w:rPr>
              <w:t>20859-73-8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D505C98" w14:textId="3182F5E3"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6740005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0EA1C29" w14:textId="401A69C9" w:rsidR="00FA1A16" w:rsidRPr="00347372" w:rsidRDefault="00FA1A16" w:rsidP="00480CA7">
            <w:pPr>
              <w:spacing w:line="240" w:lineRule="auto"/>
              <w:jc w:val="left"/>
              <w:rPr>
                <w:rFonts w:cs="Arial"/>
                <w:color w:val="000000"/>
                <w:sz w:val="18"/>
                <w:szCs w:val="18"/>
              </w:rPr>
            </w:pPr>
            <w:r>
              <w:rPr>
                <w:rFonts w:cs="Arial"/>
                <w:color w:val="000000"/>
                <w:sz w:val="16"/>
                <w:szCs w:val="16"/>
              </w:rPr>
              <w:t>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047019A" w14:textId="0BD77E2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Amisulbrom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F1526F8" w14:textId="731DB1A7" w:rsidR="00FA1A16" w:rsidRPr="00347372" w:rsidRDefault="00FA1A16" w:rsidP="00480CA7">
            <w:pPr>
              <w:spacing w:line="240" w:lineRule="auto"/>
              <w:jc w:val="left"/>
              <w:rPr>
                <w:rFonts w:cs="Arial"/>
                <w:color w:val="000000"/>
                <w:sz w:val="18"/>
                <w:szCs w:val="18"/>
              </w:rPr>
            </w:pPr>
            <w:r>
              <w:rPr>
                <w:rFonts w:cs="Arial"/>
                <w:color w:val="000000"/>
                <w:sz w:val="16"/>
                <w:szCs w:val="16"/>
              </w:rPr>
              <w:t>348635-87-0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984D083" w14:textId="77B1BCD8"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53B0A3B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D59DFC7" w14:textId="2CFCB983" w:rsidR="00FA1A16" w:rsidRPr="00347372" w:rsidRDefault="00FA1A16" w:rsidP="00480CA7">
            <w:pPr>
              <w:spacing w:line="240" w:lineRule="auto"/>
              <w:jc w:val="left"/>
              <w:rPr>
                <w:rFonts w:cs="Arial"/>
                <w:color w:val="000000"/>
                <w:sz w:val="18"/>
                <w:szCs w:val="18"/>
              </w:rPr>
            </w:pPr>
            <w:r>
              <w:rPr>
                <w:rFonts w:cs="Arial"/>
                <w:color w:val="000000"/>
                <w:sz w:val="16"/>
                <w:szCs w:val="16"/>
              </w:rPr>
              <w:t>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BEA846D" w14:textId="3DE66109"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Amitraz</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EE706BE" w14:textId="0F37A4B8" w:rsidR="00FA1A16" w:rsidRPr="00347372" w:rsidRDefault="00FA1A16" w:rsidP="00480CA7">
            <w:pPr>
              <w:spacing w:line="240" w:lineRule="auto"/>
              <w:jc w:val="left"/>
              <w:rPr>
                <w:rFonts w:cs="Arial"/>
                <w:color w:val="000000"/>
                <w:sz w:val="18"/>
                <w:szCs w:val="18"/>
              </w:rPr>
            </w:pPr>
            <w:r>
              <w:rPr>
                <w:rFonts w:cs="Arial"/>
                <w:color w:val="000000"/>
                <w:sz w:val="16"/>
                <w:szCs w:val="16"/>
              </w:rPr>
              <w:t>33089-61-1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FFA62E4" w14:textId="56948571"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4261F00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A846F21" w14:textId="3E60FBC6" w:rsidR="00FA1A16" w:rsidRPr="00347372" w:rsidRDefault="00FA1A16" w:rsidP="00480CA7">
            <w:pPr>
              <w:spacing w:line="240" w:lineRule="auto"/>
              <w:jc w:val="left"/>
              <w:rPr>
                <w:rFonts w:cs="Arial"/>
                <w:color w:val="000000"/>
                <w:sz w:val="18"/>
                <w:szCs w:val="18"/>
              </w:rPr>
            </w:pPr>
            <w:r>
              <w:rPr>
                <w:rFonts w:cs="Arial"/>
                <w:color w:val="000000"/>
                <w:sz w:val="16"/>
                <w:szCs w:val="16"/>
              </w:rPr>
              <w:t>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5A816D0" w14:textId="187E9D07"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Atrazina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C7FEA87" w14:textId="031B455E" w:rsidR="00FA1A16" w:rsidRPr="00347372" w:rsidRDefault="00FA1A16" w:rsidP="00480CA7">
            <w:pPr>
              <w:spacing w:line="240" w:lineRule="auto"/>
              <w:jc w:val="left"/>
              <w:rPr>
                <w:rFonts w:cs="Arial"/>
                <w:color w:val="000000"/>
                <w:sz w:val="18"/>
                <w:szCs w:val="18"/>
              </w:rPr>
            </w:pPr>
            <w:r>
              <w:rPr>
                <w:rFonts w:cs="Arial"/>
                <w:color w:val="000000"/>
                <w:sz w:val="16"/>
                <w:szCs w:val="16"/>
              </w:rPr>
              <w:t>1912-24-9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2550306" w14:textId="7D492430"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1249D2C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242C15E" w14:textId="2C970152" w:rsidR="00FA1A16" w:rsidRPr="00347372" w:rsidRDefault="00FA1A16" w:rsidP="00480CA7">
            <w:pPr>
              <w:spacing w:line="240" w:lineRule="auto"/>
              <w:jc w:val="left"/>
              <w:rPr>
                <w:rFonts w:cs="Arial"/>
                <w:color w:val="000000"/>
                <w:sz w:val="18"/>
                <w:szCs w:val="18"/>
              </w:rPr>
            </w:pPr>
            <w:r>
              <w:rPr>
                <w:rFonts w:cs="Arial"/>
                <w:color w:val="000000"/>
                <w:sz w:val="16"/>
                <w:szCs w:val="16"/>
              </w:rPr>
              <w:t>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6011828" w14:textId="55680DC0"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Bifentrina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3086450" w14:textId="2C09769A" w:rsidR="00FA1A16" w:rsidRPr="00347372" w:rsidRDefault="00FA1A16" w:rsidP="00480CA7">
            <w:pPr>
              <w:spacing w:line="240" w:lineRule="auto"/>
              <w:jc w:val="left"/>
              <w:rPr>
                <w:rFonts w:cs="Arial"/>
                <w:color w:val="000000"/>
                <w:sz w:val="18"/>
                <w:szCs w:val="18"/>
              </w:rPr>
            </w:pPr>
            <w:r>
              <w:rPr>
                <w:rFonts w:cs="Arial"/>
                <w:color w:val="000000"/>
                <w:sz w:val="16"/>
                <w:szCs w:val="16"/>
              </w:rPr>
              <w:t>82657-04-3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3FD2A3A" w14:textId="472BA303"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7CB0276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5270E3B" w14:textId="4D094E23" w:rsidR="00FA1A16" w:rsidRPr="00347372" w:rsidRDefault="00FA1A16" w:rsidP="00480CA7">
            <w:pPr>
              <w:spacing w:line="240" w:lineRule="auto"/>
              <w:jc w:val="left"/>
              <w:rPr>
                <w:rFonts w:cs="Arial"/>
                <w:color w:val="000000"/>
                <w:sz w:val="18"/>
                <w:szCs w:val="18"/>
              </w:rPr>
            </w:pPr>
            <w:r>
              <w:rPr>
                <w:rFonts w:cs="Arial"/>
                <w:color w:val="000000"/>
                <w:sz w:val="16"/>
                <w:szCs w:val="16"/>
              </w:rPr>
              <w:t>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659B84A" w14:textId="3B04C092"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Carbaril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AFFB3F8" w14:textId="06CAD010" w:rsidR="00FA1A16" w:rsidRPr="00347372" w:rsidRDefault="00FA1A16" w:rsidP="00480CA7">
            <w:pPr>
              <w:spacing w:line="240" w:lineRule="auto"/>
              <w:jc w:val="left"/>
              <w:rPr>
                <w:rFonts w:cs="Arial"/>
                <w:color w:val="000000"/>
                <w:sz w:val="18"/>
                <w:szCs w:val="18"/>
              </w:rPr>
            </w:pPr>
            <w:r>
              <w:rPr>
                <w:rFonts w:cs="Arial"/>
                <w:color w:val="000000"/>
                <w:sz w:val="16"/>
                <w:szCs w:val="16"/>
              </w:rPr>
              <w:t>63-25-2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EA7F6B4" w14:textId="6F92BC7B"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18B2F01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CE4E70D" w14:textId="51D5B4E3" w:rsidR="00FA1A16" w:rsidRPr="00347372" w:rsidRDefault="00FA1A16" w:rsidP="00480CA7">
            <w:pPr>
              <w:spacing w:line="240" w:lineRule="auto"/>
              <w:jc w:val="left"/>
              <w:rPr>
                <w:rFonts w:cs="Arial"/>
                <w:color w:val="000000"/>
                <w:sz w:val="18"/>
                <w:szCs w:val="18"/>
              </w:rPr>
            </w:pPr>
            <w:r>
              <w:rPr>
                <w:rFonts w:cs="Arial"/>
                <w:color w:val="000000"/>
                <w:sz w:val="16"/>
                <w:szCs w:val="16"/>
              </w:rPr>
              <w:t>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4809399" w14:textId="35420E2A"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Carbendazima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3AB1F10" w14:textId="2D0A37E6" w:rsidR="00FA1A16" w:rsidRPr="00347372" w:rsidRDefault="00FA1A16" w:rsidP="00480CA7">
            <w:pPr>
              <w:spacing w:line="240" w:lineRule="auto"/>
              <w:jc w:val="left"/>
              <w:rPr>
                <w:rFonts w:cs="Arial"/>
                <w:color w:val="000000"/>
                <w:sz w:val="18"/>
                <w:szCs w:val="18"/>
              </w:rPr>
            </w:pPr>
            <w:r>
              <w:rPr>
                <w:rFonts w:cs="Arial"/>
                <w:color w:val="000000"/>
                <w:sz w:val="16"/>
                <w:szCs w:val="16"/>
              </w:rPr>
              <w:t>10605-21-7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6D3716B" w14:textId="1D62D916"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30C0D70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3B14A25" w14:textId="643AA9B8" w:rsidR="00FA1A16" w:rsidRPr="00347372" w:rsidRDefault="00FA1A16" w:rsidP="00480CA7">
            <w:pPr>
              <w:spacing w:line="240" w:lineRule="auto"/>
              <w:jc w:val="left"/>
              <w:rPr>
                <w:rFonts w:cs="Arial"/>
                <w:color w:val="000000"/>
                <w:sz w:val="18"/>
                <w:szCs w:val="18"/>
              </w:rPr>
            </w:pPr>
            <w:r>
              <w:rPr>
                <w:rFonts w:cs="Arial"/>
                <w:color w:val="000000"/>
                <w:sz w:val="16"/>
                <w:szCs w:val="16"/>
              </w:rPr>
              <w:t>10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3763239" w14:textId="4D34FC98"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Clorantraniliprol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871AB2B" w14:textId="0CABBF23" w:rsidR="00FA1A16" w:rsidRPr="00347372" w:rsidRDefault="00FA1A16" w:rsidP="00480CA7">
            <w:pPr>
              <w:spacing w:line="240" w:lineRule="auto"/>
              <w:jc w:val="left"/>
              <w:rPr>
                <w:rFonts w:cs="Arial"/>
                <w:color w:val="000000"/>
                <w:sz w:val="18"/>
                <w:szCs w:val="18"/>
              </w:rPr>
            </w:pPr>
            <w:r>
              <w:rPr>
                <w:rFonts w:cs="Arial"/>
                <w:color w:val="000000"/>
                <w:sz w:val="16"/>
                <w:szCs w:val="16"/>
              </w:rPr>
              <w:t>500008-45-7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BC07121" w14:textId="433255EC"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77E88567" w14:textId="77777777" w:rsidTr="00480CA7">
        <w:tc>
          <w:tcPr>
            <w:tcW w:w="580" w:type="dxa"/>
            <w:vMerge w:val="restart"/>
            <w:tcBorders>
              <w:top w:val="single" w:sz="4" w:space="0" w:color="7F7F7F" w:themeColor="text1" w:themeTint="80"/>
              <w:left w:val="single" w:sz="4" w:space="0" w:color="7F7F7F" w:themeColor="text1" w:themeTint="80"/>
              <w:right w:val="dotted" w:sz="4" w:space="0" w:color="7F7F7F" w:themeColor="text1" w:themeTint="80"/>
            </w:tcBorders>
            <w:vAlign w:val="center"/>
            <w:hideMark/>
          </w:tcPr>
          <w:p w14:paraId="710611CA" w14:textId="420BF74F" w:rsidR="00FA1A16" w:rsidRPr="00347372" w:rsidRDefault="00FA1A16" w:rsidP="00480CA7">
            <w:pPr>
              <w:spacing w:line="240" w:lineRule="auto"/>
              <w:jc w:val="left"/>
              <w:rPr>
                <w:rFonts w:cs="Arial"/>
                <w:color w:val="000000"/>
                <w:sz w:val="18"/>
                <w:szCs w:val="18"/>
              </w:rPr>
            </w:pPr>
            <w:r>
              <w:rPr>
                <w:rFonts w:cs="Arial"/>
                <w:color w:val="000000"/>
                <w:sz w:val="16"/>
                <w:szCs w:val="16"/>
              </w:rPr>
              <w:t>11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0E561F4" w14:textId="01390DE0"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Cipermetrina</w:t>
            </w:r>
          </w:p>
        </w:tc>
        <w:tc>
          <w:tcPr>
            <w:tcW w:w="1984" w:type="dxa"/>
            <w:vMerge w:val="restart"/>
            <w:tcBorders>
              <w:top w:val="single" w:sz="4" w:space="0" w:color="7F7F7F" w:themeColor="text1" w:themeTint="80"/>
              <w:left w:val="dotted" w:sz="4" w:space="0" w:color="7F7F7F" w:themeColor="text1" w:themeTint="80"/>
              <w:right w:val="dotted" w:sz="4" w:space="0" w:color="7F7F7F" w:themeColor="text1" w:themeTint="80"/>
            </w:tcBorders>
            <w:vAlign w:val="center"/>
            <w:hideMark/>
          </w:tcPr>
          <w:p w14:paraId="74F94DF1" w14:textId="77777777" w:rsidR="00FA1A16" w:rsidRDefault="00FA1A16" w:rsidP="00480CA7">
            <w:pPr>
              <w:spacing w:line="240" w:lineRule="auto"/>
              <w:jc w:val="left"/>
              <w:rPr>
                <w:rFonts w:cs="Arial"/>
                <w:color w:val="000000"/>
                <w:sz w:val="16"/>
                <w:szCs w:val="16"/>
                <w:lang w:val="ru-RU"/>
              </w:rPr>
            </w:pPr>
            <w:r>
              <w:rPr>
                <w:rFonts w:cs="Arial"/>
                <w:color w:val="000000"/>
                <w:sz w:val="16"/>
                <w:szCs w:val="16"/>
              </w:rPr>
              <w:t xml:space="preserve">65731-84-2 </w:t>
            </w:r>
          </w:p>
          <w:p w14:paraId="1FC311D4" w14:textId="77777777" w:rsidR="00FA1A16" w:rsidRDefault="00FA1A16" w:rsidP="00480CA7">
            <w:pPr>
              <w:spacing w:line="240" w:lineRule="auto"/>
              <w:jc w:val="left"/>
              <w:rPr>
                <w:rFonts w:cs="Arial"/>
                <w:color w:val="000000"/>
                <w:sz w:val="16"/>
                <w:szCs w:val="16"/>
                <w:lang w:val="ru-RU"/>
              </w:rPr>
            </w:pPr>
            <w:r>
              <w:rPr>
                <w:rFonts w:cs="Arial"/>
                <w:color w:val="000000"/>
                <w:sz w:val="16"/>
                <w:szCs w:val="16"/>
              </w:rPr>
              <w:t xml:space="preserve">67375-30-8 </w:t>
            </w:r>
          </w:p>
          <w:p w14:paraId="4AEB92F3" w14:textId="1B301C86" w:rsidR="00FA1A16" w:rsidRPr="00347372" w:rsidRDefault="00FA1A16" w:rsidP="00480CA7">
            <w:pPr>
              <w:spacing w:line="240" w:lineRule="auto"/>
              <w:jc w:val="left"/>
              <w:rPr>
                <w:rFonts w:cs="Arial"/>
                <w:color w:val="000000"/>
                <w:sz w:val="18"/>
                <w:szCs w:val="18"/>
              </w:rPr>
            </w:pPr>
            <w:r>
              <w:rPr>
                <w:rFonts w:cs="Arial"/>
                <w:color w:val="000000"/>
                <w:sz w:val="16"/>
                <w:szCs w:val="16"/>
              </w:rPr>
              <w:t>65731-84-2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A714ECA" w14:textId="79479A62"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58456AF8" w14:textId="77777777" w:rsidTr="00480CA7">
        <w:tc>
          <w:tcPr>
            <w:tcW w:w="580" w:type="dxa"/>
            <w:vMerge/>
            <w:tcBorders>
              <w:left w:val="single" w:sz="4" w:space="0" w:color="7F7F7F" w:themeColor="text1" w:themeTint="80"/>
              <w:right w:val="dotted" w:sz="4" w:space="0" w:color="7F7F7F" w:themeColor="text1" w:themeTint="80"/>
            </w:tcBorders>
            <w:vAlign w:val="center"/>
            <w:hideMark/>
          </w:tcPr>
          <w:p w14:paraId="2E52C172" w14:textId="4E29E2C7" w:rsidR="00FA1A16" w:rsidRPr="00347372" w:rsidRDefault="00FA1A16" w:rsidP="00480CA7">
            <w:pPr>
              <w:spacing w:line="240" w:lineRule="auto"/>
              <w:jc w:val="left"/>
              <w:rPr>
                <w:rFonts w:cs="Arial"/>
                <w:color w:val="000000"/>
                <w:sz w:val="18"/>
                <w:szCs w:val="18"/>
              </w:rPr>
            </w:pP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7D40429" w14:textId="2110BF04"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Alfa-cipermetrina</w:t>
            </w:r>
          </w:p>
        </w:tc>
        <w:tc>
          <w:tcPr>
            <w:tcW w:w="1984" w:type="dxa"/>
            <w:vMerge/>
            <w:tcBorders>
              <w:left w:val="dotted" w:sz="4" w:space="0" w:color="7F7F7F" w:themeColor="text1" w:themeTint="80"/>
              <w:right w:val="dotted" w:sz="4" w:space="0" w:color="7F7F7F" w:themeColor="text1" w:themeTint="80"/>
            </w:tcBorders>
            <w:vAlign w:val="center"/>
          </w:tcPr>
          <w:p w14:paraId="5BB07940" w14:textId="1BB5D538" w:rsidR="00FA1A16" w:rsidRPr="00347372" w:rsidRDefault="00FA1A16" w:rsidP="00480CA7">
            <w:pPr>
              <w:spacing w:line="240" w:lineRule="auto"/>
              <w:jc w:val="left"/>
              <w:rPr>
                <w:rFonts w:cs="Arial"/>
                <w:color w:val="000000"/>
                <w:sz w:val="18"/>
                <w:szCs w:val="18"/>
              </w:rPr>
            </w:pP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287CB8" w14:textId="0A8BBFB1"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2BB232EC" w14:textId="77777777" w:rsidTr="00480CA7">
        <w:tc>
          <w:tcPr>
            <w:tcW w:w="580" w:type="dxa"/>
            <w:vMerge/>
            <w:tcBorders>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A259AE9" w14:textId="77777777" w:rsidR="00FA1A16" w:rsidRPr="00347372" w:rsidRDefault="00FA1A16" w:rsidP="00480CA7">
            <w:pPr>
              <w:spacing w:line="240" w:lineRule="auto"/>
              <w:jc w:val="left"/>
              <w:rPr>
                <w:rFonts w:cs="Arial"/>
                <w:color w:val="000000"/>
                <w:sz w:val="18"/>
                <w:szCs w:val="18"/>
              </w:rPr>
            </w:pP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FB4CF4A" w14:textId="3FE129BF"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Beta-cipermetrina</w:t>
            </w:r>
          </w:p>
        </w:tc>
        <w:tc>
          <w:tcPr>
            <w:tcW w:w="1984" w:type="dxa"/>
            <w:vMerge/>
            <w:tcBorders>
              <w:left w:val="dotted" w:sz="4" w:space="0" w:color="7F7F7F" w:themeColor="text1" w:themeTint="80"/>
              <w:bottom w:val="single" w:sz="4" w:space="0" w:color="7F7F7F" w:themeColor="text1" w:themeTint="80"/>
              <w:right w:val="dotted" w:sz="4" w:space="0" w:color="7F7F7F" w:themeColor="text1" w:themeTint="80"/>
            </w:tcBorders>
            <w:vAlign w:val="center"/>
          </w:tcPr>
          <w:p w14:paraId="2680FA10" w14:textId="29C1852F" w:rsidR="00FA1A16" w:rsidRPr="00347372" w:rsidRDefault="00FA1A16" w:rsidP="00480CA7">
            <w:pPr>
              <w:spacing w:line="240" w:lineRule="auto"/>
              <w:jc w:val="left"/>
              <w:rPr>
                <w:rFonts w:cs="Arial"/>
                <w:color w:val="000000"/>
                <w:sz w:val="18"/>
                <w:szCs w:val="18"/>
              </w:rPr>
            </w:pP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D0609C9" w14:textId="40CFE221"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67DD681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7408C63" w14:textId="06BE0E90" w:rsidR="00FA1A16" w:rsidRPr="00347372" w:rsidRDefault="00FA1A16" w:rsidP="00480CA7">
            <w:pPr>
              <w:spacing w:line="240" w:lineRule="auto"/>
              <w:jc w:val="left"/>
              <w:rPr>
                <w:rFonts w:cs="Arial"/>
                <w:color w:val="000000"/>
                <w:sz w:val="18"/>
                <w:szCs w:val="18"/>
              </w:rPr>
            </w:pPr>
            <w:r>
              <w:rPr>
                <w:rFonts w:cs="Arial"/>
                <w:color w:val="000000"/>
                <w:sz w:val="16"/>
                <w:szCs w:val="16"/>
              </w:rPr>
              <w:t>12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2565D0C" w14:textId="1C9C0817"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Deltametrina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63C8035" w14:textId="6C36E647" w:rsidR="00FA1A16" w:rsidRPr="00347372" w:rsidRDefault="00FA1A16" w:rsidP="00480CA7">
            <w:pPr>
              <w:spacing w:line="240" w:lineRule="auto"/>
              <w:jc w:val="left"/>
              <w:rPr>
                <w:rFonts w:cs="Arial"/>
                <w:color w:val="000000"/>
                <w:sz w:val="18"/>
                <w:szCs w:val="18"/>
              </w:rPr>
            </w:pPr>
            <w:r>
              <w:rPr>
                <w:rFonts w:cs="Arial"/>
                <w:color w:val="000000"/>
                <w:sz w:val="16"/>
                <w:szCs w:val="16"/>
              </w:rPr>
              <w:t>52918-63-5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A0F4BD7" w14:textId="0CEF4930"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669C6A9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3EF5DA0" w14:textId="1178359A" w:rsidR="00FA1A16" w:rsidRPr="00347372" w:rsidRDefault="00FA1A16" w:rsidP="00480CA7">
            <w:pPr>
              <w:spacing w:line="240" w:lineRule="auto"/>
              <w:jc w:val="left"/>
              <w:rPr>
                <w:rFonts w:cs="Arial"/>
                <w:color w:val="000000"/>
                <w:sz w:val="18"/>
                <w:szCs w:val="18"/>
              </w:rPr>
            </w:pPr>
            <w:r>
              <w:rPr>
                <w:rFonts w:cs="Arial"/>
                <w:color w:val="000000"/>
                <w:sz w:val="16"/>
                <w:szCs w:val="16"/>
              </w:rPr>
              <w:t>13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0E7951A" w14:textId="767C6FD7"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Dimetoato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F4FAEFB" w14:textId="74D62C9F" w:rsidR="00FA1A16" w:rsidRPr="00347372" w:rsidRDefault="00FA1A16" w:rsidP="00480CA7">
            <w:pPr>
              <w:spacing w:line="240" w:lineRule="auto"/>
              <w:jc w:val="left"/>
              <w:rPr>
                <w:rFonts w:cs="Arial"/>
                <w:color w:val="000000"/>
                <w:sz w:val="18"/>
                <w:szCs w:val="18"/>
              </w:rPr>
            </w:pPr>
            <w:r>
              <w:rPr>
                <w:rFonts w:cs="Arial"/>
                <w:color w:val="000000"/>
                <w:sz w:val="16"/>
                <w:szCs w:val="16"/>
              </w:rPr>
              <w:t>60-51-5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EF8B74A" w14:textId="2BF04B38"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2E079FA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9B24BD2" w14:textId="18A68694" w:rsidR="00FA1A16" w:rsidRPr="00347372" w:rsidRDefault="00FA1A16" w:rsidP="00480CA7">
            <w:pPr>
              <w:spacing w:line="240" w:lineRule="auto"/>
              <w:jc w:val="left"/>
              <w:rPr>
                <w:rFonts w:cs="Arial"/>
                <w:color w:val="000000"/>
                <w:sz w:val="18"/>
                <w:szCs w:val="18"/>
              </w:rPr>
            </w:pPr>
            <w:r>
              <w:rPr>
                <w:rFonts w:cs="Arial"/>
                <w:color w:val="000000"/>
                <w:sz w:val="16"/>
                <w:szCs w:val="16"/>
              </w:rPr>
              <w:t>14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81381C4" w14:textId="6684F291"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Epoxiconazol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F662B2C" w14:textId="5AC7C416" w:rsidR="00FA1A16" w:rsidRPr="00347372" w:rsidRDefault="00FA1A16" w:rsidP="00480CA7">
            <w:pPr>
              <w:spacing w:line="240" w:lineRule="auto"/>
              <w:jc w:val="left"/>
              <w:rPr>
                <w:rFonts w:cs="Arial"/>
                <w:color w:val="000000"/>
                <w:sz w:val="18"/>
                <w:szCs w:val="18"/>
              </w:rPr>
            </w:pPr>
            <w:r>
              <w:rPr>
                <w:rFonts w:cs="Arial"/>
                <w:color w:val="000000"/>
                <w:sz w:val="16"/>
                <w:szCs w:val="16"/>
              </w:rPr>
              <w:t xml:space="preserve">133855-98-8 </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D931133" w14:textId="73BBD4BF"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4428478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5859AFE" w14:textId="6E132818" w:rsidR="00FA1A16" w:rsidRPr="00347372" w:rsidRDefault="00FA1A16" w:rsidP="00480CA7">
            <w:pPr>
              <w:spacing w:line="240" w:lineRule="auto"/>
              <w:jc w:val="left"/>
              <w:rPr>
                <w:rFonts w:cs="Arial"/>
                <w:color w:val="000000"/>
                <w:sz w:val="18"/>
                <w:szCs w:val="18"/>
              </w:rPr>
            </w:pPr>
            <w:r>
              <w:rPr>
                <w:rFonts w:cs="Arial"/>
                <w:color w:val="000000"/>
                <w:sz w:val="16"/>
                <w:szCs w:val="16"/>
              </w:rPr>
              <w:t>15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197F8BD" w14:textId="4E0D2498"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Etofenprox</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E2E24E1" w14:textId="3D2C99ED" w:rsidR="00FA1A16" w:rsidRPr="00347372" w:rsidRDefault="00FA1A16" w:rsidP="00480CA7">
            <w:pPr>
              <w:spacing w:line="240" w:lineRule="auto"/>
              <w:jc w:val="left"/>
              <w:rPr>
                <w:rFonts w:cs="Arial"/>
                <w:color w:val="000000"/>
                <w:sz w:val="18"/>
                <w:szCs w:val="18"/>
              </w:rPr>
            </w:pPr>
            <w:r>
              <w:rPr>
                <w:rFonts w:cs="Arial"/>
                <w:color w:val="000000"/>
                <w:sz w:val="16"/>
                <w:szCs w:val="16"/>
              </w:rPr>
              <w:t>80844-07-1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B49AAC0" w14:textId="45C8F004"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5F083E5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84C5C88" w14:textId="1FD95EC0" w:rsidR="00FA1A16" w:rsidRPr="00347372" w:rsidRDefault="00FA1A16" w:rsidP="00480CA7">
            <w:pPr>
              <w:spacing w:line="240" w:lineRule="auto"/>
              <w:jc w:val="left"/>
              <w:rPr>
                <w:rFonts w:cs="Arial"/>
                <w:color w:val="000000"/>
                <w:sz w:val="18"/>
                <w:szCs w:val="18"/>
              </w:rPr>
            </w:pPr>
            <w:r>
              <w:rPr>
                <w:rFonts w:cs="Arial"/>
                <w:color w:val="000000"/>
                <w:sz w:val="16"/>
                <w:szCs w:val="16"/>
              </w:rPr>
              <w:t>16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486B57C" w14:textId="1BE24E8F"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Fenitrotión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EED14FD" w14:textId="28620767" w:rsidR="00FA1A16" w:rsidRPr="00347372" w:rsidRDefault="00FA1A16" w:rsidP="00480CA7">
            <w:pPr>
              <w:spacing w:line="240" w:lineRule="auto"/>
              <w:jc w:val="left"/>
              <w:rPr>
                <w:rFonts w:cs="Arial"/>
                <w:color w:val="000000"/>
                <w:sz w:val="18"/>
                <w:szCs w:val="18"/>
              </w:rPr>
            </w:pPr>
            <w:r>
              <w:rPr>
                <w:rFonts w:cs="Arial"/>
                <w:color w:val="000000"/>
                <w:sz w:val="16"/>
                <w:szCs w:val="16"/>
              </w:rPr>
              <w:t>122-14-5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84AF791" w14:textId="733C0652"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3EB0A8C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A4D0A3D" w14:textId="75FE3D17" w:rsidR="00FA1A16" w:rsidRPr="00347372" w:rsidRDefault="00FA1A16" w:rsidP="00480CA7">
            <w:pPr>
              <w:spacing w:line="240" w:lineRule="auto"/>
              <w:jc w:val="left"/>
              <w:rPr>
                <w:rFonts w:cs="Arial"/>
                <w:color w:val="000000"/>
                <w:sz w:val="18"/>
                <w:szCs w:val="18"/>
              </w:rPr>
            </w:pPr>
            <w:r>
              <w:rPr>
                <w:rFonts w:cs="Arial"/>
                <w:color w:val="000000"/>
                <w:sz w:val="16"/>
                <w:szCs w:val="16"/>
              </w:rPr>
              <w:t>17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88EB68D" w14:textId="3440A4A8"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Flufenoxurón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5FE2ABE" w14:textId="32996D82" w:rsidR="00FA1A16" w:rsidRPr="00347372" w:rsidRDefault="00FA1A16" w:rsidP="00480CA7">
            <w:pPr>
              <w:spacing w:line="240" w:lineRule="auto"/>
              <w:jc w:val="left"/>
              <w:rPr>
                <w:rFonts w:cs="Arial"/>
                <w:color w:val="000000"/>
                <w:sz w:val="18"/>
                <w:szCs w:val="18"/>
              </w:rPr>
            </w:pPr>
            <w:r>
              <w:rPr>
                <w:rFonts w:cs="Arial"/>
                <w:color w:val="000000"/>
                <w:sz w:val="16"/>
                <w:szCs w:val="16"/>
              </w:rPr>
              <w:t>101463-69-8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2BAADF7" w14:textId="12CF5135"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4CC41B6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A47E882" w14:textId="46B90BE7" w:rsidR="00FA1A16" w:rsidRPr="00347372" w:rsidRDefault="00FA1A16" w:rsidP="00480CA7">
            <w:pPr>
              <w:spacing w:line="240" w:lineRule="auto"/>
              <w:jc w:val="left"/>
              <w:rPr>
                <w:rFonts w:cs="Arial"/>
                <w:color w:val="000000"/>
                <w:sz w:val="18"/>
                <w:szCs w:val="18"/>
              </w:rPr>
            </w:pPr>
            <w:r>
              <w:rPr>
                <w:rFonts w:cs="Arial"/>
                <w:color w:val="000000"/>
                <w:sz w:val="16"/>
                <w:szCs w:val="16"/>
              </w:rPr>
              <w:t>18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3AF93A0" w14:textId="3533772A"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Fipronil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1BF3725" w14:textId="6BE69E41" w:rsidR="00FA1A16" w:rsidRPr="00347372" w:rsidRDefault="00FA1A16" w:rsidP="00480CA7">
            <w:pPr>
              <w:spacing w:line="240" w:lineRule="auto"/>
              <w:jc w:val="left"/>
              <w:rPr>
                <w:rFonts w:cs="Arial"/>
                <w:color w:val="000000"/>
                <w:sz w:val="18"/>
                <w:szCs w:val="18"/>
              </w:rPr>
            </w:pPr>
            <w:r>
              <w:rPr>
                <w:rFonts w:cs="Arial"/>
                <w:color w:val="000000"/>
                <w:sz w:val="16"/>
                <w:szCs w:val="16"/>
              </w:rPr>
              <w:t>120068-37-3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FB34DFF" w14:textId="59AF0E12"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7574785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A5B603C" w14:textId="463393CA" w:rsidR="00FA1A16" w:rsidRPr="00347372" w:rsidRDefault="00FA1A16" w:rsidP="00480CA7">
            <w:pPr>
              <w:spacing w:line="240" w:lineRule="auto"/>
              <w:jc w:val="left"/>
              <w:rPr>
                <w:rFonts w:cs="Arial"/>
                <w:color w:val="000000"/>
                <w:sz w:val="18"/>
                <w:szCs w:val="18"/>
              </w:rPr>
            </w:pPr>
            <w:r>
              <w:rPr>
                <w:rFonts w:cs="Arial"/>
                <w:color w:val="000000"/>
                <w:sz w:val="16"/>
                <w:szCs w:val="16"/>
              </w:rPr>
              <w:t>19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E87AB46" w14:textId="538A6A7D"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Flusilazol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5C26F39" w14:textId="4328610E" w:rsidR="00FA1A16" w:rsidRPr="00347372" w:rsidRDefault="00FA1A16" w:rsidP="00480CA7">
            <w:pPr>
              <w:spacing w:line="240" w:lineRule="auto"/>
              <w:jc w:val="left"/>
              <w:rPr>
                <w:rFonts w:cs="Arial"/>
                <w:color w:val="000000"/>
                <w:sz w:val="18"/>
                <w:szCs w:val="18"/>
              </w:rPr>
            </w:pPr>
            <w:r>
              <w:rPr>
                <w:rFonts w:cs="Arial"/>
                <w:color w:val="000000"/>
                <w:sz w:val="16"/>
                <w:szCs w:val="16"/>
              </w:rPr>
              <w:t>85509-19-9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F31D2E5" w14:textId="5AFA7642"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2BC00D71"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038FFE4" w14:textId="39E9A5D9" w:rsidR="00FA1A16" w:rsidRPr="00347372" w:rsidRDefault="00FA1A16" w:rsidP="00480CA7">
            <w:pPr>
              <w:spacing w:line="240" w:lineRule="auto"/>
              <w:jc w:val="left"/>
              <w:rPr>
                <w:rFonts w:cs="Arial"/>
                <w:color w:val="000000"/>
                <w:sz w:val="18"/>
                <w:szCs w:val="18"/>
              </w:rPr>
            </w:pPr>
            <w:r>
              <w:rPr>
                <w:rFonts w:cs="Arial"/>
                <w:color w:val="000000"/>
                <w:sz w:val="16"/>
                <w:szCs w:val="16"/>
              </w:rPr>
              <w:t>20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5BD8B7E" w14:textId="05B64BB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Glufosinato de amonio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39D4D6C" w14:textId="47D3A9EC" w:rsidR="00FA1A16" w:rsidRPr="00347372" w:rsidRDefault="00FA1A16" w:rsidP="00480CA7">
            <w:pPr>
              <w:spacing w:line="240" w:lineRule="auto"/>
              <w:jc w:val="left"/>
              <w:rPr>
                <w:rFonts w:cs="Arial"/>
                <w:color w:val="000000"/>
                <w:sz w:val="18"/>
                <w:szCs w:val="18"/>
              </w:rPr>
            </w:pPr>
            <w:r>
              <w:rPr>
                <w:rFonts w:cs="Arial"/>
                <w:color w:val="000000"/>
                <w:sz w:val="16"/>
                <w:szCs w:val="16"/>
              </w:rPr>
              <w:t>77182-82-2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4AFEA65" w14:textId="374C6F8D"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3066F39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1D07F59" w14:textId="0F5C10AB" w:rsidR="00FA1A16" w:rsidRPr="00347372" w:rsidRDefault="00FA1A16" w:rsidP="00480CA7">
            <w:pPr>
              <w:spacing w:line="240" w:lineRule="auto"/>
              <w:jc w:val="left"/>
              <w:rPr>
                <w:rFonts w:cs="Arial"/>
                <w:color w:val="000000"/>
                <w:sz w:val="18"/>
                <w:szCs w:val="18"/>
              </w:rPr>
            </w:pPr>
            <w:r>
              <w:rPr>
                <w:rFonts w:cs="Arial"/>
                <w:color w:val="000000"/>
                <w:sz w:val="16"/>
                <w:szCs w:val="16"/>
              </w:rPr>
              <w:t>21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6B21DE6" w14:textId="1B8A5424"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Lufenurón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A31CC9B" w14:textId="5489AB15" w:rsidR="00FA1A16" w:rsidRPr="00347372" w:rsidRDefault="00FA1A16" w:rsidP="00480CA7">
            <w:pPr>
              <w:spacing w:line="240" w:lineRule="auto"/>
              <w:jc w:val="left"/>
              <w:rPr>
                <w:rFonts w:cs="Arial"/>
                <w:color w:val="000000"/>
                <w:sz w:val="18"/>
                <w:szCs w:val="18"/>
              </w:rPr>
            </w:pPr>
            <w:r>
              <w:rPr>
                <w:rFonts w:cs="Arial"/>
                <w:color w:val="000000"/>
                <w:sz w:val="16"/>
                <w:szCs w:val="16"/>
              </w:rPr>
              <w:t>103055-07-8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383552A" w14:textId="2AEA75A2"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55173C0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89BBEB2" w14:textId="3044E9CF" w:rsidR="00FA1A16" w:rsidRPr="00347372" w:rsidRDefault="00FA1A16" w:rsidP="00480CA7">
            <w:pPr>
              <w:spacing w:line="240" w:lineRule="auto"/>
              <w:jc w:val="left"/>
              <w:rPr>
                <w:rFonts w:cs="Arial"/>
                <w:color w:val="000000"/>
                <w:sz w:val="18"/>
                <w:szCs w:val="18"/>
              </w:rPr>
            </w:pPr>
            <w:r>
              <w:rPr>
                <w:rFonts w:cs="Arial"/>
                <w:color w:val="000000"/>
                <w:sz w:val="16"/>
                <w:szCs w:val="16"/>
              </w:rPr>
              <w:t>22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9EFA083" w14:textId="102ED3DC"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Mancozeb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8ED8028" w14:textId="197B8F81" w:rsidR="00FA1A16" w:rsidRPr="00347372" w:rsidRDefault="00FA1A16" w:rsidP="00480CA7">
            <w:pPr>
              <w:spacing w:line="240" w:lineRule="auto"/>
              <w:jc w:val="left"/>
              <w:rPr>
                <w:rFonts w:cs="Arial"/>
                <w:color w:val="000000"/>
                <w:sz w:val="18"/>
                <w:szCs w:val="18"/>
              </w:rPr>
            </w:pPr>
            <w:r>
              <w:rPr>
                <w:rFonts w:cs="Arial"/>
                <w:color w:val="000000"/>
                <w:sz w:val="16"/>
                <w:szCs w:val="16"/>
              </w:rPr>
              <w:t>8018 01 7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A5A4BB5" w14:textId="0E738524"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3161695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7672AF0" w14:textId="220C9AAE" w:rsidR="00FA1A16" w:rsidRPr="00347372" w:rsidRDefault="00FA1A16" w:rsidP="00480CA7">
            <w:pPr>
              <w:spacing w:line="240" w:lineRule="auto"/>
              <w:jc w:val="left"/>
              <w:rPr>
                <w:rFonts w:cs="Arial"/>
                <w:color w:val="000000"/>
                <w:sz w:val="18"/>
                <w:szCs w:val="18"/>
              </w:rPr>
            </w:pPr>
            <w:r>
              <w:rPr>
                <w:rFonts w:cs="Arial"/>
                <w:color w:val="000000"/>
                <w:sz w:val="16"/>
                <w:szCs w:val="16"/>
              </w:rPr>
              <w:t>23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BE73B30" w14:textId="755AE7D4"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Fosfina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0D67FFA" w14:textId="36833D29" w:rsidR="00FA1A16" w:rsidRPr="00347372" w:rsidRDefault="00FA1A16" w:rsidP="00480CA7">
            <w:pPr>
              <w:spacing w:line="240" w:lineRule="auto"/>
              <w:jc w:val="left"/>
              <w:rPr>
                <w:rFonts w:cs="Arial"/>
                <w:color w:val="000000"/>
                <w:sz w:val="18"/>
                <w:szCs w:val="18"/>
              </w:rPr>
            </w:pPr>
            <w:r>
              <w:rPr>
                <w:rFonts w:cs="Arial"/>
                <w:color w:val="000000"/>
                <w:sz w:val="16"/>
                <w:szCs w:val="16"/>
              </w:rPr>
              <w:t>7803-51-2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FF83DA3" w14:textId="733F525A"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5E4567F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111F1DE" w14:textId="48CEA176" w:rsidR="00FA1A16" w:rsidRPr="00347372" w:rsidRDefault="00FA1A16" w:rsidP="00480CA7">
            <w:pPr>
              <w:spacing w:line="240" w:lineRule="auto"/>
              <w:jc w:val="left"/>
              <w:rPr>
                <w:rFonts w:cs="Arial"/>
                <w:color w:val="000000"/>
                <w:sz w:val="18"/>
                <w:szCs w:val="18"/>
              </w:rPr>
            </w:pPr>
            <w:r>
              <w:rPr>
                <w:rFonts w:cs="Arial"/>
                <w:color w:val="000000"/>
                <w:sz w:val="16"/>
                <w:szCs w:val="16"/>
              </w:rPr>
              <w:t>24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8786FEC" w14:textId="3708C28B"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Pirimicarb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F6A72E6" w14:textId="552523CD" w:rsidR="00FA1A16" w:rsidRPr="00347372" w:rsidRDefault="00FA1A16" w:rsidP="00480CA7">
            <w:pPr>
              <w:spacing w:line="240" w:lineRule="auto"/>
              <w:jc w:val="left"/>
              <w:rPr>
                <w:rFonts w:cs="Arial"/>
                <w:color w:val="000000"/>
                <w:sz w:val="18"/>
                <w:szCs w:val="18"/>
              </w:rPr>
            </w:pPr>
            <w:r>
              <w:rPr>
                <w:rFonts w:cs="Arial"/>
                <w:color w:val="000000"/>
                <w:sz w:val="16"/>
                <w:szCs w:val="16"/>
              </w:rPr>
              <w:t>23103-98-2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1C6AF72" w14:textId="7F906294"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56E2845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7B3469E" w14:textId="62DD05CB" w:rsidR="00FA1A16" w:rsidRPr="00347372" w:rsidRDefault="00FA1A16" w:rsidP="00480CA7">
            <w:pPr>
              <w:spacing w:line="240" w:lineRule="auto"/>
              <w:jc w:val="left"/>
              <w:rPr>
                <w:rFonts w:cs="Arial"/>
                <w:color w:val="000000"/>
                <w:sz w:val="18"/>
                <w:szCs w:val="18"/>
              </w:rPr>
            </w:pPr>
            <w:r>
              <w:rPr>
                <w:rFonts w:cs="Arial"/>
                <w:color w:val="000000"/>
                <w:sz w:val="16"/>
                <w:szCs w:val="16"/>
              </w:rPr>
              <w:t>25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3A8D432" w14:textId="6021E9F9"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Procimidona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EE14FDE" w14:textId="6963D56F" w:rsidR="00FA1A16" w:rsidRPr="00347372" w:rsidRDefault="00FA1A16" w:rsidP="00480CA7">
            <w:pPr>
              <w:spacing w:line="240" w:lineRule="auto"/>
              <w:jc w:val="left"/>
              <w:rPr>
                <w:rFonts w:cs="Arial"/>
                <w:color w:val="000000"/>
                <w:sz w:val="18"/>
                <w:szCs w:val="18"/>
              </w:rPr>
            </w:pPr>
            <w:r>
              <w:rPr>
                <w:rFonts w:cs="Arial"/>
                <w:color w:val="000000"/>
                <w:sz w:val="16"/>
                <w:szCs w:val="16"/>
              </w:rPr>
              <w:t>32809-16-8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4C1B8FC" w14:textId="36F661D9"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17659B0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AFD0EC5" w14:textId="22BEC5FF" w:rsidR="00FA1A16" w:rsidRPr="00347372" w:rsidRDefault="00FA1A16" w:rsidP="00480CA7">
            <w:pPr>
              <w:spacing w:line="240" w:lineRule="auto"/>
              <w:jc w:val="left"/>
              <w:rPr>
                <w:rFonts w:cs="Arial"/>
                <w:color w:val="000000"/>
                <w:sz w:val="18"/>
                <w:szCs w:val="18"/>
              </w:rPr>
            </w:pPr>
            <w:r>
              <w:rPr>
                <w:rFonts w:cs="Arial"/>
                <w:color w:val="000000"/>
                <w:sz w:val="16"/>
                <w:szCs w:val="16"/>
              </w:rPr>
              <w:t>26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92C88BC" w14:textId="4E0390CD"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Propargita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C868716" w14:textId="5A42BD65" w:rsidR="00FA1A16" w:rsidRPr="00347372" w:rsidRDefault="00FA1A16" w:rsidP="00480CA7">
            <w:pPr>
              <w:spacing w:line="240" w:lineRule="auto"/>
              <w:jc w:val="left"/>
              <w:rPr>
                <w:rFonts w:cs="Arial"/>
                <w:color w:val="000000"/>
                <w:sz w:val="18"/>
                <w:szCs w:val="18"/>
              </w:rPr>
            </w:pPr>
            <w:r>
              <w:rPr>
                <w:rFonts w:cs="Arial"/>
                <w:color w:val="000000"/>
                <w:sz w:val="16"/>
                <w:szCs w:val="16"/>
              </w:rPr>
              <w:t>2312-35-8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FF93B51" w14:textId="46381AD3"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5BE1ECE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FF8EDC0" w14:textId="05BAA7F1" w:rsidR="00FA1A16" w:rsidRPr="00347372" w:rsidRDefault="00FA1A16" w:rsidP="00480CA7">
            <w:pPr>
              <w:spacing w:line="240" w:lineRule="auto"/>
              <w:jc w:val="left"/>
              <w:rPr>
                <w:rFonts w:cs="Arial"/>
                <w:color w:val="000000"/>
                <w:sz w:val="18"/>
                <w:szCs w:val="18"/>
              </w:rPr>
            </w:pPr>
            <w:r>
              <w:rPr>
                <w:rFonts w:cs="Arial"/>
                <w:color w:val="000000"/>
                <w:sz w:val="16"/>
                <w:szCs w:val="16"/>
              </w:rPr>
              <w:t>27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BC5BDE8" w14:textId="43280F12"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Quinoxifeno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C136158" w14:textId="166F843D" w:rsidR="00FA1A16" w:rsidRPr="00347372" w:rsidRDefault="00FA1A16" w:rsidP="00480CA7">
            <w:pPr>
              <w:spacing w:line="240" w:lineRule="auto"/>
              <w:jc w:val="left"/>
              <w:rPr>
                <w:rFonts w:cs="Arial"/>
                <w:color w:val="000000"/>
                <w:sz w:val="18"/>
                <w:szCs w:val="18"/>
              </w:rPr>
            </w:pPr>
            <w:r>
              <w:rPr>
                <w:rFonts w:cs="Arial"/>
                <w:color w:val="000000"/>
                <w:sz w:val="16"/>
                <w:szCs w:val="16"/>
              </w:rPr>
              <w:t>124495-18-7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E8A54BF" w14:textId="1EA1F6A6"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13E6C1D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549C7F0" w14:textId="35431924" w:rsidR="00FA1A16" w:rsidRPr="00347372" w:rsidRDefault="00FA1A16" w:rsidP="00480CA7">
            <w:pPr>
              <w:spacing w:line="240" w:lineRule="auto"/>
              <w:jc w:val="left"/>
              <w:rPr>
                <w:rFonts w:cs="Arial"/>
                <w:color w:val="000000"/>
                <w:sz w:val="18"/>
                <w:szCs w:val="18"/>
              </w:rPr>
            </w:pPr>
            <w:r>
              <w:rPr>
                <w:rFonts w:cs="Arial"/>
                <w:color w:val="000000"/>
                <w:sz w:val="16"/>
                <w:szCs w:val="16"/>
              </w:rPr>
              <w:t>28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A88053F" w14:textId="3E85AD19"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Sulfoxaflor</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F3E3187" w14:textId="3FB60279" w:rsidR="00FA1A16" w:rsidRPr="00347372" w:rsidRDefault="00FA1A16" w:rsidP="00480CA7">
            <w:pPr>
              <w:spacing w:line="240" w:lineRule="auto"/>
              <w:jc w:val="left"/>
              <w:rPr>
                <w:rFonts w:cs="Arial"/>
                <w:color w:val="000000"/>
                <w:sz w:val="18"/>
                <w:szCs w:val="18"/>
              </w:rPr>
            </w:pPr>
            <w:r>
              <w:rPr>
                <w:rFonts w:cs="Arial"/>
                <w:color w:val="000000"/>
                <w:sz w:val="16"/>
                <w:szCs w:val="16"/>
              </w:rPr>
              <w:t>946578-00-3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FFEFAC3" w14:textId="0E5E5262"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6049180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tcPr>
          <w:p w14:paraId="603A5E43" w14:textId="274331E7" w:rsidR="00FA1A16" w:rsidRDefault="00FA1A16" w:rsidP="00480CA7">
            <w:pPr>
              <w:spacing w:line="240" w:lineRule="auto"/>
              <w:jc w:val="left"/>
              <w:rPr>
                <w:rFonts w:cs="Arial"/>
                <w:color w:val="000000"/>
                <w:sz w:val="16"/>
                <w:szCs w:val="16"/>
              </w:rPr>
            </w:pPr>
            <w:r>
              <w:rPr>
                <w:rFonts w:cs="Arial"/>
                <w:color w:val="000000"/>
                <w:sz w:val="16"/>
                <w:szCs w:val="16"/>
              </w:rPr>
              <w:t>29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tcPr>
          <w:p w14:paraId="3A3F0DB4" w14:textId="4197BADB" w:rsidR="00FA1A16" w:rsidRDefault="00FA1A16" w:rsidP="00480CA7">
            <w:pPr>
              <w:spacing w:line="240" w:lineRule="auto"/>
              <w:jc w:val="left"/>
              <w:rPr>
                <w:rFonts w:cs="Arial"/>
                <w:color w:val="000000"/>
                <w:sz w:val="16"/>
                <w:szCs w:val="16"/>
              </w:rPr>
            </w:pPr>
            <w:r w:rsidRPr="00FA1A16">
              <w:rPr>
                <w:rFonts w:cs="Arial"/>
                <w:color w:val="000000"/>
                <w:sz w:val="16"/>
                <w:szCs w:val="16"/>
              </w:rPr>
              <w:t>Tiacloprid</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tcPr>
          <w:p w14:paraId="1FFD724F" w14:textId="2DAA021B" w:rsidR="00FA1A16" w:rsidRDefault="00FA1A16" w:rsidP="00480CA7">
            <w:pPr>
              <w:spacing w:line="240" w:lineRule="auto"/>
              <w:jc w:val="left"/>
              <w:rPr>
                <w:rFonts w:cs="Arial"/>
                <w:color w:val="000000"/>
                <w:sz w:val="16"/>
                <w:szCs w:val="16"/>
              </w:rPr>
            </w:pPr>
            <w:r w:rsidRPr="00B4121C">
              <w:rPr>
                <w:rFonts w:cs="Arial"/>
                <w:color w:val="000000"/>
                <w:sz w:val="16"/>
                <w:szCs w:val="16"/>
              </w:rPr>
              <w:t>111988-49-9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tcPr>
          <w:p w14:paraId="5916F1DA" w14:textId="1E1F0080" w:rsidR="00FA1A16" w:rsidRDefault="00FA1A16" w:rsidP="00480CA7">
            <w:pPr>
              <w:spacing w:line="240" w:lineRule="auto"/>
              <w:jc w:val="left"/>
              <w:rPr>
                <w:rFonts w:cs="Arial"/>
                <w:color w:val="000000"/>
                <w:sz w:val="16"/>
                <w:szCs w:val="16"/>
              </w:rPr>
            </w:pPr>
            <w:r>
              <w:rPr>
                <w:rFonts w:cs="Arial"/>
                <w:color w:val="000000"/>
                <w:sz w:val="16"/>
                <w:szCs w:val="16"/>
              </w:rPr>
              <w:t>Flores y plantas  relevante</w:t>
            </w:r>
          </w:p>
        </w:tc>
      </w:tr>
      <w:tr w:rsidR="00746165" w:rsidRPr="00347372" w14:paraId="7491EA98" w14:textId="77777777" w:rsidTr="00480CA7">
        <w:tc>
          <w:tcPr>
            <w:tcW w:w="850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00"/>
            <w:vAlign w:val="center"/>
            <w:hideMark/>
          </w:tcPr>
          <w:p w14:paraId="786FD02B" w14:textId="7A3F006B" w:rsidR="00746165" w:rsidRPr="00347372" w:rsidRDefault="00FA1A16" w:rsidP="00480CA7">
            <w:pPr>
              <w:spacing w:line="240" w:lineRule="auto"/>
              <w:jc w:val="left"/>
              <w:rPr>
                <w:rFonts w:cs="Arial"/>
                <w:color w:val="3C7D22"/>
                <w:sz w:val="18"/>
                <w:szCs w:val="18"/>
              </w:rPr>
            </w:pPr>
            <w:r w:rsidRPr="00FA1A16">
              <w:rPr>
                <w:rFonts w:cs="Arial"/>
                <w:b/>
                <w:bCs/>
                <w:color w:val="000000"/>
                <w:sz w:val="18"/>
                <w:szCs w:val="18"/>
              </w:rPr>
              <w:t>Lista amarilla de materiales marcados, Fairtrade International</w:t>
            </w:r>
          </w:p>
        </w:tc>
      </w:tr>
      <w:tr w:rsidR="00FA1A16" w:rsidRPr="00347372" w14:paraId="214FE2F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tcPr>
          <w:p w14:paraId="4C31C415" w14:textId="781CF724" w:rsidR="00FA1A16" w:rsidRPr="00347372" w:rsidRDefault="00FA1A16" w:rsidP="00480CA7">
            <w:pPr>
              <w:spacing w:line="240" w:lineRule="auto"/>
              <w:jc w:val="left"/>
              <w:rPr>
                <w:rFonts w:cs="Arial"/>
                <w:color w:val="000000"/>
                <w:sz w:val="18"/>
                <w:szCs w:val="18"/>
              </w:rPr>
            </w:pPr>
            <w:r>
              <w:rPr>
                <w:rFonts w:cs="Arial"/>
                <w:color w:val="000000"/>
                <w:sz w:val="16"/>
                <w:szCs w:val="16"/>
              </w:rPr>
              <w:t>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tcPr>
          <w:p w14:paraId="2C3C29E1" w14:textId="151A45F6"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1,3-dicloropropeno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tcPr>
          <w:p w14:paraId="1B1F64D2" w14:textId="2395B615" w:rsidR="00FA1A16" w:rsidRPr="00347372" w:rsidRDefault="00FA1A16" w:rsidP="00480CA7">
            <w:pPr>
              <w:spacing w:line="240" w:lineRule="auto"/>
              <w:jc w:val="left"/>
              <w:rPr>
                <w:rFonts w:cs="Arial"/>
                <w:color w:val="000000"/>
                <w:sz w:val="18"/>
                <w:szCs w:val="18"/>
              </w:rPr>
            </w:pPr>
            <w:r>
              <w:rPr>
                <w:rFonts w:cs="Arial"/>
                <w:color w:val="000000"/>
                <w:sz w:val="16"/>
                <w:szCs w:val="16"/>
              </w:rPr>
              <w:t>542-75-6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tcPr>
          <w:p w14:paraId="1E6B9C17" w14:textId="4177159A"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0EEC85E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33D47A1" w14:textId="46C2D993" w:rsidR="00FA1A16" w:rsidRPr="00347372" w:rsidRDefault="00FA1A16" w:rsidP="00480CA7">
            <w:pPr>
              <w:spacing w:line="240" w:lineRule="auto"/>
              <w:jc w:val="left"/>
              <w:rPr>
                <w:rFonts w:cs="Arial"/>
                <w:color w:val="000000"/>
                <w:sz w:val="18"/>
                <w:szCs w:val="18"/>
              </w:rPr>
            </w:pPr>
            <w:r>
              <w:rPr>
                <w:rFonts w:cs="Arial"/>
                <w:color w:val="000000"/>
                <w:sz w:val="16"/>
                <w:szCs w:val="16"/>
              </w:rPr>
              <w:t>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0F19EAA" w14:textId="4B3EF4B3"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Acefato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060BBEC" w14:textId="4C3B98D2" w:rsidR="00FA1A16" w:rsidRPr="00347372" w:rsidRDefault="00FA1A16" w:rsidP="00480CA7">
            <w:pPr>
              <w:spacing w:line="240" w:lineRule="auto"/>
              <w:jc w:val="left"/>
              <w:rPr>
                <w:rFonts w:cs="Arial"/>
                <w:color w:val="000000"/>
                <w:sz w:val="18"/>
                <w:szCs w:val="18"/>
              </w:rPr>
            </w:pPr>
            <w:r>
              <w:rPr>
                <w:rFonts w:cs="Arial"/>
                <w:color w:val="000000"/>
                <w:sz w:val="16"/>
                <w:szCs w:val="16"/>
              </w:rPr>
              <w:t>30560-19-1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A162740" w14:textId="3B5B9BCB" w:rsidR="00FA1A16" w:rsidRPr="00746165"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296DFDF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2DA164F" w14:textId="01489EC9" w:rsidR="00FA1A16" w:rsidRPr="00347372" w:rsidRDefault="00FA1A16" w:rsidP="00480CA7">
            <w:pPr>
              <w:spacing w:line="240" w:lineRule="auto"/>
              <w:jc w:val="left"/>
              <w:rPr>
                <w:rFonts w:cs="Arial"/>
                <w:color w:val="000000"/>
                <w:sz w:val="18"/>
                <w:szCs w:val="18"/>
              </w:rPr>
            </w:pPr>
            <w:r>
              <w:rPr>
                <w:rFonts w:cs="Arial"/>
                <w:color w:val="000000"/>
                <w:sz w:val="16"/>
                <w:szCs w:val="16"/>
              </w:rPr>
              <w:t>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396A64C" w14:textId="74E25B24"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Acrinatrina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5768407" w14:textId="29463906" w:rsidR="00FA1A16" w:rsidRPr="00347372" w:rsidRDefault="00FA1A16" w:rsidP="00480CA7">
            <w:pPr>
              <w:spacing w:line="240" w:lineRule="auto"/>
              <w:jc w:val="left"/>
              <w:rPr>
                <w:rFonts w:cs="Arial"/>
                <w:color w:val="000000"/>
                <w:sz w:val="18"/>
                <w:szCs w:val="18"/>
              </w:rPr>
            </w:pPr>
            <w:r>
              <w:rPr>
                <w:rFonts w:cs="Arial"/>
                <w:color w:val="000000"/>
                <w:sz w:val="16"/>
                <w:szCs w:val="16"/>
              </w:rPr>
              <w:t>101007-06-1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EB3F941" w14:textId="3DE9F356"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5F223B7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BB5C8C5" w14:textId="6920D931" w:rsidR="00FA1A16" w:rsidRPr="00347372" w:rsidRDefault="00FA1A16" w:rsidP="00480CA7">
            <w:pPr>
              <w:spacing w:line="240" w:lineRule="auto"/>
              <w:jc w:val="left"/>
              <w:rPr>
                <w:rFonts w:cs="Arial"/>
                <w:color w:val="000000"/>
                <w:sz w:val="18"/>
                <w:szCs w:val="18"/>
              </w:rPr>
            </w:pPr>
            <w:r>
              <w:rPr>
                <w:rFonts w:cs="Arial"/>
                <w:color w:val="000000"/>
                <w:sz w:val="16"/>
                <w:szCs w:val="16"/>
              </w:rPr>
              <w:t>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7E4230F" w14:textId="6F8DCF4A"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Alanycarb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621A2BB" w14:textId="2C86BF59" w:rsidR="00FA1A16" w:rsidRPr="00347372" w:rsidRDefault="00FA1A16" w:rsidP="00480CA7">
            <w:pPr>
              <w:spacing w:line="240" w:lineRule="auto"/>
              <w:jc w:val="left"/>
              <w:rPr>
                <w:rFonts w:cs="Arial"/>
                <w:color w:val="000000"/>
                <w:sz w:val="18"/>
                <w:szCs w:val="18"/>
              </w:rPr>
            </w:pPr>
            <w:r>
              <w:rPr>
                <w:rFonts w:cs="Arial"/>
                <w:color w:val="000000"/>
                <w:sz w:val="16"/>
                <w:szCs w:val="16"/>
              </w:rPr>
              <w:t>83130-01-2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36CC72F" w14:textId="48A28F5D"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13C827F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F4FA1C4" w14:textId="296C9D7D" w:rsidR="00FA1A16" w:rsidRPr="00347372" w:rsidRDefault="00FA1A16" w:rsidP="00480CA7">
            <w:pPr>
              <w:spacing w:line="240" w:lineRule="auto"/>
              <w:jc w:val="left"/>
              <w:rPr>
                <w:rFonts w:cs="Arial"/>
                <w:color w:val="000000"/>
                <w:sz w:val="18"/>
                <w:szCs w:val="18"/>
              </w:rPr>
            </w:pPr>
            <w:r>
              <w:rPr>
                <w:rFonts w:cs="Arial"/>
                <w:color w:val="000000"/>
                <w:sz w:val="16"/>
                <w:szCs w:val="16"/>
              </w:rPr>
              <w:t>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CFDA0C3" w14:textId="3C03C6B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Antraquinona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90D3A65" w14:textId="51769552" w:rsidR="00FA1A16" w:rsidRPr="00347372" w:rsidRDefault="00FA1A16" w:rsidP="00480CA7">
            <w:pPr>
              <w:spacing w:line="240" w:lineRule="auto"/>
              <w:jc w:val="left"/>
              <w:rPr>
                <w:rFonts w:cs="Arial"/>
                <w:color w:val="000000"/>
                <w:sz w:val="18"/>
                <w:szCs w:val="18"/>
              </w:rPr>
            </w:pPr>
            <w:r>
              <w:rPr>
                <w:rFonts w:cs="Arial"/>
                <w:color w:val="000000"/>
                <w:sz w:val="16"/>
                <w:szCs w:val="16"/>
              </w:rPr>
              <w:t>84-65-1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B8621B6" w14:textId="5CD3B7CE"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281A960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0B241D2" w14:textId="310D2141" w:rsidR="00FA1A16" w:rsidRPr="00347372" w:rsidRDefault="00FA1A16" w:rsidP="00480CA7">
            <w:pPr>
              <w:spacing w:line="240" w:lineRule="auto"/>
              <w:jc w:val="left"/>
              <w:rPr>
                <w:rFonts w:cs="Arial"/>
                <w:color w:val="000000"/>
                <w:sz w:val="18"/>
                <w:szCs w:val="18"/>
              </w:rPr>
            </w:pPr>
            <w:r>
              <w:rPr>
                <w:rFonts w:cs="Arial"/>
                <w:color w:val="000000"/>
                <w:sz w:val="16"/>
                <w:szCs w:val="16"/>
              </w:rPr>
              <w:t>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193B7E8" w14:textId="3BB264C7"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Antibióticos (incluida la amoxicilina)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B0315FA" w14:textId="10967815" w:rsidR="00FA1A16" w:rsidRPr="00347372" w:rsidRDefault="00FA1A16" w:rsidP="00480CA7">
            <w:pPr>
              <w:spacing w:line="240" w:lineRule="auto"/>
              <w:jc w:val="left"/>
              <w:rPr>
                <w:rFonts w:cs="Arial"/>
                <w:color w:val="000000"/>
                <w:sz w:val="18"/>
                <w:szCs w:val="18"/>
              </w:rPr>
            </w:pPr>
            <w:r>
              <w:rPr>
                <w:rFonts w:cs="Arial"/>
                <w:color w:val="000000"/>
                <w:sz w:val="16"/>
                <w:szCs w:val="16"/>
              </w:rPr>
              <w:t>26787-78-0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06EDCD5" w14:textId="6D97180F"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1B4926C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EFA11F7" w14:textId="2F3083C9" w:rsidR="00FA1A16" w:rsidRPr="00347372" w:rsidRDefault="00FA1A16" w:rsidP="00480CA7">
            <w:pPr>
              <w:spacing w:line="240" w:lineRule="auto"/>
              <w:jc w:val="left"/>
              <w:rPr>
                <w:rFonts w:cs="Arial"/>
                <w:color w:val="000000"/>
                <w:sz w:val="18"/>
                <w:szCs w:val="18"/>
              </w:rPr>
            </w:pPr>
            <w:r>
              <w:rPr>
                <w:rFonts w:cs="Arial"/>
                <w:color w:val="000000"/>
                <w:sz w:val="16"/>
                <w:szCs w:val="16"/>
              </w:rPr>
              <w:t>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A8FE387" w14:textId="7FA29723"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Azametifos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D18B816" w14:textId="7839D6EA" w:rsidR="00FA1A16" w:rsidRPr="00347372" w:rsidRDefault="00FA1A16" w:rsidP="00480CA7">
            <w:pPr>
              <w:spacing w:line="240" w:lineRule="auto"/>
              <w:jc w:val="left"/>
              <w:rPr>
                <w:rFonts w:cs="Arial"/>
                <w:color w:val="000000"/>
                <w:sz w:val="18"/>
                <w:szCs w:val="18"/>
              </w:rPr>
            </w:pPr>
            <w:r>
              <w:rPr>
                <w:rFonts w:cs="Arial"/>
                <w:color w:val="000000"/>
                <w:sz w:val="16"/>
                <w:szCs w:val="16"/>
              </w:rPr>
              <w:t>35575-96-3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85B228C" w14:textId="5D5BE043"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14BFB06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060A868" w14:textId="1A5D8346" w:rsidR="00FA1A16" w:rsidRPr="00347372" w:rsidRDefault="00FA1A16" w:rsidP="00480CA7">
            <w:pPr>
              <w:spacing w:line="240" w:lineRule="auto"/>
              <w:jc w:val="left"/>
              <w:rPr>
                <w:rFonts w:cs="Arial"/>
                <w:color w:val="000000"/>
                <w:sz w:val="18"/>
                <w:szCs w:val="18"/>
              </w:rPr>
            </w:pPr>
            <w:r>
              <w:rPr>
                <w:rFonts w:cs="Arial"/>
                <w:color w:val="000000"/>
                <w:sz w:val="16"/>
                <w:szCs w:val="16"/>
              </w:rPr>
              <w:t>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7298601" w14:textId="10E889F2"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Bendiocarb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F06C79B" w14:textId="38543B72" w:rsidR="00FA1A16" w:rsidRPr="00347372" w:rsidRDefault="00FA1A16" w:rsidP="00480CA7">
            <w:pPr>
              <w:spacing w:line="240" w:lineRule="auto"/>
              <w:jc w:val="left"/>
              <w:rPr>
                <w:rFonts w:cs="Arial"/>
                <w:color w:val="000000"/>
                <w:sz w:val="18"/>
                <w:szCs w:val="18"/>
              </w:rPr>
            </w:pPr>
            <w:r>
              <w:rPr>
                <w:rFonts w:cs="Arial"/>
                <w:color w:val="000000"/>
                <w:sz w:val="16"/>
                <w:szCs w:val="16"/>
              </w:rPr>
              <w:t>22781-23-3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22446E0" w14:textId="471074B1" w:rsidR="00FA1A16" w:rsidRPr="00746165"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6F2A00E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8DE4B23" w14:textId="66152D7C" w:rsidR="00FA1A16" w:rsidRPr="00347372" w:rsidRDefault="00FA1A16" w:rsidP="00480CA7">
            <w:pPr>
              <w:spacing w:line="240" w:lineRule="auto"/>
              <w:jc w:val="left"/>
              <w:rPr>
                <w:rFonts w:cs="Arial"/>
                <w:color w:val="000000"/>
                <w:sz w:val="18"/>
                <w:szCs w:val="18"/>
              </w:rPr>
            </w:pPr>
            <w:r>
              <w:rPr>
                <w:rFonts w:cs="Arial"/>
                <w:color w:val="000000"/>
                <w:sz w:val="16"/>
                <w:szCs w:val="16"/>
              </w:rPr>
              <w:t>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2F545A6" w14:textId="6DA69EB6"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Benfuracarb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67DB32B" w14:textId="017062E4" w:rsidR="00FA1A16" w:rsidRPr="00347372" w:rsidRDefault="00FA1A16" w:rsidP="00480CA7">
            <w:pPr>
              <w:spacing w:line="240" w:lineRule="auto"/>
              <w:jc w:val="left"/>
              <w:rPr>
                <w:rFonts w:cs="Arial"/>
                <w:color w:val="000000"/>
                <w:sz w:val="18"/>
                <w:szCs w:val="18"/>
              </w:rPr>
            </w:pPr>
            <w:r>
              <w:rPr>
                <w:rFonts w:cs="Arial"/>
                <w:color w:val="000000"/>
                <w:sz w:val="16"/>
                <w:szCs w:val="16"/>
              </w:rPr>
              <w:t>82560-54-1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F4F4580" w14:textId="297EA4EE"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4FDA1B0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971DA70" w14:textId="1D8B6264" w:rsidR="00FA1A16" w:rsidRPr="00347372" w:rsidRDefault="00FA1A16" w:rsidP="00480CA7">
            <w:pPr>
              <w:spacing w:line="240" w:lineRule="auto"/>
              <w:jc w:val="left"/>
              <w:rPr>
                <w:rFonts w:cs="Arial"/>
                <w:color w:val="000000"/>
                <w:sz w:val="18"/>
                <w:szCs w:val="18"/>
              </w:rPr>
            </w:pPr>
            <w:r>
              <w:rPr>
                <w:rFonts w:cs="Arial"/>
                <w:color w:val="000000"/>
                <w:sz w:val="16"/>
                <w:szCs w:val="16"/>
              </w:rPr>
              <w:t>10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FD5D4D3" w14:textId="6BB12456"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Bensulida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9529033" w14:textId="0CD934F6" w:rsidR="00FA1A16" w:rsidRPr="00347372" w:rsidRDefault="00FA1A16" w:rsidP="00480CA7">
            <w:pPr>
              <w:spacing w:line="240" w:lineRule="auto"/>
              <w:jc w:val="left"/>
              <w:rPr>
                <w:rFonts w:cs="Arial"/>
                <w:color w:val="000000"/>
                <w:sz w:val="18"/>
                <w:szCs w:val="18"/>
              </w:rPr>
            </w:pPr>
            <w:r>
              <w:rPr>
                <w:rFonts w:cs="Arial"/>
                <w:color w:val="000000"/>
                <w:sz w:val="16"/>
                <w:szCs w:val="16"/>
              </w:rPr>
              <w:t>741-58-2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F72BD6E" w14:textId="1348ED7E"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18C9A02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D4C7F63" w14:textId="7427DC13" w:rsidR="00FA1A16" w:rsidRPr="00347372" w:rsidRDefault="00FA1A16" w:rsidP="00480CA7">
            <w:pPr>
              <w:spacing w:line="240" w:lineRule="auto"/>
              <w:jc w:val="left"/>
              <w:rPr>
                <w:rFonts w:cs="Arial"/>
                <w:color w:val="000000"/>
                <w:sz w:val="18"/>
                <w:szCs w:val="18"/>
              </w:rPr>
            </w:pPr>
            <w:r>
              <w:rPr>
                <w:rFonts w:cs="Arial"/>
                <w:color w:val="000000"/>
                <w:sz w:val="16"/>
                <w:szCs w:val="16"/>
              </w:rPr>
              <w:t>11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ABFE59C" w14:textId="78A4F2FD"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Benthiavalicarb-isopropilo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ED87A33" w14:textId="47737016" w:rsidR="00FA1A16" w:rsidRPr="00347372" w:rsidRDefault="00FA1A16" w:rsidP="00480CA7">
            <w:pPr>
              <w:spacing w:line="240" w:lineRule="auto"/>
              <w:jc w:val="left"/>
              <w:rPr>
                <w:rFonts w:cs="Arial"/>
                <w:color w:val="000000"/>
                <w:sz w:val="18"/>
                <w:szCs w:val="18"/>
              </w:rPr>
            </w:pPr>
            <w:r>
              <w:rPr>
                <w:rFonts w:cs="Arial"/>
                <w:color w:val="000000"/>
                <w:sz w:val="16"/>
                <w:szCs w:val="16"/>
              </w:rPr>
              <w:t>177406-68-7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1D4B8FD" w14:textId="3A64EC55"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2A73A85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A127ECC" w14:textId="30C0BC8A" w:rsidR="00FA1A16" w:rsidRPr="00347372" w:rsidRDefault="00FA1A16" w:rsidP="00480CA7">
            <w:pPr>
              <w:spacing w:line="240" w:lineRule="auto"/>
              <w:jc w:val="left"/>
              <w:rPr>
                <w:rFonts w:cs="Arial"/>
                <w:color w:val="000000"/>
                <w:sz w:val="18"/>
                <w:szCs w:val="18"/>
              </w:rPr>
            </w:pPr>
            <w:r>
              <w:rPr>
                <w:rFonts w:cs="Arial"/>
                <w:color w:val="000000"/>
                <w:sz w:val="16"/>
                <w:szCs w:val="16"/>
              </w:rPr>
              <w:t>12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296FE2D" w14:textId="189AD851"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Bioresmetrina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5A1C24F" w14:textId="06EFDD38" w:rsidR="00FA1A16" w:rsidRPr="00347372" w:rsidRDefault="00FA1A16" w:rsidP="00480CA7">
            <w:pPr>
              <w:spacing w:line="240" w:lineRule="auto"/>
              <w:jc w:val="left"/>
              <w:rPr>
                <w:rFonts w:cs="Arial"/>
                <w:color w:val="000000"/>
                <w:sz w:val="18"/>
                <w:szCs w:val="18"/>
              </w:rPr>
            </w:pPr>
            <w:r>
              <w:rPr>
                <w:rFonts w:cs="Arial"/>
                <w:color w:val="000000"/>
                <w:sz w:val="16"/>
                <w:szCs w:val="16"/>
              </w:rPr>
              <w:t>28434-01-7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9A85938" w14:textId="7DF3F303"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44096F2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20CDF47" w14:textId="37294195" w:rsidR="00FA1A16" w:rsidRPr="00347372" w:rsidRDefault="00FA1A16" w:rsidP="00480CA7">
            <w:pPr>
              <w:spacing w:line="240" w:lineRule="auto"/>
              <w:jc w:val="left"/>
              <w:rPr>
                <w:rFonts w:cs="Arial"/>
                <w:color w:val="000000"/>
                <w:sz w:val="18"/>
                <w:szCs w:val="18"/>
              </w:rPr>
            </w:pPr>
            <w:r>
              <w:rPr>
                <w:rFonts w:cs="Arial"/>
                <w:color w:val="000000"/>
                <w:sz w:val="16"/>
                <w:szCs w:val="16"/>
              </w:rPr>
              <w:t>13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2DE74F2" w14:textId="719C9C34"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Bórax; tetraborato disódico decahidratado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B392CB3" w14:textId="34AE7B63" w:rsidR="00FA1A16" w:rsidRPr="00347372" w:rsidRDefault="00FA1A16" w:rsidP="00480CA7">
            <w:pPr>
              <w:spacing w:line="240" w:lineRule="auto"/>
              <w:jc w:val="left"/>
              <w:rPr>
                <w:rFonts w:cs="Arial"/>
                <w:color w:val="000000"/>
                <w:sz w:val="18"/>
                <w:szCs w:val="18"/>
              </w:rPr>
            </w:pPr>
            <w:r>
              <w:rPr>
                <w:rFonts w:cs="Arial"/>
                <w:color w:val="000000"/>
                <w:sz w:val="16"/>
                <w:szCs w:val="16"/>
              </w:rPr>
              <w:t>1303-96-4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B749F1F" w14:textId="7F392216"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263851D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8F94365" w14:textId="4C54714A" w:rsidR="00FA1A16" w:rsidRPr="00347372" w:rsidRDefault="00FA1A16" w:rsidP="00480CA7">
            <w:pPr>
              <w:spacing w:line="240" w:lineRule="auto"/>
              <w:jc w:val="left"/>
              <w:rPr>
                <w:rFonts w:cs="Arial"/>
                <w:color w:val="000000"/>
                <w:sz w:val="18"/>
                <w:szCs w:val="18"/>
              </w:rPr>
            </w:pPr>
            <w:r>
              <w:rPr>
                <w:rFonts w:cs="Arial"/>
                <w:color w:val="000000"/>
                <w:sz w:val="16"/>
                <w:szCs w:val="16"/>
              </w:rPr>
              <w:t>14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D9B3D93" w14:textId="3CA97F13"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Ácido bórico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7961FF8" w14:textId="5056E338" w:rsidR="00FA1A16" w:rsidRPr="00347372" w:rsidRDefault="00FA1A16" w:rsidP="00480CA7">
            <w:pPr>
              <w:spacing w:line="240" w:lineRule="auto"/>
              <w:jc w:val="left"/>
              <w:rPr>
                <w:rFonts w:cs="Arial"/>
                <w:color w:val="000000"/>
                <w:sz w:val="18"/>
                <w:szCs w:val="18"/>
              </w:rPr>
            </w:pPr>
            <w:r>
              <w:rPr>
                <w:rFonts w:cs="Arial"/>
                <w:color w:val="000000"/>
                <w:sz w:val="16"/>
                <w:szCs w:val="16"/>
              </w:rPr>
              <w:t>10043-35-3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55558B1" w14:textId="4CBC5B6F" w:rsidR="00FA1A16" w:rsidRPr="00746165"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6B2A0A3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9A8B99D" w14:textId="5340F568" w:rsidR="00FA1A16" w:rsidRPr="00347372" w:rsidRDefault="00FA1A16" w:rsidP="00480CA7">
            <w:pPr>
              <w:spacing w:line="240" w:lineRule="auto"/>
              <w:jc w:val="left"/>
              <w:rPr>
                <w:rFonts w:cs="Arial"/>
                <w:color w:val="000000"/>
                <w:sz w:val="18"/>
                <w:szCs w:val="18"/>
              </w:rPr>
            </w:pPr>
            <w:r>
              <w:rPr>
                <w:rFonts w:cs="Arial"/>
                <w:color w:val="000000"/>
                <w:sz w:val="16"/>
                <w:szCs w:val="16"/>
              </w:rPr>
              <w:t>15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8E59653" w14:textId="45E7B0D0"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Butacloro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AC4C345" w14:textId="461E4614" w:rsidR="00FA1A16" w:rsidRPr="00347372" w:rsidRDefault="00FA1A16" w:rsidP="00480CA7">
            <w:pPr>
              <w:spacing w:line="240" w:lineRule="auto"/>
              <w:jc w:val="left"/>
              <w:rPr>
                <w:rFonts w:cs="Arial"/>
                <w:color w:val="000000"/>
                <w:sz w:val="18"/>
                <w:szCs w:val="18"/>
              </w:rPr>
            </w:pPr>
            <w:r>
              <w:rPr>
                <w:rFonts w:cs="Arial"/>
                <w:color w:val="000000"/>
                <w:sz w:val="16"/>
                <w:szCs w:val="16"/>
              </w:rPr>
              <w:t>23184-66-9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9841518" w14:textId="6C0B7904"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3D3CB94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6D5D6C9" w14:textId="04945DDA" w:rsidR="00FA1A16" w:rsidRPr="00347372" w:rsidRDefault="00FA1A16" w:rsidP="00480CA7">
            <w:pPr>
              <w:spacing w:line="240" w:lineRule="auto"/>
              <w:jc w:val="left"/>
              <w:rPr>
                <w:rFonts w:cs="Arial"/>
                <w:color w:val="000000"/>
                <w:sz w:val="18"/>
                <w:szCs w:val="18"/>
              </w:rPr>
            </w:pPr>
            <w:r>
              <w:rPr>
                <w:rFonts w:cs="Arial"/>
                <w:color w:val="000000"/>
                <w:sz w:val="16"/>
                <w:szCs w:val="16"/>
              </w:rPr>
              <w:t>16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49DC6E5" w14:textId="41A5EE1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Butilato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3E40BEC" w14:textId="210A3BEF" w:rsidR="00FA1A16" w:rsidRPr="00347372" w:rsidRDefault="00FA1A16" w:rsidP="00480CA7">
            <w:pPr>
              <w:spacing w:line="240" w:lineRule="auto"/>
              <w:jc w:val="left"/>
              <w:rPr>
                <w:rFonts w:cs="Arial"/>
                <w:color w:val="000000"/>
                <w:sz w:val="18"/>
                <w:szCs w:val="18"/>
              </w:rPr>
            </w:pPr>
            <w:r>
              <w:rPr>
                <w:rFonts w:cs="Arial"/>
                <w:color w:val="000000"/>
                <w:sz w:val="16"/>
                <w:szCs w:val="16"/>
              </w:rPr>
              <w:t>2008-41-5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EAA1035" w14:textId="368AF8BE"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0BAB5D6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D9D2545" w14:textId="109FA5CE" w:rsidR="00FA1A16" w:rsidRPr="00347372" w:rsidRDefault="00FA1A16" w:rsidP="00480CA7">
            <w:pPr>
              <w:spacing w:line="240" w:lineRule="auto"/>
              <w:jc w:val="left"/>
              <w:rPr>
                <w:rFonts w:cs="Arial"/>
                <w:color w:val="000000"/>
                <w:sz w:val="18"/>
                <w:szCs w:val="18"/>
              </w:rPr>
            </w:pPr>
            <w:r>
              <w:rPr>
                <w:rFonts w:cs="Arial"/>
                <w:color w:val="000000"/>
                <w:sz w:val="16"/>
                <w:szCs w:val="16"/>
              </w:rPr>
              <w:t>17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0ABBCA7" w14:textId="21645BC2"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Quinometionato; Oxitioquinox</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77144CA" w14:textId="754CC0E1" w:rsidR="00FA1A16" w:rsidRPr="00347372" w:rsidRDefault="00FA1A16" w:rsidP="00480CA7">
            <w:pPr>
              <w:spacing w:line="240" w:lineRule="auto"/>
              <w:jc w:val="left"/>
              <w:rPr>
                <w:rFonts w:cs="Arial"/>
                <w:color w:val="000000"/>
                <w:sz w:val="18"/>
                <w:szCs w:val="18"/>
              </w:rPr>
            </w:pPr>
            <w:r>
              <w:rPr>
                <w:rFonts w:cs="Arial"/>
                <w:color w:val="000000"/>
                <w:sz w:val="16"/>
                <w:szCs w:val="16"/>
              </w:rPr>
              <w:t>2439 01 2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F689F13" w14:textId="6D16ED24"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70E08D4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82A95BA" w14:textId="100E60BD" w:rsidR="00FA1A16" w:rsidRPr="00347372" w:rsidRDefault="00FA1A16" w:rsidP="00480CA7">
            <w:pPr>
              <w:spacing w:line="240" w:lineRule="auto"/>
              <w:jc w:val="left"/>
              <w:rPr>
                <w:rFonts w:cs="Arial"/>
                <w:color w:val="000000"/>
                <w:sz w:val="18"/>
                <w:szCs w:val="18"/>
              </w:rPr>
            </w:pPr>
            <w:r>
              <w:rPr>
                <w:rFonts w:cs="Arial"/>
                <w:color w:val="000000"/>
                <w:sz w:val="16"/>
                <w:szCs w:val="16"/>
              </w:rPr>
              <w:t>18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4BED697" w14:textId="61907B0F"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Clorfenapir</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83B2669" w14:textId="60094705" w:rsidR="00FA1A16" w:rsidRPr="00347372" w:rsidRDefault="00FA1A16" w:rsidP="00480CA7">
            <w:pPr>
              <w:spacing w:line="240" w:lineRule="auto"/>
              <w:jc w:val="left"/>
              <w:rPr>
                <w:rFonts w:cs="Arial"/>
                <w:color w:val="000000"/>
                <w:sz w:val="18"/>
                <w:szCs w:val="18"/>
              </w:rPr>
            </w:pPr>
            <w:r>
              <w:rPr>
                <w:rFonts w:cs="Arial"/>
                <w:color w:val="000000"/>
                <w:sz w:val="16"/>
                <w:szCs w:val="16"/>
              </w:rPr>
              <w:t>122453-73-0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3D75E5" w14:textId="08608626" w:rsidR="00FA1A16" w:rsidRPr="00746165"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4BA05AC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199F599" w14:textId="697ED835" w:rsidR="00FA1A16" w:rsidRPr="00347372" w:rsidRDefault="00FA1A16" w:rsidP="00480CA7">
            <w:pPr>
              <w:spacing w:line="240" w:lineRule="auto"/>
              <w:jc w:val="left"/>
              <w:rPr>
                <w:rFonts w:cs="Arial"/>
                <w:color w:val="000000"/>
                <w:sz w:val="18"/>
                <w:szCs w:val="18"/>
              </w:rPr>
            </w:pPr>
            <w:r>
              <w:rPr>
                <w:rFonts w:cs="Arial"/>
                <w:color w:val="000000"/>
                <w:sz w:val="16"/>
                <w:szCs w:val="16"/>
              </w:rPr>
              <w:t>19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A6FEFFC" w14:textId="3B3B4602"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Cloroformo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35664B2" w14:textId="099D3E2B" w:rsidR="00FA1A16" w:rsidRPr="00347372" w:rsidRDefault="00FA1A16" w:rsidP="00480CA7">
            <w:pPr>
              <w:spacing w:line="240" w:lineRule="auto"/>
              <w:jc w:val="left"/>
              <w:rPr>
                <w:rFonts w:cs="Arial"/>
                <w:color w:val="000000"/>
                <w:sz w:val="18"/>
                <w:szCs w:val="18"/>
              </w:rPr>
            </w:pPr>
            <w:r>
              <w:rPr>
                <w:rFonts w:cs="Arial"/>
                <w:color w:val="000000"/>
                <w:sz w:val="16"/>
                <w:szCs w:val="16"/>
              </w:rPr>
              <w:t>67-66-3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461EBD0" w14:textId="309E8EA6"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5C75185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1C8A5A4" w14:textId="3BCB0EBD" w:rsidR="00FA1A16" w:rsidRPr="00347372" w:rsidRDefault="00FA1A16" w:rsidP="00480CA7">
            <w:pPr>
              <w:spacing w:line="240" w:lineRule="auto"/>
              <w:jc w:val="left"/>
              <w:rPr>
                <w:rFonts w:cs="Arial"/>
                <w:color w:val="000000"/>
                <w:sz w:val="18"/>
                <w:szCs w:val="18"/>
              </w:rPr>
            </w:pPr>
            <w:r>
              <w:rPr>
                <w:rFonts w:cs="Arial"/>
                <w:color w:val="000000"/>
                <w:sz w:val="16"/>
                <w:szCs w:val="16"/>
              </w:rPr>
              <w:t>20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9877ABD" w14:textId="5EBFE7A0"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Climbazol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D7C8FA9" w14:textId="6F225F95" w:rsidR="00FA1A16" w:rsidRPr="00347372" w:rsidRDefault="00FA1A16" w:rsidP="00480CA7">
            <w:pPr>
              <w:spacing w:line="240" w:lineRule="auto"/>
              <w:jc w:val="left"/>
              <w:rPr>
                <w:rFonts w:cs="Arial"/>
                <w:color w:val="000000"/>
                <w:sz w:val="18"/>
                <w:szCs w:val="18"/>
              </w:rPr>
            </w:pPr>
            <w:r>
              <w:rPr>
                <w:rFonts w:cs="Arial"/>
                <w:color w:val="000000"/>
                <w:sz w:val="16"/>
                <w:szCs w:val="16"/>
              </w:rPr>
              <w:t>38083-17-9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EA0088D" w14:textId="3595A270"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52776C0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33372B0" w14:textId="436EBF92" w:rsidR="00FA1A16" w:rsidRPr="00347372" w:rsidRDefault="00FA1A16" w:rsidP="00480CA7">
            <w:pPr>
              <w:spacing w:line="240" w:lineRule="auto"/>
              <w:jc w:val="left"/>
              <w:rPr>
                <w:rFonts w:cs="Arial"/>
                <w:color w:val="000000"/>
                <w:sz w:val="18"/>
                <w:szCs w:val="18"/>
              </w:rPr>
            </w:pPr>
            <w:r>
              <w:rPr>
                <w:rFonts w:cs="Arial"/>
                <w:color w:val="000000"/>
                <w:sz w:val="16"/>
                <w:szCs w:val="16"/>
              </w:rPr>
              <w:t>21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7C37C71" w14:textId="5BFEC5AD"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Hidróxido de cobre (II)</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189BEDC" w14:textId="75F987F1" w:rsidR="00FA1A16" w:rsidRPr="00347372" w:rsidRDefault="00FA1A16" w:rsidP="00480CA7">
            <w:pPr>
              <w:spacing w:line="240" w:lineRule="auto"/>
              <w:jc w:val="left"/>
              <w:rPr>
                <w:rFonts w:cs="Arial"/>
                <w:color w:val="000000"/>
                <w:sz w:val="18"/>
                <w:szCs w:val="18"/>
              </w:rPr>
            </w:pPr>
            <w:r>
              <w:rPr>
                <w:rFonts w:cs="Arial"/>
                <w:color w:val="000000"/>
                <w:sz w:val="16"/>
                <w:szCs w:val="16"/>
              </w:rPr>
              <w:t>29427-59-2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C6BE685" w14:textId="5692408E"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2B91401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A786884" w14:textId="3AC800DD" w:rsidR="00FA1A16" w:rsidRPr="00347372" w:rsidRDefault="00FA1A16" w:rsidP="00480CA7">
            <w:pPr>
              <w:spacing w:line="240" w:lineRule="auto"/>
              <w:jc w:val="left"/>
              <w:rPr>
                <w:rFonts w:cs="Arial"/>
                <w:color w:val="000000"/>
                <w:sz w:val="18"/>
                <w:szCs w:val="18"/>
              </w:rPr>
            </w:pPr>
            <w:r>
              <w:rPr>
                <w:rFonts w:cs="Arial"/>
                <w:color w:val="000000"/>
                <w:sz w:val="16"/>
                <w:szCs w:val="16"/>
              </w:rPr>
              <w:t>22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84E623A" w14:textId="06C4A77F"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Ciflufenamida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21B0F7B" w14:textId="75EFF89C" w:rsidR="00FA1A16" w:rsidRPr="00347372" w:rsidRDefault="00FA1A16" w:rsidP="00480CA7">
            <w:pPr>
              <w:spacing w:line="240" w:lineRule="auto"/>
              <w:jc w:val="left"/>
              <w:rPr>
                <w:rFonts w:cs="Arial"/>
                <w:color w:val="000000"/>
                <w:sz w:val="18"/>
                <w:szCs w:val="18"/>
              </w:rPr>
            </w:pPr>
            <w:r>
              <w:rPr>
                <w:rFonts w:cs="Arial"/>
                <w:color w:val="000000"/>
                <w:sz w:val="16"/>
                <w:szCs w:val="16"/>
              </w:rPr>
              <w:t>180409-60-3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32DB54E" w14:textId="12216A57"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7ED1556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E546228" w14:textId="462075D5" w:rsidR="00FA1A16" w:rsidRPr="00347372" w:rsidRDefault="00FA1A16" w:rsidP="00480CA7">
            <w:pPr>
              <w:spacing w:line="240" w:lineRule="auto"/>
              <w:jc w:val="left"/>
              <w:rPr>
                <w:rFonts w:cs="Arial"/>
                <w:color w:val="000000"/>
                <w:sz w:val="18"/>
                <w:szCs w:val="18"/>
              </w:rPr>
            </w:pPr>
            <w:r>
              <w:rPr>
                <w:rFonts w:cs="Arial"/>
                <w:color w:val="000000"/>
                <w:sz w:val="16"/>
                <w:szCs w:val="16"/>
              </w:rPr>
              <w:t>23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6469464" w14:textId="43FA0863"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Cialotrina (no lambda)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CB77D8B" w14:textId="725A7B22" w:rsidR="00FA1A16" w:rsidRPr="00347372" w:rsidRDefault="00FA1A16" w:rsidP="00480CA7">
            <w:pPr>
              <w:spacing w:line="240" w:lineRule="auto"/>
              <w:jc w:val="left"/>
              <w:rPr>
                <w:rFonts w:cs="Arial"/>
                <w:color w:val="000000"/>
                <w:sz w:val="18"/>
                <w:szCs w:val="18"/>
              </w:rPr>
            </w:pPr>
            <w:r>
              <w:rPr>
                <w:rFonts w:cs="Arial"/>
                <w:color w:val="000000"/>
                <w:sz w:val="16"/>
                <w:szCs w:val="16"/>
              </w:rPr>
              <w:t>68085-85-8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65826B3" w14:textId="7BE79B47"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1B47AFB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FC628FC" w14:textId="5E406975" w:rsidR="00FA1A16" w:rsidRPr="00347372" w:rsidRDefault="00FA1A16" w:rsidP="00480CA7">
            <w:pPr>
              <w:spacing w:line="240" w:lineRule="auto"/>
              <w:jc w:val="left"/>
              <w:rPr>
                <w:rFonts w:cs="Arial"/>
                <w:color w:val="000000"/>
                <w:sz w:val="18"/>
                <w:szCs w:val="18"/>
              </w:rPr>
            </w:pPr>
            <w:r>
              <w:rPr>
                <w:rFonts w:cs="Arial"/>
                <w:color w:val="000000"/>
                <w:sz w:val="16"/>
                <w:szCs w:val="16"/>
              </w:rPr>
              <w:t>24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01F1A00" w14:textId="01A2D209"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Gamma-cialotrina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4352C4C" w14:textId="3759B708" w:rsidR="00FA1A16" w:rsidRPr="00347372" w:rsidRDefault="00FA1A16" w:rsidP="00480CA7">
            <w:pPr>
              <w:spacing w:line="240" w:lineRule="auto"/>
              <w:jc w:val="left"/>
              <w:rPr>
                <w:rFonts w:cs="Arial"/>
                <w:color w:val="000000"/>
                <w:sz w:val="18"/>
                <w:szCs w:val="18"/>
              </w:rPr>
            </w:pPr>
            <w:r>
              <w:rPr>
                <w:rFonts w:cs="Arial"/>
                <w:color w:val="000000"/>
                <w:sz w:val="16"/>
                <w:szCs w:val="16"/>
              </w:rPr>
              <w:t>76703-62-3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6F11F38" w14:textId="7F38E345" w:rsidR="00FA1A16" w:rsidRPr="00746165"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7E6F5E6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82CC970" w14:textId="2EBD1703" w:rsidR="00FA1A16" w:rsidRPr="00347372" w:rsidRDefault="00FA1A16" w:rsidP="00480CA7">
            <w:pPr>
              <w:spacing w:line="240" w:lineRule="auto"/>
              <w:jc w:val="left"/>
              <w:rPr>
                <w:rFonts w:cs="Arial"/>
                <w:color w:val="000000"/>
                <w:sz w:val="18"/>
                <w:szCs w:val="18"/>
              </w:rPr>
            </w:pPr>
            <w:r>
              <w:rPr>
                <w:rFonts w:cs="Arial"/>
                <w:color w:val="000000"/>
                <w:sz w:val="16"/>
                <w:szCs w:val="16"/>
              </w:rPr>
              <w:t>25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9388BE0" w14:textId="2FECDA92"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Daminozida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95B076F" w14:textId="2705FE9B" w:rsidR="00FA1A16" w:rsidRPr="00347372" w:rsidRDefault="00FA1A16" w:rsidP="00480CA7">
            <w:pPr>
              <w:spacing w:line="240" w:lineRule="auto"/>
              <w:jc w:val="left"/>
              <w:rPr>
                <w:rFonts w:cs="Arial"/>
                <w:color w:val="000000"/>
                <w:sz w:val="18"/>
                <w:szCs w:val="18"/>
              </w:rPr>
            </w:pPr>
            <w:r>
              <w:rPr>
                <w:rFonts w:cs="Arial"/>
                <w:color w:val="000000"/>
                <w:sz w:val="16"/>
                <w:szCs w:val="16"/>
              </w:rPr>
              <w:t>1596-84-5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4391F37" w14:textId="6174D719"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57A66D5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185F5C2" w14:textId="1C8639A0" w:rsidR="00FA1A16" w:rsidRPr="00347372" w:rsidRDefault="00FA1A16" w:rsidP="00480CA7">
            <w:pPr>
              <w:spacing w:line="240" w:lineRule="auto"/>
              <w:jc w:val="left"/>
              <w:rPr>
                <w:rFonts w:cs="Arial"/>
                <w:color w:val="000000"/>
                <w:sz w:val="18"/>
                <w:szCs w:val="18"/>
              </w:rPr>
            </w:pPr>
            <w:r>
              <w:rPr>
                <w:rFonts w:cs="Arial"/>
                <w:color w:val="000000"/>
                <w:sz w:val="16"/>
                <w:szCs w:val="16"/>
              </w:rPr>
              <w:t>26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B31C0A8" w14:textId="41710F7F"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Diafentiurón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EB8DB2E" w14:textId="0A46AC98" w:rsidR="00FA1A16" w:rsidRPr="00347372" w:rsidRDefault="00FA1A16" w:rsidP="00480CA7">
            <w:pPr>
              <w:spacing w:line="240" w:lineRule="auto"/>
              <w:jc w:val="left"/>
              <w:rPr>
                <w:rFonts w:cs="Arial"/>
                <w:color w:val="000000"/>
                <w:sz w:val="18"/>
                <w:szCs w:val="18"/>
              </w:rPr>
            </w:pPr>
            <w:r>
              <w:rPr>
                <w:rFonts w:cs="Arial"/>
                <w:color w:val="000000"/>
                <w:sz w:val="16"/>
                <w:szCs w:val="16"/>
              </w:rPr>
              <w:t>80060-09-9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4BD27A3" w14:textId="287B0D4D" w:rsidR="00FA1A16" w:rsidRPr="00D61693"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008F5CD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6BD3CE8" w14:textId="77A0DDEC" w:rsidR="00FA1A16" w:rsidRPr="00347372" w:rsidRDefault="00FA1A16" w:rsidP="00480CA7">
            <w:pPr>
              <w:spacing w:line="240" w:lineRule="auto"/>
              <w:jc w:val="left"/>
              <w:rPr>
                <w:rFonts w:cs="Arial"/>
                <w:color w:val="000000"/>
                <w:sz w:val="18"/>
                <w:szCs w:val="18"/>
              </w:rPr>
            </w:pPr>
            <w:r>
              <w:rPr>
                <w:rFonts w:cs="Arial"/>
                <w:color w:val="000000"/>
                <w:sz w:val="16"/>
                <w:szCs w:val="16"/>
              </w:rPr>
              <w:t>27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4D660C1" w14:textId="3E21342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Diazinón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F4AA919" w14:textId="337D0F50" w:rsidR="00FA1A16" w:rsidRPr="00347372" w:rsidRDefault="00FA1A16" w:rsidP="00480CA7">
            <w:pPr>
              <w:spacing w:line="240" w:lineRule="auto"/>
              <w:jc w:val="left"/>
              <w:rPr>
                <w:rFonts w:cs="Arial"/>
                <w:color w:val="000000"/>
                <w:sz w:val="18"/>
                <w:szCs w:val="18"/>
              </w:rPr>
            </w:pPr>
            <w:r>
              <w:rPr>
                <w:rFonts w:cs="Arial"/>
                <w:color w:val="000000"/>
                <w:sz w:val="16"/>
                <w:szCs w:val="16"/>
              </w:rPr>
              <w:t>333-41-5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E460DE2" w14:textId="13B6062E"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0210F37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6EA41E3" w14:textId="338A8989" w:rsidR="00FA1A16" w:rsidRPr="00347372" w:rsidRDefault="00FA1A16" w:rsidP="00480CA7">
            <w:pPr>
              <w:spacing w:line="240" w:lineRule="auto"/>
              <w:jc w:val="left"/>
              <w:rPr>
                <w:rFonts w:cs="Arial"/>
                <w:color w:val="000000"/>
                <w:sz w:val="18"/>
                <w:szCs w:val="18"/>
              </w:rPr>
            </w:pPr>
            <w:r>
              <w:rPr>
                <w:rFonts w:cs="Arial"/>
                <w:color w:val="000000"/>
                <w:sz w:val="16"/>
                <w:szCs w:val="16"/>
              </w:rPr>
              <w:t>28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3EE4C67" w14:textId="75C71A9A"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Diclofop-metilo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7F5CD77" w14:textId="6CC5A8D0" w:rsidR="00FA1A16" w:rsidRPr="00347372" w:rsidRDefault="00FA1A16" w:rsidP="00480CA7">
            <w:pPr>
              <w:spacing w:line="240" w:lineRule="auto"/>
              <w:jc w:val="left"/>
              <w:rPr>
                <w:rFonts w:cs="Arial"/>
                <w:color w:val="000000"/>
                <w:sz w:val="18"/>
                <w:szCs w:val="18"/>
              </w:rPr>
            </w:pPr>
            <w:r>
              <w:rPr>
                <w:rFonts w:cs="Arial"/>
                <w:color w:val="000000"/>
                <w:sz w:val="16"/>
                <w:szCs w:val="16"/>
              </w:rPr>
              <w:t>51338-27-3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BD83FB6" w14:textId="2FC8F1E4"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308E80B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F583D72" w14:textId="1F7A4D5A" w:rsidR="00FA1A16" w:rsidRPr="00347372" w:rsidRDefault="00FA1A16" w:rsidP="00480CA7">
            <w:pPr>
              <w:spacing w:line="240" w:lineRule="auto"/>
              <w:jc w:val="left"/>
              <w:rPr>
                <w:rFonts w:cs="Arial"/>
                <w:color w:val="000000"/>
                <w:sz w:val="18"/>
                <w:szCs w:val="18"/>
              </w:rPr>
            </w:pPr>
            <w:r>
              <w:rPr>
                <w:rFonts w:cs="Arial"/>
                <w:color w:val="000000"/>
                <w:sz w:val="16"/>
                <w:szCs w:val="16"/>
              </w:rPr>
              <w:t>29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73A20DF" w14:textId="2C135AF0"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Dimetenamida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C0BEF6A" w14:textId="7A2C4DFE" w:rsidR="00FA1A16" w:rsidRPr="00347372" w:rsidRDefault="00FA1A16" w:rsidP="00480CA7">
            <w:pPr>
              <w:spacing w:line="240" w:lineRule="auto"/>
              <w:jc w:val="left"/>
              <w:rPr>
                <w:rFonts w:cs="Arial"/>
                <w:color w:val="000000"/>
                <w:sz w:val="18"/>
                <w:szCs w:val="18"/>
              </w:rPr>
            </w:pPr>
            <w:r>
              <w:rPr>
                <w:rFonts w:cs="Arial"/>
                <w:color w:val="000000"/>
                <w:sz w:val="16"/>
                <w:szCs w:val="16"/>
              </w:rPr>
              <w:t>87674-68-8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EC9EA2" w14:textId="236E78EF"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5991BA5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5EC1051" w14:textId="1B677C53" w:rsidR="00FA1A16" w:rsidRPr="00347372" w:rsidRDefault="00FA1A16" w:rsidP="00480CA7">
            <w:pPr>
              <w:spacing w:line="240" w:lineRule="auto"/>
              <w:jc w:val="left"/>
              <w:rPr>
                <w:rFonts w:cs="Arial"/>
                <w:color w:val="000000"/>
                <w:sz w:val="18"/>
                <w:szCs w:val="18"/>
              </w:rPr>
            </w:pPr>
            <w:r>
              <w:rPr>
                <w:rFonts w:cs="Arial"/>
                <w:color w:val="000000"/>
                <w:sz w:val="16"/>
                <w:szCs w:val="16"/>
              </w:rPr>
              <w:t>30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C3AE398" w14:textId="42D89338"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Dinotefurano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A3A14D5" w14:textId="70E321D1" w:rsidR="00FA1A16" w:rsidRPr="00347372" w:rsidRDefault="00FA1A16" w:rsidP="00480CA7">
            <w:pPr>
              <w:spacing w:line="240" w:lineRule="auto"/>
              <w:jc w:val="left"/>
              <w:rPr>
                <w:rFonts w:cs="Arial"/>
                <w:color w:val="000000"/>
                <w:sz w:val="18"/>
                <w:szCs w:val="18"/>
              </w:rPr>
            </w:pPr>
            <w:r>
              <w:rPr>
                <w:rFonts w:cs="Arial"/>
                <w:color w:val="000000"/>
                <w:sz w:val="16"/>
                <w:szCs w:val="16"/>
              </w:rPr>
              <w:t>165252-70-0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13E2EAE" w14:textId="7BC7DC3C"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50FEBBF1"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6A6F32D" w14:textId="18F01E56" w:rsidR="00FA1A16" w:rsidRPr="00347372" w:rsidRDefault="00FA1A16" w:rsidP="00480CA7">
            <w:pPr>
              <w:spacing w:line="240" w:lineRule="auto"/>
              <w:jc w:val="left"/>
              <w:rPr>
                <w:rFonts w:cs="Arial"/>
                <w:color w:val="000000"/>
                <w:sz w:val="18"/>
                <w:szCs w:val="18"/>
              </w:rPr>
            </w:pPr>
            <w:r>
              <w:rPr>
                <w:rFonts w:cs="Arial"/>
                <w:color w:val="000000"/>
                <w:sz w:val="16"/>
                <w:szCs w:val="16"/>
              </w:rPr>
              <w:t>31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DCBCF15" w14:textId="26135370"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Diurón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ED401EA" w14:textId="2A6DB692" w:rsidR="00FA1A16" w:rsidRPr="00347372" w:rsidRDefault="00FA1A16" w:rsidP="00480CA7">
            <w:pPr>
              <w:spacing w:line="240" w:lineRule="auto"/>
              <w:jc w:val="left"/>
              <w:rPr>
                <w:rFonts w:cs="Arial"/>
                <w:color w:val="000000"/>
                <w:sz w:val="18"/>
                <w:szCs w:val="18"/>
              </w:rPr>
            </w:pPr>
            <w:r>
              <w:rPr>
                <w:rFonts w:cs="Arial"/>
                <w:color w:val="000000"/>
                <w:sz w:val="16"/>
                <w:szCs w:val="16"/>
              </w:rPr>
              <w:t>330-54-1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65A4B13" w14:textId="61587E20" w:rsidR="00FA1A16" w:rsidRPr="00746165"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114362E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77CF48D" w14:textId="56945D8D" w:rsidR="00FA1A16" w:rsidRPr="00347372" w:rsidRDefault="00FA1A16" w:rsidP="00480CA7">
            <w:pPr>
              <w:spacing w:line="240" w:lineRule="auto"/>
              <w:jc w:val="left"/>
              <w:rPr>
                <w:rFonts w:cs="Arial"/>
                <w:color w:val="000000"/>
                <w:sz w:val="18"/>
                <w:szCs w:val="18"/>
              </w:rPr>
            </w:pPr>
            <w:r>
              <w:rPr>
                <w:rFonts w:cs="Arial"/>
                <w:color w:val="000000"/>
                <w:sz w:val="16"/>
                <w:szCs w:val="16"/>
              </w:rPr>
              <w:t>32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FBEA38E" w14:textId="6FC06498"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Esfenvalerato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F9572B9" w14:textId="56951331" w:rsidR="00FA1A16" w:rsidRPr="00347372" w:rsidRDefault="00FA1A16" w:rsidP="00480CA7">
            <w:pPr>
              <w:spacing w:line="240" w:lineRule="auto"/>
              <w:jc w:val="left"/>
              <w:rPr>
                <w:rFonts w:cs="Arial"/>
                <w:color w:val="000000"/>
                <w:sz w:val="18"/>
                <w:szCs w:val="18"/>
              </w:rPr>
            </w:pPr>
            <w:r>
              <w:rPr>
                <w:rFonts w:cs="Arial"/>
                <w:color w:val="000000"/>
                <w:sz w:val="16"/>
                <w:szCs w:val="16"/>
              </w:rPr>
              <w:t>66230-04-4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35F1207" w14:textId="59D628BB" w:rsidR="00FA1A16" w:rsidRPr="00746165"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3C07EC9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135C88D" w14:textId="23A1BB57" w:rsidR="00FA1A16" w:rsidRPr="00347372" w:rsidRDefault="00FA1A16" w:rsidP="00480CA7">
            <w:pPr>
              <w:spacing w:line="240" w:lineRule="auto"/>
              <w:jc w:val="left"/>
              <w:rPr>
                <w:rFonts w:cs="Arial"/>
                <w:color w:val="000000"/>
                <w:sz w:val="18"/>
                <w:szCs w:val="18"/>
              </w:rPr>
            </w:pPr>
            <w:r>
              <w:rPr>
                <w:rFonts w:cs="Arial"/>
                <w:color w:val="000000"/>
                <w:sz w:val="16"/>
                <w:szCs w:val="16"/>
              </w:rPr>
              <w:t>33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75BAF7F" w14:textId="28A5E5B6"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Etirimol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3689904" w14:textId="55651EDE" w:rsidR="00FA1A16" w:rsidRPr="00347372" w:rsidRDefault="00FA1A16" w:rsidP="00480CA7">
            <w:pPr>
              <w:spacing w:line="240" w:lineRule="auto"/>
              <w:jc w:val="left"/>
              <w:rPr>
                <w:rFonts w:cs="Arial"/>
                <w:color w:val="000000"/>
                <w:sz w:val="18"/>
                <w:szCs w:val="18"/>
              </w:rPr>
            </w:pPr>
            <w:r>
              <w:rPr>
                <w:rFonts w:cs="Arial"/>
                <w:color w:val="000000"/>
                <w:sz w:val="16"/>
                <w:szCs w:val="16"/>
              </w:rPr>
              <w:t>23947-60-6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EC30E4A" w14:textId="69E1B571"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2D0ED41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70B8604" w14:textId="32602C4B" w:rsidR="00FA1A16" w:rsidRPr="00347372" w:rsidRDefault="00FA1A16" w:rsidP="00480CA7">
            <w:pPr>
              <w:spacing w:line="240" w:lineRule="auto"/>
              <w:jc w:val="left"/>
              <w:rPr>
                <w:rFonts w:cs="Arial"/>
                <w:color w:val="000000"/>
                <w:sz w:val="18"/>
                <w:szCs w:val="18"/>
              </w:rPr>
            </w:pPr>
            <w:r>
              <w:rPr>
                <w:rFonts w:cs="Arial"/>
                <w:color w:val="000000"/>
                <w:sz w:val="16"/>
                <w:szCs w:val="16"/>
              </w:rPr>
              <w:t>34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0210D4A" w14:textId="282FEC8A"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Fenazaquin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F078E72" w14:textId="6B0BE9BD" w:rsidR="00FA1A16" w:rsidRPr="00347372" w:rsidRDefault="00FA1A16" w:rsidP="00480CA7">
            <w:pPr>
              <w:spacing w:line="240" w:lineRule="auto"/>
              <w:jc w:val="left"/>
              <w:rPr>
                <w:rFonts w:cs="Arial"/>
                <w:color w:val="000000"/>
                <w:sz w:val="18"/>
                <w:szCs w:val="18"/>
              </w:rPr>
            </w:pPr>
            <w:r>
              <w:rPr>
                <w:rFonts w:cs="Arial"/>
                <w:color w:val="000000"/>
                <w:sz w:val="16"/>
                <w:szCs w:val="16"/>
              </w:rPr>
              <w:t>120928-09-8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FF09EF4" w14:textId="4515A093"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76F3D66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CEACA26" w14:textId="373470DD" w:rsidR="00FA1A16" w:rsidRPr="00347372" w:rsidRDefault="00FA1A16" w:rsidP="00480CA7">
            <w:pPr>
              <w:spacing w:line="240" w:lineRule="auto"/>
              <w:jc w:val="left"/>
              <w:rPr>
                <w:rFonts w:cs="Arial"/>
                <w:color w:val="000000"/>
                <w:sz w:val="18"/>
                <w:szCs w:val="18"/>
              </w:rPr>
            </w:pPr>
            <w:r>
              <w:rPr>
                <w:rFonts w:cs="Arial"/>
                <w:color w:val="000000"/>
                <w:sz w:val="16"/>
                <w:szCs w:val="16"/>
              </w:rPr>
              <w:t>35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659E733" w14:textId="6DE876F2"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Fenoxicarb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2076FBD" w14:textId="2039AF66" w:rsidR="00FA1A16" w:rsidRPr="00347372" w:rsidRDefault="00FA1A16" w:rsidP="00480CA7">
            <w:pPr>
              <w:spacing w:line="240" w:lineRule="auto"/>
              <w:jc w:val="left"/>
              <w:rPr>
                <w:rFonts w:cs="Arial"/>
                <w:color w:val="000000"/>
                <w:sz w:val="18"/>
                <w:szCs w:val="18"/>
              </w:rPr>
            </w:pPr>
            <w:r>
              <w:rPr>
                <w:rFonts w:cs="Arial"/>
                <w:color w:val="000000"/>
                <w:sz w:val="16"/>
                <w:szCs w:val="16"/>
              </w:rPr>
              <w:t>72490-01-8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25661D3" w14:textId="11001CC5"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7413AC6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37472C1" w14:textId="1112D7DC" w:rsidR="00FA1A16" w:rsidRPr="00347372" w:rsidRDefault="00FA1A16" w:rsidP="00480CA7">
            <w:pPr>
              <w:spacing w:line="240" w:lineRule="auto"/>
              <w:jc w:val="left"/>
              <w:rPr>
                <w:rFonts w:cs="Arial"/>
                <w:color w:val="000000"/>
                <w:sz w:val="18"/>
                <w:szCs w:val="18"/>
              </w:rPr>
            </w:pPr>
            <w:r>
              <w:rPr>
                <w:rFonts w:cs="Arial"/>
                <w:color w:val="000000"/>
                <w:sz w:val="16"/>
                <w:szCs w:val="16"/>
              </w:rPr>
              <w:t>36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563010D" w14:textId="3CE0569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Fentión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22C0645" w14:textId="25818E1A" w:rsidR="00FA1A16" w:rsidRPr="00347372" w:rsidRDefault="00FA1A16" w:rsidP="00480CA7">
            <w:pPr>
              <w:spacing w:line="240" w:lineRule="auto"/>
              <w:jc w:val="left"/>
              <w:rPr>
                <w:rFonts w:cs="Arial"/>
                <w:color w:val="000000"/>
                <w:sz w:val="18"/>
                <w:szCs w:val="18"/>
              </w:rPr>
            </w:pPr>
            <w:r>
              <w:rPr>
                <w:rFonts w:cs="Arial"/>
                <w:color w:val="000000"/>
                <w:sz w:val="16"/>
                <w:szCs w:val="16"/>
              </w:rPr>
              <w:t>55-38-9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DF967E5" w14:textId="756F1633"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49D82FA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1CAFBE9" w14:textId="2234C02B" w:rsidR="00FA1A16" w:rsidRPr="00347372" w:rsidRDefault="00FA1A16" w:rsidP="00480CA7">
            <w:pPr>
              <w:spacing w:line="240" w:lineRule="auto"/>
              <w:jc w:val="left"/>
              <w:rPr>
                <w:rFonts w:cs="Arial"/>
                <w:color w:val="000000"/>
                <w:sz w:val="18"/>
                <w:szCs w:val="18"/>
              </w:rPr>
            </w:pPr>
            <w:r>
              <w:rPr>
                <w:rFonts w:cs="Arial"/>
                <w:color w:val="000000"/>
                <w:sz w:val="16"/>
                <w:szCs w:val="16"/>
              </w:rPr>
              <w:t>37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32EEE8A" w14:textId="77433B22"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Fenvalerato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A81F641" w14:textId="0C2881FA" w:rsidR="00FA1A16" w:rsidRPr="00347372" w:rsidRDefault="00FA1A16" w:rsidP="00480CA7">
            <w:pPr>
              <w:spacing w:line="240" w:lineRule="auto"/>
              <w:jc w:val="left"/>
              <w:rPr>
                <w:rFonts w:cs="Arial"/>
                <w:color w:val="000000"/>
                <w:sz w:val="18"/>
                <w:szCs w:val="18"/>
              </w:rPr>
            </w:pPr>
            <w:r>
              <w:rPr>
                <w:rFonts w:cs="Arial"/>
                <w:color w:val="000000"/>
                <w:sz w:val="16"/>
                <w:szCs w:val="16"/>
              </w:rPr>
              <w:t>51630-58-1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6D0F872" w14:textId="07D07CD6" w:rsidR="00FA1A16" w:rsidRPr="00746165"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4B6CF57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5A874BB" w14:textId="00F0428A" w:rsidR="00FA1A16" w:rsidRPr="00347372" w:rsidRDefault="00FA1A16" w:rsidP="00480CA7">
            <w:pPr>
              <w:spacing w:line="240" w:lineRule="auto"/>
              <w:jc w:val="left"/>
              <w:rPr>
                <w:rFonts w:cs="Arial"/>
                <w:color w:val="000000"/>
                <w:sz w:val="18"/>
                <w:szCs w:val="18"/>
              </w:rPr>
            </w:pPr>
            <w:r>
              <w:rPr>
                <w:rFonts w:cs="Arial"/>
                <w:color w:val="000000"/>
                <w:sz w:val="16"/>
                <w:szCs w:val="16"/>
              </w:rPr>
              <w:t>38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A92EEB8" w14:textId="6AC58DF4"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Flutiacet-metilo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1DCD8F1" w14:textId="3DB7EEC1" w:rsidR="00FA1A16" w:rsidRPr="00347372" w:rsidRDefault="00FA1A16" w:rsidP="00480CA7">
            <w:pPr>
              <w:spacing w:line="240" w:lineRule="auto"/>
              <w:jc w:val="left"/>
              <w:rPr>
                <w:rFonts w:cs="Arial"/>
                <w:color w:val="000000"/>
                <w:sz w:val="18"/>
                <w:szCs w:val="18"/>
              </w:rPr>
            </w:pPr>
            <w:r>
              <w:rPr>
                <w:rFonts w:cs="Arial"/>
                <w:color w:val="000000"/>
                <w:sz w:val="16"/>
                <w:szCs w:val="16"/>
              </w:rPr>
              <w:t>117337-19-6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07B760E" w14:textId="7E4E9639"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522DCE2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E12A6BC" w14:textId="3F581FBC" w:rsidR="00FA1A16" w:rsidRPr="00347372" w:rsidRDefault="00FA1A16" w:rsidP="00480CA7">
            <w:pPr>
              <w:spacing w:line="240" w:lineRule="auto"/>
              <w:jc w:val="left"/>
              <w:rPr>
                <w:rFonts w:cs="Arial"/>
                <w:color w:val="000000"/>
                <w:sz w:val="18"/>
                <w:szCs w:val="18"/>
              </w:rPr>
            </w:pPr>
            <w:r>
              <w:rPr>
                <w:rFonts w:cs="Arial"/>
                <w:color w:val="000000"/>
                <w:sz w:val="16"/>
                <w:szCs w:val="16"/>
              </w:rPr>
              <w:t>39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C934A79" w14:textId="39055251"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Folpet</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99CC512" w14:textId="283D90B7" w:rsidR="00FA1A16" w:rsidRPr="00347372" w:rsidRDefault="00FA1A16" w:rsidP="00480CA7">
            <w:pPr>
              <w:spacing w:line="240" w:lineRule="auto"/>
              <w:jc w:val="left"/>
              <w:rPr>
                <w:rFonts w:cs="Arial"/>
                <w:color w:val="000000"/>
                <w:sz w:val="18"/>
                <w:szCs w:val="18"/>
              </w:rPr>
            </w:pPr>
            <w:r>
              <w:rPr>
                <w:rFonts w:cs="Arial"/>
                <w:color w:val="000000"/>
                <w:sz w:val="16"/>
                <w:szCs w:val="16"/>
              </w:rPr>
              <w:t>133-07-3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E411775" w14:textId="330D74EC" w:rsidR="00FA1A16" w:rsidRPr="00D61693"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72AC41E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2498DBF" w14:textId="53C3AD5B" w:rsidR="00FA1A16" w:rsidRPr="00347372" w:rsidRDefault="00FA1A16" w:rsidP="00480CA7">
            <w:pPr>
              <w:spacing w:line="240" w:lineRule="auto"/>
              <w:jc w:val="left"/>
              <w:rPr>
                <w:rFonts w:cs="Arial"/>
                <w:color w:val="000000"/>
                <w:sz w:val="18"/>
                <w:szCs w:val="18"/>
              </w:rPr>
            </w:pPr>
            <w:r>
              <w:rPr>
                <w:rFonts w:cs="Arial"/>
                <w:color w:val="000000"/>
                <w:sz w:val="16"/>
                <w:szCs w:val="16"/>
              </w:rPr>
              <w:t>40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ACFB659" w14:textId="08C0F544"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Fostiazato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D9345A1" w14:textId="2F7BCA96" w:rsidR="00FA1A16" w:rsidRPr="00347372" w:rsidRDefault="00FA1A16" w:rsidP="00480CA7">
            <w:pPr>
              <w:spacing w:line="240" w:lineRule="auto"/>
              <w:jc w:val="left"/>
              <w:rPr>
                <w:rFonts w:cs="Arial"/>
                <w:color w:val="000000"/>
                <w:sz w:val="18"/>
                <w:szCs w:val="18"/>
              </w:rPr>
            </w:pPr>
            <w:r>
              <w:rPr>
                <w:rFonts w:cs="Arial"/>
                <w:color w:val="000000"/>
                <w:sz w:val="16"/>
                <w:szCs w:val="16"/>
              </w:rPr>
              <w:t>98886-44-3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E30E67" w14:textId="17A0CDB8" w:rsidR="00FA1A16" w:rsidRPr="00D61693" w:rsidRDefault="00FA1A16" w:rsidP="00480CA7">
            <w:pPr>
              <w:spacing w:line="240" w:lineRule="auto"/>
              <w:jc w:val="left"/>
              <w:rPr>
                <w:rFonts w:cs="Arial"/>
                <w:color w:val="3C7D22"/>
                <w:sz w:val="18"/>
                <w:szCs w:val="18"/>
              </w:rPr>
            </w:pPr>
            <w:r w:rsidRPr="00D61693">
              <w:rPr>
                <w:rFonts w:cs="Arial"/>
                <w:color w:val="000000"/>
                <w:sz w:val="16"/>
                <w:szCs w:val="16"/>
              </w:rPr>
              <w:t> </w:t>
            </w:r>
          </w:p>
        </w:tc>
      </w:tr>
      <w:tr w:rsidR="00FA1A16" w:rsidRPr="00347372" w14:paraId="47C2CA3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5686B58" w14:textId="2A766170" w:rsidR="00FA1A16" w:rsidRPr="00347372" w:rsidRDefault="00FA1A16" w:rsidP="00480CA7">
            <w:pPr>
              <w:spacing w:line="240" w:lineRule="auto"/>
              <w:jc w:val="left"/>
              <w:rPr>
                <w:rFonts w:cs="Arial"/>
                <w:color w:val="000000"/>
                <w:sz w:val="18"/>
                <w:szCs w:val="18"/>
              </w:rPr>
            </w:pPr>
            <w:r>
              <w:rPr>
                <w:rFonts w:cs="Arial"/>
                <w:color w:val="000000"/>
                <w:sz w:val="16"/>
                <w:szCs w:val="16"/>
              </w:rPr>
              <w:t>41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1EAECB5" w14:textId="7ABA238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Furilazol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C879825" w14:textId="28194913" w:rsidR="00FA1A16" w:rsidRPr="00347372" w:rsidRDefault="00FA1A16" w:rsidP="00480CA7">
            <w:pPr>
              <w:spacing w:line="240" w:lineRule="auto"/>
              <w:jc w:val="left"/>
              <w:rPr>
                <w:rFonts w:cs="Arial"/>
                <w:color w:val="000000"/>
                <w:sz w:val="18"/>
                <w:szCs w:val="18"/>
              </w:rPr>
            </w:pPr>
            <w:r>
              <w:rPr>
                <w:rFonts w:cs="Arial"/>
                <w:color w:val="000000"/>
                <w:sz w:val="16"/>
                <w:szCs w:val="16"/>
              </w:rPr>
              <w:t>121776-33-8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8E4ACB8" w14:textId="5CA1A3E6" w:rsidR="00FA1A16" w:rsidRPr="00D61693" w:rsidRDefault="00FA1A16" w:rsidP="00480CA7">
            <w:pPr>
              <w:spacing w:line="240" w:lineRule="auto"/>
              <w:jc w:val="left"/>
              <w:rPr>
                <w:rFonts w:cs="Arial"/>
                <w:color w:val="3C7D22"/>
                <w:sz w:val="18"/>
                <w:szCs w:val="18"/>
              </w:rPr>
            </w:pPr>
            <w:r w:rsidRPr="00D61693">
              <w:rPr>
                <w:rFonts w:cs="Arial"/>
                <w:color w:val="000000"/>
                <w:sz w:val="16"/>
                <w:szCs w:val="16"/>
              </w:rPr>
              <w:t> </w:t>
            </w:r>
          </w:p>
        </w:tc>
      </w:tr>
      <w:tr w:rsidR="00FA1A16" w:rsidRPr="00347372" w14:paraId="6B0B841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6D367E2" w14:textId="325DF0A7" w:rsidR="00FA1A16" w:rsidRPr="00347372" w:rsidRDefault="00FA1A16" w:rsidP="00480CA7">
            <w:pPr>
              <w:spacing w:line="240" w:lineRule="auto"/>
              <w:jc w:val="left"/>
              <w:rPr>
                <w:rFonts w:cs="Arial"/>
                <w:color w:val="000000"/>
                <w:sz w:val="18"/>
                <w:szCs w:val="18"/>
              </w:rPr>
            </w:pPr>
            <w:r>
              <w:rPr>
                <w:rFonts w:cs="Arial"/>
                <w:color w:val="000000"/>
                <w:sz w:val="16"/>
                <w:szCs w:val="16"/>
              </w:rPr>
              <w:t>42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74517C7" w14:textId="737E4D9C"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Haloxifop-metilo; haloxifop</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0ADFC7E" w14:textId="65D3BCE2" w:rsidR="00FA1A16" w:rsidRPr="00347372" w:rsidRDefault="00FA1A16" w:rsidP="00480CA7">
            <w:pPr>
              <w:spacing w:line="240" w:lineRule="auto"/>
              <w:jc w:val="left"/>
              <w:rPr>
                <w:rFonts w:cs="Arial"/>
                <w:color w:val="000000"/>
                <w:sz w:val="18"/>
                <w:szCs w:val="18"/>
              </w:rPr>
            </w:pPr>
            <w:r>
              <w:rPr>
                <w:rFonts w:cs="Arial"/>
                <w:color w:val="000000"/>
                <w:sz w:val="16"/>
                <w:szCs w:val="16"/>
              </w:rPr>
              <w:t>69806-40-2</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DBC4763" w14:textId="7751D8B2" w:rsidR="00FA1A16" w:rsidRPr="00D61693" w:rsidRDefault="00FA1A16" w:rsidP="00480CA7">
            <w:pPr>
              <w:spacing w:line="240" w:lineRule="auto"/>
              <w:jc w:val="left"/>
              <w:rPr>
                <w:rFonts w:cs="Arial"/>
                <w:color w:val="808080"/>
                <w:sz w:val="18"/>
                <w:szCs w:val="18"/>
              </w:rPr>
            </w:pPr>
            <w:r w:rsidRPr="00D61693">
              <w:rPr>
                <w:rFonts w:cs="Arial"/>
                <w:color w:val="000000"/>
                <w:sz w:val="16"/>
                <w:szCs w:val="16"/>
              </w:rPr>
              <w:t> </w:t>
            </w:r>
          </w:p>
        </w:tc>
      </w:tr>
      <w:tr w:rsidR="00FA1A16" w:rsidRPr="00347372" w14:paraId="46AB3D6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3D7728C" w14:textId="20DCDEC2" w:rsidR="00FA1A16" w:rsidRPr="00347372" w:rsidRDefault="00FA1A16" w:rsidP="00480CA7">
            <w:pPr>
              <w:spacing w:line="240" w:lineRule="auto"/>
              <w:jc w:val="left"/>
              <w:rPr>
                <w:rFonts w:cs="Arial"/>
                <w:color w:val="000000"/>
                <w:sz w:val="18"/>
                <w:szCs w:val="18"/>
              </w:rPr>
            </w:pPr>
            <w:r>
              <w:rPr>
                <w:rFonts w:cs="Arial"/>
                <w:color w:val="000000"/>
                <w:sz w:val="16"/>
                <w:szCs w:val="16"/>
              </w:rPr>
              <w:t>43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B523900" w14:textId="398407EB"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Hexitiazox</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C61B487" w14:textId="5A007B7A" w:rsidR="00FA1A16" w:rsidRPr="00347372" w:rsidRDefault="00FA1A16" w:rsidP="00480CA7">
            <w:pPr>
              <w:spacing w:line="240" w:lineRule="auto"/>
              <w:jc w:val="left"/>
              <w:rPr>
                <w:rFonts w:cs="Arial"/>
                <w:color w:val="000000"/>
                <w:sz w:val="18"/>
                <w:szCs w:val="18"/>
              </w:rPr>
            </w:pPr>
            <w:r>
              <w:rPr>
                <w:rFonts w:cs="Arial"/>
                <w:color w:val="000000"/>
                <w:sz w:val="16"/>
                <w:szCs w:val="16"/>
              </w:rPr>
              <w:t>78587-05-0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B577EE0" w14:textId="2FE037CC" w:rsidR="00FA1A16" w:rsidRPr="00D61693"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057B82A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2606793" w14:textId="1567EDA9" w:rsidR="00FA1A16" w:rsidRPr="00347372" w:rsidRDefault="00FA1A16" w:rsidP="00480CA7">
            <w:pPr>
              <w:spacing w:line="240" w:lineRule="auto"/>
              <w:jc w:val="left"/>
              <w:rPr>
                <w:rFonts w:cs="Arial"/>
                <w:color w:val="000000"/>
                <w:sz w:val="18"/>
                <w:szCs w:val="18"/>
              </w:rPr>
            </w:pPr>
            <w:r>
              <w:rPr>
                <w:rFonts w:cs="Arial"/>
                <w:color w:val="000000"/>
                <w:sz w:val="16"/>
                <w:szCs w:val="16"/>
              </w:rPr>
              <w:t>44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772383D" w14:textId="78D735EF"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Imazalil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3E43ABA" w14:textId="45337C6F" w:rsidR="00FA1A16" w:rsidRPr="00347372" w:rsidRDefault="00FA1A16" w:rsidP="00480CA7">
            <w:pPr>
              <w:spacing w:line="240" w:lineRule="auto"/>
              <w:jc w:val="left"/>
              <w:rPr>
                <w:rFonts w:cs="Arial"/>
                <w:color w:val="000000"/>
                <w:sz w:val="18"/>
                <w:szCs w:val="18"/>
              </w:rPr>
            </w:pPr>
            <w:r>
              <w:rPr>
                <w:rFonts w:cs="Arial"/>
                <w:color w:val="000000"/>
                <w:sz w:val="16"/>
                <w:szCs w:val="16"/>
              </w:rPr>
              <w:t>35554-44-0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5ADBEBF" w14:textId="2EC5407A" w:rsidR="00FA1A16" w:rsidRPr="00D61693" w:rsidRDefault="00FA1A16" w:rsidP="00480CA7">
            <w:pPr>
              <w:spacing w:line="240" w:lineRule="auto"/>
              <w:jc w:val="left"/>
              <w:rPr>
                <w:rFonts w:cs="Arial"/>
                <w:color w:val="3C7D22"/>
                <w:sz w:val="18"/>
                <w:szCs w:val="18"/>
              </w:rPr>
            </w:pPr>
            <w:r w:rsidRPr="00D61693">
              <w:rPr>
                <w:rFonts w:cs="Arial"/>
                <w:color w:val="000000"/>
                <w:sz w:val="16"/>
                <w:szCs w:val="16"/>
              </w:rPr>
              <w:t> </w:t>
            </w:r>
          </w:p>
        </w:tc>
      </w:tr>
      <w:tr w:rsidR="00FA1A16" w:rsidRPr="00347372" w14:paraId="4631C54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E50DFCA" w14:textId="2CCCF93C" w:rsidR="00FA1A16" w:rsidRPr="00347372" w:rsidRDefault="00FA1A16" w:rsidP="00480CA7">
            <w:pPr>
              <w:spacing w:line="240" w:lineRule="auto"/>
              <w:jc w:val="left"/>
              <w:rPr>
                <w:rFonts w:cs="Arial"/>
                <w:color w:val="000000"/>
                <w:sz w:val="18"/>
                <w:szCs w:val="18"/>
              </w:rPr>
            </w:pPr>
            <w:r>
              <w:rPr>
                <w:rFonts w:cs="Arial"/>
                <w:color w:val="000000"/>
                <w:sz w:val="16"/>
                <w:szCs w:val="16"/>
              </w:rPr>
              <w:t>45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FA64A62" w14:textId="062EE7A5"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Imazetapir</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9807123" w14:textId="19A26E3C" w:rsidR="00FA1A16" w:rsidRPr="00347372" w:rsidRDefault="00FA1A16" w:rsidP="00480CA7">
            <w:pPr>
              <w:spacing w:line="240" w:lineRule="auto"/>
              <w:jc w:val="left"/>
              <w:rPr>
                <w:rFonts w:cs="Arial"/>
                <w:color w:val="000000"/>
                <w:sz w:val="18"/>
                <w:szCs w:val="18"/>
              </w:rPr>
            </w:pPr>
            <w:r>
              <w:rPr>
                <w:rFonts w:cs="Arial"/>
                <w:color w:val="000000"/>
                <w:sz w:val="16"/>
                <w:szCs w:val="16"/>
              </w:rPr>
              <w:t>81335-77-5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F8115E4" w14:textId="477B9FEC" w:rsidR="00FA1A16" w:rsidRPr="00D61693" w:rsidRDefault="00FA1A16" w:rsidP="00480CA7">
            <w:pPr>
              <w:spacing w:line="240" w:lineRule="auto"/>
              <w:jc w:val="left"/>
              <w:rPr>
                <w:rFonts w:cs="Arial"/>
                <w:color w:val="3C7D22"/>
                <w:sz w:val="18"/>
                <w:szCs w:val="18"/>
              </w:rPr>
            </w:pPr>
            <w:r w:rsidRPr="00D61693">
              <w:rPr>
                <w:rFonts w:cs="Arial"/>
                <w:color w:val="000000"/>
                <w:sz w:val="16"/>
                <w:szCs w:val="16"/>
              </w:rPr>
              <w:t> </w:t>
            </w:r>
          </w:p>
        </w:tc>
      </w:tr>
      <w:tr w:rsidR="00FA1A16" w:rsidRPr="00347372" w14:paraId="33690A5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E6A6C4A" w14:textId="283E16D8" w:rsidR="00FA1A16" w:rsidRPr="00347372" w:rsidRDefault="00FA1A16" w:rsidP="00480CA7">
            <w:pPr>
              <w:spacing w:line="240" w:lineRule="auto"/>
              <w:jc w:val="left"/>
              <w:rPr>
                <w:rFonts w:cs="Arial"/>
                <w:color w:val="000000"/>
                <w:sz w:val="18"/>
                <w:szCs w:val="18"/>
              </w:rPr>
            </w:pPr>
            <w:r>
              <w:rPr>
                <w:rFonts w:cs="Arial"/>
                <w:color w:val="000000"/>
                <w:sz w:val="16"/>
                <w:szCs w:val="16"/>
              </w:rPr>
              <w:t>46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3C94CDD" w14:textId="5ACBCC55"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Imiprotrina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C96AF65" w14:textId="58F42A8D" w:rsidR="00FA1A16" w:rsidRPr="00347372" w:rsidRDefault="00FA1A16" w:rsidP="00480CA7">
            <w:pPr>
              <w:spacing w:line="240" w:lineRule="auto"/>
              <w:jc w:val="left"/>
              <w:rPr>
                <w:rFonts w:cs="Arial"/>
                <w:color w:val="000000"/>
                <w:sz w:val="18"/>
                <w:szCs w:val="18"/>
              </w:rPr>
            </w:pPr>
            <w:r>
              <w:rPr>
                <w:rFonts w:cs="Arial"/>
                <w:color w:val="000000"/>
                <w:sz w:val="16"/>
                <w:szCs w:val="16"/>
              </w:rPr>
              <w:t>72963-72-5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BD3B238" w14:textId="74DE83C5" w:rsidR="00FA1A16" w:rsidRPr="00D61693" w:rsidRDefault="00FA1A16" w:rsidP="00480CA7">
            <w:pPr>
              <w:spacing w:line="240" w:lineRule="auto"/>
              <w:jc w:val="left"/>
              <w:rPr>
                <w:rFonts w:cs="Arial"/>
                <w:color w:val="808080"/>
                <w:sz w:val="18"/>
                <w:szCs w:val="18"/>
              </w:rPr>
            </w:pPr>
            <w:r w:rsidRPr="00D61693">
              <w:rPr>
                <w:rFonts w:cs="Arial"/>
                <w:color w:val="000000"/>
                <w:sz w:val="16"/>
                <w:szCs w:val="16"/>
              </w:rPr>
              <w:t> </w:t>
            </w:r>
          </w:p>
        </w:tc>
      </w:tr>
      <w:tr w:rsidR="00FA1A16" w:rsidRPr="00347372" w14:paraId="3BB7713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FBEE9D9" w14:textId="10957A01" w:rsidR="00FA1A16" w:rsidRPr="00347372" w:rsidRDefault="00FA1A16" w:rsidP="00480CA7">
            <w:pPr>
              <w:spacing w:line="240" w:lineRule="auto"/>
              <w:jc w:val="left"/>
              <w:rPr>
                <w:rFonts w:cs="Arial"/>
                <w:color w:val="000000"/>
                <w:sz w:val="18"/>
                <w:szCs w:val="18"/>
              </w:rPr>
            </w:pPr>
            <w:r>
              <w:rPr>
                <w:rFonts w:cs="Arial"/>
                <w:color w:val="000000"/>
                <w:sz w:val="16"/>
                <w:szCs w:val="16"/>
              </w:rPr>
              <w:t>47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A1E0ACA" w14:textId="381F976C"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Indoxacarb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D90C2DF" w14:textId="556AEC04" w:rsidR="00FA1A16" w:rsidRPr="00347372" w:rsidRDefault="00FA1A16" w:rsidP="00480CA7">
            <w:pPr>
              <w:spacing w:line="240" w:lineRule="auto"/>
              <w:jc w:val="left"/>
              <w:rPr>
                <w:rFonts w:cs="Arial"/>
                <w:color w:val="000000"/>
                <w:sz w:val="18"/>
                <w:szCs w:val="18"/>
              </w:rPr>
            </w:pPr>
            <w:r>
              <w:rPr>
                <w:rFonts w:cs="Arial"/>
                <w:color w:val="000000"/>
                <w:sz w:val="16"/>
                <w:szCs w:val="16"/>
              </w:rPr>
              <w:t>173584-44-6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590B689" w14:textId="125A42A7" w:rsidR="00FA1A16" w:rsidRPr="00D61693"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73497A6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77F6E2E" w14:textId="7BC1D452" w:rsidR="00FA1A16" w:rsidRPr="00347372" w:rsidRDefault="00FA1A16" w:rsidP="00480CA7">
            <w:pPr>
              <w:spacing w:line="240" w:lineRule="auto"/>
              <w:jc w:val="left"/>
              <w:rPr>
                <w:rFonts w:cs="Arial"/>
                <w:color w:val="000000"/>
                <w:sz w:val="18"/>
                <w:szCs w:val="18"/>
              </w:rPr>
            </w:pPr>
            <w:r>
              <w:rPr>
                <w:rFonts w:cs="Arial"/>
                <w:color w:val="000000"/>
                <w:sz w:val="16"/>
                <w:szCs w:val="16"/>
              </w:rPr>
              <w:t>48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EB27F5A" w14:textId="5187EF92"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Iprodiona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0CC72B7" w14:textId="5ED8FAF8" w:rsidR="00FA1A16" w:rsidRPr="00347372" w:rsidRDefault="00FA1A16" w:rsidP="00480CA7">
            <w:pPr>
              <w:spacing w:line="240" w:lineRule="auto"/>
              <w:jc w:val="left"/>
              <w:rPr>
                <w:rFonts w:cs="Arial"/>
                <w:color w:val="000000"/>
                <w:sz w:val="18"/>
                <w:szCs w:val="18"/>
              </w:rPr>
            </w:pPr>
            <w:r>
              <w:rPr>
                <w:rFonts w:cs="Arial"/>
                <w:color w:val="000000"/>
                <w:sz w:val="16"/>
                <w:szCs w:val="16"/>
              </w:rPr>
              <w:t>36734-19-7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E59BA36" w14:textId="5DE33F9E" w:rsidR="00FA1A16" w:rsidRPr="00D61693"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6E7144D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4E920D2" w14:textId="5F3AE7D9" w:rsidR="00FA1A16" w:rsidRPr="00347372" w:rsidRDefault="00FA1A16" w:rsidP="00480CA7">
            <w:pPr>
              <w:spacing w:line="240" w:lineRule="auto"/>
              <w:jc w:val="left"/>
              <w:rPr>
                <w:rFonts w:cs="Arial"/>
                <w:color w:val="000000"/>
                <w:sz w:val="18"/>
                <w:szCs w:val="18"/>
              </w:rPr>
            </w:pPr>
            <w:r>
              <w:rPr>
                <w:rFonts w:cs="Arial"/>
                <w:color w:val="000000"/>
                <w:sz w:val="16"/>
                <w:szCs w:val="16"/>
              </w:rPr>
              <w:t>49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E9D180A" w14:textId="519DDF7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Iprovalicarb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BB02C39" w14:textId="194EC90D" w:rsidR="00FA1A16" w:rsidRPr="00347372" w:rsidRDefault="00FA1A16" w:rsidP="00480CA7">
            <w:pPr>
              <w:spacing w:line="240" w:lineRule="auto"/>
              <w:jc w:val="left"/>
              <w:rPr>
                <w:rFonts w:cs="Arial"/>
                <w:color w:val="000000"/>
                <w:sz w:val="18"/>
                <w:szCs w:val="18"/>
              </w:rPr>
            </w:pPr>
            <w:r>
              <w:rPr>
                <w:rFonts w:cs="Arial"/>
                <w:color w:val="000000"/>
                <w:sz w:val="16"/>
                <w:szCs w:val="16"/>
              </w:rPr>
              <w:t>140923-17-7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09D5276" w14:textId="6248CCD6" w:rsidR="00FA1A16" w:rsidRPr="00D61693"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326E691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A6AF35B" w14:textId="07E6F105" w:rsidR="00FA1A16" w:rsidRPr="00347372" w:rsidRDefault="00FA1A16" w:rsidP="00480CA7">
            <w:pPr>
              <w:spacing w:line="240" w:lineRule="auto"/>
              <w:jc w:val="left"/>
              <w:rPr>
                <w:rFonts w:cs="Arial"/>
                <w:color w:val="000000"/>
                <w:sz w:val="18"/>
                <w:szCs w:val="18"/>
              </w:rPr>
            </w:pPr>
            <w:r>
              <w:rPr>
                <w:rFonts w:cs="Arial"/>
                <w:color w:val="000000"/>
                <w:sz w:val="16"/>
                <w:szCs w:val="16"/>
              </w:rPr>
              <w:t>50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406984A" w14:textId="2EED5FB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Isoxaflutol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C0D2B7E" w14:textId="67956552" w:rsidR="00FA1A16" w:rsidRPr="00347372" w:rsidRDefault="00FA1A16" w:rsidP="00480CA7">
            <w:pPr>
              <w:spacing w:line="240" w:lineRule="auto"/>
              <w:jc w:val="left"/>
              <w:rPr>
                <w:rFonts w:cs="Arial"/>
                <w:color w:val="000000"/>
                <w:sz w:val="18"/>
                <w:szCs w:val="18"/>
              </w:rPr>
            </w:pPr>
            <w:r>
              <w:rPr>
                <w:rFonts w:cs="Arial"/>
                <w:color w:val="000000"/>
                <w:sz w:val="16"/>
                <w:szCs w:val="16"/>
              </w:rPr>
              <w:t>141112-29-0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04A6E18" w14:textId="2EF055A1" w:rsidR="00FA1A16" w:rsidRPr="00D61693" w:rsidRDefault="00FA1A16" w:rsidP="00480CA7">
            <w:pPr>
              <w:spacing w:line="240" w:lineRule="auto"/>
              <w:jc w:val="left"/>
              <w:rPr>
                <w:rFonts w:cs="Arial"/>
                <w:color w:val="3C7D22"/>
                <w:sz w:val="18"/>
                <w:szCs w:val="18"/>
              </w:rPr>
            </w:pPr>
            <w:r w:rsidRPr="00D61693">
              <w:rPr>
                <w:rFonts w:cs="Arial"/>
                <w:color w:val="000000"/>
                <w:sz w:val="16"/>
                <w:szCs w:val="16"/>
              </w:rPr>
              <w:t> </w:t>
            </w:r>
          </w:p>
        </w:tc>
      </w:tr>
      <w:tr w:rsidR="00FA1A16" w:rsidRPr="00347372" w14:paraId="7D5999B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0C226B7" w14:textId="258E7FED" w:rsidR="00FA1A16" w:rsidRPr="00347372" w:rsidRDefault="00FA1A16" w:rsidP="00480CA7">
            <w:pPr>
              <w:spacing w:line="240" w:lineRule="auto"/>
              <w:jc w:val="left"/>
              <w:rPr>
                <w:rFonts w:cs="Arial"/>
                <w:color w:val="000000"/>
                <w:sz w:val="18"/>
                <w:szCs w:val="18"/>
              </w:rPr>
            </w:pPr>
            <w:r>
              <w:rPr>
                <w:rFonts w:cs="Arial"/>
                <w:color w:val="000000"/>
                <w:sz w:val="16"/>
                <w:szCs w:val="16"/>
              </w:rPr>
              <w:t>51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3541D63" w14:textId="12FF1B0C"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Kresoxim-metilo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CF82FD1" w14:textId="0D395E3F" w:rsidR="00FA1A16" w:rsidRPr="00347372" w:rsidRDefault="00FA1A16" w:rsidP="00480CA7">
            <w:pPr>
              <w:spacing w:line="240" w:lineRule="auto"/>
              <w:jc w:val="left"/>
              <w:rPr>
                <w:rFonts w:cs="Arial"/>
                <w:color w:val="000000"/>
                <w:sz w:val="18"/>
                <w:szCs w:val="18"/>
              </w:rPr>
            </w:pPr>
            <w:r>
              <w:rPr>
                <w:rFonts w:cs="Arial"/>
                <w:color w:val="000000"/>
                <w:sz w:val="16"/>
                <w:szCs w:val="16"/>
              </w:rPr>
              <w:t>143390-89-0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84F1807" w14:textId="480B77E6" w:rsidR="00FA1A16" w:rsidRPr="00D61693"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27C1C36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16BAF4A" w14:textId="523A92CF" w:rsidR="00FA1A16" w:rsidRPr="00347372" w:rsidRDefault="00FA1A16" w:rsidP="00480CA7">
            <w:pPr>
              <w:spacing w:line="240" w:lineRule="auto"/>
              <w:jc w:val="left"/>
              <w:rPr>
                <w:rFonts w:cs="Arial"/>
                <w:color w:val="000000"/>
                <w:sz w:val="18"/>
                <w:szCs w:val="18"/>
              </w:rPr>
            </w:pPr>
            <w:r>
              <w:rPr>
                <w:rFonts w:cs="Arial"/>
                <w:color w:val="000000"/>
                <w:sz w:val="16"/>
                <w:szCs w:val="16"/>
              </w:rPr>
              <w:t>52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B309C99" w14:textId="7EA2A119"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Malatión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2F47705" w14:textId="0D1503B6" w:rsidR="00FA1A16" w:rsidRPr="00347372" w:rsidRDefault="00FA1A16" w:rsidP="00480CA7">
            <w:pPr>
              <w:spacing w:line="240" w:lineRule="auto"/>
              <w:jc w:val="left"/>
              <w:rPr>
                <w:rFonts w:cs="Arial"/>
                <w:color w:val="000000"/>
                <w:sz w:val="18"/>
                <w:szCs w:val="18"/>
              </w:rPr>
            </w:pPr>
            <w:r>
              <w:rPr>
                <w:rFonts w:cs="Arial"/>
                <w:color w:val="000000"/>
                <w:sz w:val="16"/>
                <w:szCs w:val="16"/>
              </w:rPr>
              <w:t>121-75-5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786C1B4" w14:textId="5095A2BA" w:rsidR="00FA1A16" w:rsidRPr="00D61693"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3C8C659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F72E671" w14:textId="230AE10B" w:rsidR="00FA1A16" w:rsidRPr="00347372" w:rsidRDefault="00FA1A16" w:rsidP="00480CA7">
            <w:pPr>
              <w:spacing w:line="240" w:lineRule="auto"/>
              <w:jc w:val="left"/>
              <w:rPr>
                <w:rFonts w:cs="Arial"/>
                <w:color w:val="000000"/>
                <w:sz w:val="18"/>
                <w:szCs w:val="18"/>
              </w:rPr>
            </w:pPr>
            <w:r>
              <w:rPr>
                <w:rFonts w:cs="Arial"/>
                <w:color w:val="000000"/>
                <w:sz w:val="16"/>
                <w:szCs w:val="16"/>
              </w:rPr>
              <w:t>53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5FF5F96" w14:textId="08E3DBFB"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Mepanipirim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102AB80" w14:textId="1F0ED3EE" w:rsidR="00FA1A16" w:rsidRPr="00347372" w:rsidRDefault="00FA1A16" w:rsidP="00480CA7">
            <w:pPr>
              <w:spacing w:line="240" w:lineRule="auto"/>
              <w:jc w:val="left"/>
              <w:rPr>
                <w:rFonts w:cs="Arial"/>
                <w:color w:val="000000"/>
                <w:sz w:val="18"/>
                <w:szCs w:val="18"/>
              </w:rPr>
            </w:pPr>
            <w:r>
              <w:rPr>
                <w:rFonts w:cs="Arial"/>
                <w:color w:val="000000"/>
                <w:sz w:val="16"/>
                <w:szCs w:val="16"/>
              </w:rPr>
              <w:t>110235-47-7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E7A1535" w14:textId="21D864C8" w:rsidR="00FA1A16" w:rsidRPr="00746165"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5CD9BE2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12191A4" w14:textId="0A1323D0" w:rsidR="00FA1A16" w:rsidRPr="00347372" w:rsidRDefault="00FA1A16" w:rsidP="00480CA7">
            <w:pPr>
              <w:spacing w:line="240" w:lineRule="auto"/>
              <w:jc w:val="left"/>
              <w:rPr>
                <w:rFonts w:cs="Arial"/>
                <w:color w:val="000000"/>
                <w:sz w:val="18"/>
                <w:szCs w:val="18"/>
              </w:rPr>
            </w:pPr>
            <w:r>
              <w:rPr>
                <w:rFonts w:cs="Arial"/>
                <w:color w:val="000000"/>
                <w:sz w:val="16"/>
                <w:szCs w:val="16"/>
              </w:rPr>
              <w:t>54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FDD273B" w14:textId="0A56A56D"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Metaflumizona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236D694" w14:textId="72348C77" w:rsidR="00FA1A16" w:rsidRPr="00347372" w:rsidRDefault="00FA1A16" w:rsidP="00480CA7">
            <w:pPr>
              <w:spacing w:line="240" w:lineRule="auto"/>
              <w:jc w:val="left"/>
              <w:rPr>
                <w:rFonts w:cs="Arial"/>
                <w:color w:val="000000"/>
                <w:sz w:val="18"/>
                <w:szCs w:val="18"/>
              </w:rPr>
            </w:pPr>
            <w:r>
              <w:rPr>
                <w:rFonts w:cs="Arial"/>
                <w:color w:val="000000"/>
                <w:sz w:val="16"/>
                <w:szCs w:val="16"/>
              </w:rPr>
              <w:t>139968-49-3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D2C4EF" w14:textId="732DE569"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16C282F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860698F" w14:textId="63F3E802" w:rsidR="00FA1A16" w:rsidRPr="00347372" w:rsidRDefault="00FA1A16" w:rsidP="00480CA7">
            <w:pPr>
              <w:spacing w:line="240" w:lineRule="auto"/>
              <w:jc w:val="left"/>
              <w:rPr>
                <w:rFonts w:cs="Arial"/>
                <w:color w:val="000000"/>
                <w:sz w:val="18"/>
                <w:szCs w:val="18"/>
              </w:rPr>
            </w:pPr>
            <w:r>
              <w:rPr>
                <w:rFonts w:cs="Arial"/>
                <w:color w:val="000000"/>
                <w:sz w:val="16"/>
                <w:szCs w:val="16"/>
              </w:rPr>
              <w:t>55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5BE5DCE" w14:textId="76EF83DF"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Metam-potasio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3216CEC" w14:textId="4166E119" w:rsidR="00FA1A16" w:rsidRPr="00347372" w:rsidRDefault="00FA1A16" w:rsidP="00480CA7">
            <w:pPr>
              <w:spacing w:line="240" w:lineRule="auto"/>
              <w:jc w:val="left"/>
              <w:rPr>
                <w:rFonts w:cs="Arial"/>
                <w:color w:val="000000"/>
                <w:sz w:val="18"/>
                <w:szCs w:val="18"/>
              </w:rPr>
            </w:pPr>
            <w:r>
              <w:rPr>
                <w:rFonts w:cs="Arial"/>
                <w:color w:val="000000"/>
                <w:sz w:val="16"/>
                <w:szCs w:val="16"/>
              </w:rPr>
              <w:t>137-41-7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45C5F57" w14:textId="10EAD018"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063E2EE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F2823D0" w14:textId="30F88788" w:rsidR="00FA1A16" w:rsidRPr="00347372" w:rsidRDefault="00FA1A16" w:rsidP="00480CA7">
            <w:pPr>
              <w:spacing w:line="240" w:lineRule="auto"/>
              <w:jc w:val="left"/>
              <w:rPr>
                <w:rFonts w:cs="Arial"/>
                <w:color w:val="000000"/>
                <w:sz w:val="18"/>
                <w:szCs w:val="18"/>
              </w:rPr>
            </w:pPr>
            <w:r>
              <w:rPr>
                <w:rFonts w:cs="Arial"/>
                <w:color w:val="000000"/>
                <w:sz w:val="16"/>
                <w:szCs w:val="16"/>
              </w:rPr>
              <w:t>56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1F2BEBA" w14:textId="4E8DCCB3"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Metabenzotiazurón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88BA914" w14:textId="46088F9B" w:rsidR="00FA1A16" w:rsidRPr="00347372" w:rsidRDefault="00FA1A16" w:rsidP="00480CA7">
            <w:pPr>
              <w:spacing w:line="240" w:lineRule="auto"/>
              <w:jc w:val="left"/>
              <w:rPr>
                <w:rFonts w:cs="Arial"/>
                <w:color w:val="000000"/>
                <w:sz w:val="18"/>
                <w:szCs w:val="18"/>
              </w:rPr>
            </w:pPr>
            <w:r>
              <w:rPr>
                <w:rFonts w:cs="Arial"/>
                <w:color w:val="000000"/>
                <w:sz w:val="16"/>
                <w:szCs w:val="16"/>
              </w:rPr>
              <w:t>18691-97-9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0E2575D" w14:textId="5093B86F"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0E4DA9E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A9A1C87" w14:textId="7182EFBA" w:rsidR="00FA1A16" w:rsidRPr="00347372" w:rsidRDefault="00FA1A16" w:rsidP="00480CA7">
            <w:pPr>
              <w:spacing w:line="240" w:lineRule="auto"/>
              <w:jc w:val="left"/>
              <w:rPr>
                <w:rFonts w:cs="Arial"/>
                <w:color w:val="000000"/>
                <w:sz w:val="18"/>
                <w:szCs w:val="18"/>
              </w:rPr>
            </w:pPr>
            <w:r>
              <w:rPr>
                <w:rFonts w:cs="Arial"/>
                <w:color w:val="000000"/>
                <w:sz w:val="16"/>
                <w:szCs w:val="16"/>
              </w:rPr>
              <w:t>57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5452664" w14:textId="6DA357B9"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MGK 326 (di-n-propil isocinchomeronato)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8DE9F80" w14:textId="22FD4E3A" w:rsidR="00FA1A16" w:rsidRPr="00347372" w:rsidRDefault="00FA1A16" w:rsidP="00480CA7">
            <w:pPr>
              <w:spacing w:line="240" w:lineRule="auto"/>
              <w:jc w:val="left"/>
              <w:rPr>
                <w:rFonts w:cs="Arial"/>
                <w:color w:val="000000"/>
                <w:sz w:val="18"/>
                <w:szCs w:val="18"/>
              </w:rPr>
            </w:pPr>
            <w:r>
              <w:rPr>
                <w:rFonts w:cs="Arial"/>
                <w:color w:val="000000"/>
                <w:sz w:val="16"/>
                <w:szCs w:val="16"/>
              </w:rPr>
              <w:t>136-45-8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F99E75D" w14:textId="5039905C"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1F924D8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47C224A" w14:textId="582418B9" w:rsidR="00FA1A16" w:rsidRPr="00347372" w:rsidRDefault="00FA1A16" w:rsidP="00480CA7">
            <w:pPr>
              <w:spacing w:line="240" w:lineRule="auto"/>
              <w:jc w:val="left"/>
              <w:rPr>
                <w:rFonts w:cs="Arial"/>
                <w:color w:val="000000"/>
                <w:sz w:val="18"/>
                <w:szCs w:val="18"/>
              </w:rPr>
            </w:pPr>
            <w:r>
              <w:rPr>
                <w:rFonts w:cs="Arial"/>
                <w:color w:val="000000"/>
                <w:sz w:val="16"/>
                <w:szCs w:val="16"/>
              </w:rPr>
              <w:t>58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93C5822" w14:textId="17069248"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Milbemectina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B0DF5BA" w14:textId="64B5B44F" w:rsidR="00FA1A16" w:rsidRPr="00347372" w:rsidRDefault="00FA1A16" w:rsidP="00480CA7">
            <w:pPr>
              <w:spacing w:line="240" w:lineRule="auto"/>
              <w:jc w:val="left"/>
              <w:rPr>
                <w:rFonts w:cs="Arial"/>
                <w:color w:val="000000"/>
                <w:sz w:val="18"/>
                <w:szCs w:val="18"/>
              </w:rPr>
            </w:pPr>
            <w:r>
              <w:rPr>
                <w:rFonts w:cs="Arial"/>
                <w:color w:val="000000"/>
                <w:sz w:val="16"/>
                <w:szCs w:val="16"/>
              </w:rPr>
              <w:t>51596-10-2 /11-3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198D78F" w14:textId="43ABFDCB" w:rsidR="00FA1A16" w:rsidRPr="00746165"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36479F9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AB455C8" w14:textId="3DA556C2" w:rsidR="00FA1A16" w:rsidRPr="00347372" w:rsidRDefault="00FA1A16" w:rsidP="00480CA7">
            <w:pPr>
              <w:spacing w:line="240" w:lineRule="auto"/>
              <w:jc w:val="left"/>
              <w:rPr>
                <w:rFonts w:cs="Arial"/>
                <w:color w:val="000000"/>
                <w:sz w:val="18"/>
                <w:szCs w:val="18"/>
              </w:rPr>
            </w:pPr>
            <w:r>
              <w:rPr>
                <w:rFonts w:cs="Arial"/>
                <w:color w:val="000000"/>
                <w:sz w:val="16"/>
                <w:szCs w:val="16"/>
              </w:rPr>
              <w:t>59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34BC688" w14:textId="4AE646C2"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MON 4660 (AD-67)</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D0BFFF7" w14:textId="7C614B77" w:rsidR="00FA1A16" w:rsidRPr="00347372" w:rsidRDefault="00FA1A16" w:rsidP="00480CA7">
            <w:pPr>
              <w:spacing w:line="240" w:lineRule="auto"/>
              <w:jc w:val="left"/>
              <w:rPr>
                <w:rFonts w:cs="Arial"/>
                <w:color w:val="000000"/>
                <w:sz w:val="18"/>
                <w:szCs w:val="18"/>
              </w:rPr>
            </w:pPr>
            <w:r>
              <w:rPr>
                <w:rFonts w:cs="Arial"/>
                <w:color w:val="000000"/>
                <w:sz w:val="16"/>
                <w:szCs w:val="16"/>
              </w:rPr>
              <w:t>71526-07-3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674ED2" w14:textId="799804BE"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7D095AA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4C1BE6D" w14:textId="4EAE0FC9" w:rsidR="00FA1A16" w:rsidRPr="00347372" w:rsidRDefault="00FA1A16" w:rsidP="00480CA7">
            <w:pPr>
              <w:spacing w:line="240" w:lineRule="auto"/>
              <w:jc w:val="left"/>
              <w:rPr>
                <w:rFonts w:cs="Arial"/>
                <w:color w:val="000000"/>
                <w:sz w:val="18"/>
                <w:szCs w:val="18"/>
              </w:rPr>
            </w:pPr>
            <w:r>
              <w:rPr>
                <w:rFonts w:cs="Arial"/>
                <w:color w:val="000000"/>
                <w:sz w:val="16"/>
                <w:szCs w:val="16"/>
              </w:rPr>
              <w:t>60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7B35309" w14:textId="3AF97C91"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Monurón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585486D" w14:textId="3861A934" w:rsidR="00FA1A16" w:rsidRPr="00347372" w:rsidRDefault="00FA1A16" w:rsidP="00480CA7">
            <w:pPr>
              <w:spacing w:line="240" w:lineRule="auto"/>
              <w:jc w:val="left"/>
              <w:rPr>
                <w:rFonts w:cs="Arial"/>
                <w:color w:val="000000"/>
                <w:sz w:val="18"/>
                <w:szCs w:val="18"/>
              </w:rPr>
            </w:pPr>
            <w:r>
              <w:rPr>
                <w:rFonts w:cs="Arial"/>
                <w:color w:val="000000"/>
                <w:sz w:val="16"/>
                <w:szCs w:val="16"/>
              </w:rPr>
              <w:t>150-68-5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538545E" w14:textId="753CD614"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7A8235B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AE7EE4B" w14:textId="7167CC4E" w:rsidR="00FA1A16" w:rsidRPr="00347372" w:rsidRDefault="00FA1A16" w:rsidP="00480CA7">
            <w:pPr>
              <w:spacing w:line="240" w:lineRule="auto"/>
              <w:jc w:val="left"/>
              <w:rPr>
                <w:rFonts w:cs="Arial"/>
                <w:color w:val="000000"/>
                <w:sz w:val="18"/>
                <w:szCs w:val="18"/>
              </w:rPr>
            </w:pPr>
            <w:r>
              <w:rPr>
                <w:rFonts w:cs="Arial"/>
                <w:color w:val="000000"/>
                <w:sz w:val="16"/>
                <w:szCs w:val="16"/>
              </w:rPr>
              <w:t>61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EAD9879" w14:textId="1A0E4587"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Naled</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4BF4315" w14:textId="787770D3" w:rsidR="00FA1A16" w:rsidRPr="00347372" w:rsidRDefault="00FA1A16" w:rsidP="00480CA7">
            <w:pPr>
              <w:spacing w:line="240" w:lineRule="auto"/>
              <w:jc w:val="left"/>
              <w:rPr>
                <w:rFonts w:cs="Arial"/>
                <w:color w:val="000000"/>
                <w:sz w:val="18"/>
                <w:szCs w:val="18"/>
              </w:rPr>
            </w:pPr>
            <w:r>
              <w:rPr>
                <w:rFonts w:cs="Arial"/>
                <w:color w:val="000000"/>
                <w:sz w:val="16"/>
                <w:szCs w:val="16"/>
              </w:rPr>
              <w:t>300-76-5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87D5065" w14:textId="696E45FF"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594F9EC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0548805" w14:textId="3EEF9BB4" w:rsidR="00FA1A16" w:rsidRPr="00347372" w:rsidRDefault="00FA1A16" w:rsidP="00480CA7">
            <w:pPr>
              <w:spacing w:line="240" w:lineRule="auto"/>
              <w:jc w:val="left"/>
              <w:rPr>
                <w:rFonts w:cs="Arial"/>
                <w:color w:val="000000"/>
                <w:sz w:val="18"/>
                <w:szCs w:val="18"/>
              </w:rPr>
            </w:pPr>
            <w:r>
              <w:rPr>
                <w:rFonts w:cs="Arial"/>
                <w:color w:val="000000"/>
                <w:sz w:val="16"/>
                <w:szCs w:val="16"/>
              </w:rPr>
              <w:t>62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5F32B76" w14:textId="51D2AB86"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Nitenpiram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CD7539E" w14:textId="21C5B036" w:rsidR="00FA1A16" w:rsidRPr="00347372" w:rsidRDefault="00FA1A16" w:rsidP="00480CA7">
            <w:pPr>
              <w:spacing w:line="240" w:lineRule="auto"/>
              <w:jc w:val="left"/>
              <w:rPr>
                <w:rFonts w:cs="Arial"/>
                <w:color w:val="000000"/>
                <w:sz w:val="18"/>
                <w:szCs w:val="18"/>
              </w:rPr>
            </w:pPr>
            <w:r>
              <w:rPr>
                <w:rFonts w:cs="Arial"/>
                <w:color w:val="000000"/>
                <w:sz w:val="16"/>
                <w:szCs w:val="16"/>
              </w:rPr>
              <w:t>150824-47-8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BAF90B7" w14:textId="51B31930"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714DDF5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E8B6AD8" w14:textId="7276A58E" w:rsidR="00FA1A16" w:rsidRPr="00347372" w:rsidRDefault="00FA1A16" w:rsidP="00480CA7">
            <w:pPr>
              <w:spacing w:line="240" w:lineRule="auto"/>
              <w:jc w:val="left"/>
              <w:rPr>
                <w:rFonts w:cs="Arial"/>
                <w:color w:val="000000"/>
                <w:sz w:val="18"/>
                <w:szCs w:val="18"/>
              </w:rPr>
            </w:pPr>
            <w:r>
              <w:rPr>
                <w:rFonts w:cs="Arial"/>
                <w:color w:val="000000"/>
                <w:sz w:val="16"/>
                <w:szCs w:val="16"/>
              </w:rPr>
              <w:t>63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58EDAE7" w14:textId="358573D1"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Nitrapirina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470A21D" w14:textId="1D64203B" w:rsidR="00FA1A16" w:rsidRPr="00347372" w:rsidRDefault="00FA1A16" w:rsidP="00480CA7">
            <w:pPr>
              <w:spacing w:line="240" w:lineRule="auto"/>
              <w:jc w:val="left"/>
              <w:rPr>
                <w:rFonts w:cs="Arial"/>
                <w:color w:val="000000"/>
                <w:sz w:val="18"/>
                <w:szCs w:val="18"/>
              </w:rPr>
            </w:pPr>
            <w:r>
              <w:rPr>
                <w:rFonts w:cs="Arial"/>
                <w:color w:val="000000"/>
                <w:sz w:val="16"/>
                <w:szCs w:val="16"/>
              </w:rPr>
              <w:t>1929-82-4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081658" w14:textId="04D2D1C7"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3CEAB29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37E27B5" w14:textId="23B27DD2" w:rsidR="00FA1A16" w:rsidRPr="00347372" w:rsidRDefault="00FA1A16" w:rsidP="00480CA7">
            <w:pPr>
              <w:spacing w:line="240" w:lineRule="auto"/>
              <w:jc w:val="left"/>
              <w:rPr>
                <w:rFonts w:cs="Arial"/>
                <w:color w:val="000000"/>
                <w:sz w:val="18"/>
                <w:szCs w:val="18"/>
              </w:rPr>
            </w:pPr>
            <w:r>
              <w:rPr>
                <w:rFonts w:cs="Arial"/>
                <w:color w:val="000000"/>
                <w:sz w:val="16"/>
                <w:szCs w:val="16"/>
              </w:rPr>
              <w:t>64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9C62498" w14:textId="5F7FEF4F"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Orizalina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176ACE4" w14:textId="05FB1F10" w:rsidR="00FA1A16" w:rsidRPr="00347372" w:rsidRDefault="00FA1A16" w:rsidP="00480CA7">
            <w:pPr>
              <w:spacing w:line="240" w:lineRule="auto"/>
              <w:jc w:val="left"/>
              <w:rPr>
                <w:rFonts w:cs="Arial"/>
                <w:color w:val="000000"/>
                <w:sz w:val="18"/>
                <w:szCs w:val="18"/>
              </w:rPr>
            </w:pPr>
            <w:r>
              <w:rPr>
                <w:rFonts w:cs="Arial"/>
                <w:color w:val="000000"/>
                <w:sz w:val="16"/>
                <w:szCs w:val="16"/>
              </w:rPr>
              <w:t>19044-88-3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0D38038" w14:textId="689A1A8F" w:rsidR="00FA1A16" w:rsidRPr="00746165" w:rsidRDefault="00FA1A16" w:rsidP="00480CA7">
            <w:pPr>
              <w:spacing w:line="240" w:lineRule="auto"/>
              <w:jc w:val="left"/>
              <w:rPr>
                <w:rFonts w:cs="Arial"/>
                <w:color w:val="808080"/>
                <w:sz w:val="18"/>
                <w:szCs w:val="18"/>
              </w:rPr>
            </w:pPr>
            <w:r w:rsidRPr="00746165">
              <w:rPr>
                <w:rFonts w:cs="Arial"/>
                <w:color w:val="000000"/>
                <w:sz w:val="16"/>
                <w:szCs w:val="16"/>
              </w:rPr>
              <w:t> </w:t>
            </w:r>
          </w:p>
        </w:tc>
      </w:tr>
      <w:tr w:rsidR="00FA1A16" w:rsidRPr="00347372" w14:paraId="0360080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2D156CB" w14:textId="5BA0D1CD" w:rsidR="00FA1A16" w:rsidRPr="00347372" w:rsidRDefault="00FA1A16" w:rsidP="00480CA7">
            <w:pPr>
              <w:spacing w:line="240" w:lineRule="auto"/>
              <w:jc w:val="left"/>
              <w:rPr>
                <w:rFonts w:cs="Arial"/>
                <w:color w:val="000000"/>
                <w:sz w:val="18"/>
                <w:szCs w:val="18"/>
              </w:rPr>
            </w:pPr>
            <w:r>
              <w:rPr>
                <w:rFonts w:cs="Arial"/>
                <w:color w:val="000000"/>
                <w:sz w:val="16"/>
                <w:szCs w:val="16"/>
              </w:rPr>
              <w:t>65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3FB75BA" w14:textId="5CE59964"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Oxadiazón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0E01B16" w14:textId="18ACAB3A" w:rsidR="00FA1A16" w:rsidRPr="00347372" w:rsidRDefault="00FA1A16" w:rsidP="00480CA7">
            <w:pPr>
              <w:spacing w:line="240" w:lineRule="auto"/>
              <w:jc w:val="left"/>
              <w:rPr>
                <w:rFonts w:cs="Arial"/>
                <w:color w:val="000000"/>
                <w:sz w:val="18"/>
                <w:szCs w:val="18"/>
              </w:rPr>
            </w:pPr>
            <w:r>
              <w:rPr>
                <w:rFonts w:cs="Arial"/>
                <w:color w:val="000000"/>
                <w:sz w:val="16"/>
                <w:szCs w:val="16"/>
              </w:rPr>
              <w:t>19666-30-9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07C15E1" w14:textId="465BF19C" w:rsidR="00FA1A16" w:rsidRPr="00746165"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7443052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62072E6" w14:textId="07E6CDBE" w:rsidR="00FA1A16" w:rsidRPr="00347372" w:rsidRDefault="00FA1A16" w:rsidP="00480CA7">
            <w:pPr>
              <w:spacing w:line="240" w:lineRule="auto"/>
              <w:jc w:val="left"/>
              <w:rPr>
                <w:rFonts w:cs="Arial"/>
                <w:color w:val="000000"/>
                <w:sz w:val="18"/>
                <w:szCs w:val="18"/>
              </w:rPr>
            </w:pPr>
            <w:r>
              <w:rPr>
                <w:rFonts w:cs="Arial"/>
                <w:color w:val="000000"/>
                <w:sz w:val="16"/>
                <w:szCs w:val="16"/>
              </w:rPr>
              <w:t>66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5E4952D" w14:textId="2FF7593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Oxifluorfen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D3BE551" w14:textId="1CB785BD" w:rsidR="00FA1A16" w:rsidRPr="00347372" w:rsidRDefault="00FA1A16" w:rsidP="00480CA7">
            <w:pPr>
              <w:spacing w:line="240" w:lineRule="auto"/>
              <w:jc w:val="left"/>
              <w:rPr>
                <w:rFonts w:cs="Arial"/>
                <w:color w:val="000000"/>
                <w:sz w:val="18"/>
                <w:szCs w:val="18"/>
              </w:rPr>
            </w:pPr>
            <w:r>
              <w:rPr>
                <w:rFonts w:cs="Arial"/>
                <w:color w:val="000000"/>
                <w:sz w:val="16"/>
                <w:szCs w:val="16"/>
              </w:rPr>
              <w:t>42874-03-3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DD94BEF" w14:textId="572248FC" w:rsidR="00FA1A16" w:rsidRPr="00746165" w:rsidRDefault="00FA1A16" w:rsidP="00480CA7">
            <w:pPr>
              <w:spacing w:line="240" w:lineRule="auto"/>
              <w:jc w:val="left"/>
              <w:rPr>
                <w:rFonts w:cs="Arial"/>
                <w:color w:val="3C7D22"/>
                <w:sz w:val="18"/>
                <w:szCs w:val="18"/>
              </w:rPr>
            </w:pPr>
            <w:r w:rsidRPr="00746165">
              <w:rPr>
                <w:rFonts w:cs="Arial"/>
                <w:color w:val="000000"/>
                <w:sz w:val="16"/>
                <w:szCs w:val="16"/>
              </w:rPr>
              <w:t> </w:t>
            </w:r>
          </w:p>
        </w:tc>
      </w:tr>
      <w:tr w:rsidR="00FA1A16" w:rsidRPr="00347372" w14:paraId="6C595A4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A29E0F7" w14:textId="73409D37" w:rsidR="00FA1A16" w:rsidRPr="00347372" w:rsidRDefault="00FA1A16" w:rsidP="00480CA7">
            <w:pPr>
              <w:spacing w:line="240" w:lineRule="auto"/>
              <w:jc w:val="left"/>
              <w:rPr>
                <w:rFonts w:cs="Arial"/>
                <w:color w:val="000000"/>
                <w:sz w:val="18"/>
                <w:szCs w:val="18"/>
              </w:rPr>
            </w:pPr>
            <w:r>
              <w:rPr>
                <w:rFonts w:cs="Arial"/>
                <w:color w:val="000000"/>
                <w:sz w:val="16"/>
                <w:szCs w:val="16"/>
              </w:rPr>
              <w:t>67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3A8534C" w14:textId="6559D9A2"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Aceites de parafina; aceites minerales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B907635" w14:textId="7AE537B6" w:rsidR="00FA1A16" w:rsidRPr="00347372" w:rsidRDefault="00FA1A16" w:rsidP="00480CA7">
            <w:pPr>
              <w:spacing w:line="240" w:lineRule="auto"/>
              <w:jc w:val="left"/>
              <w:rPr>
                <w:rFonts w:cs="Arial"/>
                <w:color w:val="000000"/>
                <w:sz w:val="18"/>
                <w:szCs w:val="18"/>
              </w:rPr>
            </w:pPr>
            <w:r>
              <w:rPr>
                <w:rFonts w:cs="Arial"/>
                <w:color w:val="000000"/>
                <w:sz w:val="16"/>
                <w:szCs w:val="16"/>
              </w:rPr>
              <w:t>11 separate CAS</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013A2CC" w14:textId="3113F6BF"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21174ED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AE849E7" w14:textId="6CD766BC" w:rsidR="00FA1A16" w:rsidRPr="00347372" w:rsidRDefault="00FA1A16" w:rsidP="00480CA7">
            <w:pPr>
              <w:spacing w:line="240" w:lineRule="auto"/>
              <w:jc w:val="left"/>
              <w:rPr>
                <w:rFonts w:cs="Arial"/>
                <w:color w:val="000000"/>
                <w:sz w:val="18"/>
                <w:szCs w:val="18"/>
              </w:rPr>
            </w:pPr>
            <w:r>
              <w:rPr>
                <w:rFonts w:cs="Arial"/>
                <w:color w:val="000000"/>
                <w:sz w:val="16"/>
                <w:szCs w:val="16"/>
              </w:rPr>
              <w:t>68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C67F81C" w14:textId="4B550B44"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Permetrina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BA6382B" w14:textId="4165F45C" w:rsidR="00FA1A16" w:rsidRPr="00347372" w:rsidRDefault="00FA1A16" w:rsidP="00480CA7">
            <w:pPr>
              <w:spacing w:line="240" w:lineRule="auto"/>
              <w:jc w:val="left"/>
              <w:rPr>
                <w:rFonts w:cs="Arial"/>
                <w:color w:val="000000"/>
                <w:sz w:val="18"/>
                <w:szCs w:val="18"/>
              </w:rPr>
            </w:pPr>
            <w:r>
              <w:rPr>
                <w:rFonts w:cs="Arial"/>
                <w:color w:val="000000"/>
                <w:sz w:val="16"/>
                <w:szCs w:val="16"/>
              </w:rPr>
              <w:t>52645-53-1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2C595F8" w14:textId="47616E7C" w:rsidR="00FA1A16" w:rsidRPr="00347372"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6CEB519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6378E5B" w14:textId="58DF8929" w:rsidR="00FA1A16" w:rsidRPr="00347372" w:rsidRDefault="00FA1A16" w:rsidP="00480CA7">
            <w:pPr>
              <w:spacing w:line="240" w:lineRule="auto"/>
              <w:jc w:val="left"/>
              <w:rPr>
                <w:rFonts w:cs="Arial"/>
                <w:color w:val="000000"/>
                <w:sz w:val="18"/>
                <w:szCs w:val="18"/>
              </w:rPr>
            </w:pPr>
            <w:r>
              <w:rPr>
                <w:rFonts w:cs="Arial"/>
                <w:color w:val="000000"/>
                <w:sz w:val="16"/>
                <w:szCs w:val="16"/>
              </w:rPr>
              <w:t>69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C5CF825" w14:textId="7F96858C"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Fentoato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5A8A165" w14:textId="2526F66C" w:rsidR="00FA1A16" w:rsidRPr="00347372" w:rsidRDefault="00FA1A16" w:rsidP="00480CA7">
            <w:pPr>
              <w:spacing w:line="240" w:lineRule="auto"/>
              <w:jc w:val="left"/>
              <w:rPr>
                <w:rFonts w:cs="Arial"/>
                <w:color w:val="000000"/>
                <w:sz w:val="18"/>
                <w:szCs w:val="18"/>
              </w:rPr>
            </w:pPr>
            <w:r>
              <w:rPr>
                <w:rFonts w:cs="Arial"/>
                <w:color w:val="000000"/>
                <w:sz w:val="16"/>
                <w:szCs w:val="16"/>
              </w:rPr>
              <w:t>2597 03 7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1448691" w14:textId="3A0DB945"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0D50519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AA559A2" w14:textId="1F009F03" w:rsidR="00FA1A16" w:rsidRPr="00347372" w:rsidRDefault="00FA1A16" w:rsidP="00480CA7">
            <w:pPr>
              <w:spacing w:line="240" w:lineRule="auto"/>
              <w:jc w:val="left"/>
              <w:rPr>
                <w:rFonts w:cs="Arial"/>
                <w:color w:val="000000"/>
                <w:sz w:val="18"/>
                <w:szCs w:val="18"/>
              </w:rPr>
            </w:pPr>
            <w:r>
              <w:rPr>
                <w:rFonts w:cs="Arial"/>
                <w:color w:val="000000"/>
                <w:sz w:val="16"/>
                <w:szCs w:val="16"/>
              </w:rPr>
              <w:t>70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46C5E9D" w14:textId="09791A07"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Fosalona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C7680CE" w14:textId="73CECFED" w:rsidR="00FA1A16" w:rsidRPr="00347372" w:rsidRDefault="00FA1A16" w:rsidP="00480CA7">
            <w:pPr>
              <w:spacing w:line="240" w:lineRule="auto"/>
              <w:jc w:val="left"/>
              <w:rPr>
                <w:rFonts w:cs="Arial"/>
                <w:color w:val="000000"/>
                <w:sz w:val="18"/>
                <w:szCs w:val="18"/>
              </w:rPr>
            </w:pPr>
            <w:r>
              <w:rPr>
                <w:rFonts w:cs="Arial"/>
                <w:color w:val="000000"/>
                <w:sz w:val="16"/>
                <w:szCs w:val="16"/>
              </w:rPr>
              <w:t>2310-17-0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9383B86" w14:textId="600BB2F4"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1352B28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D577D8D" w14:textId="2CDD338B" w:rsidR="00FA1A16" w:rsidRPr="00347372" w:rsidRDefault="00FA1A16" w:rsidP="00480CA7">
            <w:pPr>
              <w:spacing w:line="240" w:lineRule="auto"/>
              <w:jc w:val="left"/>
              <w:rPr>
                <w:rFonts w:cs="Arial"/>
                <w:color w:val="000000"/>
                <w:sz w:val="18"/>
                <w:szCs w:val="18"/>
              </w:rPr>
            </w:pPr>
            <w:r>
              <w:rPr>
                <w:rFonts w:cs="Arial"/>
                <w:color w:val="000000"/>
                <w:sz w:val="16"/>
                <w:szCs w:val="16"/>
              </w:rPr>
              <w:t>71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07866B0" w14:textId="3AEFF7AA"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Fosmet</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60826F6" w14:textId="0E9A38B7" w:rsidR="00FA1A16" w:rsidRPr="00347372" w:rsidRDefault="00FA1A16" w:rsidP="00480CA7">
            <w:pPr>
              <w:spacing w:line="240" w:lineRule="auto"/>
              <w:jc w:val="left"/>
              <w:rPr>
                <w:rFonts w:cs="Arial"/>
                <w:color w:val="000000"/>
                <w:sz w:val="18"/>
                <w:szCs w:val="18"/>
              </w:rPr>
            </w:pPr>
            <w:r>
              <w:rPr>
                <w:rFonts w:cs="Arial"/>
                <w:color w:val="000000"/>
                <w:sz w:val="16"/>
                <w:szCs w:val="16"/>
              </w:rPr>
              <w:t>732-11-6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1CB679D" w14:textId="0ADAA081"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7CE6F07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6971DD2" w14:textId="0361328B" w:rsidR="00FA1A16" w:rsidRPr="00347372" w:rsidRDefault="00FA1A16" w:rsidP="00480CA7">
            <w:pPr>
              <w:spacing w:line="240" w:lineRule="auto"/>
              <w:jc w:val="left"/>
              <w:rPr>
                <w:rFonts w:cs="Arial"/>
                <w:color w:val="000000"/>
                <w:sz w:val="18"/>
                <w:szCs w:val="18"/>
              </w:rPr>
            </w:pPr>
            <w:r>
              <w:rPr>
                <w:rFonts w:cs="Arial"/>
                <w:color w:val="000000"/>
                <w:sz w:val="16"/>
                <w:szCs w:val="16"/>
              </w:rPr>
              <w:t>72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E5FFBC2" w14:textId="627BE5DD"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Pirimifos-metilo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34A2A60" w14:textId="549FD3AF" w:rsidR="00FA1A16" w:rsidRPr="00347372" w:rsidRDefault="00FA1A16" w:rsidP="00480CA7">
            <w:pPr>
              <w:spacing w:line="240" w:lineRule="auto"/>
              <w:jc w:val="left"/>
              <w:rPr>
                <w:rFonts w:cs="Arial"/>
                <w:color w:val="000000"/>
                <w:sz w:val="18"/>
                <w:szCs w:val="18"/>
              </w:rPr>
            </w:pPr>
            <w:r>
              <w:rPr>
                <w:rFonts w:cs="Arial"/>
                <w:color w:val="000000"/>
                <w:sz w:val="16"/>
                <w:szCs w:val="16"/>
              </w:rPr>
              <w:t>29232-93-7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F488A1A" w14:textId="2AF6B1E6"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218D7FC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2A504F0" w14:textId="081765F6" w:rsidR="00FA1A16" w:rsidRPr="00347372" w:rsidRDefault="00FA1A16" w:rsidP="00480CA7">
            <w:pPr>
              <w:spacing w:line="240" w:lineRule="auto"/>
              <w:jc w:val="left"/>
              <w:rPr>
                <w:rFonts w:cs="Arial"/>
                <w:color w:val="000000"/>
                <w:sz w:val="18"/>
                <w:szCs w:val="18"/>
              </w:rPr>
            </w:pPr>
            <w:r>
              <w:rPr>
                <w:rFonts w:cs="Arial"/>
                <w:color w:val="000000"/>
                <w:sz w:val="16"/>
                <w:szCs w:val="16"/>
              </w:rPr>
              <w:t>73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FBB4C12" w14:textId="751A54B7"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Praletrina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F62230E" w14:textId="56941EB7" w:rsidR="00FA1A16" w:rsidRPr="00347372" w:rsidRDefault="00FA1A16" w:rsidP="00480CA7">
            <w:pPr>
              <w:spacing w:line="240" w:lineRule="auto"/>
              <w:jc w:val="left"/>
              <w:rPr>
                <w:rFonts w:cs="Arial"/>
                <w:color w:val="000000"/>
                <w:sz w:val="18"/>
                <w:szCs w:val="18"/>
              </w:rPr>
            </w:pPr>
            <w:r>
              <w:rPr>
                <w:rFonts w:cs="Arial"/>
                <w:color w:val="000000"/>
                <w:sz w:val="16"/>
                <w:szCs w:val="16"/>
              </w:rPr>
              <w:t>23031-36-9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2E7CC17" w14:textId="2D3C0D2C"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5F9D56B1"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C6C8F19" w14:textId="5FF59B81" w:rsidR="00FA1A16" w:rsidRPr="00347372" w:rsidRDefault="00FA1A16" w:rsidP="00480CA7">
            <w:pPr>
              <w:spacing w:line="240" w:lineRule="auto"/>
              <w:jc w:val="left"/>
              <w:rPr>
                <w:rFonts w:cs="Arial"/>
                <w:color w:val="000000"/>
                <w:sz w:val="18"/>
                <w:szCs w:val="18"/>
              </w:rPr>
            </w:pPr>
            <w:r>
              <w:rPr>
                <w:rFonts w:cs="Arial"/>
                <w:color w:val="000000"/>
                <w:sz w:val="16"/>
                <w:szCs w:val="16"/>
              </w:rPr>
              <w:t>74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BBA91B0" w14:textId="04E1EEAB"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Profenofos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F740473" w14:textId="0BC00FEF" w:rsidR="00FA1A16" w:rsidRPr="00347372" w:rsidRDefault="00FA1A16" w:rsidP="00480CA7">
            <w:pPr>
              <w:spacing w:line="240" w:lineRule="auto"/>
              <w:jc w:val="left"/>
              <w:rPr>
                <w:rFonts w:cs="Arial"/>
                <w:color w:val="000000"/>
                <w:sz w:val="18"/>
                <w:szCs w:val="18"/>
              </w:rPr>
            </w:pPr>
            <w:r>
              <w:rPr>
                <w:rFonts w:cs="Arial"/>
                <w:color w:val="000000"/>
                <w:sz w:val="16"/>
                <w:szCs w:val="16"/>
              </w:rPr>
              <w:t>41198-08-7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0DB7ED3" w14:textId="678ABB7C"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2C7DC26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213AFAD" w14:textId="5F6202AF" w:rsidR="00FA1A16" w:rsidRPr="00347372" w:rsidRDefault="00FA1A16" w:rsidP="00480CA7">
            <w:pPr>
              <w:spacing w:line="240" w:lineRule="auto"/>
              <w:jc w:val="left"/>
              <w:rPr>
                <w:rFonts w:cs="Arial"/>
                <w:color w:val="000000"/>
                <w:sz w:val="18"/>
                <w:szCs w:val="18"/>
              </w:rPr>
            </w:pPr>
            <w:r>
              <w:rPr>
                <w:rFonts w:cs="Arial"/>
                <w:color w:val="000000"/>
                <w:sz w:val="16"/>
                <w:szCs w:val="16"/>
              </w:rPr>
              <w:t>75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8473E7D" w14:textId="5E89CC96"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Propacloro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035158F" w14:textId="438C1393" w:rsidR="00FA1A16" w:rsidRPr="00347372" w:rsidRDefault="00FA1A16" w:rsidP="00480CA7">
            <w:pPr>
              <w:spacing w:line="240" w:lineRule="auto"/>
              <w:jc w:val="left"/>
              <w:rPr>
                <w:rFonts w:cs="Arial"/>
                <w:color w:val="000000"/>
                <w:sz w:val="18"/>
                <w:szCs w:val="18"/>
              </w:rPr>
            </w:pPr>
            <w:r>
              <w:rPr>
                <w:rFonts w:cs="Arial"/>
                <w:color w:val="000000"/>
                <w:sz w:val="16"/>
                <w:szCs w:val="16"/>
              </w:rPr>
              <w:t>1918-16-7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F88C1C0" w14:textId="43BC891C"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67533D8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F98F470" w14:textId="0F9AAD1C" w:rsidR="00FA1A16" w:rsidRPr="00347372" w:rsidRDefault="00FA1A16" w:rsidP="00480CA7">
            <w:pPr>
              <w:spacing w:line="240" w:lineRule="auto"/>
              <w:jc w:val="left"/>
              <w:rPr>
                <w:rFonts w:cs="Arial"/>
                <w:color w:val="000000"/>
                <w:sz w:val="18"/>
                <w:szCs w:val="18"/>
              </w:rPr>
            </w:pPr>
            <w:r>
              <w:rPr>
                <w:rFonts w:cs="Arial"/>
                <w:color w:val="000000"/>
                <w:sz w:val="16"/>
                <w:szCs w:val="16"/>
              </w:rPr>
              <w:t>76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9E65DE7" w14:textId="611A08B1"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Propham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5AD5270" w14:textId="061B117E" w:rsidR="00FA1A16" w:rsidRPr="00347372" w:rsidRDefault="00FA1A16" w:rsidP="00480CA7">
            <w:pPr>
              <w:spacing w:line="240" w:lineRule="auto"/>
              <w:jc w:val="left"/>
              <w:rPr>
                <w:rFonts w:cs="Arial"/>
                <w:color w:val="000000"/>
                <w:sz w:val="18"/>
                <w:szCs w:val="18"/>
              </w:rPr>
            </w:pPr>
            <w:r>
              <w:rPr>
                <w:rFonts w:cs="Arial"/>
                <w:color w:val="000000"/>
                <w:sz w:val="16"/>
                <w:szCs w:val="16"/>
              </w:rPr>
              <w:t>122-42-9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4085A1" w14:textId="1C2FFAC7"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1CA8B4E1"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F6CBEFB" w14:textId="5DDCC39F" w:rsidR="00FA1A16" w:rsidRPr="00347372" w:rsidRDefault="00FA1A16" w:rsidP="00480CA7">
            <w:pPr>
              <w:spacing w:line="240" w:lineRule="auto"/>
              <w:jc w:val="left"/>
              <w:rPr>
                <w:rFonts w:cs="Arial"/>
                <w:color w:val="000000"/>
                <w:sz w:val="18"/>
                <w:szCs w:val="18"/>
              </w:rPr>
            </w:pPr>
            <w:r>
              <w:rPr>
                <w:rFonts w:cs="Arial"/>
                <w:color w:val="000000"/>
                <w:sz w:val="16"/>
                <w:szCs w:val="16"/>
              </w:rPr>
              <w:t>77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9E799F3" w14:textId="42C3C787"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Propoxur</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509AF02" w14:textId="45217AC1" w:rsidR="00FA1A16" w:rsidRPr="00347372" w:rsidRDefault="00FA1A16" w:rsidP="00480CA7">
            <w:pPr>
              <w:spacing w:line="240" w:lineRule="auto"/>
              <w:jc w:val="left"/>
              <w:rPr>
                <w:rFonts w:cs="Arial"/>
                <w:color w:val="000000"/>
                <w:sz w:val="18"/>
                <w:szCs w:val="18"/>
              </w:rPr>
            </w:pPr>
            <w:r>
              <w:rPr>
                <w:rFonts w:cs="Arial"/>
                <w:color w:val="000000"/>
                <w:sz w:val="16"/>
                <w:szCs w:val="16"/>
              </w:rPr>
              <w:t>114-26-1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F8BAE41" w14:textId="333B6331"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3255A01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F2FD73C" w14:textId="5B629C53" w:rsidR="00FA1A16" w:rsidRPr="00347372" w:rsidRDefault="00FA1A16" w:rsidP="00480CA7">
            <w:pPr>
              <w:spacing w:line="240" w:lineRule="auto"/>
              <w:jc w:val="left"/>
              <w:rPr>
                <w:rFonts w:cs="Arial"/>
                <w:color w:val="000000"/>
                <w:sz w:val="18"/>
                <w:szCs w:val="18"/>
              </w:rPr>
            </w:pPr>
            <w:r>
              <w:rPr>
                <w:rFonts w:cs="Arial"/>
                <w:color w:val="000000"/>
                <w:sz w:val="16"/>
                <w:szCs w:val="16"/>
              </w:rPr>
              <w:t>78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960D4D1" w14:textId="4E7C8AE2"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Propizamida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2D11C5C" w14:textId="63CFE2E3" w:rsidR="00FA1A16" w:rsidRPr="00347372" w:rsidRDefault="00FA1A16" w:rsidP="00480CA7">
            <w:pPr>
              <w:spacing w:line="240" w:lineRule="auto"/>
              <w:jc w:val="left"/>
              <w:rPr>
                <w:rFonts w:cs="Arial"/>
                <w:color w:val="000000"/>
                <w:sz w:val="18"/>
                <w:szCs w:val="18"/>
              </w:rPr>
            </w:pPr>
            <w:r>
              <w:rPr>
                <w:rFonts w:cs="Arial"/>
                <w:color w:val="000000"/>
                <w:sz w:val="16"/>
                <w:szCs w:val="16"/>
              </w:rPr>
              <w:t>23950-58-5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B39C55F" w14:textId="68813ED9"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07FD814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9EB25EA" w14:textId="734DCFB4" w:rsidR="00FA1A16" w:rsidRPr="00347372" w:rsidRDefault="00FA1A16" w:rsidP="00480CA7">
            <w:pPr>
              <w:spacing w:line="240" w:lineRule="auto"/>
              <w:jc w:val="left"/>
              <w:rPr>
                <w:rFonts w:cs="Arial"/>
                <w:color w:val="000000"/>
                <w:sz w:val="18"/>
                <w:szCs w:val="18"/>
              </w:rPr>
            </w:pPr>
            <w:r>
              <w:rPr>
                <w:rFonts w:cs="Arial"/>
                <w:color w:val="000000"/>
                <w:sz w:val="16"/>
                <w:szCs w:val="16"/>
              </w:rPr>
              <w:t>79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D1A4524" w14:textId="7481A740"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Pimetrozina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3DB6CB1" w14:textId="6FF1E18B" w:rsidR="00FA1A16" w:rsidRPr="00347372" w:rsidRDefault="00FA1A16" w:rsidP="00480CA7">
            <w:pPr>
              <w:spacing w:line="240" w:lineRule="auto"/>
              <w:jc w:val="left"/>
              <w:rPr>
                <w:rFonts w:cs="Arial"/>
                <w:color w:val="000000"/>
                <w:sz w:val="18"/>
                <w:szCs w:val="18"/>
              </w:rPr>
            </w:pPr>
            <w:r>
              <w:rPr>
                <w:rFonts w:cs="Arial"/>
                <w:color w:val="000000"/>
                <w:sz w:val="16"/>
                <w:szCs w:val="16"/>
              </w:rPr>
              <w:t>123312-89-0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3E58A75" w14:textId="69747F9B"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23AF635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3551AF2" w14:textId="45416930" w:rsidR="00FA1A16" w:rsidRPr="00347372" w:rsidRDefault="00FA1A16" w:rsidP="00480CA7">
            <w:pPr>
              <w:spacing w:line="240" w:lineRule="auto"/>
              <w:jc w:val="left"/>
              <w:rPr>
                <w:rFonts w:cs="Arial"/>
                <w:color w:val="000000"/>
                <w:sz w:val="18"/>
                <w:szCs w:val="18"/>
              </w:rPr>
            </w:pPr>
            <w:r>
              <w:rPr>
                <w:rFonts w:cs="Arial"/>
                <w:color w:val="000000"/>
                <w:sz w:val="16"/>
                <w:szCs w:val="16"/>
              </w:rPr>
              <w:t>80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2F77874" w14:textId="1766F2C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Piraclofos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AD4B902" w14:textId="07F773E3" w:rsidR="00FA1A16" w:rsidRPr="00347372" w:rsidRDefault="00FA1A16" w:rsidP="00480CA7">
            <w:pPr>
              <w:spacing w:line="240" w:lineRule="auto"/>
              <w:jc w:val="left"/>
              <w:rPr>
                <w:rFonts w:cs="Arial"/>
                <w:color w:val="000000"/>
                <w:sz w:val="18"/>
                <w:szCs w:val="18"/>
              </w:rPr>
            </w:pPr>
            <w:r>
              <w:rPr>
                <w:rFonts w:cs="Arial"/>
                <w:color w:val="000000"/>
                <w:sz w:val="16"/>
                <w:szCs w:val="16"/>
              </w:rPr>
              <w:t>77458-01-6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DCA446B" w14:textId="26A0CAF4"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7D4A996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A81AE82" w14:textId="0BA35C3F" w:rsidR="00FA1A16" w:rsidRPr="00347372" w:rsidRDefault="00FA1A16" w:rsidP="00480CA7">
            <w:pPr>
              <w:spacing w:line="240" w:lineRule="auto"/>
              <w:jc w:val="left"/>
              <w:rPr>
                <w:rFonts w:cs="Arial"/>
                <w:color w:val="000000"/>
                <w:sz w:val="18"/>
                <w:szCs w:val="18"/>
              </w:rPr>
            </w:pPr>
            <w:r>
              <w:rPr>
                <w:rFonts w:cs="Arial"/>
                <w:color w:val="000000"/>
                <w:sz w:val="16"/>
                <w:szCs w:val="16"/>
              </w:rPr>
              <w:t>81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C107EC6" w14:textId="6189AA0D"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Piraflufen-etilo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FDC720F" w14:textId="349EF950" w:rsidR="00FA1A16" w:rsidRPr="00347372" w:rsidRDefault="00FA1A16" w:rsidP="00480CA7">
            <w:pPr>
              <w:spacing w:line="240" w:lineRule="auto"/>
              <w:jc w:val="left"/>
              <w:rPr>
                <w:rFonts w:cs="Arial"/>
                <w:color w:val="000000"/>
                <w:sz w:val="18"/>
                <w:szCs w:val="18"/>
              </w:rPr>
            </w:pPr>
            <w:r>
              <w:rPr>
                <w:rFonts w:cs="Arial"/>
                <w:color w:val="000000"/>
                <w:sz w:val="16"/>
                <w:szCs w:val="16"/>
              </w:rPr>
              <w:t>129630-19-9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710744D" w14:textId="161A5BA0"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2FA42BC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1EC89D8" w14:textId="217D69A8" w:rsidR="00FA1A16" w:rsidRPr="00347372" w:rsidRDefault="00FA1A16" w:rsidP="00480CA7">
            <w:pPr>
              <w:spacing w:line="240" w:lineRule="auto"/>
              <w:jc w:val="left"/>
              <w:rPr>
                <w:rFonts w:cs="Arial"/>
                <w:color w:val="000000"/>
                <w:sz w:val="18"/>
                <w:szCs w:val="18"/>
              </w:rPr>
            </w:pPr>
            <w:r>
              <w:rPr>
                <w:rFonts w:cs="Arial"/>
                <w:color w:val="000000"/>
                <w:sz w:val="16"/>
                <w:szCs w:val="16"/>
              </w:rPr>
              <w:t>82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A70F391" w14:textId="30239352"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Pirazacloro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A3CE22F" w14:textId="436B69AA" w:rsidR="00FA1A16" w:rsidRPr="00347372" w:rsidRDefault="00FA1A16" w:rsidP="00480CA7">
            <w:pPr>
              <w:spacing w:line="240" w:lineRule="auto"/>
              <w:jc w:val="left"/>
              <w:rPr>
                <w:rFonts w:cs="Arial"/>
                <w:color w:val="000000"/>
                <w:sz w:val="18"/>
                <w:szCs w:val="18"/>
              </w:rPr>
            </w:pPr>
            <w:r>
              <w:rPr>
                <w:rFonts w:cs="Arial"/>
                <w:color w:val="000000"/>
                <w:sz w:val="16"/>
                <w:szCs w:val="16"/>
              </w:rPr>
              <w:t>6814-58-0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4CBDFD1D" w14:textId="3CCBE547"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671F096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48308739" w14:textId="0EB6AAC7" w:rsidR="00FA1A16" w:rsidRPr="00347372" w:rsidRDefault="00FA1A16" w:rsidP="00480CA7">
            <w:pPr>
              <w:spacing w:line="240" w:lineRule="auto"/>
              <w:jc w:val="left"/>
              <w:rPr>
                <w:rFonts w:cs="Arial"/>
                <w:color w:val="000000"/>
                <w:sz w:val="18"/>
                <w:szCs w:val="18"/>
              </w:rPr>
            </w:pPr>
            <w:r>
              <w:rPr>
                <w:rFonts w:cs="Arial"/>
                <w:color w:val="000000"/>
                <w:sz w:val="16"/>
                <w:szCs w:val="16"/>
              </w:rPr>
              <w:t>83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8C0814F" w14:textId="69BD61D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Pirazofos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C2D60E1" w14:textId="02557D7A" w:rsidR="00FA1A16" w:rsidRPr="00347372" w:rsidRDefault="00FA1A16" w:rsidP="00480CA7">
            <w:pPr>
              <w:spacing w:line="240" w:lineRule="auto"/>
              <w:jc w:val="left"/>
              <w:rPr>
                <w:rFonts w:cs="Arial"/>
                <w:color w:val="000000"/>
                <w:sz w:val="18"/>
                <w:szCs w:val="18"/>
              </w:rPr>
            </w:pPr>
            <w:r>
              <w:rPr>
                <w:rFonts w:cs="Arial"/>
                <w:color w:val="000000"/>
                <w:sz w:val="16"/>
                <w:szCs w:val="16"/>
              </w:rPr>
              <w:t>13457-18-6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3EA85E2" w14:textId="41425860"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16DBC98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CB81673" w14:textId="5D0D18C8" w:rsidR="00FA1A16" w:rsidRPr="00347372" w:rsidRDefault="00FA1A16" w:rsidP="00480CA7">
            <w:pPr>
              <w:spacing w:line="240" w:lineRule="auto"/>
              <w:jc w:val="left"/>
              <w:rPr>
                <w:rFonts w:cs="Arial"/>
                <w:color w:val="000000"/>
                <w:sz w:val="18"/>
                <w:szCs w:val="18"/>
              </w:rPr>
            </w:pPr>
            <w:r>
              <w:rPr>
                <w:rFonts w:cs="Arial"/>
                <w:color w:val="000000"/>
                <w:sz w:val="16"/>
                <w:szCs w:val="16"/>
              </w:rPr>
              <w:t>84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D41FA71" w14:textId="0ACA8341"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Piridabén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7319186" w14:textId="329E69CC" w:rsidR="00FA1A16" w:rsidRPr="00347372" w:rsidRDefault="00FA1A16" w:rsidP="00480CA7">
            <w:pPr>
              <w:spacing w:line="240" w:lineRule="auto"/>
              <w:jc w:val="left"/>
              <w:rPr>
                <w:rFonts w:cs="Arial"/>
                <w:color w:val="000000"/>
                <w:sz w:val="18"/>
                <w:szCs w:val="18"/>
              </w:rPr>
            </w:pPr>
            <w:r>
              <w:rPr>
                <w:rFonts w:cs="Arial"/>
                <w:color w:val="000000"/>
                <w:sz w:val="16"/>
                <w:szCs w:val="16"/>
              </w:rPr>
              <w:t>96489-71-3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3A89EAB" w14:textId="72AAC3DF"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1F26CEB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8D038B6" w14:textId="751209E9" w:rsidR="00FA1A16" w:rsidRPr="00347372" w:rsidRDefault="00FA1A16" w:rsidP="00480CA7">
            <w:pPr>
              <w:spacing w:line="240" w:lineRule="auto"/>
              <w:jc w:val="left"/>
              <w:rPr>
                <w:rFonts w:cs="Arial"/>
                <w:color w:val="000000"/>
                <w:sz w:val="18"/>
                <w:szCs w:val="18"/>
              </w:rPr>
            </w:pPr>
            <w:r>
              <w:rPr>
                <w:rFonts w:cs="Arial"/>
                <w:color w:val="000000"/>
                <w:sz w:val="16"/>
                <w:szCs w:val="16"/>
              </w:rPr>
              <w:t>85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71C55B7" w14:textId="01CBD3FA"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Piridifentión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5111EC7" w14:textId="764408FF" w:rsidR="00FA1A16" w:rsidRPr="00347372" w:rsidRDefault="00FA1A16" w:rsidP="00480CA7">
            <w:pPr>
              <w:spacing w:line="240" w:lineRule="auto"/>
              <w:jc w:val="left"/>
              <w:rPr>
                <w:rFonts w:cs="Arial"/>
                <w:color w:val="000000"/>
                <w:sz w:val="18"/>
                <w:szCs w:val="18"/>
              </w:rPr>
            </w:pPr>
            <w:r>
              <w:rPr>
                <w:rFonts w:cs="Arial"/>
                <w:color w:val="000000"/>
                <w:sz w:val="16"/>
                <w:szCs w:val="16"/>
              </w:rPr>
              <w:t>119-12-0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CD69535" w14:textId="20217DB1"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7D7FB3E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ED55916" w14:textId="022995D2" w:rsidR="00FA1A16" w:rsidRPr="00347372" w:rsidRDefault="00FA1A16" w:rsidP="00480CA7">
            <w:pPr>
              <w:spacing w:line="240" w:lineRule="auto"/>
              <w:jc w:val="left"/>
              <w:rPr>
                <w:rFonts w:cs="Arial"/>
                <w:color w:val="000000"/>
                <w:sz w:val="18"/>
                <w:szCs w:val="18"/>
              </w:rPr>
            </w:pPr>
            <w:r>
              <w:rPr>
                <w:rFonts w:cs="Arial"/>
                <w:color w:val="000000"/>
                <w:sz w:val="16"/>
                <w:szCs w:val="16"/>
              </w:rPr>
              <w:t>86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9C77E94" w14:textId="3F68A1C4"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Pirimetanil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54FC897" w14:textId="39CEBAA3" w:rsidR="00FA1A16" w:rsidRPr="00347372" w:rsidRDefault="00FA1A16" w:rsidP="00480CA7">
            <w:pPr>
              <w:spacing w:line="240" w:lineRule="auto"/>
              <w:jc w:val="left"/>
              <w:rPr>
                <w:rFonts w:cs="Arial"/>
                <w:color w:val="000000"/>
                <w:sz w:val="18"/>
                <w:szCs w:val="18"/>
              </w:rPr>
            </w:pPr>
            <w:r>
              <w:rPr>
                <w:rFonts w:cs="Arial"/>
                <w:color w:val="000000"/>
                <w:sz w:val="16"/>
                <w:szCs w:val="16"/>
              </w:rPr>
              <w:t>53112-28-0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0CEEDA5" w14:textId="4A63AD22"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68A0EE7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7255A0B" w14:textId="2F7D8613" w:rsidR="00FA1A16" w:rsidRPr="00347372" w:rsidRDefault="00FA1A16" w:rsidP="00480CA7">
            <w:pPr>
              <w:spacing w:line="240" w:lineRule="auto"/>
              <w:jc w:val="left"/>
              <w:rPr>
                <w:rFonts w:cs="Arial"/>
                <w:color w:val="000000"/>
                <w:sz w:val="18"/>
                <w:szCs w:val="18"/>
              </w:rPr>
            </w:pPr>
            <w:r>
              <w:rPr>
                <w:rFonts w:cs="Arial"/>
                <w:color w:val="000000"/>
                <w:sz w:val="16"/>
                <w:szCs w:val="16"/>
              </w:rPr>
              <w:t>87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EFC2997" w14:textId="65C70F2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Quinoclamina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AD47EA5" w14:textId="04B6523A" w:rsidR="00FA1A16" w:rsidRPr="00347372" w:rsidRDefault="00FA1A16" w:rsidP="00480CA7">
            <w:pPr>
              <w:spacing w:line="240" w:lineRule="auto"/>
              <w:jc w:val="left"/>
              <w:rPr>
                <w:rFonts w:cs="Arial"/>
                <w:color w:val="000000"/>
                <w:sz w:val="18"/>
                <w:szCs w:val="18"/>
              </w:rPr>
            </w:pPr>
            <w:r>
              <w:rPr>
                <w:rFonts w:cs="Arial"/>
                <w:color w:val="000000"/>
                <w:sz w:val="16"/>
                <w:szCs w:val="16"/>
              </w:rPr>
              <w:t>2797-51-5</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50B2BED" w14:textId="1A36051F"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3BE72A5C"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0E98DD3" w14:textId="356A4048" w:rsidR="00FA1A16" w:rsidRPr="00347372" w:rsidRDefault="00FA1A16" w:rsidP="00480CA7">
            <w:pPr>
              <w:spacing w:line="240" w:lineRule="auto"/>
              <w:jc w:val="left"/>
              <w:rPr>
                <w:rFonts w:cs="Arial"/>
                <w:color w:val="000000"/>
                <w:sz w:val="18"/>
                <w:szCs w:val="18"/>
              </w:rPr>
            </w:pPr>
            <w:r>
              <w:rPr>
                <w:rFonts w:cs="Arial"/>
                <w:color w:val="000000"/>
                <w:sz w:val="16"/>
                <w:szCs w:val="16"/>
              </w:rPr>
              <w:t>88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AF2806A" w14:textId="7135D081"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Quintoceno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4353527" w14:textId="4F58B06D" w:rsidR="00FA1A16" w:rsidRPr="00347372" w:rsidRDefault="00FA1A16" w:rsidP="00480CA7">
            <w:pPr>
              <w:spacing w:line="240" w:lineRule="auto"/>
              <w:jc w:val="left"/>
              <w:rPr>
                <w:rFonts w:cs="Arial"/>
                <w:color w:val="000000"/>
                <w:sz w:val="18"/>
                <w:szCs w:val="18"/>
              </w:rPr>
            </w:pPr>
            <w:r>
              <w:rPr>
                <w:rFonts w:cs="Arial"/>
                <w:color w:val="000000"/>
                <w:sz w:val="16"/>
                <w:szCs w:val="16"/>
              </w:rPr>
              <w:t>82-68-8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8450BEB" w14:textId="63B93586"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704DB53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E50EC28" w14:textId="7226D73D" w:rsidR="00FA1A16" w:rsidRPr="00347372" w:rsidRDefault="00FA1A16" w:rsidP="00480CA7">
            <w:pPr>
              <w:spacing w:line="240" w:lineRule="auto"/>
              <w:jc w:val="left"/>
              <w:rPr>
                <w:rFonts w:cs="Arial"/>
                <w:color w:val="000000"/>
                <w:sz w:val="18"/>
                <w:szCs w:val="18"/>
              </w:rPr>
            </w:pPr>
            <w:r>
              <w:rPr>
                <w:rFonts w:cs="Arial"/>
                <w:color w:val="000000"/>
                <w:sz w:val="16"/>
                <w:szCs w:val="16"/>
              </w:rPr>
              <w:t>89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180811C" w14:textId="0BAAA37D"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Rotenona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9E6136B" w14:textId="6561C7F3" w:rsidR="00FA1A16" w:rsidRPr="00347372" w:rsidRDefault="00FA1A16" w:rsidP="00480CA7">
            <w:pPr>
              <w:spacing w:line="240" w:lineRule="auto"/>
              <w:jc w:val="left"/>
              <w:rPr>
                <w:rFonts w:cs="Arial"/>
                <w:color w:val="000000"/>
                <w:sz w:val="18"/>
                <w:szCs w:val="18"/>
              </w:rPr>
            </w:pPr>
            <w:r>
              <w:rPr>
                <w:rFonts w:cs="Arial"/>
                <w:color w:val="000000"/>
                <w:sz w:val="16"/>
                <w:szCs w:val="16"/>
              </w:rPr>
              <w:t>83-79-4</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A83E0A4" w14:textId="0F68DBF1"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5A84048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02DDD50" w14:textId="2692D306" w:rsidR="00FA1A16" w:rsidRPr="00347372" w:rsidRDefault="00FA1A16" w:rsidP="00480CA7">
            <w:pPr>
              <w:spacing w:line="240" w:lineRule="auto"/>
              <w:jc w:val="left"/>
              <w:rPr>
                <w:rFonts w:cs="Arial"/>
                <w:color w:val="000000"/>
                <w:sz w:val="18"/>
                <w:szCs w:val="18"/>
              </w:rPr>
            </w:pPr>
            <w:r>
              <w:rPr>
                <w:rFonts w:cs="Arial"/>
                <w:color w:val="000000"/>
                <w:sz w:val="16"/>
                <w:szCs w:val="16"/>
              </w:rPr>
              <w:t>90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A903A47" w14:textId="5E927A68"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Sedaxano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A188524" w14:textId="2C694A3D" w:rsidR="00FA1A16" w:rsidRPr="00347372" w:rsidRDefault="00FA1A16" w:rsidP="00480CA7">
            <w:pPr>
              <w:spacing w:line="240" w:lineRule="auto"/>
              <w:jc w:val="left"/>
              <w:rPr>
                <w:rFonts w:cs="Arial"/>
                <w:color w:val="000000"/>
                <w:sz w:val="18"/>
                <w:szCs w:val="18"/>
              </w:rPr>
            </w:pPr>
            <w:r>
              <w:rPr>
                <w:rFonts w:cs="Arial"/>
                <w:color w:val="000000"/>
                <w:sz w:val="16"/>
                <w:szCs w:val="16"/>
              </w:rPr>
              <w:t>874967-67-6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9B89DA2" w14:textId="031FD34D"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3980E84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15AE7D1F" w14:textId="6B4526E2" w:rsidR="00FA1A16" w:rsidRPr="00347372" w:rsidRDefault="00FA1A16" w:rsidP="00480CA7">
            <w:pPr>
              <w:spacing w:line="240" w:lineRule="auto"/>
              <w:jc w:val="left"/>
              <w:rPr>
                <w:rFonts w:cs="Arial"/>
                <w:color w:val="000000"/>
                <w:sz w:val="18"/>
                <w:szCs w:val="18"/>
              </w:rPr>
            </w:pPr>
            <w:r>
              <w:rPr>
                <w:rFonts w:cs="Arial"/>
                <w:color w:val="000000"/>
                <w:sz w:val="16"/>
                <w:szCs w:val="16"/>
              </w:rPr>
              <w:t>91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202CC13" w14:textId="17FE22D3"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Simazina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05BEF7D" w14:textId="04F2D5BF" w:rsidR="00FA1A16" w:rsidRPr="00347372" w:rsidRDefault="00FA1A16" w:rsidP="00480CA7">
            <w:pPr>
              <w:spacing w:line="240" w:lineRule="auto"/>
              <w:jc w:val="left"/>
              <w:rPr>
                <w:rFonts w:cs="Arial"/>
                <w:color w:val="000000"/>
                <w:sz w:val="18"/>
                <w:szCs w:val="18"/>
              </w:rPr>
            </w:pPr>
            <w:r>
              <w:rPr>
                <w:rFonts w:cs="Arial"/>
                <w:color w:val="000000"/>
                <w:sz w:val="16"/>
                <w:szCs w:val="16"/>
              </w:rPr>
              <w:t>122-34-9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1FF482F" w14:textId="2F893F7E"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398B22A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15B9DED" w14:textId="5325B988" w:rsidR="00FA1A16" w:rsidRPr="00347372" w:rsidRDefault="00FA1A16" w:rsidP="00480CA7">
            <w:pPr>
              <w:spacing w:line="240" w:lineRule="auto"/>
              <w:jc w:val="left"/>
              <w:rPr>
                <w:rFonts w:cs="Arial"/>
                <w:color w:val="000000"/>
                <w:sz w:val="18"/>
                <w:szCs w:val="18"/>
              </w:rPr>
            </w:pPr>
            <w:r>
              <w:rPr>
                <w:rFonts w:cs="Arial"/>
                <w:color w:val="000000"/>
                <w:sz w:val="16"/>
                <w:szCs w:val="16"/>
              </w:rPr>
              <w:t>92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2C64511" w14:textId="63C34B18"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Dimetilditiocarbamato de sodio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B549151" w14:textId="5BCB8C9C" w:rsidR="00FA1A16" w:rsidRPr="00347372" w:rsidRDefault="00FA1A16" w:rsidP="00480CA7">
            <w:pPr>
              <w:spacing w:line="240" w:lineRule="auto"/>
              <w:jc w:val="left"/>
              <w:rPr>
                <w:rFonts w:cs="Arial"/>
                <w:color w:val="000000"/>
                <w:sz w:val="18"/>
                <w:szCs w:val="18"/>
              </w:rPr>
            </w:pPr>
            <w:r>
              <w:rPr>
                <w:rFonts w:cs="Arial"/>
                <w:color w:val="000000"/>
                <w:sz w:val="16"/>
                <w:szCs w:val="16"/>
              </w:rPr>
              <w:t>128-04-1</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65798BC" w14:textId="25DBA836"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391644BE"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9BCA5DA" w14:textId="46F0F25A" w:rsidR="00FA1A16" w:rsidRPr="00347372" w:rsidRDefault="00FA1A16" w:rsidP="00480CA7">
            <w:pPr>
              <w:spacing w:line="240" w:lineRule="auto"/>
              <w:jc w:val="left"/>
              <w:rPr>
                <w:rFonts w:cs="Arial"/>
                <w:color w:val="000000"/>
                <w:sz w:val="18"/>
                <w:szCs w:val="18"/>
              </w:rPr>
            </w:pPr>
            <w:r>
              <w:rPr>
                <w:rFonts w:cs="Arial"/>
                <w:color w:val="000000"/>
                <w:sz w:val="16"/>
                <w:szCs w:val="16"/>
              </w:rPr>
              <w:t>93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5335F7B" w14:textId="5DF5307C"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Spinetoram</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EE2CFDE" w14:textId="307C5C2D" w:rsidR="00FA1A16" w:rsidRPr="00347372" w:rsidRDefault="00FA1A16" w:rsidP="00480CA7">
            <w:pPr>
              <w:spacing w:line="240" w:lineRule="auto"/>
              <w:jc w:val="left"/>
              <w:rPr>
                <w:rFonts w:cs="Arial"/>
                <w:color w:val="000000"/>
                <w:sz w:val="18"/>
                <w:szCs w:val="18"/>
              </w:rPr>
            </w:pPr>
            <w:r>
              <w:rPr>
                <w:rFonts w:cs="Arial"/>
                <w:color w:val="000000"/>
                <w:sz w:val="16"/>
                <w:szCs w:val="16"/>
              </w:rPr>
              <w:t>935545-74-7</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E4D5DDA" w14:textId="66B3012D" w:rsidR="00FA1A16" w:rsidRPr="00347372"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59E666F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65810FB" w14:textId="183EA25E" w:rsidR="00FA1A16" w:rsidRPr="00347372" w:rsidRDefault="00FA1A16" w:rsidP="00480CA7">
            <w:pPr>
              <w:spacing w:line="240" w:lineRule="auto"/>
              <w:jc w:val="left"/>
              <w:rPr>
                <w:rFonts w:cs="Arial"/>
                <w:color w:val="000000"/>
                <w:sz w:val="18"/>
                <w:szCs w:val="18"/>
              </w:rPr>
            </w:pPr>
            <w:r>
              <w:rPr>
                <w:rFonts w:cs="Arial"/>
                <w:color w:val="000000"/>
                <w:sz w:val="16"/>
                <w:szCs w:val="16"/>
              </w:rPr>
              <w:t>94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B902C80" w14:textId="3A1719A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Spinosad</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507F0A3" w14:textId="71E569A6" w:rsidR="00FA1A16" w:rsidRPr="00347372" w:rsidRDefault="00FA1A16" w:rsidP="00480CA7">
            <w:pPr>
              <w:spacing w:line="240" w:lineRule="auto"/>
              <w:jc w:val="left"/>
              <w:rPr>
                <w:rFonts w:cs="Arial"/>
                <w:color w:val="000000"/>
                <w:sz w:val="18"/>
                <w:szCs w:val="18"/>
              </w:rPr>
            </w:pPr>
            <w:r>
              <w:rPr>
                <w:rFonts w:cs="Arial"/>
                <w:color w:val="000000"/>
                <w:sz w:val="16"/>
                <w:szCs w:val="16"/>
              </w:rPr>
              <w:t>168316-95-8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CA7514B" w14:textId="63727F74"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3A54BAC4"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707E3F8" w14:textId="2A5F1A25" w:rsidR="00FA1A16" w:rsidRPr="00347372" w:rsidRDefault="00FA1A16" w:rsidP="00480CA7">
            <w:pPr>
              <w:spacing w:line="240" w:lineRule="auto"/>
              <w:jc w:val="left"/>
              <w:rPr>
                <w:rFonts w:cs="Arial"/>
                <w:color w:val="000000"/>
                <w:sz w:val="18"/>
                <w:szCs w:val="18"/>
              </w:rPr>
            </w:pPr>
            <w:r>
              <w:rPr>
                <w:rFonts w:cs="Arial"/>
                <w:color w:val="000000"/>
                <w:sz w:val="16"/>
                <w:szCs w:val="16"/>
              </w:rPr>
              <w:t>95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4C198AF" w14:textId="0FAAE1E4"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Spirodiclofén</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20B2128" w14:textId="1C712712" w:rsidR="00FA1A16" w:rsidRPr="00347372" w:rsidRDefault="00FA1A16" w:rsidP="00480CA7">
            <w:pPr>
              <w:spacing w:line="240" w:lineRule="auto"/>
              <w:jc w:val="left"/>
              <w:rPr>
                <w:rFonts w:cs="Arial"/>
                <w:color w:val="000000"/>
                <w:sz w:val="18"/>
                <w:szCs w:val="18"/>
              </w:rPr>
            </w:pPr>
            <w:r>
              <w:rPr>
                <w:rFonts w:cs="Arial"/>
                <w:color w:val="000000"/>
                <w:sz w:val="16"/>
                <w:szCs w:val="16"/>
              </w:rPr>
              <w:t>148477-71-8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003BC1E" w14:textId="50508C94"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219A1A79"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F8DD24F" w14:textId="48EAF8C5" w:rsidR="00FA1A16" w:rsidRPr="00347372" w:rsidRDefault="00FA1A16" w:rsidP="00480CA7">
            <w:pPr>
              <w:spacing w:line="240" w:lineRule="auto"/>
              <w:jc w:val="left"/>
              <w:rPr>
                <w:rFonts w:cs="Arial"/>
                <w:color w:val="000000"/>
                <w:sz w:val="18"/>
                <w:szCs w:val="18"/>
              </w:rPr>
            </w:pPr>
            <w:r>
              <w:rPr>
                <w:rFonts w:cs="Arial"/>
                <w:color w:val="000000"/>
                <w:sz w:val="16"/>
                <w:szCs w:val="16"/>
              </w:rPr>
              <w:t>96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ECA0A1F" w14:textId="43B6F861"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Tebuconazol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7F336E9" w14:textId="77A946EF" w:rsidR="00FA1A16" w:rsidRPr="00347372" w:rsidRDefault="00FA1A16" w:rsidP="00480CA7">
            <w:pPr>
              <w:spacing w:line="240" w:lineRule="auto"/>
              <w:jc w:val="left"/>
              <w:rPr>
                <w:rFonts w:cs="Arial"/>
                <w:color w:val="000000"/>
                <w:sz w:val="18"/>
                <w:szCs w:val="18"/>
              </w:rPr>
            </w:pPr>
            <w:r>
              <w:rPr>
                <w:rFonts w:cs="Arial"/>
                <w:color w:val="000000"/>
                <w:sz w:val="16"/>
                <w:szCs w:val="16"/>
              </w:rPr>
              <w:t>107534-96-3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88E2E7C" w14:textId="25283B7B" w:rsidR="00FA1A16" w:rsidRPr="00347372" w:rsidRDefault="00FA1A16" w:rsidP="00480CA7">
            <w:pPr>
              <w:spacing w:line="240" w:lineRule="auto"/>
              <w:jc w:val="left"/>
              <w:rPr>
                <w:rFonts w:cs="Arial"/>
                <w:color w:val="3C7D22"/>
                <w:sz w:val="18"/>
                <w:szCs w:val="18"/>
              </w:rPr>
            </w:pPr>
            <w:r>
              <w:rPr>
                <w:rFonts w:cs="Arial"/>
                <w:color w:val="000000"/>
                <w:sz w:val="16"/>
                <w:szCs w:val="16"/>
              </w:rPr>
              <w:t>Flores y plantas  relevante</w:t>
            </w:r>
          </w:p>
        </w:tc>
      </w:tr>
      <w:tr w:rsidR="00FA1A16" w:rsidRPr="00347372" w14:paraId="11EA7B2A"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FF65C1D" w14:textId="0E7C68C7" w:rsidR="00FA1A16" w:rsidRPr="00347372" w:rsidRDefault="00FA1A16" w:rsidP="00480CA7">
            <w:pPr>
              <w:spacing w:line="240" w:lineRule="auto"/>
              <w:jc w:val="left"/>
              <w:rPr>
                <w:rFonts w:cs="Arial"/>
                <w:color w:val="000000"/>
                <w:sz w:val="18"/>
                <w:szCs w:val="18"/>
              </w:rPr>
            </w:pPr>
            <w:r>
              <w:rPr>
                <w:rFonts w:cs="Arial"/>
                <w:color w:val="000000"/>
                <w:sz w:val="16"/>
                <w:szCs w:val="16"/>
              </w:rPr>
              <w:t>97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9389B4E" w14:textId="4D195891"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Tecnaceno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BAABFDA" w14:textId="7E65287B" w:rsidR="00FA1A16" w:rsidRPr="00347372" w:rsidRDefault="00FA1A16" w:rsidP="00480CA7">
            <w:pPr>
              <w:spacing w:line="240" w:lineRule="auto"/>
              <w:jc w:val="left"/>
              <w:rPr>
                <w:rFonts w:cs="Arial"/>
                <w:color w:val="000000"/>
                <w:sz w:val="18"/>
                <w:szCs w:val="18"/>
              </w:rPr>
            </w:pPr>
            <w:r>
              <w:rPr>
                <w:rFonts w:cs="Arial"/>
                <w:color w:val="000000"/>
                <w:sz w:val="16"/>
                <w:szCs w:val="16"/>
              </w:rPr>
              <w:t>117-18-0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08ED0BB" w14:textId="64A5AB6A"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470CFAF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B83BCF1" w14:textId="27BE1DB7" w:rsidR="00FA1A16" w:rsidRPr="00347372" w:rsidRDefault="00FA1A16" w:rsidP="00480CA7">
            <w:pPr>
              <w:spacing w:line="240" w:lineRule="auto"/>
              <w:jc w:val="left"/>
              <w:rPr>
                <w:rFonts w:cs="Arial"/>
                <w:color w:val="000000"/>
                <w:sz w:val="18"/>
                <w:szCs w:val="18"/>
              </w:rPr>
            </w:pPr>
            <w:r>
              <w:rPr>
                <w:rFonts w:cs="Arial"/>
                <w:color w:val="000000"/>
                <w:sz w:val="16"/>
                <w:szCs w:val="16"/>
              </w:rPr>
              <w:t>98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7F45CB7" w14:textId="7EC01E8C"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Temefos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495B95D" w14:textId="3DD929F4" w:rsidR="00FA1A16" w:rsidRPr="00347372" w:rsidRDefault="00FA1A16" w:rsidP="00480CA7">
            <w:pPr>
              <w:spacing w:line="240" w:lineRule="auto"/>
              <w:jc w:val="left"/>
              <w:rPr>
                <w:rFonts w:cs="Arial"/>
                <w:color w:val="000000"/>
                <w:sz w:val="18"/>
                <w:szCs w:val="18"/>
              </w:rPr>
            </w:pPr>
            <w:r>
              <w:rPr>
                <w:rFonts w:cs="Arial"/>
                <w:color w:val="000000"/>
                <w:sz w:val="16"/>
                <w:szCs w:val="16"/>
              </w:rPr>
              <w:t>3383-96-8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EF4F94D" w14:textId="4A86BF83"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3DA17246"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8053A56" w14:textId="48796DF1" w:rsidR="00FA1A16" w:rsidRPr="00347372" w:rsidRDefault="00FA1A16" w:rsidP="00480CA7">
            <w:pPr>
              <w:spacing w:line="240" w:lineRule="auto"/>
              <w:jc w:val="left"/>
              <w:rPr>
                <w:rFonts w:cs="Arial"/>
                <w:color w:val="000000"/>
                <w:sz w:val="18"/>
                <w:szCs w:val="18"/>
              </w:rPr>
            </w:pPr>
            <w:r>
              <w:rPr>
                <w:rFonts w:cs="Arial"/>
                <w:color w:val="000000"/>
                <w:sz w:val="16"/>
                <w:szCs w:val="16"/>
              </w:rPr>
              <w:t>99</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B9BD633" w14:textId="3B347C30"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Terrazol; Etridiazol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4753E05" w14:textId="16C328BA" w:rsidR="00FA1A16" w:rsidRPr="00347372" w:rsidRDefault="00FA1A16" w:rsidP="00480CA7">
            <w:pPr>
              <w:spacing w:line="240" w:lineRule="auto"/>
              <w:jc w:val="left"/>
              <w:rPr>
                <w:rFonts w:cs="Arial"/>
                <w:color w:val="000000"/>
                <w:sz w:val="18"/>
                <w:szCs w:val="18"/>
              </w:rPr>
            </w:pPr>
            <w:r>
              <w:rPr>
                <w:rFonts w:cs="Arial"/>
                <w:color w:val="000000"/>
                <w:sz w:val="16"/>
                <w:szCs w:val="16"/>
              </w:rPr>
              <w:t>2593-15-9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0D8F0FA" w14:textId="4C49170C"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03CE6952"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75A9BDE5" w14:textId="1ED6654F" w:rsidR="00FA1A16" w:rsidRPr="00347372" w:rsidRDefault="00FA1A16" w:rsidP="00480CA7">
            <w:pPr>
              <w:spacing w:line="240" w:lineRule="auto"/>
              <w:jc w:val="left"/>
              <w:rPr>
                <w:rFonts w:cs="Arial"/>
                <w:color w:val="000000"/>
                <w:sz w:val="18"/>
                <w:szCs w:val="18"/>
              </w:rPr>
            </w:pPr>
            <w:r>
              <w:rPr>
                <w:rFonts w:cs="Arial"/>
                <w:color w:val="000000"/>
                <w:sz w:val="16"/>
                <w:szCs w:val="16"/>
              </w:rPr>
              <w:t>100</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BE6EB90" w14:textId="2A91F2AA"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Tetraclorvinfos</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4E7A00C" w14:textId="4689EE65" w:rsidR="00FA1A16" w:rsidRPr="00347372" w:rsidRDefault="00FA1A16" w:rsidP="00480CA7">
            <w:pPr>
              <w:spacing w:line="240" w:lineRule="auto"/>
              <w:jc w:val="left"/>
              <w:rPr>
                <w:rFonts w:cs="Arial"/>
                <w:color w:val="000000"/>
                <w:sz w:val="18"/>
                <w:szCs w:val="18"/>
              </w:rPr>
            </w:pPr>
            <w:r>
              <w:rPr>
                <w:rFonts w:cs="Arial"/>
                <w:color w:val="000000"/>
                <w:sz w:val="16"/>
                <w:szCs w:val="16"/>
              </w:rPr>
              <w:t>22248-79-9</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4F3B0B2" w14:textId="6200DC3E"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08E666E7"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0AB1B4C" w14:textId="79A13763" w:rsidR="00FA1A16" w:rsidRPr="00347372" w:rsidRDefault="00FA1A16" w:rsidP="00480CA7">
            <w:pPr>
              <w:spacing w:line="240" w:lineRule="auto"/>
              <w:jc w:val="left"/>
              <w:rPr>
                <w:rFonts w:cs="Arial"/>
                <w:color w:val="000000"/>
                <w:sz w:val="18"/>
                <w:szCs w:val="18"/>
              </w:rPr>
            </w:pPr>
            <w:r>
              <w:rPr>
                <w:rFonts w:cs="Arial"/>
                <w:color w:val="000000"/>
                <w:sz w:val="16"/>
                <w:szCs w:val="16"/>
              </w:rPr>
              <w:t>101</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F430867" w14:textId="6191D48A"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Tetraconazol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9A6306F" w14:textId="708393DF" w:rsidR="00FA1A16" w:rsidRPr="00347372" w:rsidRDefault="00FA1A16" w:rsidP="00480CA7">
            <w:pPr>
              <w:spacing w:line="240" w:lineRule="auto"/>
              <w:jc w:val="left"/>
              <w:rPr>
                <w:rFonts w:cs="Arial"/>
                <w:color w:val="000000"/>
                <w:sz w:val="18"/>
                <w:szCs w:val="18"/>
              </w:rPr>
            </w:pPr>
            <w:r>
              <w:rPr>
                <w:rFonts w:cs="Arial"/>
                <w:color w:val="000000"/>
                <w:sz w:val="16"/>
                <w:szCs w:val="16"/>
              </w:rPr>
              <w:t>112281-77-3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79CE412" w14:textId="07643140" w:rsidR="00FA1A16" w:rsidRPr="00347372" w:rsidRDefault="00FA1A16" w:rsidP="00480CA7">
            <w:pPr>
              <w:spacing w:line="240" w:lineRule="auto"/>
              <w:jc w:val="left"/>
              <w:rPr>
                <w:rFonts w:cs="Arial"/>
                <w:color w:val="808080"/>
                <w:sz w:val="18"/>
                <w:szCs w:val="18"/>
              </w:rPr>
            </w:pPr>
            <w:r>
              <w:rPr>
                <w:rFonts w:cs="Arial"/>
                <w:color w:val="000000"/>
                <w:sz w:val="16"/>
                <w:szCs w:val="16"/>
              </w:rPr>
              <w:t> </w:t>
            </w:r>
          </w:p>
        </w:tc>
      </w:tr>
      <w:tr w:rsidR="00FA1A16" w:rsidRPr="00347372" w14:paraId="071927AB"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0A064FAA" w14:textId="161DC2DA" w:rsidR="00FA1A16" w:rsidRPr="00347372" w:rsidRDefault="00FA1A16" w:rsidP="00480CA7">
            <w:pPr>
              <w:spacing w:line="240" w:lineRule="auto"/>
              <w:jc w:val="left"/>
              <w:rPr>
                <w:rFonts w:cs="Arial"/>
                <w:color w:val="000000"/>
                <w:sz w:val="18"/>
                <w:szCs w:val="18"/>
              </w:rPr>
            </w:pPr>
            <w:r>
              <w:rPr>
                <w:rFonts w:cs="Arial"/>
                <w:color w:val="000000"/>
                <w:sz w:val="16"/>
                <w:szCs w:val="16"/>
              </w:rPr>
              <w:t>102</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F2AD286" w14:textId="628A3453"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Tetrametrina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8DB2723" w14:textId="258F0245" w:rsidR="00FA1A16" w:rsidRPr="00347372" w:rsidRDefault="00FA1A16" w:rsidP="00480CA7">
            <w:pPr>
              <w:spacing w:line="240" w:lineRule="auto"/>
              <w:jc w:val="left"/>
              <w:rPr>
                <w:rFonts w:cs="Arial"/>
                <w:color w:val="000000"/>
                <w:sz w:val="18"/>
                <w:szCs w:val="18"/>
              </w:rPr>
            </w:pPr>
            <w:r>
              <w:rPr>
                <w:rFonts w:cs="Arial"/>
                <w:color w:val="000000"/>
                <w:sz w:val="16"/>
                <w:szCs w:val="16"/>
              </w:rPr>
              <w:t>7696-12-0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A7935FE" w14:textId="70C6F73F"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01EE8F33"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6B138F27" w14:textId="00794124" w:rsidR="00FA1A16" w:rsidRPr="00347372" w:rsidRDefault="00FA1A16" w:rsidP="00480CA7">
            <w:pPr>
              <w:spacing w:line="240" w:lineRule="auto"/>
              <w:jc w:val="left"/>
              <w:rPr>
                <w:rFonts w:cs="Arial"/>
                <w:color w:val="000000"/>
                <w:sz w:val="18"/>
                <w:szCs w:val="18"/>
              </w:rPr>
            </w:pPr>
            <w:r>
              <w:rPr>
                <w:rFonts w:cs="Arial"/>
                <w:color w:val="000000"/>
                <w:sz w:val="16"/>
                <w:szCs w:val="16"/>
              </w:rPr>
              <w:t>103</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6867C8AC" w14:textId="69278389"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Tiodicarb</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708A51E9" w14:textId="651636A0" w:rsidR="00FA1A16" w:rsidRPr="00347372" w:rsidRDefault="00FA1A16" w:rsidP="00480CA7">
            <w:pPr>
              <w:spacing w:line="240" w:lineRule="auto"/>
              <w:jc w:val="left"/>
              <w:rPr>
                <w:rFonts w:cs="Arial"/>
                <w:color w:val="000000"/>
                <w:sz w:val="18"/>
                <w:szCs w:val="18"/>
              </w:rPr>
            </w:pPr>
            <w:r>
              <w:rPr>
                <w:rFonts w:cs="Arial"/>
                <w:color w:val="000000"/>
                <w:sz w:val="16"/>
                <w:szCs w:val="16"/>
              </w:rPr>
              <w:t>59669-26-0</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5755946" w14:textId="01EA2C17"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0D2DB19F"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37F856EB" w14:textId="0C230298" w:rsidR="00FA1A16" w:rsidRPr="00347372" w:rsidRDefault="00FA1A16" w:rsidP="00480CA7">
            <w:pPr>
              <w:spacing w:line="240" w:lineRule="auto"/>
              <w:jc w:val="left"/>
              <w:rPr>
                <w:rFonts w:cs="Arial"/>
                <w:color w:val="000000"/>
                <w:sz w:val="18"/>
                <w:szCs w:val="18"/>
              </w:rPr>
            </w:pPr>
            <w:r>
              <w:rPr>
                <w:rFonts w:cs="Arial"/>
                <w:color w:val="000000"/>
                <w:sz w:val="16"/>
                <w:szCs w:val="16"/>
              </w:rPr>
              <w:t>104</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D2B4279" w14:textId="668C2621"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Tiofanato-metilo</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FA20948" w14:textId="2CA2A19F" w:rsidR="00FA1A16" w:rsidRPr="00347372" w:rsidRDefault="00FA1A16" w:rsidP="00480CA7">
            <w:pPr>
              <w:spacing w:line="240" w:lineRule="auto"/>
              <w:jc w:val="left"/>
              <w:rPr>
                <w:rFonts w:cs="Arial"/>
                <w:color w:val="000000"/>
                <w:sz w:val="18"/>
                <w:szCs w:val="18"/>
              </w:rPr>
            </w:pPr>
            <w:r>
              <w:rPr>
                <w:rFonts w:cs="Arial"/>
                <w:color w:val="000000"/>
                <w:sz w:val="16"/>
                <w:szCs w:val="16"/>
              </w:rPr>
              <w:t>23564-05-8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64AC328" w14:textId="7DEEF162" w:rsidR="00FA1A16" w:rsidRPr="00347372"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6AFEEB25"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D03DD4E" w14:textId="5E52D991" w:rsidR="00FA1A16" w:rsidRPr="00347372" w:rsidRDefault="00FA1A16" w:rsidP="00480CA7">
            <w:pPr>
              <w:spacing w:line="240" w:lineRule="auto"/>
              <w:jc w:val="left"/>
              <w:rPr>
                <w:rFonts w:cs="Arial"/>
                <w:color w:val="000000"/>
                <w:sz w:val="18"/>
                <w:szCs w:val="18"/>
              </w:rPr>
            </w:pPr>
            <w:r>
              <w:rPr>
                <w:rFonts w:cs="Arial"/>
                <w:color w:val="000000"/>
                <w:sz w:val="16"/>
                <w:szCs w:val="16"/>
              </w:rPr>
              <w:t>105</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084DCA30" w14:textId="7018AF6B"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Tralometrina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2B52468A" w14:textId="461F20A2" w:rsidR="00FA1A16" w:rsidRPr="00347372" w:rsidRDefault="00FA1A16" w:rsidP="00480CA7">
            <w:pPr>
              <w:spacing w:line="240" w:lineRule="auto"/>
              <w:jc w:val="left"/>
              <w:rPr>
                <w:rFonts w:cs="Arial"/>
                <w:color w:val="000000"/>
                <w:sz w:val="18"/>
                <w:szCs w:val="18"/>
              </w:rPr>
            </w:pPr>
            <w:r>
              <w:rPr>
                <w:rFonts w:cs="Arial"/>
                <w:color w:val="000000"/>
                <w:sz w:val="16"/>
                <w:szCs w:val="16"/>
              </w:rPr>
              <w:t>66841-25-6</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E68F154" w14:textId="65C9FD12"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46902430"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08FDD28" w14:textId="109E713C" w:rsidR="00FA1A16" w:rsidRPr="00347372" w:rsidRDefault="00FA1A16" w:rsidP="00480CA7">
            <w:pPr>
              <w:spacing w:line="240" w:lineRule="auto"/>
              <w:jc w:val="left"/>
              <w:rPr>
                <w:rFonts w:cs="Arial"/>
                <w:color w:val="000000"/>
                <w:sz w:val="18"/>
                <w:szCs w:val="18"/>
              </w:rPr>
            </w:pPr>
            <w:r>
              <w:rPr>
                <w:rFonts w:cs="Arial"/>
                <w:color w:val="000000"/>
                <w:sz w:val="16"/>
                <w:szCs w:val="16"/>
              </w:rPr>
              <w:t>106</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3A2424F8" w14:textId="111EDB4F"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Triadimenol</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7AB04FB" w14:textId="33E21AEF" w:rsidR="00FA1A16" w:rsidRPr="00347372" w:rsidRDefault="00FA1A16" w:rsidP="00480CA7">
            <w:pPr>
              <w:spacing w:line="240" w:lineRule="auto"/>
              <w:jc w:val="left"/>
              <w:rPr>
                <w:rFonts w:cs="Arial"/>
                <w:color w:val="000000"/>
                <w:sz w:val="18"/>
                <w:szCs w:val="18"/>
              </w:rPr>
            </w:pPr>
            <w:r>
              <w:rPr>
                <w:rFonts w:cs="Arial"/>
                <w:color w:val="000000"/>
                <w:sz w:val="16"/>
                <w:szCs w:val="16"/>
              </w:rPr>
              <w:t>55219-65-3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6EABE38" w14:textId="2982A827" w:rsidR="00FA1A16" w:rsidRPr="00347372" w:rsidRDefault="00FA1A16" w:rsidP="00480CA7">
            <w:pPr>
              <w:spacing w:line="240" w:lineRule="auto"/>
              <w:jc w:val="left"/>
              <w:rPr>
                <w:rFonts w:cs="Arial"/>
                <w:color w:val="808080"/>
                <w:sz w:val="18"/>
                <w:szCs w:val="18"/>
              </w:rPr>
            </w:pPr>
            <w:r>
              <w:rPr>
                <w:rFonts w:cs="Arial"/>
                <w:color w:val="000000"/>
                <w:sz w:val="16"/>
                <w:szCs w:val="16"/>
              </w:rPr>
              <w:t>Flores y plantas  relevante</w:t>
            </w:r>
          </w:p>
        </w:tc>
      </w:tr>
      <w:tr w:rsidR="00FA1A16" w:rsidRPr="00347372" w14:paraId="275DFF78"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22C927F8" w14:textId="6AD4002C" w:rsidR="00FA1A16" w:rsidRPr="00347372" w:rsidRDefault="00FA1A16" w:rsidP="00480CA7">
            <w:pPr>
              <w:spacing w:line="240" w:lineRule="auto"/>
              <w:jc w:val="left"/>
              <w:rPr>
                <w:rFonts w:cs="Arial"/>
                <w:color w:val="000000"/>
                <w:sz w:val="18"/>
                <w:szCs w:val="18"/>
              </w:rPr>
            </w:pPr>
            <w:r>
              <w:rPr>
                <w:rFonts w:cs="Arial"/>
                <w:color w:val="000000"/>
                <w:sz w:val="16"/>
                <w:szCs w:val="16"/>
              </w:rPr>
              <w:t>107</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A0F2977" w14:textId="359C226F"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Validamicina</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52B681F0" w14:textId="6C090435" w:rsidR="00FA1A16" w:rsidRPr="00347372" w:rsidRDefault="00FA1A16" w:rsidP="00480CA7">
            <w:pPr>
              <w:spacing w:line="240" w:lineRule="auto"/>
              <w:jc w:val="left"/>
              <w:rPr>
                <w:rFonts w:cs="Arial"/>
                <w:color w:val="000000"/>
                <w:sz w:val="18"/>
                <w:szCs w:val="18"/>
              </w:rPr>
            </w:pPr>
            <w:r>
              <w:rPr>
                <w:rFonts w:cs="Arial"/>
                <w:color w:val="000000"/>
                <w:sz w:val="16"/>
                <w:szCs w:val="16"/>
              </w:rPr>
              <w:t>37248-47-8</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EA3A782" w14:textId="002F9D3B" w:rsidR="00FA1A16" w:rsidRPr="00347372" w:rsidRDefault="00FA1A16" w:rsidP="00480CA7">
            <w:pPr>
              <w:spacing w:line="240" w:lineRule="auto"/>
              <w:jc w:val="left"/>
              <w:rPr>
                <w:rFonts w:cs="Arial"/>
                <w:color w:val="3C7D22"/>
                <w:sz w:val="18"/>
                <w:szCs w:val="18"/>
              </w:rPr>
            </w:pPr>
            <w:r>
              <w:rPr>
                <w:rFonts w:cs="Arial"/>
                <w:color w:val="000000"/>
                <w:sz w:val="16"/>
                <w:szCs w:val="16"/>
              </w:rPr>
              <w:t> </w:t>
            </w:r>
          </w:p>
        </w:tc>
      </w:tr>
      <w:tr w:rsidR="00FA1A16" w:rsidRPr="00347372" w14:paraId="70CA697D" w14:textId="77777777" w:rsidTr="00480CA7">
        <w:tc>
          <w:tcPr>
            <w:tcW w:w="58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center"/>
            <w:hideMark/>
          </w:tcPr>
          <w:p w14:paraId="5C1E5EE1" w14:textId="1143606B" w:rsidR="00FA1A16" w:rsidRPr="00347372" w:rsidRDefault="00FA1A16" w:rsidP="00480CA7">
            <w:pPr>
              <w:spacing w:line="240" w:lineRule="auto"/>
              <w:jc w:val="left"/>
              <w:rPr>
                <w:rFonts w:cs="Arial"/>
                <w:color w:val="000000"/>
                <w:sz w:val="18"/>
                <w:szCs w:val="18"/>
              </w:rPr>
            </w:pPr>
            <w:r>
              <w:rPr>
                <w:rFonts w:cs="Arial"/>
                <w:color w:val="000000"/>
                <w:sz w:val="16"/>
                <w:szCs w:val="16"/>
              </w:rPr>
              <w:t>108</w:t>
            </w:r>
          </w:p>
        </w:tc>
        <w:tc>
          <w:tcPr>
            <w:tcW w:w="381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142AD819" w14:textId="41BBBB5E" w:rsidR="00FA1A16" w:rsidRPr="00FA1A16" w:rsidRDefault="00FA1A16" w:rsidP="00480CA7">
            <w:pPr>
              <w:spacing w:line="240" w:lineRule="auto"/>
              <w:jc w:val="left"/>
              <w:rPr>
                <w:rFonts w:cs="Arial"/>
                <w:color w:val="000000"/>
                <w:sz w:val="16"/>
                <w:szCs w:val="16"/>
              </w:rPr>
            </w:pPr>
            <w:r w:rsidRPr="00FA1A16">
              <w:rPr>
                <w:rFonts w:cs="Arial"/>
                <w:color w:val="000000"/>
                <w:sz w:val="16"/>
                <w:szCs w:val="16"/>
              </w:rPr>
              <w:t>XMC</w:t>
            </w:r>
          </w:p>
        </w:tc>
        <w:tc>
          <w:tcPr>
            <w:tcW w:w="1984"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center"/>
            <w:hideMark/>
          </w:tcPr>
          <w:p w14:paraId="4AB1024F" w14:textId="724058B1" w:rsidR="00FA1A16" w:rsidRPr="00347372" w:rsidRDefault="00FA1A16" w:rsidP="00480CA7">
            <w:pPr>
              <w:spacing w:line="240" w:lineRule="auto"/>
              <w:jc w:val="left"/>
              <w:rPr>
                <w:rFonts w:cs="Arial"/>
                <w:color w:val="000000"/>
                <w:sz w:val="18"/>
                <w:szCs w:val="18"/>
              </w:rPr>
            </w:pPr>
            <w:r>
              <w:rPr>
                <w:rFonts w:cs="Arial"/>
                <w:color w:val="000000"/>
                <w:sz w:val="16"/>
                <w:szCs w:val="16"/>
              </w:rPr>
              <w:t>2655-14-3</w:t>
            </w:r>
          </w:p>
        </w:tc>
        <w:tc>
          <w:tcPr>
            <w:tcW w:w="2126"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03B278A1" w14:textId="316768DC" w:rsidR="00FA1A16" w:rsidRPr="00347372" w:rsidRDefault="00FA1A16" w:rsidP="00480CA7">
            <w:pPr>
              <w:spacing w:line="240" w:lineRule="auto"/>
              <w:jc w:val="left"/>
              <w:rPr>
                <w:rFonts w:cs="Arial"/>
                <w:color w:val="000000"/>
                <w:sz w:val="18"/>
                <w:szCs w:val="18"/>
              </w:rPr>
            </w:pPr>
            <w:r>
              <w:rPr>
                <w:rFonts w:cs="Arial"/>
                <w:color w:val="000000"/>
                <w:sz w:val="16"/>
                <w:szCs w:val="16"/>
              </w:rPr>
              <w:t> </w:t>
            </w:r>
          </w:p>
        </w:tc>
      </w:tr>
    </w:tbl>
    <w:p w14:paraId="21492633" w14:textId="77777777" w:rsidR="00347372" w:rsidRDefault="00347372" w:rsidP="00043034">
      <w:pPr>
        <w:rPr>
          <w:rFonts w:eastAsia="Arial" w:cs="Arial"/>
          <w:sz w:val="22"/>
          <w:szCs w:val="20"/>
          <w:lang w:eastAsia="en-US"/>
        </w:rPr>
      </w:pPr>
    </w:p>
    <w:p w14:paraId="7F72755C" w14:textId="4FE5FF8F" w:rsidR="003F2454" w:rsidRPr="00FA1A16" w:rsidRDefault="00FA1A16" w:rsidP="0072571F">
      <w:pPr>
        <w:spacing w:after="240" w:line="240" w:lineRule="auto"/>
        <w:jc w:val="left"/>
        <w:rPr>
          <w:rFonts w:eastAsia="Arial" w:cs="Arial"/>
          <w:b/>
          <w:bCs/>
          <w:color w:val="000000" w:themeColor="text1"/>
          <w:szCs w:val="18"/>
          <w:lang w:val="es-ES" w:eastAsia="en-US"/>
        </w:rPr>
      </w:pPr>
      <w:r w:rsidRPr="00FA1A16">
        <w:rPr>
          <w:rFonts w:eastAsia="Arial" w:cs="Arial"/>
          <w:b/>
          <w:bCs/>
          <w:color w:val="000000" w:themeColor="text1"/>
          <w:szCs w:val="18"/>
          <w:lang w:val="es-ES" w:eastAsia="en-US"/>
        </w:rPr>
        <w:t>Tabla 2: Agroquímicos relevantes para flores y plantas mapeados que no están incluidos en la lista actual de HML de Fairtrade.</w:t>
      </w:r>
    </w:p>
    <w:tbl>
      <w:tblPr>
        <w:tblW w:w="0" w:type="auto"/>
        <w:tblLayout w:type="fixed"/>
        <w:tblLook w:val="04A0" w:firstRow="1" w:lastRow="0" w:firstColumn="1" w:lastColumn="0" w:noHBand="0" w:noVBand="1"/>
      </w:tblPr>
      <w:tblGrid>
        <w:gridCol w:w="440"/>
        <w:gridCol w:w="3519"/>
        <w:gridCol w:w="1560"/>
        <w:gridCol w:w="2693"/>
      </w:tblGrid>
      <w:tr w:rsidR="00FA1A16" w:rsidRPr="00347372" w14:paraId="43472735" w14:textId="77777777" w:rsidTr="005930DC">
        <w:trPr>
          <w:tblHeader/>
        </w:trPr>
        <w:tc>
          <w:tcPr>
            <w:tcW w:w="440" w:type="dxa"/>
            <w:tcBorders>
              <w:top w:val="single" w:sz="8" w:space="0" w:color="auto"/>
              <w:left w:val="single" w:sz="8" w:space="0" w:color="auto"/>
              <w:bottom w:val="single" w:sz="8" w:space="0" w:color="auto"/>
              <w:right w:val="single" w:sz="4" w:space="0" w:color="auto"/>
            </w:tcBorders>
            <w:shd w:val="clear" w:color="000000" w:fill="E8E8E8"/>
            <w:vAlign w:val="center"/>
            <w:hideMark/>
          </w:tcPr>
          <w:p w14:paraId="03DCBA1D" w14:textId="77777777" w:rsidR="00FA1A16" w:rsidRPr="00347372" w:rsidRDefault="00FA1A16" w:rsidP="00FA1A16">
            <w:pPr>
              <w:spacing w:line="240" w:lineRule="auto"/>
              <w:jc w:val="center"/>
              <w:rPr>
                <w:rFonts w:cs="Arial"/>
                <w:b/>
                <w:bCs/>
                <w:color w:val="000000"/>
                <w:sz w:val="18"/>
                <w:szCs w:val="18"/>
              </w:rPr>
            </w:pPr>
            <w:r w:rsidRPr="00347372">
              <w:rPr>
                <w:rFonts w:cs="Arial"/>
                <w:b/>
                <w:bCs/>
                <w:color w:val="000000"/>
                <w:sz w:val="18"/>
                <w:szCs w:val="18"/>
              </w:rPr>
              <w:t>Nr</w:t>
            </w:r>
          </w:p>
        </w:tc>
        <w:tc>
          <w:tcPr>
            <w:tcW w:w="3519" w:type="dxa"/>
            <w:tcBorders>
              <w:top w:val="single" w:sz="8" w:space="0" w:color="auto"/>
              <w:left w:val="nil"/>
              <w:bottom w:val="single" w:sz="8" w:space="0" w:color="auto"/>
              <w:right w:val="single" w:sz="4" w:space="0" w:color="auto"/>
            </w:tcBorders>
            <w:shd w:val="clear" w:color="000000" w:fill="E8E8E8"/>
            <w:hideMark/>
          </w:tcPr>
          <w:p w14:paraId="2085F32E" w14:textId="77777777" w:rsidR="00FA1A16" w:rsidRPr="00134BC0" w:rsidRDefault="00FA1A16" w:rsidP="00FA1A16">
            <w:pPr>
              <w:spacing w:line="240" w:lineRule="auto"/>
              <w:jc w:val="left"/>
              <w:rPr>
                <w:rFonts w:cs="Arial"/>
                <w:b/>
                <w:bCs/>
                <w:color w:val="000000"/>
                <w:sz w:val="18"/>
                <w:szCs w:val="18"/>
              </w:rPr>
            </w:pPr>
            <w:r w:rsidRPr="00134BC0">
              <w:rPr>
                <w:rFonts w:cs="Arial"/>
                <w:b/>
                <w:bCs/>
                <w:color w:val="000000"/>
                <w:sz w:val="18"/>
                <w:szCs w:val="18"/>
              </w:rPr>
              <w:t>*Nombre del ingrediente activo</w:t>
            </w:r>
          </w:p>
          <w:p w14:paraId="45DC9731" w14:textId="4DCEE1CF" w:rsidR="00FA1A16" w:rsidRPr="00347372" w:rsidRDefault="00FA1A16" w:rsidP="00FA1A16">
            <w:pPr>
              <w:spacing w:line="240" w:lineRule="auto"/>
              <w:jc w:val="left"/>
              <w:rPr>
                <w:rFonts w:cs="Arial"/>
                <w:b/>
                <w:bCs/>
                <w:color w:val="000000"/>
                <w:sz w:val="18"/>
                <w:szCs w:val="18"/>
              </w:rPr>
            </w:pPr>
            <w:r w:rsidRPr="00134BC0">
              <w:rPr>
                <w:rFonts w:cs="Arial"/>
                <w:b/>
                <w:bCs/>
                <w:color w:val="000000"/>
                <w:sz w:val="18"/>
                <w:szCs w:val="18"/>
              </w:rPr>
              <w:t>(i.a.) del material</w:t>
            </w:r>
          </w:p>
        </w:tc>
        <w:tc>
          <w:tcPr>
            <w:tcW w:w="1560" w:type="dxa"/>
            <w:tcBorders>
              <w:top w:val="single" w:sz="8" w:space="0" w:color="auto"/>
              <w:left w:val="nil"/>
              <w:bottom w:val="single" w:sz="8" w:space="0" w:color="auto"/>
              <w:right w:val="single" w:sz="4" w:space="0" w:color="auto"/>
            </w:tcBorders>
            <w:shd w:val="clear" w:color="000000" w:fill="E8E8E8"/>
            <w:hideMark/>
          </w:tcPr>
          <w:p w14:paraId="3AA11688" w14:textId="3078B3BC" w:rsidR="00FA1A16" w:rsidRPr="00347372" w:rsidRDefault="00FA1A16" w:rsidP="00FA1A16">
            <w:pPr>
              <w:spacing w:line="240" w:lineRule="auto"/>
              <w:jc w:val="left"/>
              <w:rPr>
                <w:rFonts w:cs="Arial"/>
                <w:b/>
                <w:bCs/>
                <w:color w:val="000000"/>
                <w:sz w:val="18"/>
                <w:szCs w:val="18"/>
              </w:rPr>
            </w:pPr>
            <w:r w:rsidRPr="00134BC0">
              <w:rPr>
                <w:rFonts w:cs="Arial"/>
                <w:b/>
                <w:bCs/>
                <w:color w:val="000000"/>
                <w:sz w:val="18"/>
                <w:szCs w:val="18"/>
              </w:rPr>
              <w:t>Número CAS</w:t>
            </w:r>
          </w:p>
        </w:tc>
        <w:tc>
          <w:tcPr>
            <w:tcW w:w="2693" w:type="dxa"/>
            <w:tcBorders>
              <w:top w:val="single" w:sz="8" w:space="0" w:color="auto"/>
              <w:left w:val="nil"/>
              <w:bottom w:val="single" w:sz="8" w:space="0" w:color="auto"/>
              <w:right w:val="single" w:sz="8" w:space="0" w:color="auto"/>
            </w:tcBorders>
            <w:shd w:val="clear" w:color="000000" w:fill="00B9E4"/>
            <w:hideMark/>
          </w:tcPr>
          <w:p w14:paraId="50EA302E" w14:textId="12C2C3C1" w:rsidR="00FA1A16" w:rsidRPr="00347372" w:rsidRDefault="00FA1A16" w:rsidP="00FA1A16">
            <w:pPr>
              <w:spacing w:line="240" w:lineRule="auto"/>
              <w:jc w:val="left"/>
              <w:rPr>
                <w:rFonts w:cs="Arial"/>
                <w:b/>
                <w:bCs/>
                <w:color w:val="000000"/>
                <w:sz w:val="18"/>
                <w:szCs w:val="18"/>
              </w:rPr>
            </w:pPr>
            <w:r w:rsidRPr="00134BC0">
              <w:rPr>
                <w:rFonts w:cs="Arial"/>
                <w:b/>
                <w:bCs/>
                <w:color w:val="000000"/>
                <w:sz w:val="18"/>
                <w:szCs w:val="18"/>
              </w:rPr>
              <w:t xml:space="preserve">*Nombre del ingrediente </w:t>
            </w:r>
            <w:r>
              <w:rPr>
                <w:rFonts w:cs="Arial"/>
                <w:b/>
                <w:bCs/>
                <w:color w:val="000000"/>
                <w:sz w:val="18"/>
                <w:szCs w:val="18"/>
              </w:rPr>
              <w:t xml:space="preserve">active </w:t>
            </w:r>
            <w:r w:rsidRPr="00134BC0">
              <w:rPr>
                <w:rFonts w:cs="Arial"/>
                <w:b/>
                <w:bCs/>
                <w:color w:val="000000"/>
                <w:sz w:val="18"/>
                <w:szCs w:val="18"/>
              </w:rPr>
              <w:t>(i.a.) del material</w:t>
            </w:r>
          </w:p>
        </w:tc>
      </w:tr>
      <w:tr w:rsidR="00347372" w:rsidRPr="00347372" w14:paraId="7B54A94B" w14:textId="77777777" w:rsidTr="00EA2623">
        <w:tc>
          <w:tcPr>
            <w:tcW w:w="8212" w:type="dxa"/>
            <w:gridSpan w:val="4"/>
            <w:tcBorders>
              <w:top w:val="single" w:sz="8" w:space="0" w:color="auto"/>
              <w:left w:val="single" w:sz="8" w:space="0" w:color="auto"/>
              <w:bottom w:val="single" w:sz="4" w:space="0" w:color="7F7F7F" w:themeColor="text1" w:themeTint="80"/>
              <w:right w:val="single" w:sz="8" w:space="0" w:color="000000"/>
            </w:tcBorders>
            <w:shd w:val="clear" w:color="000000" w:fill="F3F0E1"/>
            <w:noWrap/>
            <w:vAlign w:val="center"/>
            <w:hideMark/>
          </w:tcPr>
          <w:p w14:paraId="1BB7F592" w14:textId="29CF4193" w:rsidR="00347372" w:rsidRPr="00347372" w:rsidRDefault="00FA1A16" w:rsidP="00347372">
            <w:pPr>
              <w:spacing w:line="240" w:lineRule="auto"/>
              <w:jc w:val="left"/>
              <w:rPr>
                <w:rFonts w:ascii="Aptos Narrow" w:hAnsi="Aptos Narrow"/>
                <w:b/>
                <w:bCs/>
                <w:color w:val="000000"/>
                <w:sz w:val="18"/>
                <w:szCs w:val="18"/>
              </w:rPr>
            </w:pPr>
            <w:r w:rsidRPr="00FA1A16">
              <w:rPr>
                <w:rFonts w:ascii="Aptos Narrow" w:hAnsi="Aptos Narrow"/>
                <w:b/>
                <w:bCs/>
                <w:color w:val="000000"/>
                <w:sz w:val="18"/>
                <w:szCs w:val="18"/>
              </w:rPr>
              <w:t>Actualmente no incluido en Fairtrade HML</w:t>
            </w:r>
          </w:p>
        </w:tc>
      </w:tr>
      <w:tr w:rsidR="00BF525A" w:rsidRPr="00347372" w14:paraId="6A8639AC"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79EF987B" w14:textId="203D8D81" w:rsidR="00BF525A" w:rsidRPr="00347372" w:rsidRDefault="00BF525A" w:rsidP="00BF525A">
            <w:pPr>
              <w:spacing w:line="240" w:lineRule="auto"/>
              <w:jc w:val="center"/>
              <w:rPr>
                <w:rFonts w:cs="Arial"/>
                <w:color w:val="000000"/>
                <w:sz w:val="18"/>
                <w:szCs w:val="18"/>
              </w:rPr>
            </w:pPr>
            <w:r>
              <w:rPr>
                <w:rFonts w:cs="Arial"/>
                <w:color w:val="000000"/>
                <w:sz w:val="16"/>
                <w:szCs w:val="16"/>
              </w:rPr>
              <w:t>1</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77B998CC" w14:textId="2E49293E" w:rsidR="00BF525A" w:rsidRPr="00BF525A" w:rsidRDefault="00BF525A" w:rsidP="00BF525A">
            <w:pPr>
              <w:spacing w:line="240" w:lineRule="auto"/>
              <w:jc w:val="left"/>
              <w:rPr>
                <w:rFonts w:cs="Arial"/>
                <w:color w:val="000000"/>
                <w:sz w:val="16"/>
                <w:szCs w:val="16"/>
              </w:rPr>
            </w:pPr>
            <w:r w:rsidRPr="00BF525A">
              <w:rPr>
                <w:rFonts w:cs="Arial"/>
                <w:color w:val="000000"/>
                <w:sz w:val="16"/>
                <w:szCs w:val="16"/>
              </w:rPr>
              <w:t>Azoxistrobina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627BC87" w14:textId="42CC3D49" w:rsidR="00BF525A" w:rsidRPr="00347372" w:rsidRDefault="00BF525A" w:rsidP="00BF525A">
            <w:pPr>
              <w:spacing w:line="240" w:lineRule="auto"/>
              <w:jc w:val="left"/>
              <w:rPr>
                <w:rFonts w:cs="Arial"/>
                <w:color w:val="000000"/>
                <w:sz w:val="18"/>
                <w:szCs w:val="18"/>
              </w:rPr>
            </w:pPr>
            <w:r>
              <w:rPr>
                <w:rFonts w:cs="Arial"/>
                <w:color w:val="000000"/>
                <w:sz w:val="16"/>
                <w:szCs w:val="16"/>
              </w:rPr>
              <w:t>131860-33-8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D78489B" w14:textId="1844458E"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4275CC25"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A5F73BF" w14:textId="0D18B721" w:rsidR="00BF525A" w:rsidRPr="00347372" w:rsidRDefault="00BF525A" w:rsidP="00BF525A">
            <w:pPr>
              <w:spacing w:line="240" w:lineRule="auto"/>
              <w:jc w:val="center"/>
              <w:rPr>
                <w:rFonts w:cs="Arial"/>
                <w:color w:val="000000"/>
                <w:sz w:val="18"/>
                <w:szCs w:val="18"/>
              </w:rPr>
            </w:pPr>
            <w:r>
              <w:rPr>
                <w:rFonts w:cs="Arial"/>
                <w:color w:val="000000"/>
                <w:sz w:val="16"/>
                <w:szCs w:val="16"/>
              </w:rPr>
              <w:t>2</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7AE82E51" w14:textId="2912360D" w:rsidR="00BF525A" w:rsidRPr="00BF525A" w:rsidRDefault="00BF525A" w:rsidP="00BF525A">
            <w:pPr>
              <w:spacing w:line="240" w:lineRule="auto"/>
              <w:jc w:val="left"/>
              <w:rPr>
                <w:rFonts w:cs="Arial"/>
                <w:color w:val="000000"/>
                <w:sz w:val="16"/>
                <w:szCs w:val="16"/>
              </w:rPr>
            </w:pPr>
            <w:r w:rsidRPr="00BF525A">
              <w:rPr>
                <w:rFonts w:cs="Arial"/>
                <w:color w:val="000000"/>
                <w:sz w:val="16"/>
                <w:szCs w:val="16"/>
              </w:rPr>
              <w:t>Bifenazato</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845C1A7" w14:textId="3FA8F7F4" w:rsidR="00BF525A" w:rsidRPr="00347372" w:rsidRDefault="00BF525A" w:rsidP="00BF525A">
            <w:pPr>
              <w:spacing w:line="240" w:lineRule="auto"/>
              <w:jc w:val="left"/>
              <w:rPr>
                <w:rFonts w:cs="Arial"/>
                <w:color w:val="000000"/>
                <w:sz w:val="18"/>
                <w:szCs w:val="18"/>
              </w:rPr>
            </w:pPr>
            <w:r>
              <w:rPr>
                <w:rFonts w:cs="Arial"/>
                <w:color w:val="000000"/>
                <w:sz w:val="16"/>
                <w:szCs w:val="16"/>
              </w:rPr>
              <w:t>149877-41-8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722F09E" w14:textId="7200AA4D"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46D06661"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C256CC0" w14:textId="73825165" w:rsidR="00BF525A" w:rsidRPr="00347372" w:rsidRDefault="00BF525A" w:rsidP="00BF525A">
            <w:pPr>
              <w:spacing w:line="240" w:lineRule="auto"/>
              <w:jc w:val="center"/>
              <w:rPr>
                <w:rFonts w:cs="Arial"/>
                <w:color w:val="000000"/>
                <w:sz w:val="18"/>
                <w:szCs w:val="18"/>
              </w:rPr>
            </w:pPr>
            <w:r>
              <w:rPr>
                <w:rFonts w:cs="Arial"/>
                <w:color w:val="000000"/>
                <w:sz w:val="16"/>
                <w:szCs w:val="16"/>
              </w:rPr>
              <w:t>3</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02C9DC44" w14:textId="1A31C7CD"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Buprofezina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513E05E" w14:textId="63F3A12B" w:rsidR="00BF525A" w:rsidRPr="00B4121C" w:rsidRDefault="00BF525A" w:rsidP="00BF525A">
            <w:pPr>
              <w:spacing w:line="240" w:lineRule="auto"/>
              <w:jc w:val="left"/>
              <w:rPr>
                <w:rFonts w:cs="Arial"/>
                <w:color w:val="000000"/>
                <w:sz w:val="16"/>
                <w:szCs w:val="16"/>
              </w:rPr>
            </w:pPr>
            <w:r>
              <w:rPr>
                <w:rFonts w:cs="Arial"/>
                <w:color w:val="000000"/>
                <w:sz w:val="16"/>
                <w:szCs w:val="16"/>
              </w:rPr>
              <w:t>69327-76-0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6932A74" w14:textId="69D5364F"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4EAA96D9"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3F46098" w14:textId="0960978D" w:rsidR="00BF525A" w:rsidRPr="00347372" w:rsidRDefault="00BF525A" w:rsidP="00BF525A">
            <w:pPr>
              <w:spacing w:line="240" w:lineRule="auto"/>
              <w:jc w:val="center"/>
              <w:rPr>
                <w:rFonts w:cs="Arial"/>
                <w:color w:val="000000"/>
                <w:sz w:val="18"/>
                <w:szCs w:val="18"/>
              </w:rPr>
            </w:pPr>
            <w:r>
              <w:rPr>
                <w:rFonts w:cs="Arial"/>
                <w:color w:val="000000"/>
                <w:sz w:val="16"/>
                <w:szCs w:val="16"/>
              </w:rPr>
              <w:t>4</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112A7A64" w14:textId="383ABE88"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Clofentezina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5A619A2" w14:textId="0F32CD66" w:rsidR="00BF525A" w:rsidRPr="00B4121C" w:rsidRDefault="00BF525A" w:rsidP="00BF525A">
            <w:pPr>
              <w:spacing w:line="240" w:lineRule="auto"/>
              <w:jc w:val="left"/>
              <w:rPr>
                <w:rFonts w:cs="Arial"/>
                <w:color w:val="000000"/>
                <w:sz w:val="16"/>
                <w:szCs w:val="16"/>
              </w:rPr>
            </w:pPr>
            <w:r>
              <w:rPr>
                <w:rFonts w:cs="Arial"/>
                <w:color w:val="000000"/>
                <w:sz w:val="16"/>
                <w:szCs w:val="16"/>
              </w:rPr>
              <w:t>74115-24-5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0322461" w14:textId="69286E2C"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55EE566F"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169D52F" w14:textId="5E37E136" w:rsidR="00BF525A" w:rsidRPr="00347372" w:rsidRDefault="00BF525A" w:rsidP="00BF525A">
            <w:pPr>
              <w:spacing w:line="240" w:lineRule="auto"/>
              <w:jc w:val="center"/>
              <w:rPr>
                <w:rFonts w:cs="Arial"/>
                <w:color w:val="000000"/>
                <w:sz w:val="18"/>
                <w:szCs w:val="18"/>
              </w:rPr>
            </w:pPr>
            <w:r>
              <w:rPr>
                <w:rFonts w:cs="Arial"/>
                <w:color w:val="000000"/>
                <w:sz w:val="16"/>
                <w:szCs w:val="16"/>
              </w:rPr>
              <w:t>5</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54241117" w14:textId="2C8C2856"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Ciantraniliprol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6B06EDC" w14:textId="742766A6" w:rsidR="00BF525A" w:rsidRPr="00B4121C" w:rsidRDefault="00BF525A" w:rsidP="00BF525A">
            <w:pPr>
              <w:spacing w:line="240" w:lineRule="auto"/>
              <w:jc w:val="left"/>
              <w:rPr>
                <w:rFonts w:cs="Arial"/>
                <w:color w:val="000000"/>
                <w:sz w:val="16"/>
                <w:szCs w:val="16"/>
              </w:rPr>
            </w:pPr>
            <w:r>
              <w:rPr>
                <w:rFonts w:cs="Arial"/>
                <w:color w:val="000000"/>
                <w:sz w:val="16"/>
                <w:szCs w:val="16"/>
              </w:rPr>
              <w:t>736994-63-1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999A226" w14:textId="53B41042"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0FC70CA0"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376B6DE" w14:textId="43032BE5" w:rsidR="00BF525A" w:rsidRPr="00347372" w:rsidRDefault="00BF525A" w:rsidP="00BF525A">
            <w:pPr>
              <w:spacing w:line="240" w:lineRule="auto"/>
              <w:jc w:val="center"/>
              <w:rPr>
                <w:rFonts w:cs="Arial"/>
                <w:color w:val="000000"/>
                <w:sz w:val="18"/>
                <w:szCs w:val="18"/>
              </w:rPr>
            </w:pPr>
            <w:r>
              <w:rPr>
                <w:rFonts w:cs="Arial"/>
                <w:color w:val="000000"/>
                <w:sz w:val="16"/>
                <w:szCs w:val="16"/>
              </w:rPr>
              <w:t>6</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6C52349E" w14:textId="10AC2C92"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Ciflutrina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8B986AA" w14:textId="6CA3D5F9" w:rsidR="00BF525A" w:rsidRPr="00B4121C" w:rsidRDefault="00BF525A" w:rsidP="00BF525A">
            <w:pPr>
              <w:spacing w:line="240" w:lineRule="auto"/>
              <w:jc w:val="left"/>
              <w:rPr>
                <w:rFonts w:cs="Arial"/>
                <w:color w:val="000000"/>
                <w:sz w:val="16"/>
                <w:szCs w:val="16"/>
              </w:rPr>
            </w:pPr>
            <w:r>
              <w:rPr>
                <w:rFonts w:cs="Arial"/>
                <w:color w:val="000000"/>
                <w:sz w:val="16"/>
                <w:szCs w:val="16"/>
              </w:rPr>
              <w:t>68359-37-5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706FE592" w14:textId="6BEC6E3D"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183BC66C"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23C0FE5" w14:textId="2F54CCB0" w:rsidR="00BF525A" w:rsidRPr="00347372" w:rsidRDefault="00BF525A" w:rsidP="00BF525A">
            <w:pPr>
              <w:spacing w:line="240" w:lineRule="auto"/>
              <w:jc w:val="center"/>
              <w:rPr>
                <w:rFonts w:cs="Arial"/>
                <w:color w:val="000000"/>
                <w:sz w:val="18"/>
                <w:szCs w:val="18"/>
              </w:rPr>
            </w:pPr>
            <w:r>
              <w:rPr>
                <w:rFonts w:cs="Arial"/>
                <w:color w:val="000000"/>
                <w:sz w:val="16"/>
                <w:szCs w:val="16"/>
              </w:rPr>
              <w:t>7</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353A9FC1" w14:textId="2363A652"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Ciproconazol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50F879B" w14:textId="105F9ED0" w:rsidR="00BF525A" w:rsidRPr="00B4121C" w:rsidRDefault="00BF525A" w:rsidP="00BF525A">
            <w:pPr>
              <w:spacing w:line="240" w:lineRule="auto"/>
              <w:jc w:val="left"/>
              <w:rPr>
                <w:rFonts w:cs="Arial"/>
                <w:color w:val="000000"/>
                <w:sz w:val="16"/>
                <w:szCs w:val="16"/>
              </w:rPr>
            </w:pPr>
            <w:r>
              <w:rPr>
                <w:rFonts w:cs="Arial"/>
                <w:color w:val="000000"/>
                <w:sz w:val="16"/>
                <w:szCs w:val="16"/>
              </w:rPr>
              <w:t>94361-06-5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FD20CA4" w14:textId="17B50F31"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5863B95B" w14:textId="77777777" w:rsidTr="00E87BDF">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48C50C05" w14:textId="3CC027EF" w:rsidR="00BF525A" w:rsidRDefault="00BF525A" w:rsidP="00BF525A">
            <w:pPr>
              <w:spacing w:line="240" w:lineRule="auto"/>
              <w:jc w:val="center"/>
              <w:rPr>
                <w:rFonts w:cs="Arial"/>
                <w:color w:val="000000"/>
                <w:sz w:val="16"/>
                <w:szCs w:val="16"/>
              </w:rPr>
            </w:pPr>
            <w:r>
              <w:rPr>
                <w:rFonts w:cs="Arial"/>
                <w:color w:val="000000"/>
                <w:sz w:val="16"/>
                <w:szCs w:val="16"/>
              </w:rPr>
              <w:t>8</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4A6B07F0" w14:textId="6152B588" w:rsidR="00BF525A" w:rsidRDefault="00BF525A" w:rsidP="00BF525A">
            <w:pPr>
              <w:spacing w:line="240" w:lineRule="auto"/>
              <w:jc w:val="left"/>
              <w:rPr>
                <w:rFonts w:cs="Arial"/>
                <w:color w:val="000000"/>
                <w:sz w:val="16"/>
                <w:szCs w:val="16"/>
              </w:rPr>
            </w:pPr>
            <w:r w:rsidRPr="00BF525A">
              <w:rPr>
                <w:rFonts w:cs="Arial"/>
                <w:color w:val="000000"/>
                <w:sz w:val="16"/>
                <w:szCs w:val="16"/>
              </w:rPr>
              <w:t>Ciprodinil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071C6027" w14:textId="11D4F0F8" w:rsidR="00BF525A" w:rsidRDefault="00BF525A" w:rsidP="00BF525A">
            <w:pPr>
              <w:spacing w:line="240" w:lineRule="auto"/>
              <w:jc w:val="left"/>
              <w:rPr>
                <w:rFonts w:cs="Arial"/>
                <w:color w:val="000000"/>
                <w:sz w:val="16"/>
                <w:szCs w:val="16"/>
              </w:rPr>
            </w:pPr>
            <w:r w:rsidRPr="00B4121C">
              <w:rPr>
                <w:rFonts w:cs="Arial"/>
                <w:color w:val="000000"/>
                <w:sz w:val="16"/>
                <w:szCs w:val="16"/>
              </w:rPr>
              <w:t>121552-61-2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tcPr>
          <w:p w14:paraId="66A1631A" w14:textId="67C9BE1B" w:rsidR="00BF525A" w:rsidRPr="008D228A" w:rsidRDefault="00BF525A" w:rsidP="00BF525A">
            <w:pPr>
              <w:spacing w:line="240" w:lineRule="auto"/>
              <w:jc w:val="left"/>
              <w:rPr>
                <w:rFonts w:cs="Arial"/>
                <w:color w:val="000000"/>
                <w:sz w:val="16"/>
                <w:szCs w:val="16"/>
              </w:rPr>
            </w:pPr>
            <w:r>
              <w:rPr>
                <w:rFonts w:cs="Arial"/>
                <w:color w:val="000000"/>
                <w:sz w:val="16"/>
                <w:szCs w:val="16"/>
              </w:rPr>
              <w:t>Flores y plantas  relevante</w:t>
            </w:r>
          </w:p>
        </w:tc>
      </w:tr>
      <w:tr w:rsidR="00BF525A" w:rsidRPr="00347372" w14:paraId="765F8CCD"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837E4B7" w14:textId="111F5850" w:rsidR="00BF525A" w:rsidRPr="00347372" w:rsidRDefault="00BF525A" w:rsidP="00BF525A">
            <w:pPr>
              <w:spacing w:line="240" w:lineRule="auto"/>
              <w:jc w:val="center"/>
              <w:rPr>
                <w:rFonts w:cs="Arial"/>
                <w:color w:val="000000"/>
                <w:sz w:val="18"/>
                <w:szCs w:val="18"/>
              </w:rPr>
            </w:pPr>
            <w:r>
              <w:rPr>
                <w:rFonts w:cs="Arial"/>
                <w:color w:val="000000"/>
                <w:sz w:val="16"/>
                <w:szCs w:val="16"/>
              </w:rPr>
              <w:t>9</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234E2543" w14:textId="6CC608AA"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Dimetomorf</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07F83A95" w14:textId="1DAB7B62" w:rsidR="00BF525A" w:rsidRPr="00B4121C" w:rsidRDefault="00BF525A" w:rsidP="00BF525A">
            <w:pPr>
              <w:spacing w:line="240" w:lineRule="auto"/>
              <w:jc w:val="left"/>
              <w:rPr>
                <w:rFonts w:cs="Arial"/>
                <w:color w:val="000000"/>
                <w:sz w:val="16"/>
                <w:szCs w:val="16"/>
              </w:rPr>
            </w:pPr>
            <w:r>
              <w:rPr>
                <w:rFonts w:cs="Arial"/>
                <w:color w:val="000000"/>
                <w:sz w:val="16"/>
                <w:szCs w:val="16"/>
              </w:rPr>
              <w:t>110488-70-5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8EC254B" w14:textId="266B4904"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0527E0AF" w14:textId="77777777" w:rsidTr="00B4121C">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4AA99D84" w14:textId="7A8BA10B" w:rsidR="00BF525A" w:rsidRPr="00347372" w:rsidRDefault="00BF525A" w:rsidP="00BF525A">
            <w:pPr>
              <w:spacing w:line="240" w:lineRule="auto"/>
              <w:jc w:val="center"/>
              <w:rPr>
                <w:rFonts w:cs="Arial"/>
                <w:color w:val="000000"/>
                <w:sz w:val="18"/>
                <w:szCs w:val="18"/>
              </w:rPr>
            </w:pPr>
            <w:r>
              <w:rPr>
                <w:rFonts w:cs="Arial"/>
                <w:color w:val="000000"/>
                <w:sz w:val="16"/>
                <w:szCs w:val="16"/>
              </w:rPr>
              <w:t>10</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680CB355" w14:textId="3EBA2C64"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Benzoato de emamectina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A48B0AD" w14:textId="6E6E0170" w:rsidR="00BF525A" w:rsidRPr="00B4121C" w:rsidRDefault="00BF525A" w:rsidP="00BF525A">
            <w:pPr>
              <w:spacing w:line="240" w:lineRule="auto"/>
              <w:jc w:val="left"/>
              <w:rPr>
                <w:rFonts w:cs="Arial"/>
                <w:color w:val="000000"/>
                <w:sz w:val="16"/>
                <w:szCs w:val="16"/>
              </w:rPr>
            </w:pPr>
            <w:r>
              <w:rPr>
                <w:rFonts w:cs="Arial"/>
                <w:color w:val="000000"/>
                <w:sz w:val="16"/>
                <w:szCs w:val="16"/>
              </w:rPr>
              <w:t>155569-91-8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1AEACCB" w14:textId="4300547F"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5D0ECB31" w14:textId="77777777" w:rsidTr="00B4121C">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65E3537E" w14:textId="59AE14BC" w:rsidR="00BF525A" w:rsidRPr="00347372" w:rsidRDefault="00BF525A" w:rsidP="00BF525A">
            <w:pPr>
              <w:spacing w:line="240" w:lineRule="auto"/>
              <w:jc w:val="center"/>
              <w:rPr>
                <w:rFonts w:cs="Arial"/>
                <w:color w:val="000000"/>
                <w:sz w:val="18"/>
                <w:szCs w:val="18"/>
              </w:rPr>
            </w:pPr>
            <w:r>
              <w:rPr>
                <w:rFonts w:cs="Arial"/>
                <w:color w:val="000000"/>
                <w:sz w:val="16"/>
                <w:szCs w:val="16"/>
              </w:rPr>
              <w:t>11</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5D06F245" w14:textId="1D2F26B3"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Fenpropimorfo</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E8937AD" w14:textId="0FAF0AA4" w:rsidR="00BF525A" w:rsidRPr="00B4121C" w:rsidRDefault="00BF525A" w:rsidP="00BF525A">
            <w:pPr>
              <w:spacing w:line="240" w:lineRule="auto"/>
              <w:jc w:val="left"/>
              <w:rPr>
                <w:rFonts w:cs="Arial"/>
                <w:color w:val="000000"/>
                <w:sz w:val="16"/>
                <w:szCs w:val="16"/>
              </w:rPr>
            </w:pPr>
            <w:r>
              <w:rPr>
                <w:rFonts w:cs="Arial"/>
                <w:color w:val="000000"/>
                <w:sz w:val="16"/>
                <w:szCs w:val="16"/>
              </w:rPr>
              <w:t>67564-91-4</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129D64B" w14:textId="37FFA7A5"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7ECCE2B8" w14:textId="77777777" w:rsidTr="00B4121C">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1B960FBD" w14:textId="065E6650" w:rsidR="00BF525A" w:rsidRPr="00347372" w:rsidRDefault="00BF525A" w:rsidP="00BF525A">
            <w:pPr>
              <w:spacing w:line="240" w:lineRule="auto"/>
              <w:jc w:val="center"/>
              <w:rPr>
                <w:rFonts w:cs="Arial"/>
                <w:color w:val="000000"/>
                <w:sz w:val="18"/>
                <w:szCs w:val="18"/>
              </w:rPr>
            </w:pPr>
            <w:r>
              <w:rPr>
                <w:rFonts w:cs="Arial"/>
                <w:color w:val="000000"/>
                <w:sz w:val="16"/>
                <w:szCs w:val="16"/>
              </w:rPr>
              <w:t>12</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66E67F94" w14:textId="6C60E8C7"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Flometoquina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3B93A44" w14:textId="241FD3CF" w:rsidR="00BF525A" w:rsidRPr="00B4121C" w:rsidRDefault="00BF525A" w:rsidP="00BF525A">
            <w:pPr>
              <w:spacing w:line="240" w:lineRule="auto"/>
              <w:jc w:val="left"/>
              <w:rPr>
                <w:rFonts w:cs="Arial"/>
                <w:color w:val="000000"/>
                <w:sz w:val="16"/>
                <w:szCs w:val="16"/>
              </w:rPr>
            </w:pPr>
            <w:r>
              <w:rPr>
                <w:rFonts w:cs="Arial"/>
                <w:color w:val="000000"/>
                <w:sz w:val="16"/>
                <w:szCs w:val="16"/>
              </w:rPr>
              <w:t>875775-74-9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63FD12F3" w14:textId="5B99C577"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27DEFE41" w14:textId="77777777" w:rsidTr="00B4121C">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1522A302" w14:textId="6921203E" w:rsidR="00BF525A" w:rsidRPr="00347372" w:rsidRDefault="00BF525A" w:rsidP="00BF525A">
            <w:pPr>
              <w:spacing w:line="240" w:lineRule="auto"/>
              <w:jc w:val="center"/>
              <w:rPr>
                <w:rFonts w:cs="Arial"/>
                <w:color w:val="000000"/>
                <w:sz w:val="18"/>
                <w:szCs w:val="18"/>
              </w:rPr>
            </w:pPr>
            <w:r>
              <w:rPr>
                <w:rFonts w:cs="Arial"/>
                <w:color w:val="000000"/>
                <w:sz w:val="18"/>
                <w:szCs w:val="18"/>
              </w:rPr>
              <w:t>13</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6CD4486F" w14:textId="0FF06F32"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Flonicamida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6EBB9D2" w14:textId="2B88DBBA" w:rsidR="00BF525A" w:rsidRPr="00B4121C" w:rsidRDefault="00BF525A" w:rsidP="00BF525A">
            <w:pPr>
              <w:spacing w:line="240" w:lineRule="auto"/>
              <w:jc w:val="left"/>
              <w:rPr>
                <w:rFonts w:cs="Arial"/>
                <w:color w:val="000000"/>
                <w:sz w:val="16"/>
                <w:szCs w:val="16"/>
              </w:rPr>
            </w:pPr>
            <w:r>
              <w:rPr>
                <w:rFonts w:cs="Arial"/>
                <w:color w:val="000000"/>
                <w:sz w:val="16"/>
                <w:szCs w:val="16"/>
              </w:rPr>
              <w:t>158062-67-0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C446B8E" w14:textId="70280689"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2566E171" w14:textId="77777777" w:rsidTr="00E87BDF">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4B454281" w14:textId="1D421CE3" w:rsidR="00BF525A" w:rsidRDefault="00BF525A" w:rsidP="00BF525A">
            <w:pPr>
              <w:spacing w:line="240" w:lineRule="auto"/>
              <w:jc w:val="center"/>
              <w:rPr>
                <w:rFonts w:cs="Arial"/>
                <w:color w:val="000000"/>
                <w:sz w:val="16"/>
                <w:szCs w:val="16"/>
              </w:rPr>
            </w:pPr>
            <w:r>
              <w:rPr>
                <w:rFonts w:cs="Arial"/>
                <w:color w:val="000000"/>
                <w:sz w:val="16"/>
                <w:szCs w:val="16"/>
              </w:rPr>
              <w:t>14</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3B15269B" w14:textId="47B1F6CB" w:rsidR="00BF525A" w:rsidRDefault="00BF525A" w:rsidP="00BF525A">
            <w:pPr>
              <w:spacing w:line="240" w:lineRule="auto"/>
              <w:jc w:val="left"/>
              <w:rPr>
                <w:rFonts w:cs="Arial"/>
                <w:color w:val="000000"/>
                <w:sz w:val="16"/>
                <w:szCs w:val="16"/>
              </w:rPr>
            </w:pPr>
            <w:r w:rsidRPr="00BF525A">
              <w:rPr>
                <w:rFonts w:cs="Arial"/>
                <w:color w:val="000000"/>
                <w:sz w:val="16"/>
                <w:szCs w:val="16"/>
              </w:rPr>
              <w:t>Fluazinam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3576D6AF" w14:textId="4DBBEF35" w:rsidR="00BF525A" w:rsidRDefault="00BF525A" w:rsidP="00BF525A">
            <w:pPr>
              <w:spacing w:line="240" w:lineRule="auto"/>
              <w:jc w:val="left"/>
              <w:rPr>
                <w:rFonts w:cs="Arial"/>
                <w:color w:val="000000"/>
                <w:sz w:val="16"/>
                <w:szCs w:val="16"/>
              </w:rPr>
            </w:pPr>
            <w:r w:rsidRPr="00B4121C">
              <w:rPr>
                <w:rFonts w:cs="Arial"/>
                <w:color w:val="000000"/>
                <w:sz w:val="16"/>
                <w:szCs w:val="16"/>
              </w:rPr>
              <w:t>79622-59-6</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tcPr>
          <w:p w14:paraId="2B16D144" w14:textId="05D1E861" w:rsidR="00BF525A" w:rsidRPr="008D228A" w:rsidRDefault="00BF525A" w:rsidP="00BF525A">
            <w:pPr>
              <w:spacing w:line="240" w:lineRule="auto"/>
              <w:jc w:val="left"/>
              <w:rPr>
                <w:rFonts w:cs="Arial"/>
                <w:color w:val="000000"/>
                <w:sz w:val="16"/>
                <w:szCs w:val="16"/>
              </w:rPr>
            </w:pPr>
            <w:r>
              <w:rPr>
                <w:rFonts w:cs="Arial"/>
                <w:color w:val="000000"/>
                <w:sz w:val="16"/>
                <w:szCs w:val="16"/>
              </w:rPr>
              <w:t>Flores y plantas  relevante</w:t>
            </w:r>
          </w:p>
        </w:tc>
      </w:tr>
      <w:tr w:rsidR="00BF525A" w:rsidRPr="00347372" w14:paraId="4E9FD1C7"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30CCCB05" w14:textId="365BDF11" w:rsidR="00BF525A" w:rsidRPr="00347372" w:rsidRDefault="00BF525A" w:rsidP="00BF525A">
            <w:pPr>
              <w:spacing w:line="240" w:lineRule="auto"/>
              <w:jc w:val="center"/>
              <w:rPr>
                <w:rFonts w:cs="Arial"/>
                <w:color w:val="000000"/>
                <w:sz w:val="18"/>
                <w:szCs w:val="18"/>
              </w:rPr>
            </w:pPr>
            <w:r>
              <w:rPr>
                <w:rFonts w:cs="Arial"/>
                <w:color w:val="000000"/>
                <w:sz w:val="16"/>
                <w:szCs w:val="16"/>
              </w:rPr>
              <w:t>15</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3B955CA1" w14:textId="1D23E6A9"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Flubendiamida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6C0F4FD9" w14:textId="73809968" w:rsidR="00BF525A" w:rsidRPr="00B4121C" w:rsidRDefault="00BF525A" w:rsidP="00BF525A">
            <w:pPr>
              <w:spacing w:line="240" w:lineRule="auto"/>
              <w:jc w:val="left"/>
              <w:rPr>
                <w:rFonts w:cs="Arial"/>
                <w:color w:val="000000"/>
                <w:sz w:val="16"/>
                <w:szCs w:val="16"/>
              </w:rPr>
            </w:pPr>
            <w:r>
              <w:rPr>
                <w:rFonts w:cs="Arial"/>
                <w:color w:val="000000"/>
                <w:sz w:val="16"/>
                <w:szCs w:val="16"/>
              </w:rPr>
              <w:t>272451-65-7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2771CFD" w14:textId="23BB333F"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76799B9B" w14:textId="77777777" w:rsidTr="00E87BDF">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15A8EF13" w14:textId="17EB3A08" w:rsidR="00BF525A" w:rsidRDefault="00BF525A" w:rsidP="00BF525A">
            <w:pPr>
              <w:spacing w:line="240" w:lineRule="auto"/>
              <w:jc w:val="center"/>
              <w:rPr>
                <w:rFonts w:cs="Arial"/>
                <w:color w:val="000000"/>
                <w:sz w:val="16"/>
                <w:szCs w:val="16"/>
              </w:rPr>
            </w:pPr>
            <w:r>
              <w:rPr>
                <w:rFonts w:cs="Arial"/>
                <w:color w:val="000000"/>
                <w:sz w:val="16"/>
                <w:szCs w:val="16"/>
              </w:rPr>
              <w:t>16</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0CE857AA" w14:textId="183C280F" w:rsidR="00BF525A" w:rsidRDefault="00BF525A" w:rsidP="00BF525A">
            <w:pPr>
              <w:spacing w:line="240" w:lineRule="auto"/>
              <w:jc w:val="left"/>
              <w:rPr>
                <w:rFonts w:cs="Arial"/>
                <w:color w:val="000000"/>
                <w:sz w:val="16"/>
                <w:szCs w:val="16"/>
              </w:rPr>
            </w:pPr>
            <w:r w:rsidRPr="00BF525A">
              <w:rPr>
                <w:rFonts w:cs="Arial"/>
                <w:color w:val="000000"/>
                <w:sz w:val="16"/>
                <w:szCs w:val="16"/>
              </w:rPr>
              <w:t>Fludioxonil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4877CB3B" w14:textId="756E4160" w:rsidR="00BF525A" w:rsidRDefault="00BF525A" w:rsidP="00BF525A">
            <w:pPr>
              <w:spacing w:line="240" w:lineRule="auto"/>
              <w:jc w:val="left"/>
              <w:rPr>
                <w:rFonts w:cs="Arial"/>
                <w:color w:val="000000"/>
                <w:sz w:val="16"/>
                <w:szCs w:val="16"/>
              </w:rPr>
            </w:pPr>
            <w:r w:rsidRPr="00B4121C">
              <w:rPr>
                <w:rFonts w:cs="Arial"/>
                <w:color w:val="000000"/>
                <w:sz w:val="16"/>
                <w:szCs w:val="16"/>
              </w:rPr>
              <w:t>131341-86-1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tcPr>
          <w:p w14:paraId="36BC724C" w14:textId="0CEEABA4" w:rsidR="00BF525A" w:rsidRPr="008D228A" w:rsidRDefault="00BF525A" w:rsidP="00BF525A">
            <w:pPr>
              <w:spacing w:line="240" w:lineRule="auto"/>
              <w:jc w:val="left"/>
              <w:rPr>
                <w:rFonts w:cs="Arial"/>
                <w:color w:val="000000"/>
                <w:sz w:val="16"/>
                <w:szCs w:val="16"/>
              </w:rPr>
            </w:pPr>
            <w:r>
              <w:rPr>
                <w:rFonts w:cs="Arial"/>
                <w:color w:val="000000"/>
                <w:sz w:val="16"/>
                <w:szCs w:val="16"/>
              </w:rPr>
              <w:t>Flores y plantas  relevante</w:t>
            </w:r>
          </w:p>
        </w:tc>
      </w:tr>
      <w:tr w:rsidR="00BF525A" w:rsidRPr="00347372" w14:paraId="30355F2E"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43F9E26" w14:textId="35A3A6B9" w:rsidR="00BF525A" w:rsidRPr="00347372" w:rsidRDefault="00BF525A" w:rsidP="00BF525A">
            <w:pPr>
              <w:spacing w:line="240" w:lineRule="auto"/>
              <w:jc w:val="center"/>
              <w:rPr>
                <w:rFonts w:cs="Arial"/>
                <w:color w:val="000000"/>
                <w:sz w:val="18"/>
                <w:szCs w:val="18"/>
              </w:rPr>
            </w:pPr>
            <w:r>
              <w:rPr>
                <w:rFonts w:cs="Arial"/>
                <w:color w:val="000000"/>
                <w:sz w:val="16"/>
                <w:szCs w:val="16"/>
              </w:rPr>
              <w:t>17</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77A3165B" w14:textId="70F18065"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Fluopicólido</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69D993E" w14:textId="229B57D4" w:rsidR="00BF525A" w:rsidRPr="00B4121C" w:rsidRDefault="00BF525A" w:rsidP="00BF525A">
            <w:pPr>
              <w:spacing w:line="240" w:lineRule="auto"/>
              <w:jc w:val="left"/>
              <w:rPr>
                <w:rFonts w:cs="Arial"/>
                <w:color w:val="000000"/>
                <w:sz w:val="16"/>
                <w:szCs w:val="16"/>
              </w:rPr>
            </w:pPr>
            <w:r>
              <w:rPr>
                <w:rFonts w:cs="Arial"/>
                <w:color w:val="000000"/>
                <w:sz w:val="16"/>
                <w:szCs w:val="16"/>
              </w:rPr>
              <w:t>239110-15-7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70CC6DA" w14:textId="6F03AD0F"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4697AE00"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0A913437" w14:textId="5FD7FF72" w:rsidR="00BF525A" w:rsidRPr="00347372" w:rsidRDefault="00BF525A" w:rsidP="00BF525A">
            <w:pPr>
              <w:spacing w:line="240" w:lineRule="auto"/>
              <w:jc w:val="center"/>
              <w:rPr>
                <w:rFonts w:cs="Arial"/>
                <w:color w:val="000000"/>
                <w:sz w:val="18"/>
                <w:szCs w:val="18"/>
              </w:rPr>
            </w:pPr>
            <w:r>
              <w:rPr>
                <w:rFonts w:cs="Arial"/>
                <w:color w:val="000000"/>
                <w:sz w:val="16"/>
                <w:szCs w:val="16"/>
              </w:rPr>
              <w:t>18</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7F8CE6E9" w14:textId="19CAA5F0"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Flupiradifurona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5B837D0B" w14:textId="7AD65B50" w:rsidR="00BF525A" w:rsidRPr="00B4121C" w:rsidRDefault="00BF525A" w:rsidP="00BF525A">
            <w:pPr>
              <w:spacing w:line="240" w:lineRule="auto"/>
              <w:jc w:val="left"/>
              <w:rPr>
                <w:rFonts w:cs="Arial"/>
                <w:color w:val="000000"/>
                <w:sz w:val="16"/>
                <w:szCs w:val="16"/>
              </w:rPr>
            </w:pPr>
            <w:r>
              <w:rPr>
                <w:rFonts w:cs="Arial"/>
                <w:color w:val="000000"/>
                <w:sz w:val="16"/>
                <w:szCs w:val="16"/>
              </w:rPr>
              <w:t>951659-40-8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E60E756" w14:textId="25CDFA0B"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0206A20F"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3FB1516" w14:textId="644C9F9B" w:rsidR="00BF525A" w:rsidRPr="00347372" w:rsidRDefault="00BF525A" w:rsidP="00BF525A">
            <w:pPr>
              <w:spacing w:line="240" w:lineRule="auto"/>
              <w:jc w:val="center"/>
              <w:rPr>
                <w:rFonts w:cs="Arial"/>
                <w:color w:val="000000"/>
                <w:sz w:val="18"/>
                <w:szCs w:val="18"/>
              </w:rPr>
            </w:pPr>
            <w:r>
              <w:rPr>
                <w:rFonts w:cs="Arial"/>
                <w:color w:val="000000"/>
                <w:sz w:val="16"/>
                <w:szCs w:val="16"/>
              </w:rPr>
              <w:t>19</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1264B3BA" w14:textId="306367BC"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Mandipropamida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C4FAC08" w14:textId="153EDCD6" w:rsidR="00BF525A" w:rsidRPr="00B4121C" w:rsidRDefault="00BF525A" w:rsidP="00BF525A">
            <w:pPr>
              <w:spacing w:line="240" w:lineRule="auto"/>
              <w:jc w:val="left"/>
              <w:rPr>
                <w:rFonts w:cs="Arial"/>
                <w:color w:val="000000"/>
                <w:sz w:val="16"/>
                <w:szCs w:val="16"/>
              </w:rPr>
            </w:pPr>
            <w:r>
              <w:rPr>
                <w:rFonts w:cs="Arial"/>
                <w:color w:val="000000"/>
                <w:sz w:val="16"/>
                <w:szCs w:val="16"/>
              </w:rPr>
              <w:t>374726-62-2</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78770FE" w14:textId="571B8F86"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6C24B55F"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383CE7F" w14:textId="4524994E" w:rsidR="00BF525A" w:rsidRPr="00347372" w:rsidRDefault="00BF525A" w:rsidP="00BF525A">
            <w:pPr>
              <w:spacing w:line="240" w:lineRule="auto"/>
              <w:jc w:val="center"/>
              <w:rPr>
                <w:rFonts w:cs="Arial"/>
                <w:color w:val="000000"/>
                <w:sz w:val="18"/>
                <w:szCs w:val="18"/>
              </w:rPr>
            </w:pPr>
            <w:r>
              <w:rPr>
                <w:rFonts w:cs="Arial"/>
                <w:color w:val="000000"/>
                <w:sz w:val="16"/>
                <w:szCs w:val="16"/>
              </w:rPr>
              <w:t>20</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0295CF0F" w14:textId="4941E568"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Metalaxil-M</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483532AA" w14:textId="532154BD" w:rsidR="00BF525A" w:rsidRPr="00B4121C" w:rsidRDefault="00BF525A" w:rsidP="00BF525A">
            <w:pPr>
              <w:spacing w:line="240" w:lineRule="auto"/>
              <w:jc w:val="left"/>
              <w:rPr>
                <w:rFonts w:cs="Arial"/>
                <w:color w:val="000000"/>
                <w:sz w:val="16"/>
                <w:szCs w:val="16"/>
              </w:rPr>
            </w:pPr>
            <w:r>
              <w:rPr>
                <w:rFonts w:cs="Arial"/>
                <w:color w:val="000000"/>
                <w:sz w:val="16"/>
                <w:szCs w:val="16"/>
              </w:rPr>
              <w:t>70630-17-0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3BE570C9" w14:textId="49FD21D4"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46D7CE41"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74EDBFF" w14:textId="0B64A775" w:rsidR="00BF525A" w:rsidRPr="00347372" w:rsidRDefault="00BF525A" w:rsidP="00BF525A">
            <w:pPr>
              <w:spacing w:line="240" w:lineRule="auto"/>
              <w:jc w:val="center"/>
              <w:rPr>
                <w:rFonts w:cs="Arial"/>
                <w:color w:val="000000"/>
                <w:sz w:val="18"/>
                <w:szCs w:val="18"/>
              </w:rPr>
            </w:pPr>
            <w:r>
              <w:rPr>
                <w:rFonts w:cs="Arial"/>
                <w:color w:val="000000"/>
                <w:sz w:val="16"/>
                <w:szCs w:val="16"/>
              </w:rPr>
              <w:t>21</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075AA16D" w14:textId="30BB5CB7"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Miclobutanil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3AEF99A1" w14:textId="64B307E7" w:rsidR="00BF525A" w:rsidRPr="00B4121C" w:rsidRDefault="00BF525A" w:rsidP="00BF525A">
            <w:pPr>
              <w:spacing w:line="240" w:lineRule="auto"/>
              <w:jc w:val="left"/>
              <w:rPr>
                <w:rFonts w:cs="Arial"/>
                <w:color w:val="000000"/>
                <w:sz w:val="16"/>
                <w:szCs w:val="16"/>
              </w:rPr>
            </w:pPr>
            <w:r>
              <w:rPr>
                <w:rFonts w:cs="Arial"/>
                <w:color w:val="000000"/>
                <w:sz w:val="16"/>
                <w:szCs w:val="16"/>
              </w:rPr>
              <w:t>88671-89-0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4E596D3" w14:textId="346B55C8"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357436C4"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601076E4" w14:textId="4C087F71" w:rsidR="00BF525A" w:rsidRPr="00347372" w:rsidRDefault="00BF525A" w:rsidP="00BF525A">
            <w:pPr>
              <w:spacing w:line="240" w:lineRule="auto"/>
              <w:jc w:val="center"/>
              <w:rPr>
                <w:rFonts w:cs="Arial"/>
                <w:color w:val="000000"/>
                <w:sz w:val="18"/>
                <w:szCs w:val="18"/>
              </w:rPr>
            </w:pPr>
            <w:r>
              <w:rPr>
                <w:rFonts w:cs="Arial"/>
                <w:color w:val="000000"/>
                <w:sz w:val="16"/>
                <w:szCs w:val="16"/>
              </w:rPr>
              <w:t>22</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72ADFC84" w14:textId="29433FD9"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Propamocarb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7BD3F2E" w14:textId="72D08B9D" w:rsidR="00BF525A" w:rsidRPr="00B4121C" w:rsidRDefault="00BF525A" w:rsidP="00BF525A">
            <w:pPr>
              <w:spacing w:line="240" w:lineRule="auto"/>
              <w:jc w:val="left"/>
              <w:rPr>
                <w:rFonts w:cs="Arial"/>
                <w:color w:val="000000"/>
                <w:sz w:val="16"/>
                <w:szCs w:val="16"/>
              </w:rPr>
            </w:pPr>
            <w:r>
              <w:rPr>
                <w:rFonts w:cs="Arial"/>
                <w:color w:val="000000"/>
                <w:sz w:val="16"/>
                <w:szCs w:val="16"/>
              </w:rPr>
              <w:t>24579-73-5</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522D787D" w14:textId="222C4B7D"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17600A60"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4665D17F" w14:textId="1AE89273" w:rsidR="00BF525A" w:rsidRPr="00347372" w:rsidRDefault="00BF525A" w:rsidP="00BF525A">
            <w:pPr>
              <w:spacing w:line="240" w:lineRule="auto"/>
              <w:jc w:val="center"/>
              <w:rPr>
                <w:rFonts w:cs="Arial"/>
                <w:color w:val="000000"/>
                <w:sz w:val="18"/>
                <w:szCs w:val="18"/>
              </w:rPr>
            </w:pPr>
            <w:r>
              <w:rPr>
                <w:rFonts w:cs="Arial"/>
                <w:color w:val="000000"/>
                <w:sz w:val="16"/>
                <w:szCs w:val="16"/>
              </w:rPr>
              <w:t>23</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4B22DC3D" w14:textId="3E61A925"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Propiconazol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1367E79B" w14:textId="52410AF1" w:rsidR="00BF525A" w:rsidRPr="00B4121C" w:rsidRDefault="00BF525A" w:rsidP="00BF525A">
            <w:pPr>
              <w:spacing w:line="240" w:lineRule="auto"/>
              <w:jc w:val="left"/>
              <w:rPr>
                <w:rFonts w:cs="Arial"/>
                <w:color w:val="000000"/>
                <w:sz w:val="16"/>
                <w:szCs w:val="16"/>
              </w:rPr>
            </w:pPr>
            <w:r>
              <w:rPr>
                <w:rFonts w:cs="Arial"/>
                <w:color w:val="000000"/>
                <w:sz w:val="16"/>
                <w:szCs w:val="16"/>
              </w:rPr>
              <w:t>60207-90-1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42CD7D0" w14:textId="1F97922C"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20B6C1DE"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A7AC71C" w14:textId="2B86E540" w:rsidR="00BF525A" w:rsidRPr="00347372" w:rsidRDefault="00BF525A" w:rsidP="00BF525A">
            <w:pPr>
              <w:spacing w:line="240" w:lineRule="auto"/>
              <w:jc w:val="center"/>
              <w:rPr>
                <w:rFonts w:cs="Arial"/>
                <w:color w:val="000000"/>
                <w:sz w:val="18"/>
                <w:szCs w:val="18"/>
              </w:rPr>
            </w:pPr>
            <w:r>
              <w:rPr>
                <w:rFonts w:cs="Arial"/>
                <w:color w:val="000000"/>
                <w:sz w:val="16"/>
                <w:szCs w:val="16"/>
              </w:rPr>
              <w:t>24</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33356CE4" w14:textId="5833F272"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Spiromesifén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39F3A00" w14:textId="6D942426" w:rsidR="00BF525A" w:rsidRPr="00B4121C" w:rsidRDefault="00BF525A" w:rsidP="00BF525A">
            <w:pPr>
              <w:spacing w:line="240" w:lineRule="auto"/>
              <w:jc w:val="left"/>
              <w:rPr>
                <w:rFonts w:cs="Arial"/>
                <w:color w:val="000000"/>
                <w:sz w:val="16"/>
                <w:szCs w:val="16"/>
              </w:rPr>
            </w:pPr>
            <w:r>
              <w:rPr>
                <w:rFonts w:cs="Arial"/>
                <w:color w:val="000000"/>
                <w:sz w:val="16"/>
                <w:szCs w:val="16"/>
              </w:rPr>
              <w:t>283594-90-1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E80DD4E" w14:textId="70A12673"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0B05023A"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1E3834E5" w14:textId="61691288" w:rsidR="00BF525A" w:rsidRPr="00347372" w:rsidRDefault="00BF525A" w:rsidP="00BF525A">
            <w:pPr>
              <w:spacing w:line="240" w:lineRule="auto"/>
              <w:jc w:val="center"/>
              <w:rPr>
                <w:rFonts w:cs="Arial"/>
                <w:color w:val="000000"/>
                <w:sz w:val="18"/>
                <w:szCs w:val="18"/>
              </w:rPr>
            </w:pPr>
            <w:r>
              <w:rPr>
                <w:rFonts w:cs="Arial"/>
                <w:color w:val="000000"/>
                <w:sz w:val="16"/>
                <w:szCs w:val="16"/>
              </w:rPr>
              <w:t>25</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6D520776" w14:textId="11F700DA"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Tetradifón</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7EF524A3" w14:textId="7428A538" w:rsidR="00BF525A" w:rsidRPr="00B4121C" w:rsidRDefault="00BF525A" w:rsidP="00BF525A">
            <w:pPr>
              <w:spacing w:line="240" w:lineRule="auto"/>
              <w:jc w:val="left"/>
              <w:rPr>
                <w:rFonts w:cs="Arial"/>
                <w:color w:val="000000"/>
                <w:sz w:val="16"/>
                <w:szCs w:val="16"/>
              </w:rPr>
            </w:pPr>
            <w:r>
              <w:rPr>
                <w:rFonts w:cs="Arial"/>
                <w:color w:val="000000"/>
                <w:sz w:val="16"/>
                <w:szCs w:val="16"/>
              </w:rPr>
              <w:t>116-29-0</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1D8B7B47" w14:textId="33EC2F47"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43F711AD" w14:textId="77777777" w:rsidTr="00EA2623">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hideMark/>
          </w:tcPr>
          <w:p w14:paraId="5A331DB8" w14:textId="64292BB9" w:rsidR="00BF525A" w:rsidRPr="00347372" w:rsidRDefault="00BF525A" w:rsidP="00BF525A">
            <w:pPr>
              <w:spacing w:line="240" w:lineRule="auto"/>
              <w:jc w:val="center"/>
              <w:rPr>
                <w:rFonts w:cs="Arial"/>
                <w:color w:val="000000"/>
                <w:sz w:val="18"/>
                <w:szCs w:val="18"/>
              </w:rPr>
            </w:pPr>
            <w:r>
              <w:rPr>
                <w:rFonts w:cs="Arial"/>
                <w:color w:val="000000"/>
                <w:sz w:val="16"/>
                <w:szCs w:val="16"/>
              </w:rPr>
              <w:t>26</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hideMark/>
          </w:tcPr>
          <w:p w14:paraId="760813F3" w14:textId="2FB5196E" w:rsidR="00BF525A" w:rsidRPr="00B4121C" w:rsidRDefault="00BF525A" w:rsidP="00BF525A">
            <w:pPr>
              <w:spacing w:line="240" w:lineRule="auto"/>
              <w:jc w:val="left"/>
              <w:rPr>
                <w:rFonts w:cs="Arial"/>
                <w:color w:val="000000"/>
                <w:sz w:val="16"/>
                <w:szCs w:val="16"/>
              </w:rPr>
            </w:pPr>
            <w:r w:rsidRPr="00BF525A">
              <w:rPr>
                <w:rFonts w:cs="Arial"/>
                <w:color w:val="000000"/>
                <w:sz w:val="16"/>
                <w:szCs w:val="16"/>
              </w:rPr>
              <w:t>Triflumizol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vAlign w:val="bottom"/>
            <w:hideMark/>
          </w:tcPr>
          <w:p w14:paraId="2EF25800" w14:textId="51980317" w:rsidR="00BF525A" w:rsidRPr="00B4121C" w:rsidRDefault="00BF525A" w:rsidP="00BF525A">
            <w:pPr>
              <w:spacing w:line="240" w:lineRule="auto"/>
              <w:jc w:val="left"/>
              <w:rPr>
                <w:rFonts w:cs="Arial"/>
                <w:color w:val="000000"/>
                <w:sz w:val="16"/>
                <w:szCs w:val="16"/>
              </w:rPr>
            </w:pPr>
            <w:r>
              <w:rPr>
                <w:rFonts w:cs="Arial"/>
                <w:color w:val="000000"/>
                <w:sz w:val="16"/>
                <w:szCs w:val="16"/>
              </w:rPr>
              <w:t>68694-11-1</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vAlign w:val="center"/>
            <w:hideMark/>
          </w:tcPr>
          <w:p w14:paraId="2226C242" w14:textId="1F601691" w:rsidR="00BF525A" w:rsidRPr="008D228A" w:rsidRDefault="00BF525A" w:rsidP="00BF525A">
            <w:pPr>
              <w:spacing w:line="240" w:lineRule="auto"/>
              <w:jc w:val="left"/>
              <w:rPr>
                <w:rFonts w:cs="Arial"/>
                <w:color w:val="3C7D22"/>
                <w:sz w:val="18"/>
                <w:szCs w:val="18"/>
              </w:rPr>
            </w:pPr>
            <w:r>
              <w:rPr>
                <w:rFonts w:cs="Arial"/>
                <w:color w:val="000000"/>
                <w:sz w:val="16"/>
                <w:szCs w:val="16"/>
              </w:rPr>
              <w:t>Flores y plantas  relevante</w:t>
            </w:r>
          </w:p>
        </w:tc>
      </w:tr>
      <w:tr w:rsidR="00BF525A" w:rsidRPr="00347372" w14:paraId="69019795" w14:textId="77777777" w:rsidTr="00252FE4">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025F579A" w14:textId="6CFD98DC" w:rsidR="00BF525A" w:rsidRDefault="00BF525A" w:rsidP="00BF525A">
            <w:pPr>
              <w:spacing w:line="240" w:lineRule="auto"/>
              <w:jc w:val="center"/>
              <w:rPr>
                <w:rFonts w:cs="Arial"/>
                <w:color w:val="000000"/>
                <w:sz w:val="16"/>
                <w:szCs w:val="16"/>
              </w:rPr>
            </w:pPr>
            <w:r>
              <w:rPr>
                <w:rFonts w:cs="Arial"/>
                <w:color w:val="000000"/>
                <w:sz w:val="16"/>
                <w:szCs w:val="16"/>
              </w:rPr>
              <w:t>27</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1EB06532" w14:textId="1C1A6E8C" w:rsidR="00BF525A" w:rsidRDefault="00BF525A" w:rsidP="00BF525A">
            <w:pPr>
              <w:spacing w:line="240" w:lineRule="auto"/>
              <w:jc w:val="left"/>
              <w:rPr>
                <w:rFonts w:cs="Arial"/>
                <w:color w:val="000000"/>
                <w:sz w:val="16"/>
                <w:szCs w:val="16"/>
              </w:rPr>
            </w:pPr>
            <w:r w:rsidRPr="00BF525A">
              <w:rPr>
                <w:rFonts w:cs="Arial"/>
                <w:color w:val="000000"/>
                <w:sz w:val="16"/>
                <w:szCs w:val="16"/>
              </w:rPr>
              <w:t>Propineb</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7026F61F" w14:textId="00C6BA83" w:rsidR="00BF525A" w:rsidRDefault="00BF525A" w:rsidP="00BF525A">
            <w:pPr>
              <w:spacing w:line="240" w:lineRule="auto"/>
              <w:jc w:val="left"/>
              <w:rPr>
                <w:rFonts w:cs="Arial"/>
                <w:color w:val="000000"/>
                <w:sz w:val="16"/>
                <w:szCs w:val="16"/>
              </w:rPr>
            </w:pPr>
            <w:r w:rsidRPr="00CC26D9">
              <w:rPr>
                <w:rFonts w:cs="Arial"/>
                <w:color w:val="000000"/>
                <w:sz w:val="16"/>
                <w:szCs w:val="16"/>
              </w:rPr>
              <w:t>12071-83-9</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tcPr>
          <w:p w14:paraId="21BCF4A1" w14:textId="0671F5A1" w:rsidR="00BF525A" w:rsidRDefault="00BF525A" w:rsidP="00BF525A">
            <w:pPr>
              <w:spacing w:line="240" w:lineRule="auto"/>
              <w:jc w:val="left"/>
              <w:rPr>
                <w:rFonts w:cs="Arial"/>
                <w:color w:val="000000"/>
                <w:sz w:val="16"/>
                <w:szCs w:val="16"/>
              </w:rPr>
            </w:pPr>
            <w:r w:rsidRPr="00374120">
              <w:rPr>
                <w:rFonts w:cs="Arial"/>
                <w:color w:val="000000"/>
                <w:sz w:val="16"/>
                <w:szCs w:val="16"/>
              </w:rPr>
              <w:t>Flores y plantas  relevante</w:t>
            </w:r>
          </w:p>
        </w:tc>
      </w:tr>
      <w:tr w:rsidR="00BF525A" w:rsidRPr="00347372" w14:paraId="7894F98C" w14:textId="77777777" w:rsidTr="00252FE4">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2F8EFD07" w14:textId="5CEE5B87" w:rsidR="00BF525A" w:rsidRDefault="00BF525A" w:rsidP="00BF525A">
            <w:pPr>
              <w:spacing w:line="240" w:lineRule="auto"/>
              <w:jc w:val="center"/>
              <w:rPr>
                <w:rFonts w:cs="Arial"/>
                <w:color w:val="000000"/>
                <w:sz w:val="16"/>
                <w:szCs w:val="16"/>
              </w:rPr>
            </w:pPr>
            <w:r>
              <w:rPr>
                <w:rFonts w:cs="Arial"/>
                <w:color w:val="000000"/>
                <w:sz w:val="16"/>
                <w:szCs w:val="16"/>
              </w:rPr>
              <w:t>28</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1B8DCA84" w14:textId="1F5C23AC" w:rsidR="00BF525A" w:rsidRDefault="00BF525A" w:rsidP="00BF525A">
            <w:pPr>
              <w:spacing w:line="240" w:lineRule="auto"/>
              <w:jc w:val="left"/>
              <w:rPr>
                <w:rFonts w:cs="Arial"/>
                <w:color w:val="000000"/>
                <w:sz w:val="16"/>
                <w:szCs w:val="16"/>
              </w:rPr>
            </w:pPr>
            <w:r w:rsidRPr="00BF525A">
              <w:rPr>
                <w:rFonts w:cs="Arial"/>
                <w:color w:val="000000"/>
                <w:sz w:val="16"/>
                <w:szCs w:val="16"/>
              </w:rPr>
              <w:t>Cimoxanilo</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299EE82F" w14:textId="35C71808" w:rsidR="00BF525A" w:rsidRDefault="00BF525A" w:rsidP="00BF525A">
            <w:pPr>
              <w:spacing w:line="240" w:lineRule="auto"/>
              <w:jc w:val="left"/>
              <w:rPr>
                <w:rFonts w:cs="Arial"/>
                <w:color w:val="000000"/>
                <w:sz w:val="16"/>
                <w:szCs w:val="16"/>
              </w:rPr>
            </w:pPr>
            <w:r w:rsidRPr="00CC26D9">
              <w:rPr>
                <w:rFonts w:cs="Arial"/>
                <w:color w:val="000000"/>
                <w:sz w:val="16"/>
                <w:szCs w:val="16"/>
              </w:rPr>
              <w:t>57966-95-7</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tcPr>
          <w:p w14:paraId="503E1413" w14:textId="6CBA4854" w:rsidR="00BF525A" w:rsidRDefault="00BF525A" w:rsidP="00BF525A">
            <w:pPr>
              <w:spacing w:line="240" w:lineRule="auto"/>
              <w:jc w:val="left"/>
              <w:rPr>
                <w:rFonts w:cs="Arial"/>
                <w:color w:val="000000"/>
                <w:sz w:val="16"/>
                <w:szCs w:val="16"/>
              </w:rPr>
            </w:pPr>
            <w:r w:rsidRPr="00374120">
              <w:rPr>
                <w:rFonts w:cs="Arial"/>
                <w:color w:val="000000"/>
                <w:sz w:val="16"/>
                <w:szCs w:val="16"/>
              </w:rPr>
              <w:t>Flores y plantas  relevante</w:t>
            </w:r>
          </w:p>
        </w:tc>
      </w:tr>
      <w:tr w:rsidR="00BF525A" w:rsidRPr="00347372" w14:paraId="1A18CFBA" w14:textId="77777777" w:rsidTr="00252FE4">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7C8583B9" w14:textId="219A3622" w:rsidR="00BF525A" w:rsidRDefault="00BF525A" w:rsidP="00BF525A">
            <w:pPr>
              <w:spacing w:line="240" w:lineRule="auto"/>
              <w:jc w:val="center"/>
              <w:rPr>
                <w:rFonts w:cs="Arial"/>
                <w:color w:val="000000"/>
                <w:sz w:val="16"/>
                <w:szCs w:val="16"/>
              </w:rPr>
            </w:pPr>
            <w:r>
              <w:rPr>
                <w:rFonts w:cs="Arial"/>
                <w:color w:val="000000"/>
                <w:sz w:val="16"/>
                <w:szCs w:val="16"/>
              </w:rPr>
              <w:t>29</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291B4A91" w14:textId="709ADBAD" w:rsidR="00BF525A" w:rsidRDefault="00BF525A" w:rsidP="00BF525A">
            <w:pPr>
              <w:spacing w:line="240" w:lineRule="auto"/>
              <w:jc w:val="left"/>
              <w:rPr>
                <w:rFonts w:cs="Arial"/>
                <w:color w:val="000000"/>
                <w:sz w:val="16"/>
                <w:szCs w:val="16"/>
              </w:rPr>
            </w:pPr>
            <w:r w:rsidRPr="00BF525A">
              <w:rPr>
                <w:rFonts w:cs="Arial"/>
                <w:color w:val="000000"/>
                <w:sz w:val="16"/>
                <w:szCs w:val="16"/>
              </w:rPr>
              <w:t>Tiabendazol</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170867FB" w14:textId="1BAEF091" w:rsidR="00BF525A" w:rsidRDefault="00BF525A" w:rsidP="00BF525A">
            <w:pPr>
              <w:spacing w:line="240" w:lineRule="auto"/>
              <w:jc w:val="left"/>
              <w:rPr>
                <w:rFonts w:cs="Arial"/>
                <w:color w:val="000000"/>
                <w:sz w:val="16"/>
                <w:szCs w:val="16"/>
              </w:rPr>
            </w:pPr>
            <w:r w:rsidRPr="00CC26D9">
              <w:rPr>
                <w:rFonts w:cs="Arial"/>
                <w:color w:val="000000"/>
                <w:sz w:val="16"/>
                <w:szCs w:val="16"/>
              </w:rPr>
              <w:t>148-79-8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tcPr>
          <w:p w14:paraId="3889D0B7" w14:textId="5C08B743" w:rsidR="00BF525A" w:rsidRDefault="00BF525A" w:rsidP="00BF525A">
            <w:pPr>
              <w:spacing w:line="240" w:lineRule="auto"/>
              <w:jc w:val="left"/>
              <w:rPr>
                <w:rFonts w:cs="Arial"/>
                <w:color w:val="000000"/>
                <w:sz w:val="16"/>
                <w:szCs w:val="16"/>
              </w:rPr>
            </w:pPr>
            <w:r w:rsidRPr="00374120">
              <w:rPr>
                <w:rFonts w:cs="Arial"/>
                <w:color w:val="000000"/>
                <w:sz w:val="16"/>
                <w:szCs w:val="16"/>
              </w:rPr>
              <w:t>Flores y plantas  relevante</w:t>
            </w:r>
          </w:p>
        </w:tc>
      </w:tr>
      <w:tr w:rsidR="00BF525A" w:rsidRPr="00347372" w14:paraId="0CF760E2" w14:textId="77777777" w:rsidTr="00252FE4">
        <w:trPr>
          <w:trHeight w:val="190"/>
        </w:trPr>
        <w:tc>
          <w:tcPr>
            <w:tcW w:w="440" w:type="dxa"/>
            <w:tcBorders>
              <w:top w:val="single" w:sz="4" w:space="0" w:color="7F7F7F" w:themeColor="text1" w:themeTint="80"/>
              <w:left w:val="single" w:sz="4" w:space="0" w:color="7F7F7F" w:themeColor="text1" w:themeTint="80"/>
              <w:bottom w:val="single" w:sz="4" w:space="0" w:color="7F7F7F" w:themeColor="text1" w:themeTint="80"/>
              <w:right w:val="dotted" w:sz="4" w:space="0" w:color="7F7F7F" w:themeColor="text1" w:themeTint="80"/>
            </w:tcBorders>
            <w:vAlign w:val="bottom"/>
          </w:tcPr>
          <w:p w14:paraId="5E539726" w14:textId="0AC2DE2F" w:rsidR="00BF525A" w:rsidRDefault="00BF525A" w:rsidP="00BF525A">
            <w:pPr>
              <w:spacing w:line="240" w:lineRule="auto"/>
              <w:jc w:val="center"/>
              <w:rPr>
                <w:rFonts w:cs="Arial"/>
                <w:color w:val="000000"/>
                <w:sz w:val="16"/>
                <w:szCs w:val="16"/>
              </w:rPr>
            </w:pPr>
            <w:r>
              <w:rPr>
                <w:rFonts w:cs="Arial"/>
                <w:color w:val="000000"/>
                <w:sz w:val="16"/>
                <w:szCs w:val="16"/>
              </w:rPr>
              <w:t>30</w:t>
            </w:r>
          </w:p>
        </w:tc>
        <w:tc>
          <w:tcPr>
            <w:tcW w:w="3519"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47DA88A9" w14:textId="5D0585C0" w:rsidR="00BF525A" w:rsidRDefault="00BF525A" w:rsidP="00BF525A">
            <w:pPr>
              <w:spacing w:line="240" w:lineRule="auto"/>
              <w:jc w:val="left"/>
              <w:rPr>
                <w:rFonts w:cs="Arial"/>
                <w:color w:val="000000"/>
                <w:sz w:val="16"/>
                <w:szCs w:val="16"/>
              </w:rPr>
            </w:pPr>
            <w:r w:rsidRPr="00BF525A">
              <w:rPr>
                <w:rFonts w:cs="Arial"/>
                <w:color w:val="000000"/>
                <w:sz w:val="16"/>
                <w:szCs w:val="16"/>
              </w:rPr>
              <w:t>Fenhexamida</w:t>
            </w:r>
          </w:p>
        </w:tc>
        <w:tc>
          <w:tcPr>
            <w:tcW w:w="1560" w:type="dxa"/>
            <w:tcBorders>
              <w:top w:val="single" w:sz="4" w:space="0" w:color="7F7F7F" w:themeColor="text1" w:themeTint="80"/>
              <w:left w:val="dotted" w:sz="4" w:space="0" w:color="7F7F7F" w:themeColor="text1" w:themeTint="80"/>
              <w:bottom w:val="single" w:sz="4" w:space="0" w:color="7F7F7F" w:themeColor="text1" w:themeTint="80"/>
              <w:right w:val="dotted" w:sz="4" w:space="0" w:color="7F7F7F" w:themeColor="text1" w:themeTint="80"/>
            </w:tcBorders>
          </w:tcPr>
          <w:p w14:paraId="25B99EE7" w14:textId="50E71839" w:rsidR="00BF525A" w:rsidRDefault="00BF525A" w:rsidP="00BF525A">
            <w:pPr>
              <w:spacing w:line="240" w:lineRule="auto"/>
              <w:jc w:val="left"/>
              <w:rPr>
                <w:rFonts w:cs="Arial"/>
                <w:color w:val="000000"/>
                <w:sz w:val="16"/>
                <w:szCs w:val="16"/>
              </w:rPr>
            </w:pPr>
            <w:r w:rsidRPr="00CC26D9">
              <w:rPr>
                <w:rFonts w:cs="Arial"/>
                <w:color w:val="000000"/>
                <w:sz w:val="16"/>
                <w:szCs w:val="16"/>
              </w:rPr>
              <w:t>126833-17-8</w:t>
            </w:r>
          </w:p>
        </w:tc>
        <w:tc>
          <w:tcPr>
            <w:tcW w:w="2693" w:type="dxa"/>
            <w:tcBorders>
              <w:top w:val="single" w:sz="4" w:space="0" w:color="7F7F7F" w:themeColor="text1" w:themeTint="80"/>
              <w:left w:val="dotted" w:sz="4" w:space="0" w:color="7F7F7F" w:themeColor="text1" w:themeTint="80"/>
              <w:bottom w:val="single" w:sz="4" w:space="0" w:color="7F7F7F" w:themeColor="text1" w:themeTint="80"/>
              <w:right w:val="single" w:sz="4" w:space="0" w:color="7F7F7F" w:themeColor="text1" w:themeTint="80"/>
            </w:tcBorders>
          </w:tcPr>
          <w:p w14:paraId="5D11BFC9" w14:textId="17316B37" w:rsidR="00BF525A" w:rsidRDefault="00BF525A" w:rsidP="00BF525A">
            <w:pPr>
              <w:spacing w:line="240" w:lineRule="auto"/>
              <w:jc w:val="left"/>
              <w:rPr>
                <w:rFonts w:cs="Arial"/>
                <w:color w:val="000000"/>
                <w:sz w:val="16"/>
                <w:szCs w:val="16"/>
              </w:rPr>
            </w:pPr>
            <w:r w:rsidRPr="00374120">
              <w:rPr>
                <w:rFonts w:cs="Arial"/>
                <w:color w:val="000000"/>
                <w:sz w:val="16"/>
                <w:szCs w:val="16"/>
              </w:rPr>
              <w:t>Flores y plantas  relevante</w:t>
            </w:r>
          </w:p>
        </w:tc>
      </w:tr>
    </w:tbl>
    <w:p w14:paraId="0469E451" w14:textId="5F4D1C6D" w:rsidR="00347372" w:rsidRDefault="00347372" w:rsidP="003E6AF7"/>
    <w:p w14:paraId="183EAD2C" w14:textId="77777777" w:rsidR="006F388E" w:rsidRDefault="006F388E" w:rsidP="003E6AF7"/>
    <w:p w14:paraId="32E37580" w14:textId="77777777" w:rsidR="006F388E" w:rsidRDefault="006F388E" w:rsidP="003E6AF7"/>
    <w:p w14:paraId="65155291" w14:textId="77777777" w:rsidR="006F388E" w:rsidRDefault="006F388E" w:rsidP="003E6AF7"/>
    <w:p w14:paraId="656517CA" w14:textId="77777777" w:rsidR="006F388E" w:rsidRDefault="006F388E" w:rsidP="003E6AF7"/>
    <w:p w14:paraId="4CE9725F" w14:textId="77777777" w:rsidR="006F388E" w:rsidRDefault="006F388E" w:rsidP="003E6AF7"/>
    <w:p w14:paraId="4484448A" w14:textId="77777777" w:rsidR="006F388E" w:rsidRDefault="006F388E" w:rsidP="003E6AF7"/>
    <w:p w14:paraId="1D74DCC5" w14:textId="77777777" w:rsidR="006F388E" w:rsidRDefault="006F388E" w:rsidP="003E6AF7"/>
    <w:p w14:paraId="4CCDBD37" w14:textId="77777777" w:rsidR="006F388E" w:rsidRDefault="006F388E" w:rsidP="003E6AF7"/>
    <w:p w14:paraId="47B6D0F2" w14:textId="77777777" w:rsidR="006F388E" w:rsidRDefault="006F388E" w:rsidP="003E6AF7"/>
    <w:p w14:paraId="3B3224C1" w14:textId="77777777" w:rsidR="006F388E" w:rsidRDefault="006F388E" w:rsidP="003E6AF7"/>
    <w:p w14:paraId="0532927A" w14:textId="77777777" w:rsidR="006F388E" w:rsidRDefault="006F388E" w:rsidP="003E6AF7"/>
    <w:p w14:paraId="649252C8" w14:textId="77777777" w:rsidR="006F388E" w:rsidRDefault="006F388E" w:rsidP="003E6AF7"/>
    <w:p w14:paraId="058217EF" w14:textId="77777777" w:rsidR="006F388E" w:rsidRDefault="006F388E" w:rsidP="003E6AF7"/>
    <w:p w14:paraId="354FEB94" w14:textId="77777777" w:rsidR="006F388E" w:rsidRDefault="006F388E" w:rsidP="003E6AF7"/>
    <w:p w14:paraId="599F2B91" w14:textId="77777777" w:rsidR="006F388E" w:rsidRDefault="006F388E" w:rsidP="003E6AF7"/>
    <w:p w14:paraId="11CFB90E" w14:textId="77777777" w:rsidR="006F388E" w:rsidRDefault="006F388E" w:rsidP="003E6AF7"/>
    <w:p w14:paraId="01243B3B" w14:textId="77777777" w:rsidR="006F388E" w:rsidRDefault="006F388E" w:rsidP="003E6AF7"/>
    <w:p w14:paraId="4BDF8F94" w14:textId="323EE988" w:rsidR="006F388E" w:rsidRDefault="006F388E" w:rsidP="003E6AF7"/>
    <w:sectPr w:rsidR="006F388E" w:rsidSect="0017130E">
      <w:headerReference w:type="default" r:id="rId28"/>
      <w:footerReference w:type="default" r:id="rId29"/>
      <w:pgSz w:w="11909" w:h="16834" w:code="9"/>
      <w:pgMar w:top="188" w:right="1419" w:bottom="899" w:left="1440" w:header="2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D16C5" w14:textId="77777777" w:rsidR="00F53F32" w:rsidRDefault="00F53F32">
      <w:r>
        <w:separator/>
      </w:r>
    </w:p>
  </w:endnote>
  <w:endnote w:type="continuationSeparator" w:id="0">
    <w:p w14:paraId="7DF3D653" w14:textId="77777777" w:rsidR="00F53F32" w:rsidRDefault="00F5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228424"/>
      <w:docPartObj>
        <w:docPartGallery w:val="Page Numbers (Bottom of Page)"/>
        <w:docPartUnique/>
      </w:docPartObj>
    </w:sdtPr>
    <w:sdtEndPr>
      <w:rPr>
        <w:noProof/>
      </w:rPr>
    </w:sdtEndPr>
    <w:sdtContent>
      <w:p w14:paraId="61184F48" w14:textId="6BDFA9DF" w:rsidR="00DB1D96" w:rsidRPr="00C47574" w:rsidRDefault="00DB1D96" w:rsidP="0038218F">
        <w:pPr>
          <w:pStyle w:val="Footer"/>
          <w:spacing w:before="240" w:line="240" w:lineRule="auto"/>
          <w:ind w:right="720"/>
          <w:jc w:val="left"/>
          <w:rPr>
            <w:sz w:val="18"/>
            <w:szCs w:val="22"/>
            <w:lang w:val="es-ES"/>
          </w:rPr>
        </w:pPr>
        <w:r>
          <w:rPr>
            <w:sz w:val="18"/>
            <w:szCs w:val="18"/>
            <w:lang w:val="es-ES"/>
          </w:rPr>
          <w:t>Revisión de la L</w:t>
        </w:r>
        <w:r w:rsidRPr="00C47574">
          <w:rPr>
            <w:sz w:val="18"/>
            <w:szCs w:val="18"/>
            <w:lang w:val="es-ES"/>
          </w:rPr>
          <w:t xml:space="preserve">ista de Materiales Peligrosos de </w:t>
        </w:r>
        <w:r w:rsidRPr="00C47574">
          <w:rPr>
            <w:rStyle w:val="PageNumber"/>
            <w:sz w:val="18"/>
            <w:szCs w:val="18"/>
            <w:lang w:val="es-ES"/>
          </w:rPr>
          <w:t>Fairtrade para Flores y Plantas, Consulta</w:t>
        </w:r>
        <w:r w:rsidRPr="00C47574">
          <w:rPr>
            <w:lang w:val="es-ES"/>
          </w:rPr>
          <w:tab/>
        </w:r>
        <w:r>
          <w:fldChar w:fldCharType="begin"/>
        </w:r>
        <w:r w:rsidRPr="00C47574">
          <w:rPr>
            <w:lang w:val="es-ES"/>
          </w:rPr>
          <w:instrText xml:space="preserve"> PAGE   \* MERGEFORMAT </w:instrText>
        </w:r>
        <w:r>
          <w:fldChar w:fldCharType="separate"/>
        </w:r>
        <w:r w:rsidR="00F1633E">
          <w:rPr>
            <w:noProof/>
            <w:lang w:val="es-ES"/>
          </w:rPr>
          <w:t>25</w:t>
        </w:r>
        <w:r>
          <w:rPr>
            <w:noProof/>
          </w:rPr>
          <w:fldChar w:fldCharType="end"/>
        </w:r>
        <w:r w:rsidRPr="00C47574">
          <w:rPr>
            <w:noProof/>
            <w:lang w:val="es-E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71DB" w14:textId="77777777" w:rsidR="00F53F32" w:rsidRDefault="00F53F32">
      <w:r>
        <w:separator/>
      </w:r>
    </w:p>
  </w:footnote>
  <w:footnote w:type="continuationSeparator" w:id="0">
    <w:p w14:paraId="407E8F1F" w14:textId="77777777" w:rsidR="00F53F32" w:rsidRDefault="00F53F32">
      <w:r>
        <w:continuationSeparator/>
      </w:r>
    </w:p>
  </w:footnote>
  <w:footnote w:id="1">
    <w:p w14:paraId="784DB7A1" w14:textId="3DBDD3F1" w:rsidR="00DB1D96" w:rsidRPr="00DB21C6" w:rsidRDefault="00DB1D96" w:rsidP="00760854">
      <w:pPr>
        <w:spacing w:line="240" w:lineRule="auto"/>
        <w:rPr>
          <w:sz w:val="14"/>
          <w:szCs w:val="18"/>
          <w:lang w:val="es-ES"/>
        </w:rPr>
      </w:pPr>
      <w:r w:rsidRPr="00A430AA">
        <w:rPr>
          <w:sz w:val="14"/>
          <w:szCs w:val="18"/>
        </w:rPr>
        <w:footnoteRef/>
      </w:r>
      <w:r w:rsidRPr="00DB21C6">
        <w:rPr>
          <w:sz w:val="14"/>
          <w:szCs w:val="18"/>
          <w:lang w:val="es-ES"/>
        </w:rPr>
        <w:t xml:space="preserve"> La Red de Acción contra los Plaguicidas (PAN</w:t>
      </w:r>
      <w:r>
        <w:rPr>
          <w:sz w:val="14"/>
          <w:szCs w:val="18"/>
          <w:lang w:val="es-ES"/>
        </w:rPr>
        <w:t>, por sus siglas en inglés</w:t>
      </w:r>
      <w:r w:rsidRPr="00DB21C6">
        <w:rPr>
          <w:sz w:val="14"/>
          <w:szCs w:val="18"/>
          <w:lang w:val="es-ES"/>
        </w:rPr>
        <w:t xml:space="preserve">) es una de las principales fuerzas impulsoras entre las organizaciones no gubernamentales (ONG) para mejorar las políticas de plaguicidas y protección de cultivos hacia sistemas de gestión de plagas más seguros, socialmente justos, ambientalmente sostenibles y económicamente viables. La Lista Internacional de </w:t>
      </w:r>
      <w:r>
        <w:rPr>
          <w:sz w:val="14"/>
          <w:szCs w:val="18"/>
          <w:lang w:val="es-ES"/>
        </w:rPr>
        <w:t>PAP</w:t>
      </w:r>
      <w:r w:rsidRPr="00DB21C6">
        <w:rPr>
          <w:sz w:val="14"/>
          <w:szCs w:val="18"/>
          <w:lang w:val="es-ES"/>
        </w:rPr>
        <w:t xml:space="preserve"> de la PAN sirve como lista </w:t>
      </w:r>
      <w:r>
        <w:rPr>
          <w:sz w:val="14"/>
          <w:szCs w:val="18"/>
          <w:lang w:val="es-ES"/>
        </w:rPr>
        <w:t xml:space="preserve">de referencia </w:t>
      </w:r>
      <w:r w:rsidRPr="00DB21C6">
        <w:rPr>
          <w:sz w:val="14"/>
          <w:szCs w:val="18"/>
          <w:lang w:val="es-ES"/>
        </w:rPr>
        <w:t xml:space="preserve">de </w:t>
      </w:r>
      <w:r>
        <w:rPr>
          <w:sz w:val="14"/>
          <w:szCs w:val="18"/>
          <w:lang w:val="es-ES"/>
        </w:rPr>
        <w:t xml:space="preserve">los </w:t>
      </w:r>
      <w:r w:rsidRPr="00DB21C6">
        <w:rPr>
          <w:sz w:val="14"/>
          <w:szCs w:val="18"/>
          <w:lang w:val="es-ES"/>
        </w:rPr>
        <w:t>plaguicidas que se prohib</w:t>
      </w:r>
      <w:r>
        <w:rPr>
          <w:sz w:val="14"/>
          <w:szCs w:val="18"/>
          <w:lang w:val="es-ES"/>
        </w:rPr>
        <w:t xml:space="preserve">irán progresivamente. Todas las partes </w:t>
      </w:r>
      <w:r w:rsidRPr="00DB21C6">
        <w:rPr>
          <w:sz w:val="14"/>
          <w:szCs w:val="18"/>
          <w:lang w:val="es-ES"/>
        </w:rPr>
        <w:t>interesad</w:t>
      </w:r>
      <w:r>
        <w:rPr>
          <w:sz w:val="14"/>
          <w:szCs w:val="18"/>
          <w:lang w:val="es-ES"/>
        </w:rPr>
        <w:t>a</w:t>
      </w:r>
      <w:r w:rsidRPr="00DB21C6">
        <w:rPr>
          <w:sz w:val="14"/>
          <w:szCs w:val="18"/>
          <w:lang w:val="es-ES"/>
        </w:rPr>
        <w:t xml:space="preserve">s pueden utilizarla como herramienta de decisión para sus políticas sobre plaguicidas, por ejemplo, para elaborar listas de sustancias prohibidas o restringidas en </w:t>
      </w:r>
      <w:r>
        <w:rPr>
          <w:sz w:val="14"/>
          <w:szCs w:val="18"/>
          <w:lang w:val="es-ES"/>
        </w:rPr>
        <w:t>Criterios</w:t>
      </w:r>
      <w:r w:rsidRPr="00DB21C6">
        <w:rPr>
          <w:sz w:val="14"/>
          <w:szCs w:val="18"/>
          <w:lang w:val="es-ES"/>
        </w:rPr>
        <w:t xml:space="preserve"> privad</w:t>
      </w:r>
      <w:r>
        <w:rPr>
          <w:sz w:val="14"/>
          <w:szCs w:val="18"/>
          <w:lang w:val="es-ES"/>
        </w:rPr>
        <w:t>o</w:t>
      </w:r>
      <w:r w:rsidRPr="00DB21C6">
        <w:rPr>
          <w:sz w:val="14"/>
          <w:szCs w:val="18"/>
          <w:lang w:val="es-ES"/>
        </w:rPr>
        <w:t xml:space="preserve">s o para priorizar medidas destinadas a reducir los peligros y riesgos de los plaguicidas en un país </w:t>
      </w:r>
      <w:r>
        <w:rPr>
          <w:sz w:val="14"/>
          <w:szCs w:val="18"/>
          <w:lang w:val="es-ES"/>
        </w:rPr>
        <w:t>específico</w:t>
      </w:r>
      <w:r w:rsidRPr="00DB21C6">
        <w:rPr>
          <w:sz w:val="14"/>
          <w:szCs w:val="18"/>
          <w:lang w:val="es-ES"/>
        </w:rPr>
        <w:t>.</w:t>
      </w:r>
    </w:p>
    <w:p w14:paraId="588A85CF" w14:textId="77777777" w:rsidR="00DB1D96" w:rsidRPr="00DB21C6" w:rsidRDefault="00DB1D96" w:rsidP="00760854">
      <w:pPr>
        <w:pStyle w:val="FootnoteText"/>
        <w:rPr>
          <w:sz w:val="18"/>
          <w:szCs w:val="18"/>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57DE" w14:textId="6AD9E0AA" w:rsidR="00DB1D96" w:rsidRPr="003065AE" w:rsidRDefault="00DB1D96">
    <w:pPr>
      <w:pStyle w:val="Header"/>
    </w:pPr>
    <w:r>
      <w:rPr>
        <w:noProof/>
        <w:lang w:val="en-US" w:eastAsia="en-US"/>
      </w:rPr>
      <w:drawing>
        <wp:inline distT="0" distB="0" distL="0" distR="0" wp14:anchorId="3E6AEFAE" wp14:editId="2779B27D">
          <wp:extent cx="733425" cy="895350"/>
          <wp:effectExtent l="19050" t="0" r="9525" b="0"/>
          <wp:docPr id="1537040020" name="Picture 1537040020" descr="FBM_INT_VERT_MONO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_INT_VERT_MONO_POS"/>
                  <pic:cNvPicPr>
                    <a:picLocks noChangeAspect="1" noChangeArrowheads="1"/>
                  </pic:cNvPicPr>
                </pic:nvPicPr>
                <pic:blipFill>
                  <a:blip r:embed="rId1"/>
                  <a:srcRect t="-2127"/>
                  <a:stretch>
                    <a:fillRect/>
                  </a:stretch>
                </pic:blipFill>
                <pic:spPr bwMode="auto">
                  <a:xfrm>
                    <a:off x="0" y="0"/>
                    <a:ext cx="733425" cy="895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cdn.hubblecontent.osi.office.net/icons/publish/icons_checkmark/checkmark.svg" style="width:71.35pt;height:50.7pt;visibility:visible" o:bullet="t">
        <v:imagedata r:id="rId1" o:title="" croptop="-13584f" cropbottom="-13584f" cropleft="-458f"/>
      </v:shape>
    </w:pict>
  </w:numPicBullet>
  <w:abstractNum w:abstractNumId="0" w15:restartNumberingAfterBreak="0">
    <w:nsid w:val="02DE25BC"/>
    <w:multiLevelType w:val="hybridMultilevel"/>
    <w:tmpl w:val="45B6ABD6"/>
    <w:lvl w:ilvl="0" w:tplc="151E77E0">
      <w:start w:val="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E17ED1"/>
    <w:multiLevelType w:val="hybridMultilevel"/>
    <w:tmpl w:val="DEE800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E7DE7"/>
    <w:multiLevelType w:val="multilevel"/>
    <w:tmpl w:val="BE0ED128"/>
    <w:lvl w:ilvl="0">
      <w:start w:val="4"/>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68C69F8"/>
    <w:multiLevelType w:val="multilevel"/>
    <w:tmpl w:val="B7DE679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PicBulletId w:val="0"/>
      <w:lvlJc w:val="left"/>
      <w:pPr>
        <w:ind w:left="1440" w:hanging="360"/>
      </w:pPr>
      <w:rPr>
        <w:rFonts w:ascii="Symbol" w:eastAsiaTheme="minorHAnsi" w:hAnsi="Symbol" w:cstheme="minorBidi"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812C7"/>
    <w:multiLevelType w:val="hybridMultilevel"/>
    <w:tmpl w:val="46E8C8A4"/>
    <w:lvl w:ilvl="0" w:tplc="151E77E0">
      <w:start w:val="3"/>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2D4102"/>
    <w:multiLevelType w:val="multilevel"/>
    <w:tmpl w:val="7ABA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23063"/>
    <w:multiLevelType w:val="multilevel"/>
    <w:tmpl w:val="1A440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C612F"/>
    <w:multiLevelType w:val="multilevel"/>
    <w:tmpl w:val="08B8FA5C"/>
    <w:styleLink w:val="StyleBulletedBlue"/>
    <w:lvl w:ilvl="0">
      <w:start w:val="1"/>
      <w:numFmt w:val="bullet"/>
      <w:lvlText w:val=""/>
      <w:lvlJc w:val="left"/>
      <w:pPr>
        <w:tabs>
          <w:tab w:val="num" w:pos="360"/>
        </w:tabs>
        <w:ind w:left="360" w:hanging="360"/>
      </w:pPr>
      <w:rPr>
        <w:rFonts w:ascii="Symbol" w:hAnsi="Symbol"/>
        <w:color w:val="0000FF"/>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1534AE"/>
    <w:multiLevelType w:val="hybridMultilevel"/>
    <w:tmpl w:val="8C02BA1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358B66B9"/>
    <w:multiLevelType w:val="hybridMultilevel"/>
    <w:tmpl w:val="39D62E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89E4771"/>
    <w:multiLevelType w:val="hybridMultilevel"/>
    <w:tmpl w:val="E6C82576"/>
    <w:lvl w:ilvl="0" w:tplc="151E77E0">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324680"/>
    <w:multiLevelType w:val="multilevel"/>
    <w:tmpl w:val="A27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46CDA"/>
    <w:multiLevelType w:val="hybridMultilevel"/>
    <w:tmpl w:val="618A7B6C"/>
    <w:lvl w:ilvl="0" w:tplc="535A07D8">
      <w:start w:val="1"/>
      <w:numFmt w:val="bullet"/>
      <w:lvlText w:val=""/>
      <w:lvlJc w:val="left"/>
      <w:pPr>
        <w:ind w:left="720" w:hanging="360"/>
      </w:pPr>
      <w:rPr>
        <w:rFonts w:ascii="Wingdings" w:hAnsi="Wingdings" w:hint="default"/>
        <w:color w:val="00B9E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85136B"/>
    <w:multiLevelType w:val="hybridMultilevel"/>
    <w:tmpl w:val="6CF8D0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E64F6"/>
    <w:multiLevelType w:val="hybridMultilevel"/>
    <w:tmpl w:val="05CCC3F4"/>
    <w:lvl w:ilvl="0" w:tplc="151E77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235F9F"/>
    <w:multiLevelType w:val="hybridMultilevel"/>
    <w:tmpl w:val="62585584"/>
    <w:lvl w:ilvl="0" w:tplc="E2F22096">
      <w:start w:val="3"/>
      <w:numFmt w:val="bullet"/>
      <w:lvlText w:val="-"/>
      <w:lvlJc w:val="left"/>
      <w:pPr>
        <w:ind w:left="720" w:hanging="360"/>
      </w:pPr>
      <w:rPr>
        <w:rFonts w:ascii="Arial" w:eastAsia="Times New Roman" w:hAnsi="Aria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E00673C"/>
    <w:multiLevelType w:val="hybridMultilevel"/>
    <w:tmpl w:val="257AFE10"/>
    <w:lvl w:ilvl="0" w:tplc="151E77E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417E17"/>
    <w:multiLevelType w:val="hybridMultilevel"/>
    <w:tmpl w:val="1E088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EE05FDF"/>
    <w:multiLevelType w:val="hybridMultilevel"/>
    <w:tmpl w:val="73FE3BD6"/>
    <w:lvl w:ilvl="0" w:tplc="E2F22096">
      <w:start w:val="3"/>
      <w:numFmt w:val="bullet"/>
      <w:lvlText w:val="-"/>
      <w:lvlJc w:val="left"/>
      <w:pPr>
        <w:ind w:left="720" w:hanging="360"/>
      </w:pPr>
      <w:rPr>
        <w:rFonts w:ascii="Arial" w:eastAsia="Times New Roman" w:hAnsi="Aria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0DF58D4"/>
    <w:multiLevelType w:val="hybridMultilevel"/>
    <w:tmpl w:val="01243FB6"/>
    <w:lvl w:ilvl="0" w:tplc="151E77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E572D"/>
    <w:multiLevelType w:val="hybridMultilevel"/>
    <w:tmpl w:val="53E630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D17E52"/>
    <w:multiLevelType w:val="hybridMultilevel"/>
    <w:tmpl w:val="83ACC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8121229">
    <w:abstractNumId w:val="7"/>
  </w:num>
  <w:num w:numId="2" w16cid:durableId="1883596699">
    <w:abstractNumId w:val="8"/>
  </w:num>
  <w:num w:numId="3" w16cid:durableId="84424807">
    <w:abstractNumId w:val="9"/>
  </w:num>
  <w:num w:numId="4" w16cid:durableId="891579037">
    <w:abstractNumId w:val="16"/>
  </w:num>
  <w:num w:numId="5" w16cid:durableId="214657116">
    <w:abstractNumId w:val="5"/>
  </w:num>
  <w:num w:numId="6" w16cid:durableId="1694919068">
    <w:abstractNumId w:val="21"/>
  </w:num>
  <w:num w:numId="7" w16cid:durableId="1859272501">
    <w:abstractNumId w:val="1"/>
  </w:num>
  <w:num w:numId="8" w16cid:durableId="462816566">
    <w:abstractNumId w:val="12"/>
  </w:num>
  <w:num w:numId="9" w16cid:durableId="27419729">
    <w:abstractNumId w:val="6"/>
  </w:num>
  <w:num w:numId="10" w16cid:durableId="727001447">
    <w:abstractNumId w:val="3"/>
  </w:num>
  <w:num w:numId="11" w16cid:durableId="1764185467">
    <w:abstractNumId w:val="20"/>
  </w:num>
  <w:num w:numId="12" w16cid:durableId="358285695">
    <w:abstractNumId w:val="11"/>
  </w:num>
  <w:num w:numId="13" w16cid:durableId="2126919255">
    <w:abstractNumId w:val="19"/>
  </w:num>
  <w:num w:numId="14" w16cid:durableId="2059668426">
    <w:abstractNumId w:val="18"/>
  </w:num>
  <w:num w:numId="15" w16cid:durableId="2106925958">
    <w:abstractNumId w:val="14"/>
  </w:num>
  <w:num w:numId="16" w16cid:durableId="1293832290">
    <w:abstractNumId w:val="0"/>
  </w:num>
  <w:num w:numId="17" w16cid:durableId="769163181">
    <w:abstractNumId w:val="13"/>
  </w:num>
  <w:num w:numId="18" w16cid:durableId="1233545907">
    <w:abstractNumId w:val="2"/>
  </w:num>
  <w:num w:numId="19" w16cid:durableId="1462722182">
    <w:abstractNumId w:val="4"/>
  </w:num>
  <w:num w:numId="20" w16cid:durableId="115872882">
    <w:abstractNumId w:val="17"/>
  </w:num>
  <w:num w:numId="21" w16cid:durableId="714086493">
    <w:abstractNumId w:val="10"/>
  </w:num>
  <w:num w:numId="22" w16cid:durableId="107709445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ES_tradnl" w:vendorID="64" w:dllVersion="4096"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FgKqvjaVlBky1fhrZDRXUA7gpK/8GzYNvM4qYbsbweCPyxfyUGEyk+t+j2KAxzbqs3K1Y5DTRAwynj2D69ijKA==" w:salt="AGrhPKSQgEjXD2ULaFOr/A=="/>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2NDOyMDKztDA0MTJT0lEKTi0uzszPAykwqgUA53O9WiwAAAA="/>
  </w:docVars>
  <w:rsids>
    <w:rsidRoot w:val="00836A02"/>
    <w:rsid w:val="0000117C"/>
    <w:rsid w:val="00002F6C"/>
    <w:rsid w:val="000031DD"/>
    <w:rsid w:val="00003CFB"/>
    <w:rsid w:val="00003E60"/>
    <w:rsid w:val="00003E94"/>
    <w:rsid w:val="00006893"/>
    <w:rsid w:val="00007135"/>
    <w:rsid w:val="00010992"/>
    <w:rsid w:val="00011B5E"/>
    <w:rsid w:val="00012F92"/>
    <w:rsid w:val="00013467"/>
    <w:rsid w:val="000140C7"/>
    <w:rsid w:val="000155AA"/>
    <w:rsid w:val="00017252"/>
    <w:rsid w:val="00020003"/>
    <w:rsid w:val="00020253"/>
    <w:rsid w:val="00023077"/>
    <w:rsid w:val="00023ACC"/>
    <w:rsid w:val="00023B8B"/>
    <w:rsid w:val="00023F1B"/>
    <w:rsid w:val="00024006"/>
    <w:rsid w:val="00025333"/>
    <w:rsid w:val="00025902"/>
    <w:rsid w:val="00025D93"/>
    <w:rsid w:val="00026716"/>
    <w:rsid w:val="0002776E"/>
    <w:rsid w:val="00031B06"/>
    <w:rsid w:val="00032246"/>
    <w:rsid w:val="00033693"/>
    <w:rsid w:val="000337D4"/>
    <w:rsid w:val="000362FC"/>
    <w:rsid w:val="00036F6A"/>
    <w:rsid w:val="000406E7"/>
    <w:rsid w:val="00041930"/>
    <w:rsid w:val="00043034"/>
    <w:rsid w:val="00044F1E"/>
    <w:rsid w:val="00046B4D"/>
    <w:rsid w:val="0004741B"/>
    <w:rsid w:val="00047473"/>
    <w:rsid w:val="00047D06"/>
    <w:rsid w:val="000513A5"/>
    <w:rsid w:val="00052B1F"/>
    <w:rsid w:val="000531E6"/>
    <w:rsid w:val="000546F3"/>
    <w:rsid w:val="0005474D"/>
    <w:rsid w:val="000551F1"/>
    <w:rsid w:val="0005546B"/>
    <w:rsid w:val="00055729"/>
    <w:rsid w:val="00055C1E"/>
    <w:rsid w:val="000562F7"/>
    <w:rsid w:val="000571D0"/>
    <w:rsid w:val="00057B91"/>
    <w:rsid w:val="00062993"/>
    <w:rsid w:val="000633D2"/>
    <w:rsid w:val="00064813"/>
    <w:rsid w:val="00064AC4"/>
    <w:rsid w:val="0006629F"/>
    <w:rsid w:val="000702C0"/>
    <w:rsid w:val="000717EE"/>
    <w:rsid w:val="0007338F"/>
    <w:rsid w:val="00073DB3"/>
    <w:rsid w:val="00073DC4"/>
    <w:rsid w:val="00074E27"/>
    <w:rsid w:val="000752F1"/>
    <w:rsid w:val="0007543F"/>
    <w:rsid w:val="0007642E"/>
    <w:rsid w:val="000778C4"/>
    <w:rsid w:val="00077F6A"/>
    <w:rsid w:val="00081067"/>
    <w:rsid w:val="0008172D"/>
    <w:rsid w:val="000822A9"/>
    <w:rsid w:val="00083746"/>
    <w:rsid w:val="000852BF"/>
    <w:rsid w:val="0008689B"/>
    <w:rsid w:val="00086B13"/>
    <w:rsid w:val="00087CA5"/>
    <w:rsid w:val="00087F70"/>
    <w:rsid w:val="00090140"/>
    <w:rsid w:val="00097549"/>
    <w:rsid w:val="00097B17"/>
    <w:rsid w:val="000A025B"/>
    <w:rsid w:val="000A0D8F"/>
    <w:rsid w:val="000A12C5"/>
    <w:rsid w:val="000A339A"/>
    <w:rsid w:val="000A35FC"/>
    <w:rsid w:val="000A5610"/>
    <w:rsid w:val="000A6A80"/>
    <w:rsid w:val="000A6C7B"/>
    <w:rsid w:val="000B046F"/>
    <w:rsid w:val="000B0924"/>
    <w:rsid w:val="000B189B"/>
    <w:rsid w:val="000B2220"/>
    <w:rsid w:val="000B307A"/>
    <w:rsid w:val="000B4385"/>
    <w:rsid w:val="000B44BA"/>
    <w:rsid w:val="000B4C48"/>
    <w:rsid w:val="000B52E1"/>
    <w:rsid w:val="000B78DF"/>
    <w:rsid w:val="000C055D"/>
    <w:rsid w:val="000C0ED7"/>
    <w:rsid w:val="000C0F7C"/>
    <w:rsid w:val="000C176C"/>
    <w:rsid w:val="000C306B"/>
    <w:rsid w:val="000C3AA8"/>
    <w:rsid w:val="000C6427"/>
    <w:rsid w:val="000C6CEA"/>
    <w:rsid w:val="000C6F02"/>
    <w:rsid w:val="000C7301"/>
    <w:rsid w:val="000C75AD"/>
    <w:rsid w:val="000C7A6B"/>
    <w:rsid w:val="000C7B2D"/>
    <w:rsid w:val="000D008B"/>
    <w:rsid w:val="000D011A"/>
    <w:rsid w:val="000D2E6B"/>
    <w:rsid w:val="000D2FE6"/>
    <w:rsid w:val="000D3910"/>
    <w:rsid w:val="000D3FB9"/>
    <w:rsid w:val="000D53F0"/>
    <w:rsid w:val="000D6738"/>
    <w:rsid w:val="000D7271"/>
    <w:rsid w:val="000D7602"/>
    <w:rsid w:val="000D792C"/>
    <w:rsid w:val="000E0D8B"/>
    <w:rsid w:val="000E0E22"/>
    <w:rsid w:val="000E1473"/>
    <w:rsid w:val="000E15D3"/>
    <w:rsid w:val="000E1A4A"/>
    <w:rsid w:val="000E1E3A"/>
    <w:rsid w:val="000E1EF6"/>
    <w:rsid w:val="000E29AB"/>
    <w:rsid w:val="000E37F1"/>
    <w:rsid w:val="000E50B8"/>
    <w:rsid w:val="000E7375"/>
    <w:rsid w:val="000F0FD2"/>
    <w:rsid w:val="000F1C8B"/>
    <w:rsid w:val="000F2A89"/>
    <w:rsid w:val="000F3496"/>
    <w:rsid w:val="000F3702"/>
    <w:rsid w:val="000F5673"/>
    <w:rsid w:val="000F5D96"/>
    <w:rsid w:val="000F5F3F"/>
    <w:rsid w:val="000F6BEF"/>
    <w:rsid w:val="00102065"/>
    <w:rsid w:val="0010453B"/>
    <w:rsid w:val="00104E8F"/>
    <w:rsid w:val="00105C7A"/>
    <w:rsid w:val="00105F8D"/>
    <w:rsid w:val="0011366C"/>
    <w:rsid w:val="00113F76"/>
    <w:rsid w:val="001140EC"/>
    <w:rsid w:val="00114253"/>
    <w:rsid w:val="00114489"/>
    <w:rsid w:val="00117415"/>
    <w:rsid w:val="00120050"/>
    <w:rsid w:val="00120657"/>
    <w:rsid w:val="00120B3F"/>
    <w:rsid w:val="00120B65"/>
    <w:rsid w:val="00121A05"/>
    <w:rsid w:val="00122B79"/>
    <w:rsid w:val="0012377B"/>
    <w:rsid w:val="00124533"/>
    <w:rsid w:val="001249FC"/>
    <w:rsid w:val="00124F1E"/>
    <w:rsid w:val="001256A5"/>
    <w:rsid w:val="00127BD4"/>
    <w:rsid w:val="00130C60"/>
    <w:rsid w:val="00131EB2"/>
    <w:rsid w:val="00132B83"/>
    <w:rsid w:val="00133DFE"/>
    <w:rsid w:val="0013435E"/>
    <w:rsid w:val="00134BC0"/>
    <w:rsid w:val="00136A45"/>
    <w:rsid w:val="00136DA5"/>
    <w:rsid w:val="0014015D"/>
    <w:rsid w:val="00140EF4"/>
    <w:rsid w:val="00141C4B"/>
    <w:rsid w:val="001424B1"/>
    <w:rsid w:val="00143265"/>
    <w:rsid w:val="00143343"/>
    <w:rsid w:val="001434A7"/>
    <w:rsid w:val="00143B72"/>
    <w:rsid w:val="00144803"/>
    <w:rsid w:val="00150226"/>
    <w:rsid w:val="00152152"/>
    <w:rsid w:val="00152F3E"/>
    <w:rsid w:val="00153266"/>
    <w:rsid w:val="00154AD8"/>
    <w:rsid w:val="00154FAE"/>
    <w:rsid w:val="00155CBE"/>
    <w:rsid w:val="00156BC1"/>
    <w:rsid w:val="001603D6"/>
    <w:rsid w:val="001615AB"/>
    <w:rsid w:val="0016223C"/>
    <w:rsid w:val="001638A3"/>
    <w:rsid w:val="001643FB"/>
    <w:rsid w:val="00166C0F"/>
    <w:rsid w:val="0017130E"/>
    <w:rsid w:val="00172205"/>
    <w:rsid w:val="00173C9F"/>
    <w:rsid w:val="001751F0"/>
    <w:rsid w:val="0017523A"/>
    <w:rsid w:val="00175282"/>
    <w:rsid w:val="00175E71"/>
    <w:rsid w:val="0018057D"/>
    <w:rsid w:val="0018137C"/>
    <w:rsid w:val="0018159F"/>
    <w:rsid w:val="00181F08"/>
    <w:rsid w:val="00183E35"/>
    <w:rsid w:val="00185A52"/>
    <w:rsid w:val="00186383"/>
    <w:rsid w:val="00186A21"/>
    <w:rsid w:val="00190881"/>
    <w:rsid w:val="00190974"/>
    <w:rsid w:val="001919BE"/>
    <w:rsid w:val="00191CCA"/>
    <w:rsid w:val="00192FE5"/>
    <w:rsid w:val="001935E7"/>
    <w:rsid w:val="00193B8D"/>
    <w:rsid w:val="00193C35"/>
    <w:rsid w:val="00194132"/>
    <w:rsid w:val="00195A54"/>
    <w:rsid w:val="00195D29"/>
    <w:rsid w:val="001A1AFF"/>
    <w:rsid w:val="001A2B44"/>
    <w:rsid w:val="001A3F60"/>
    <w:rsid w:val="001A47CC"/>
    <w:rsid w:val="001A5320"/>
    <w:rsid w:val="001A7327"/>
    <w:rsid w:val="001B0995"/>
    <w:rsid w:val="001B12F7"/>
    <w:rsid w:val="001B40CA"/>
    <w:rsid w:val="001B5949"/>
    <w:rsid w:val="001B7D7B"/>
    <w:rsid w:val="001C0191"/>
    <w:rsid w:val="001C0D9D"/>
    <w:rsid w:val="001C1472"/>
    <w:rsid w:val="001C1DD6"/>
    <w:rsid w:val="001C2FF0"/>
    <w:rsid w:val="001C3126"/>
    <w:rsid w:val="001C33F1"/>
    <w:rsid w:val="001C45DF"/>
    <w:rsid w:val="001C62B4"/>
    <w:rsid w:val="001C758B"/>
    <w:rsid w:val="001D052B"/>
    <w:rsid w:val="001D0764"/>
    <w:rsid w:val="001D0E11"/>
    <w:rsid w:val="001D2608"/>
    <w:rsid w:val="001D2FDC"/>
    <w:rsid w:val="001D341A"/>
    <w:rsid w:val="001D6A15"/>
    <w:rsid w:val="001D7A57"/>
    <w:rsid w:val="001E062F"/>
    <w:rsid w:val="001E45A0"/>
    <w:rsid w:val="001E4A9F"/>
    <w:rsid w:val="001E5427"/>
    <w:rsid w:val="001E6C8D"/>
    <w:rsid w:val="001E707F"/>
    <w:rsid w:val="001E7578"/>
    <w:rsid w:val="001F0A2D"/>
    <w:rsid w:val="001F12A5"/>
    <w:rsid w:val="001F4E5B"/>
    <w:rsid w:val="001F6877"/>
    <w:rsid w:val="001F69D0"/>
    <w:rsid w:val="001F75D1"/>
    <w:rsid w:val="002012E5"/>
    <w:rsid w:val="0020242F"/>
    <w:rsid w:val="0020280B"/>
    <w:rsid w:val="00203853"/>
    <w:rsid w:val="00203DE5"/>
    <w:rsid w:val="00204E55"/>
    <w:rsid w:val="0020588C"/>
    <w:rsid w:val="0021007A"/>
    <w:rsid w:val="00211566"/>
    <w:rsid w:val="00211B3F"/>
    <w:rsid w:val="00211C6F"/>
    <w:rsid w:val="00211CB9"/>
    <w:rsid w:val="002161C8"/>
    <w:rsid w:val="00216988"/>
    <w:rsid w:val="00216CBF"/>
    <w:rsid w:val="00220913"/>
    <w:rsid w:val="00221121"/>
    <w:rsid w:val="00222B26"/>
    <w:rsid w:val="00222C44"/>
    <w:rsid w:val="00223849"/>
    <w:rsid w:val="00223FDC"/>
    <w:rsid w:val="00224396"/>
    <w:rsid w:val="00224531"/>
    <w:rsid w:val="002257B2"/>
    <w:rsid w:val="00226085"/>
    <w:rsid w:val="00226BB3"/>
    <w:rsid w:val="002271F4"/>
    <w:rsid w:val="00227654"/>
    <w:rsid w:val="0023316F"/>
    <w:rsid w:val="0023346D"/>
    <w:rsid w:val="002343F6"/>
    <w:rsid w:val="00234413"/>
    <w:rsid w:val="00234533"/>
    <w:rsid w:val="00235353"/>
    <w:rsid w:val="00235EC5"/>
    <w:rsid w:val="002363A9"/>
    <w:rsid w:val="002365A1"/>
    <w:rsid w:val="00236C34"/>
    <w:rsid w:val="00237FE7"/>
    <w:rsid w:val="00242681"/>
    <w:rsid w:val="00243F58"/>
    <w:rsid w:val="002468AF"/>
    <w:rsid w:val="00251CCB"/>
    <w:rsid w:val="00251DCE"/>
    <w:rsid w:val="00253411"/>
    <w:rsid w:val="00253CF8"/>
    <w:rsid w:val="00254A50"/>
    <w:rsid w:val="00256F03"/>
    <w:rsid w:val="00257E55"/>
    <w:rsid w:val="00257E6D"/>
    <w:rsid w:val="002613A3"/>
    <w:rsid w:val="002616D2"/>
    <w:rsid w:val="00261DB9"/>
    <w:rsid w:val="00263047"/>
    <w:rsid w:val="00263C92"/>
    <w:rsid w:val="0026473E"/>
    <w:rsid w:val="002649B2"/>
    <w:rsid w:val="00266598"/>
    <w:rsid w:val="00266684"/>
    <w:rsid w:val="00270218"/>
    <w:rsid w:val="002711A6"/>
    <w:rsid w:val="00271FB6"/>
    <w:rsid w:val="002720FF"/>
    <w:rsid w:val="002729DA"/>
    <w:rsid w:val="002739AB"/>
    <w:rsid w:val="002745CA"/>
    <w:rsid w:val="00275B05"/>
    <w:rsid w:val="00275EE1"/>
    <w:rsid w:val="002762B2"/>
    <w:rsid w:val="002769B8"/>
    <w:rsid w:val="00276AB1"/>
    <w:rsid w:val="00277C94"/>
    <w:rsid w:val="002805AA"/>
    <w:rsid w:val="00280B16"/>
    <w:rsid w:val="00280F27"/>
    <w:rsid w:val="0028308D"/>
    <w:rsid w:val="002830C2"/>
    <w:rsid w:val="00284AE8"/>
    <w:rsid w:val="002871BE"/>
    <w:rsid w:val="002902CD"/>
    <w:rsid w:val="002905C7"/>
    <w:rsid w:val="0029126E"/>
    <w:rsid w:val="002931F5"/>
    <w:rsid w:val="0029349E"/>
    <w:rsid w:val="0029525C"/>
    <w:rsid w:val="002955C4"/>
    <w:rsid w:val="00295CE7"/>
    <w:rsid w:val="00295FF8"/>
    <w:rsid w:val="002967BE"/>
    <w:rsid w:val="00296FFE"/>
    <w:rsid w:val="002A0001"/>
    <w:rsid w:val="002A030C"/>
    <w:rsid w:val="002A1488"/>
    <w:rsid w:val="002A1773"/>
    <w:rsid w:val="002A1843"/>
    <w:rsid w:val="002A1DA7"/>
    <w:rsid w:val="002A322E"/>
    <w:rsid w:val="002A3AE0"/>
    <w:rsid w:val="002A3F88"/>
    <w:rsid w:val="002A442A"/>
    <w:rsid w:val="002A4604"/>
    <w:rsid w:val="002A4F64"/>
    <w:rsid w:val="002B2014"/>
    <w:rsid w:val="002B26A0"/>
    <w:rsid w:val="002B28F1"/>
    <w:rsid w:val="002B2B8E"/>
    <w:rsid w:val="002B3299"/>
    <w:rsid w:val="002B3A41"/>
    <w:rsid w:val="002B5263"/>
    <w:rsid w:val="002B66EE"/>
    <w:rsid w:val="002B6B17"/>
    <w:rsid w:val="002B7BFA"/>
    <w:rsid w:val="002C0284"/>
    <w:rsid w:val="002C190F"/>
    <w:rsid w:val="002C38EC"/>
    <w:rsid w:val="002C3C1F"/>
    <w:rsid w:val="002C4B4B"/>
    <w:rsid w:val="002C5C21"/>
    <w:rsid w:val="002C64EF"/>
    <w:rsid w:val="002C7AE1"/>
    <w:rsid w:val="002D1D97"/>
    <w:rsid w:val="002D2AB7"/>
    <w:rsid w:val="002D3CE3"/>
    <w:rsid w:val="002E0DBC"/>
    <w:rsid w:val="002E132E"/>
    <w:rsid w:val="002E2060"/>
    <w:rsid w:val="002E306C"/>
    <w:rsid w:val="002E406E"/>
    <w:rsid w:val="002E4E8E"/>
    <w:rsid w:val="002E4FBA"/>
    <w:rsid w:val="002E62AB"/>
    <w:rsid w:val="002E6419"/>
    <w:rsid w:val="002E6685"/>
    <w:rsid w:val="002E77B6"/>
    <w:rsid w:val="002E7F4A"/>
    <w:rsid w:val="002F18E1"/>
    <w:rsid w:val="002F22EA"/>
    <w:rsid w:val="002F29E8"/>
    <w:rsid w:val="002F4006"/>
    <w:rsid w:val="002F463F"/>
    <w:rsid w:val="002F4971"/>
    <w:rsid w:val="002F554B"/>
    <w:rsid w:val="002F6610"/>
    <w:rsid w:val="002F6A19"/>
    <w:rsid w:val="002F7429"/>
    <w:rsid w:val="002F7B4B"/>
    <w:rsid w:val="003022FA"/>
    <w:rsid w:val="00303E6C"/>
    <w:rsid w:val="0030432D"/>
    <w:rsid w:val="00304903"/>
    <w:rsid w:val="0030610D"/>
    <w:rsid w:val="003065AE"/>
    <w:rsid w:val="00306BB3"/>
    <w:rsid w:val="00310376"/>
    <w:rsid w:val="00310CD9"/>
    <w:rsid w:val="003117F7"/>
    <w:rsid w:val="0031193F"/>
    <w:rsid w:val="0031317A"/>
    <w:rsid w:val="00315AB0"/>
    <w:rsid w:val="00316CD3"/>
    <w:rsid w:val="00316D42"/>
    <w:rsid w:val="0031787C"/>
    <w:rsid w:val="0032341D"/>
    <w:rsid w:val="003234A0"/>
    <w:rsid w:val="003250A7"/>
    <w:rsid w:val="00327A2B"/>
    <w:rsid w:val="003306CD"/>
    <w:rsid w:val="00331AC1"/>
    <w:rsid w:val="003328D1"/>
    <w:rsid w:val="00332D91"/>
    <w:rsid w:val="00335971"/>
    <w:rsid w:val="003377DF"/>
    <w:rsid w:val="00340202"/>
    <w:rsid w:val="00342D75"/>
    <w:rsid w:val="00342F06"/>
    <w:rsid w:val="00343616"/>
    <w:rsid w:val="00347372"/>
    <w:rsid w:val="003508FE"/>
    <w:rsid w:val="003513CF"/>
    <w:rsid w:val="00352205"/>
    <w:rsid w:val="003524AC"/>
    <w:rsid w:val="0035255C"/>
    <w:rsid w:val="00352828"/>
    <w:rsid w:val="00355563"/>
    <w:rsid w:val="003563C1"/>
    <w:rsid w:val="00360143"/>
    <w:rsid w:val="0036063B"/>
    <w:rsid w:val="00361C28"/>
    <w:rsid w:val="00361FA6"/>
    <w:rsid w:val="00363F02"/>
    <w:rsid w:val="00364391"/>
    <w:rsid w:val="00364DE8"/>
    <w:rsid w:val="0036598F"/>
    <w:rsid w:val="00365C35"/>
    <w:rsid w:val="003703C9"/>
    <w:rsid w:val="00370499"/>
    <w:rsid w:val="00374ECB"/>
    <w:rsid w:val="003769D0"/>
    <w:rsid w:val="00376FB1"/>
    <w:rsid w:val="00380163"/>
    <w:rsid w:val="0038058E"/>
    <w:rsid w:val="00381686"/>
    <w:rsid w:val="00381CE9"/>
    <w:rsid w:val="0038218F"/>
    <w:rsid w:val="0038221D"/>
    <w:rsid w:val="003843EA"/>
    <w:rsid w:val="00385A1A"/>
    <w:rsid w:val="00385E4D"/>
    <w:rsid w:val="0038682E"/>
    <w:rsid w:val="00387C71"/>
    <w:rsid w:val="00390206"/>
    <w:rsid w:val="00390ADB"/>
    <w:rsid w:val="00390FE0"/>
    <w:rsid w:val="0039254D"/>
    <w:rsid w:val="00395691"/>
    <w:rsid w:val="0039576F"/>
    <w:rsid w:val="00396337"/>
    <w:rsid w:val="00397AE7"/>
    <w:rsid w:val="003A20BC"/>
    <w:rsid w:val="003A3C4D"/>
    <w:rsid w:val="003A5C75"/>
    <w:rsid w:val="003A6106"/>
    <w:rsid w:val="003A7416"/>
    <w:rsid w:val="003B13CF"/>
    <w:rsid w:val="003B401B"/>
    <w:rsid w:val="003B446E"/>
    <w:rsid w:val="003B7D41"/>
    <w:rsid w:val="003C0848"/>
    <w:rsid w:val="003C1690"/>
    <w:rsid w:val="003C2E2F"/>
    <w:rsid w:val="003C3BD6"/>
    <w:rsid w:val="003C6851"/>
    <w:rsid w:val="003C7FB6"/>
    <w:rsid w:val="003D10F1"/>
    <w:rsid w:val="003D30C6"/>
    <w:rsid w:val="003D3C15"/>
    <w:rsid w:val="003D3CC3"/>
    <w:rsid w:val="003D5D0A"/>
    <w:rsid w:val="003D6AB2"/>
    <w:rsid w:val="003D6DDD"/>
    <w:rsid w:val="003D7C84"/>
    <w:rsid w:val="003D7F7F"/>
    <w:rsid w:val="003E09DD"/>
    <w:rsid w:val="003E27E2"/>
    <w:rsid w:val="003E2C8D"/>
    <w:rsid w:val="003E2F83"/>
    <w:rsid w:val="003E36BD"/>
    <w:rsid w:val="003E3D3C"/>
    <w:rsid w:val="003E4667"/>
    <w:rsid w:val="003E4D89"/>
    <w:rsid w:val="003E601B"/>
    <w:rsid w:val="003E6A11"/>
    <w:rsid w:val="003E6AF7"/>
    <w:rsid w:val="003E78BD"/>
    <w:rsid w:val="003E7EAF"/>
    <w:rsid w:val="003F1520"/>
    <w:rsid w:val="003F2454"/>
    <w:rsid w:val="003F25EB"/>
    <w:rsid w:val="003F27A4"/>
    <w:rsid w:val="003F3322"/>
    <w:rsid w:val="003F3668"/>
    <w:rsid w:val="003F415F"/>
    <w:rsid w:val="003F4FA1"/>
    <w:rsid w:val="003F5923"/>
    <w:rsid w:val="003F5B58"/>
    <w:rsid w:val="003F643D"/>
    <w:rsid w:val="003F70F3"/>
    <w:rsid w:val="003F742B"/>
    <w:rsid w:val="003F7FBC"/>
    <w:rsid w:val="004008D9"/>
    <w:rsid w:val="00400DBC"/>
    <w:rsid w:val="00401021"/>
    <w:rsid w:val="0040155B"/>
    <w:rsid w:val="00401E3C"/>
    <w:rsid w:val="00402DB6"/>
    <w:rsid w:val="0040370F"/>
    <w:rsid w:val="00406A91"/>
    <w:rsid w:val="00407213"/>
    <w:rsid w:val="0040798F"/>
    <w:rsid w:val="0041129D"/>
    <w:rsid w:val="00412285"/>
    <w:rsid w:val="004129ED"/>
    <w:rsid w:val="00413666"/>
    <w:rsid w:val="00413AA0"/>
    <w:rsid w:val="004152A5"/>
    <w:rsid w:val="00415F19"/>
    <w:rsid w:val="0041628B"/>
    <w:rsid w:val="0041685F"/>
    <w:rsid w:val="00416BDF"/>
    <w:rsid w:val="004178A4"/>
    <w:rsid w:val="00417CB4"/>
    <w:rsid w:val="00420439"/>
    <w:rsid w:val="00421D10"/>
    <w:rsid w:val="00422099"/>
    <w:rsid w:val="00422649"/>
    <w:rsid w:val="00423467"/>
    <w:rsid w:val="0042446F"/>
    <w:rsid w:val="004249C5"/>
    <w:rsid w:val="00424F60"/>
    <w:rsid w:val="004258B0"/>
    <w:rsid w:val="00425AC9"/>
    <w:rsid w:val="00425C03"/>
    <w:rsid w:val="004275EF"/>
    <w:rsid w:val="004276D7"/>
    <w:rsid w:val="004279CF"/>
    <w:rsid w:val="00430A42"/>
    <w:rsid w:val="00430D40"/>
    <w:rsid w:val="0043109A"/>
    <w:rsid w:val="004327AC"/>
    <w:rsid w:val="00432AC6"/>
    <w:rsid w:val="00433297"/>
    <w:rsid w:val="00433B80"/>
    <w:rsid w:val="0043438E"/>
    <w:rsid w:val="00434940"/>
    <w:rsid w:val="00434C3F"/>
    <w:rsid w:val="00434D01"/>
    <w:rsid w:val="00435AD1"/>
    <w:rsid w:val="004363AC"/>
    <w:rsid w:val="00436563"/>
    <w:rsid w:val="004374B8"/>
    <w:rsid w:val="00443928"/>
    <w:rsid w:val="004446A9"/>
    <w:rsid w:val="00444E9C"/>
    <w:rsid w:val="00445254"/>
    <w:rsid w:val="00445350"/>
    <w:rsid w:val="00445863"/>
    <w:rsid w:val="00447B86"/>
    <w:rsid w:val="004503C0"/>
    <w:rsid w:val="00451723"/>
    <w:rsid w:val="00451798"/>
    <w:rsid w:val="00451C88"/>
    <w:rsid w:val="00452E06"/>
    <w:rsid w:val="004532AC"/>
    <w:rsid w:val="004534CB"/>
    <w:rsid w:val="0045460E"/>
    <w:rsid w:val="00454968"/>
    <w:rsid w:val="0045497D"/>
    <w:rsid w:val="00456538"/>
    <w:rsid w:val="004570FA"/>
    <w:rsid w:val="00457836"/>
    <w:rsid w:val="00457D06"/>
    <w:rsid w:val="004604D4"/>
    <w:rsid w:val="00460F6D"/>
    <w:rsid w:val="00461983"/>
    <w:rsid w:val="00462BCC"/>
    <w:rsid w:val="0046454D"/>
    <w:rsid w:val="00465F7E"/>
    <w:rsid w:val="0046686A"/>
    <w:rsid w:val="0046688A"/>
    <w:rsid w:val="00466DB8"/>
    <w:rsid w:val="00467531"/>
    <w:rsid w:val="00471C25"/>
    <w:rsid w:val="00472254"/>
    <w:rsid w:val="004725F2"/>
    <w:rsid w:val="00473B0C"/>
    <w:rsid w:val="00474CED"/>
    <w:rsid w:val="00475280"/>
    <w:rsid w:val="004763A3"/>
    <w:rsid w:val="00476730"/>
    <w:rsid w:val="004768E9"/>
    <w:rsid w:val="00476920"/>
    <w:rsid w:val="00476AD3"/>
    <w:rsid w:val="00476EB3"/>
    <w:rsid w:val="004773BF"/>
    <w:rsid w:val="004779DA"/>
    <w:rsid w:val="00477A47"/>
    <w:rsid w:val="00477E0D"/>
    <w:rsid w:val="00480064"/>
    <w:rsid w:val="00480CA7"/>
    <w:rsid w:val="004814A8"/>
    <w:rsid w:val="004826B9"/>
    <w:rsid w:val="00482978"/>
    <w:rsid w:val="00482FA8"/>
    <w:rsid w:val="004864CE"/>
    <w:rsid w:val="00486893"/>
    <w:rsid w:val="00486EEE"/>
    <w:rsid w:val="00490102"/>
    <w:rsid w:val="00490A7D"/>
    <w:rsid w:val="004920B1"/>
    <w:rsid w:val="00492F4C"/>
    <w:rsid w:val="004937FF"/>
    <w:rsid w:val="00494F7A"/>
    <w:rsid w:val="0049601E"/>
    <w:rsid w:val="0049713E"/>
    <w:rsid w:val="00497360"/>
    <w:rsid w:val="00497627"/>
    <w:rsid w:val="00497C0A"/>
    <w:rsid w:val="004A2A5C"/>
    <w:rsid w:val="004A3CBA"/>
    <w:rsid w:val="004A431F"/>
    <w:rsid w:val="004A4A41"/>
    <w:rsid w:val="004A5D47"/>
    <w:rsid w:val="004A6671"/>
    <w:rsid w:val="004A7547"/>
    <w:rsid w:val="004B0176"/>
    <w:rsid w:val="004B07F0"/>
    <w:rsid w:val="004B237D"/>
    <w:rsid w:val="004B3625"/>
    <w:rsid w:val="004B38BD"/>
    <w:rsid w:val="004B4A22"/>
    <w:rsid w:val="004B6781"/>
    <w:rsid w:val="004B6874"/>
    <w:rsid w:val="004B7E72"/>
    <w:rsid w:val="004C200A"/>
    <w:rsid w:val="004C268D"/>
    <w:rsid w:val="004C28D2"/>
    <w:rsid w:val="004C4F65"/>
    <w:rsid w:val="004C5A2A"/>
    <w:rsid w:val="004C64A7"/>
    <w:rsid w:val="004C7FA8"/>
    <w:rsid w:val="004D0A6A"/>
    <w:rsid w:val="004D0E3A"/>
    <w:rsid w:val="004D13E5"/>
    <w:rsid w:val="004D176D"/>
    <w:rsid w:val="004D1843"/>
    <w:rsid w:val="004D2288"/>
    <w:rsid w:val="004D2B49"/>
    <w:rsid w:val="004D318A"/>
    <w:rsid w:val="004D347C"/>
    <w:rsid w:val="004D3F5D"/>
    <w:rsid w:val="004D489D"/>
    <w:rsid w:val="004D5B8F"/>
    <w:rsid w:val="004E0FBA"/>
    <w:rsid w:val="004E18B1"/>
    <w:rsid w:val="004E1A37"/>
    <w:rsid w:val="004E4DB8"/>
    <w:rsid w:val="004F1C1F"/>
    <w:rsid w:val="004F28AD"/>
    <w:rsid w:val="004F29CD"/>
    <w:rsid w:val="004F2C56"/>
    <w:rsid w:val="004F3258"/>
    <w:rsid w:val="004F3472"/>
    <w:rsid w:val="004F4DC1"/>
    <w:rsid w:val="004F5024"/>
    <w:rsid w:val="004F5684"/>
    <w:rsid w:val="004F5CDD"/>
    <w:rsid w:val="004F6812"/>
    <w:rsid w:val="004F6E8F"/>
    <w:rsid w:val="004F744F"/>
    <w:rsid w:val="004F7AFC"/>
    <w:rsid w:val="0050219B"/>
    <w:rsid w:val="005034B7"/>
    <w:rsid w:val="00505257"/>
    <w:rsid w:val="005061DE"/>
    <w:rsid w:val="005108FC"/>
    <w:rsid w:val="00512146"/>
    <w:rsid w:val="00513538"/>
    <w:rsid w:val="005135E1"/>
    <w:rsid w:val="00514550"/>
    <w:rsid w:val="00514708"/>
    <w:rsid w:val="0051514A"/>
    <w:rsid w:val="00515A05"/>
    <w:rsid w:val="00517816"/>
    <w:rsid w:val="00520A6D"/>
    <w:rsid w:val="005213D2"/>
    <w:rsid w:val="00521C1E"/>
    <w:rsid w:val="005220FD"/>
    <w:rsid w:val="00523A8D"/>
    <w:rsid w:val="005244AE"/>
    <w:rsid w:val="00524760"/>
    <w:rsid w:val="0052561A"/>
    <w:rsid w:val="0052591E"/>
    <w:rsid w:val="00527C07"/>
    <w:rsid w:val="005300E2"/>
    <w:rsid w:val="00531B48"/>
    <w:rsid w:val="005320C7"/>
    <w:rsid w:val="005321C2"/>
    <w:rsid w:val="005331F2"/>
    <w:rsid w:val="0053360E"/>
    <w:rsid w:val="00533873"/>
    <w:rsid w:val="00533D86"/>
    <w:rsid w:val="00533FD3"/>
    <w:rsid w:val="00534417"/>
    <w:rsid w:val="0053481D"/>
    <w:rsid w:val="00534BF8"/>
    <w:rsid w:val="00535347"/>
    <w:rsid w:val="00537C2F"/>
    <w:rsid w:val="00541306"/>
    <w:rsid w:val="005416BA"/>
    <w:rsid w:val="00543EE9"/>
    <w:rsid w:val="0054443A"/>
    <w:rsid w:val="0054488F"/>
    <w:rsid w:val="00545843"/>
    <w:rsid w:val="00547012"/>
    <w:rsid w:val="0054773E"/>
    <w:rsid w:val="00547B08"/>
    <w:rsid w:val="005508E4"/>
    <w:rsid w:val="005530A5"/>
    <w:rsid w:val="00554898"/>
    <w:rsid w:val="00555133"/>
    <w:rsid w:val="00555F05"/>
    <w:rsid w:val="005566FE"/>
    <w:rsid w:val="00556F1F"/>
    <w:rsid w:val="005579EB"/>
    <w:rsid w:val="00560EFF"/>
    <w:rsid w:val="00564453"/>
    <w:rsid w:val="0057227C"/>
    <w:rsid w:val="005730DC"/>
    <w:rsid w:val="0057644E"/>
    <w:rsid w:val="00577F2C"/>
    <w:rsid w:val="0058005D"/>
    <w:rsid w:val="005834C5"/>
    <w:rsid w:val="00584F43"/>
    <w:rsid w:val="00590BEE"/>
    <w:rsid w:val="00591C73"/>
    <w:rsid w:val="00592314"/>
    <w:rsid w:val="00592409"/>
    <w:rsid w:val="0059520F"/>
    <w:rsid w:val="00596697"/>
    <w:rsid w:val="00596CA3"/>
    <w:rsid w:val="00596EF4"/>
    <w:rsid w:val="005974C3"/>
    <w:rsid w:val="005A0204"/>
    <w:rsid w:val="005A1328"/>
    <w:rsid w:val="005A1AAA"/>
    <w:rsid w:val="005A2CAD"/>
    <w:rsid w:val="005A355F"/>
    <w:rsid w:val="005A56EE"/>
    <w:rsid w:val="005A5B17"/>
    <w:rsid w:val="005A6563"/>
    <w:rsid w:val="005A6F70"/>
    <w:rsid w:val="005A75C2"/>
    <w:rsid w:val="005B1F75"/>
    <w:rsid w:val="005B3896"/>
    <w:rsid w:val="005B4743"/>
    <w:rsid w:val="005B61E6"/>
    <w:rsid w:val="005B62C8"/>
    <w:rsid w:val="005B65C3"/>
    <w:rsid w:val="005B6B5B"/>
    <w:rsid w:val="005B7002"/>
    <w:rsid w:val="005C1276"/>
    <w:rsid w:val="005C14A5"/>
    <w:rsid w:val="005C19D5"/>
    <w:rsid w:val="005C1B53"/>
    <w:rsid w:val="005C34CF"/>
    <w:rsid w:val="005C3781"/>
    <w:rsid w:val="005C3BAA"/>
    <w:rsid w:val="005C460A"/>
    <w:rsid w:val="005C65D4"/>
    <w:rsid w:val="005C7E46"/>
    <w:rsid w:val="005D09EF"/>
    <w:rsid w:val="005D381A"/>
    <w:rsid w:val="005D4FA9"/>
    <w:rsid w:val="005D5D82"/>
    <w:rsid w:val="005D666D"/>
    <w:rsid w:val="005D73EE"/>
    <w:rsid w:val="005E00BF"/>
    <w:rsid w:val="005E0883"/>
    <w:rsid w:val="005E2559"/>
    <w:rsid w:val="005E36F4"/>
    <w:rsid w:val="005E4240"/>
    <w:rsid w:val="005E58A2"/>
    <w:rsid w:val="005E6B63"/>
    <w:rsid w:val="005F04F1"/>
    <w:rsid w:val="005F1254"/>
    <w:rsid w:val="005F19AE"/>
    <w:rsid w:val="005F1D0D"/>
    <w:rsid w:val="005F2D1E"/>
    <w:rsid w:val="005F4509"/>
    <w:rsid w:val="005F5F19"/>
    <w:rsid w:val="0060036F"/>
    <w:rsid w:val="0060160E"/>
    <w:rsid w:val="00601BA7"/>
    <w:rsid w:val="00601D4D"/>
    <w:rsid w:val="00601E83"/>
    <w:rsid w:val="006029E7"/>
    <w:rsid w:val="00602AEE"/>
    <w:rsid w:val="00603B7F"/>
    <w:rsid w:val="00604155"/>
    <w:rsid w:val="00604D76"/>
    <w:rsid w:val="00605418"/>
    <w:rsid w:val="006056DC"/>
    <w:rsid w:val="00607731"/>
    <w:rsid w:val="006122D3"/>
    <w:rsid w:val="00612729"/>
    <w:rsid w:val="006131F7"/>
    <w:rsid w:val="006140FB"/>
    <w:rsid w:val="00616779"/>
    <w:rsid w:val="00616ABA"/>
    <w:rsid w:val="00617987"/>
    <w:rsid w:val="0062022E"/>
    <w:rsid w:val="0062085C"/>
    <w:rsid w:val="00621682"/>
    <w:rsid w:val="00621A90"/>
    <w:rsid w:val="0062235D"/>
    <w:rsid w:val="00622ACB"/>
    <w:rsid w:val="00622FAE"/>
    <w:rsid w:val="006243F2"/>
    <w:rsid w:val="00625077"/>
    <w:rsid w:val="00625BDA"/>
    <w:rsid w:val="00626010"/>
    <w:rsid w:val="006275E6"/>
    <w:rsid w:val="00627DD9"/>
    <w:rsid w:val="006300CB"/>
    <w:rsid w:val="00630CC4"/>
    <w:rsid w:val="006354E7"/>
    <w:rsid w:val="00637D81"/>
    <w:rsid w:val="006410B5"/>
    <w:rsid w:val="0064126B"/>
    <w:rsid w:val="006465B6"/>
    <w:rsid w:val="00650F04"/>
    <w:rsid w:val="006510CE"/>
    <w:rsid w:val="00651CA6"/>
    <w:rsid w:val="00651F86"/>
    <w:rsid w:val="00652C1E"/>
    <w:rsid w:val="0065317D"/>
    <w:rsid w:val="006537B3"/>
    <w:rsid w:val="00653917"/>
    <w:rsid w:val="00656EEC"/>
    <w:rsid w:val="0065764C"/>
    <w:rsid w:val="00660D87"/>
    <w:rsid w:val="006611A1"/>
    <w:rsid w:val="00661FC5"/>
    <w:rsid w:val="0066366D"/>
    <w:rsid w:val="00664094"/>
    <w:rsid w:val="00666CB6"/>
    <w:rsid w:val="00666F3A"/>
    <w:rsid w:val="0066791C"/>
    <w:rsid w:val="00670350"/>
    <w:rsid w:val="00671E8E"/>
    <w:rsid w:val="00672F8A"/>
    <w:rsid w:val="00675262"/>
    <w:rsid w:val="00675C70"/>
    <w:rsid w:val="0068273E"/>
    <w:rsid w:val="006829A9"/>
    <w:rsid w:val="006840FA"/>
    <w:rsid w:val="006842DE"/>
    <w:rsid w:val="0068495A"/>
    <w:rsid w:val="00684C31"/>
    <w:rsid w:val="006864DD"/>
    <w:rsid w:val="00690289"/>
    <w:rsid w:val="00690A30"/>
    <w:rsid w:val="00690FC9"/>
    <w:rsid w:val="00691E5D"/>
    <w:rsid w:val="00692271"/>
    <w:rsid w:val="006924D9"/>
    <w:rsid w:val="00692F5B"/>
    <w:rsid w:val="00693032"/>
    <w:rsid w:val="006932A2"/>
    <w:rsid w:val="00693785"/>
    <w:rsid w:val="00693BD5"/>
    <w:rsid w:val="0069419B"/>
    <w:rsid w:val="006942CE"/>
    <w:rsid w:val="00694360"/>
    <w:rsid w:val="00696388"/>
    <w:rsid w:val="006974BC"/>
    <w:rsid w:val="00697E64"/>
    <w:rsid w:val="006A071F"/>
    <w:rsid w:val="006A0748"/>
    <w:rsid w:val="006A1D99"/>
    <w:rsid w:val="006A5434"/>
    <w:rsid w:val="006A631F"/>
    <w:rsid w:val="006A6866"/>
    <w:rsid w:val="006A71FC"/>
    <w:rsid w:val="006A7E7C"/>
    <w:rsid w:val="006B0E05"/>
    <w:rsid w:val="006B1A2E"/>
    <w:rsid w:val="006B1B4D"/>
    <w:rsid w:val="006B1BD7"/>
    <w:rsid w:val="006B2733"/>
    <w:rsid w:val="006B3066"/>
    <w:rsid w:val="006B4B29"/>
    <w:rsid w:val="006B527B"/>
    <w:rsid w:val="006B5BB7"/>
    <w:rsid w:val="006B6091"/>
    <w:rsid w:val="006B7372"/>
    <w:rsid w:val="006C051C"/>
    <w:rsid w:val="006C0954"/>
    <w:rsid w:val="006C1B96"/>
    <w:rsid w:val="006C2787"/>
    <w:rsid w:val="006C2B6C"/>
    <w:rsid w:val="006C5E7C"/>
    <w:rsid w:val="006C67E2"/>
    <w:rsid w:val="006C7562"/>
    <w:rsid w:val="006D0AB8"/>
    <w:rsid w:val="006D22DA"/>
    <w:rsid w:val="006D2873"/>
    <w:rsid w:val="006D28D2"/>
    <w:rsid w:val="006D2CD9"/>
    <w:rsid w:val="006D32DD"/>
    <w:rsid w:val="006D3CC1"/>
    <w:rsid w:val="006D4EC3"/>
    <w:rsid w:val="006D6E7E"/>
    <w:rsid w:val="006D7585"/>
    <w:rsid w:val="006D7D08"/>
    <w:rsid w:val="006D7E87"/>
    <w:rsid w:val="006E1CD3"/>
    <w:rsid w:val="006E2408"/>
    <w:rsid w:val="006E2608"/>
    <w:rsid w:val="006E40EC"/>
    <w:rsid w:val="006E6549"/>
    <w:rsid w:val="006E7CB1"/>
    <w:rsid w:val="006F18CE"/>
    <w:rsid w:val="006F2239"/>
    <w:rsid w:val="006F388E"/>
    <w:rsid w:val="006F4007"/>
    <w:rsid w:val="006F48A3"/>
    <w:rsid w:val="006F4A12"/>
    <w:rsid w:val="006F5A99"/>
    <w:rsid w:val="006F7531"/>
    <w:rsid w:val="007001B8"/>
    <w:rsid w:val="00701AC9"/>
    <w:rsid w:val="00702F52"/>
    <w:rsid w:val="00705132"/>
    <w:rsid w:val="0070519B"/>
    <w:rsid w:val="007055FA"/>
    <w:rsid w:val="00705A0C"/>
    <w:rsid w:val="00705F43"/>
    <w:rsid w:val="00707372"/>
    <w:rsid w:val="00710438"/>
    <w:rsid w:val="00712374"/>
    <w:rsid w:val="00712904"/>
    <w:rsid w:val="00713346"/>
    <w:rsid w:val="007138F1"/>
    <w:rsid w:val="00714405"/>
    <w:rsid w:val="00714719"/>
    <w:rsid w:val="00714B0D"/>
    <w:rsid w:val="00715453"/>
    <w:rsid w:val="0071680C"/>
    <w:rsid w:val="00716906"/>
    <w:rsid w:val="0071774A"/>
    <w:rsid w:val="0072065E"/>
    <w:rsid w:val="007227AB"/>
    <w:rsid w:val="007231EA"/>
    <w:rsid w:val="007242B7"/>
    <w:rsid w:val="0072571F"/>
    <w:rsid w:val="007265C7"/>
    <w:rsid w:val="00727310"/>
    <w:rsid w:val="00734370"/>
    <w:rsid w:val="0073494E"/>
    <w:rsid w:val="0073595C"/>
    <w:rsid w:val="0073664B"/>
    <w:rsid w:val="0073683C"/>
    <w:rsid w:val="0073798A"/>
    <w:rsid w:val="00737DF7"/>
    <w:rsid w:val="007404BB"/>
    <w:rsid w:val="007410A7"/>
    <w:rsid w:val="00741F49"/>
    <w:rsid w:val="00742E34"/>
    <w:rsid w:val="00742E97"/>
    <w:rsid w:val="00742F52"/>
    <w:rsid w:val="00743A26"/>
    <w:rsid w:val="00744728"/>
    <w:rsid w:val="00744DB3"/>
    <w:rsid w:val="00746165"/>
    <w:rsid w:val="00746473"/>
    <w:rsid w:val="00746A47"/>
    <w:rsid w:val="00746C0F"/>
    <w:rsid w:val="00751555"/>
    <w:rsid w:val="00751BFE"/>
    <w:rsid w:val="00751C80"/>
    <w:rsid w:val="00752067"/>
    <w:rsid w:val="0075261E"/>
    <w:rsid w:val="007529A4"/>
    <w:rsid w:val="00757D44"/>
    <w:rsid w:val="00760854"/>
    <w:rsid w:val="007624E6"/>
    <w:rsid w:val="00762843"/>
    <w:rsid w:val="007628F8"/>
    <w:rsid w:val="00764C81"/>
    <w:rsid w:val="00764EB7"/>
    <w:rsid w:val="0076542C"/>
    <w:rsid w:val="00765C94"/>
    <w:rsid w:val="0076648C"/>
    <w:rsid w:val="007666F1"/>
    <w:rsid w:val="00766B75"/>
    <w:rsid w:val="0076731F"/>
    <w:rsid w:val="0076745C"/>
    <w:rsid w:val="007678EC"/>
    <w:rsid w:val="00767A5F"/>
    <w:rsid w:val="00771093"/>
    <w:rsid w:val="00772049"/>
    <w:rsid w:val="007732C8"/>
    <w:rsid w:val="007743EC"/>
    <w:rsid w:val="00775F32"/>
    <w:rsid w:val="00777414"/>
    <w:rsid w:val="007774B9"/>
    <w:rsid w:val="007807E8"/>
    <w:rsid w:val="00780960"/>
    <w:rsid w:val="00781967"/>
    <w:rsid w:val="00781D17"/>
    <w:rsid w:val="00782801"/>
    <w:rsid w:val="00783094"/>
    <w:rsid w:val="007833B5"/>
    <w:rsid w:val="0078409B"/>
    <w:rsid w:val="00784572"/>
    <w:rsid w:val="00784A18"/>
    <w:rsid w:val="00785C06"/>
    <w:rsid w:val="00785DDE"/>
    <w:rsid w:val="00786184"/>
    <w:rsid w:val="0078629D"/>
    <w:rsid w:val="00786F2C"/>
    <w:rsid w:val="00787060"/>
    <w:rsid w:val="0078728A"/>
    <w:rsid w:val="00787985"/>
    <w:rsid w:val="007904A2"/>
    <w:rsid w:val="007905AC"/>
    <w:rsid w:val="00792D24"/>
    <w:rsid w:val="00792F58"/>
    <w:rsid w:val="00792F70"/>
    <w:rsid w:val="007931B2"/>
    <w:rsid w:val="00794015"/>
    <w:rsid w:val="0079404B"/>
    <w:rsid w:val="007949D5"/>
    <w:rsid w:val="007953B6"/>
    <w:rsid w:val="00795761"/>
    <w:rsid w:val="00796B0B"/>
    <w:rsid w:val="00796FD5"/>
    <w:rsid w:val="007A255A"/>
    <w:rsid w:val="007A522E"/>
    <w:rsid w:val="007A5542"/>
    <w:rsid w:val="007A58F0"/>
    <w:rsid w:val="007A5E55"/>
    <w:rsid w:val="007B21B0"/>
    <w:rsid w:val="007B222F"/>
    <w:rsid w:val="007B251D"/>
    <w:rsid w:val="007B2E4F"/>
    <w:rsid w:val="007B39D2"/>
    <w:rsid w:val="007B3DF7"/>
    <w:rsid w:val="007B4736"/>
    <w:rsid w:val="007B5846"/>
    <w:rsid w:val="007B6174"/>
    <w:rsid w:val="007B6A9A"/>
    <w:rsid w:val="007B6D60"/>
    <w:rsid w:val="007B709F"/>
    <w:rsid w:val="007C086B"/>
    <w:rsid w:val="007C0998"/>
    <w:rsid w:val="007C09C8"/>
    <w:rsid w:val="007C1A5A"/>
    <w:rsid w:val="007C26CE"/>
    <w:rsid w:val="007C46E3"/>
    <w:rsid w:val="007C5A2A"/>
    <w:rsid w:val="007C68B8"/>
    <w:rsid w:val="007C6F71"/>
    <w:rsid w:val="007D0ACB"/>
    <w:rsid w:val="007D1BD0"/>
    <w:rsid w:val="007D1E38"/>
    <w:rsid w:val="007D35C6"/>
    <w:rsid w:val="007D3939"/>
    <w:rsid w:val="007D46DD"/>
    <w:rsid w:val="007D69DB"/>
    <w:rsid w:val="007E0687"/>
    <w:rsid w:val="007E1AD0"/>
    <w:rsid w:val="007E3460"/>
    <w:rsid w:val="007E417E"/>
    <w:rsid w:val="007E6CFB"/>
    <w:rsid w:val="007E7A3C"/>
    <w:rsid w:val="007F10B1"/>
    <w:rsid w:val="007F165F"/>
    <w:rsid w:val="007F17F7"/>
    <w:rsid w:val="007F1F3C"/>
    <w:rsid w:val="007F2E5C"/>
    <w:rsid w:val="007F582E"/>
    <w:rsid w:val="007F60D0"/>
    <w:rsid w:val="007F65BD"/>
    <w:rsid w:val="007F6B78"/>
    <w:rsid w:val="00800481"/>
    <w:rsid w:val="00800A61"/>
    <w:rsid w:val="008010CA"/>
    <w:rsid w:val="00801333"/>
    <w:rsid w:val="008030E9"/>
    <w:rsid w:val="008032C8"/>
    <w:rsid w:val="00803BF4"/>
    <w:rsid w:val="00806661"/>
    <w:rsid w:val="00806B1A"/>
    <w:rsid w:val="00807D3C"/>
    <w:rsid w:val="008108E9"/>
    <w:rsid w:val="00813A83"/>
    <w:rsid w:val="00814685"/>
    <w:rsid w:val="00816066"/>
    <w:rsid w:val="0081666E"/>
    <w:rsid w:val="00817394"/>
    <w:rsid w:val="00820818"/>
    <w:rsid w:val="00820848"/>
    <w:rsid w:val="00820EB1"/>
    <w:rsid w:val="00822502"/>
    <w:rsid w:val="00822D81"/>
    <w:rsid w:val="0082342A"/>
    <w:rsid w:val="00823CD2"/>
    <w:rsid w:val="0082543D"/>
    <w:rsid w:val="00825ED1"/>
    <w:rsid w:val="0083033F"/>
    <w:rsid w:val="00830754"/>
    <w:rsid w:val="00830E63"/>
    <w:rsid w:val="0083167D"/>
    <w:rsid w:val="0083276D"/>
    <w:rsid w:val="00833721"/>
    <w:rsid w:val="00833ED0"/>
    <w:rsid w:val="00835510"/>
    <w:rsid w:val="00836A02"/>
    <w:rsid w:val="008371A2"/>
    <w:rsid w:val="008377F3"/>
    <w:rsid w:val="00840640"/>
    <w:rsid w:val="008417F0"/>
    <w:rsid w:val="008431C3"/>
    <w:rsid w:val="0084388C"/>
    <w:rsid w:val="00843D53"/>
    <w:rsid w:val="00844C95"/>
    <w:rsid w:val="008456C0"/>
    <w:rsid w:val="00845AC0"/>
    <w:rsid w:val="0085163F"/>
    <w:rsid w:val="00855579"/>
    <w:rsid w:val="00855BF7"/>
    <w:rsid w:val="00856417"/>
    <w:rsid w:val="008605CF"/>
    <w:rsid w:val="008610CB"/>
    <w:rsid w:val="00862241"/>
    <w:rsid w:val="00863439"/>
    <w:rsid w:val="00864FE8"/>
    <w:rsid w:val="00866227"/>
    <w:rsid w:val="0086737F"/>
    <w:rsid w:val="008679E9"/>
    <w:rsid w:val="00871A90"/>
    <w:rsid w:val="00871DB1"/>
    <w:rsid w:val="00873A6F"/>
    <w:rsid w:val="00874A5E"/>
    <w:rsid w:val="00874BA4"/>
    <w:rsid w:val="00876F7E"/>
    <w:rsid w:val="00881401"/>
    <w:rsid w:val="008816C7"/>
    <w:rsid w:val="00883555"/>
    <w:rsid w:val="00884501"/>
    <w:rsid w:val="00884721"/>
    <w:rsid w:val="00884FE3"/>
    <w:rsid w:val="0088635E"/>
    <w:rsid w:val="00886923"/>
    <w:rsid w:val="00887F8A"/>
    <w:rsid w:val="008903E9"/>
    <w:rsid w:val="00890831"/>
    <w:rsid w:val="0089110E"/>
    <w:rsid w:val="00891229"/>
    <w:rsid w:val="008913B0"/>
    <w:rsid w:val="00891C5B"/>
    <w:rsid w:val="00891DEF"/>
    <w:rsid w:val="00895663"/>
    <w:rsid w:val="00896560"/>
    <w:rsid w:val="008965F9"/>
    <w:rsid w:val="008A0C8D"/>
    <w:rsid w:val="008A1E8A"/>
    <w:rsid w:val="008A3487"/>
    <w:rsid w:val="008A62BB"/>
    <w:rsid w:val="008A67D5"/>
    <w:rsid w:val="008A6D8E"/>
    <w:rsid w:val="008B068E"/>
    <w:rsid w:val="008B1C29"/>
    <w:rsid w:val="008B2326"/>
    <w:rsid w:val="008B3C3C"/>
    <w:rsid w:val="008B67F2"/>
    <w:rsid w:val="008B767C"/>
    <w:rsid w:val="008B7813"/>
    <w:rsid w:val="008C0866"/>
    <w:rsid w:val="008C1935"/>
    <w:rsid w:val="008C1B53"/>
    <w:rsid w:val="008C2429"/>
    <w:rsid w:val="008C2B4C"/>
    <w:rsid w:val="008C2D59"/>
    <w:rsid w:val="008C307A"/>
    <w:rsid w:val="008C34A7"/>
    <w:rsid w:val="008C3808"/>
    <w:rsid w:val="008C3E9F"/>
    <w:rsid w:val="008C57AE"/>
    <w:rsid w:val="008C6408"/>
    <w:rsid w:val="008C6538"/>
    <w:rsid w:val="008C653C"/>
    <w:rsid w:val="008C7392"/>
    <w:rsid w:val="008D0484"/>
    <w:rsid w:val="008D0A01"/>
    <w:rsid w:val="008D0C9E"/>
    <w:rsid w:val="008D0FCA"/>
    <w:rsid w:val="008D228A"/>
    <w:rsid w:val="008D357D"/>
    <w:rsid w:val="008D554E"/>
    <w:rsid w:val="008D556D"/>
    <w:rsid w:val="008D64B6"/>
    <w:rsid w:val="008D6F6B"/>
    <w:rsid w:val="008D774F"/>
    <w:rsid w:val="008E10B9"/>
    <w:rsid w:val="008E2381"/>
    <w:rsid w:val="008E2421"/>
    <w:rsid w:val="008E24D6"/>
    <w:rsid w:val="008E2984"/>
    <w:rsid w:val="008E29EB"/>
    <w:rsid w:val="008E37D2"/>
    <w:rsid w:val="008E42DC"/>
    <w:rsid w:val="008E4C8E"/>
    <w:rsid w:val="008E5D96"/>
    <w:rsid w:val="008E745F"/>
    <w:rsid w:val="008E7A37"/>
    <w:rsid w:val="008E7C51"/>
    <w:rsid w:val="008F3953"/>
    <w:rsid w:val="008F43A4"/>
    <w:rsid w:val="008F479C"/>
    <w:rsid w:val="008F4991"/>
    <w:rsid w:val="008F49F7"/>
    <w:rsid w:val="008F4F22"/>
    <w:rsid w:val="008F6D48"/>
    <w:rsid w:val="00901FDB"/>
    <w:rsid w:val="009028CA"/>
    <w:rsid w:val="00902D2C"/>
    <w:rsid w:val="00902F33"/>
    <w:rsid w:val="00907199"/>
    <w:rsid w:val="0091046E"/>
    <w:rsid w:val="00910E25"/>
    <w:rsid w:val="00911FD5"/>
    <w:rsid w:val="00912AD5"/>
    <w:rsid w:val="00912EF2"/>
    <w:rsid w:val="00913B4C"/>
    <w:rsid w:val="009146AB"/>
    <w:rsid w:val="00914D71"/>
    <w:rsid w:val="009161F9"/>
    <w:rsid w:val="009172AC"/>
    <w:rsid w:val="009219A4"/>
    <w:rsid w:val="009224F8"/>
    <w:rsid w:val="00922762"/>
    <w:rsid w:val="00922C2F"/>
    <w:rsid w:val="0092320E"/>
    <w:rsid w:val="00923CD2"/>
    <w:rsid w:val="00926479"/>
    <w:rsid w:val="009266E4"/>
    <w:rsid w:val="00930204"/>
    <w:rsid w:val="00931B74"/>
    <w:rsid w:val="00931F4F"/>
    <w:rsid w:val="009324BC"/>
    <w:rsid w:val="00932B3A"/>
    <w:rsid w:val="00932BEA"/>
    <w:rsid w:val="00932F43"/>
    <w:rsid w:val="00933377"/>
    <w:rsid w:val="00933EC0"/>
    <w:rsid w:val="0093414C"/>
    <w:rsid w:val="00934774"/>
    <w:rsid w:val="00935AC9"/>
    <w:rsid w:val="00935C02"/>
    <w:rsid w:val="00935C25"/>
    <w:rsid w:val="009370E8"/>
    <w:rsid w:val="00937896"/>
    <w:rsid w:val="00940F56"/>
    <w:rsid w:val="00942046"/>
    <w:rsid w:val="00942DA6"/>
    <w:rsid w:val="00944345"/>
    <w:rsid w:val="009479BC"/>
    <w:rsid w:val="00950968"/>
    <w:rsid w:val="009511AE"/>
    <w:rsid w:val="009518B9"/>
    <w:rsid w:val="00951CB3"/>
    <w:rsid w:val="00951F6E"/>
    <w:rsid w:val="00952ACE"/>
    <w:rsid w:val="00953709"/>
    <w:rsid w:val="009558B5"/>
    <w:rsid w:val="00955C67"/>
    <w:rsid w:val="0095755D"/>
    <w:rsid w:val="009601FB"/>
    <w:rsid w:val="00960AD4"/>
    <w:rsid w:val="00961AB9"/>
    <w:rsid w:val="00961FCB"/>
    <w:rsid w:val="00962D13"/>
    <w:rsid w:val="00963E27"/>
    <w:rsid w:val="00963E86"/>
    <w:rsid w:val="00964B30"/>
    <w:rsid w:val="00964EF0"/>
    <w:rsid w:val="00965466"/>
    <w:rsid w:val="0096585E"/>
    <w:rsid w:val="00966147"/>
    <w:rsid w:val="009662A0"/>
    <w:rsid w:val="009666CD"/>
    <w:rsid w:val="009708D8"/>
    <w:rsid w:val="00972E72"/>
    <w:rsid w:val="009738FB"/>
    <w:rsid w:val="00973989"/>
    <w:rsid w:val="009747B7"/>
    <w:rsid w:val="00974A76"/>
    <w:rsid w:val="00974DD5"/>
    <w:rsid w:val="00975B40"/>
    <w:rsid w:val="00975F63"/>
    <w:rsid w:val="0097611D"/>
    <w:rsid w:val="0097646F"/>
    <w:rsid w:val="00977D57"/>
    <w:rsid w:val="0098074D"/>
    <w:rsid w:val="0098078F"/>
    <w:rsid w:val="009809E4"/>
    <w:rsid w:val="0098260E"/>
    <w:rsid w:val="00982A07"/>
    <w:rsid w:val="0098355B"/>
    <w:rsid w:val="00985D8C"/>
    <w:rsid w:val="00986608"/>
    <w:rsid w:val="00986652"/>
    <w:rsid w:val="00986D46"/>
    <w:rsid w:val="009911FB"/>
    <w:rsid w:val="009912EA"/>
    <w:rsid w:val="00991C68"/>
    <w:rsid w:val="009928D9"/>
    <w:rsid w:val="00992D86"/>
    <w:rsid w:val="009936D9"/>
    <w:rsid w:val="009945F6"/>
    <w:rsid w:val="00996D40"/>
    <w:rsid w:val="0099767B"/>
    <w:rsid w:val="009A03F5"/>
    <w:rsid w:val="009A04F1"/>
    <w:rsid w:val="009A1350"/>
    <w:rsid w:val="009A2FF2"/>
    <w:rsid w:val="009A4CD5"/>
    <w:rsid w:val="009A4D00"/>
    <w:rsid w:val="009A5E50"/>
    <w:rsid w:val="009A6587"/>
    <w:rsid w:val="009A6C58"/>
    <w:rsid w:val="009A7949"/>
    <w:rsid w:val="009B2298"/>
    <w:rsid w:val="009B2DE4"/>
    <w:rsid w:val="009B31A8"/>
    <w:rsid w:val="009B336C"/>
    <w:rsid w:val="009B3DAC"/>
    <w:rsid w:val="009B48E0"/>
    <w:rsid w:val="009B5B90"/>
    <w:rsid w:val="009B5E22"/>
    <w:rsid w:val="009C0827"/>
    <w:rsid w:val="009C1708"/>
    <w:rsid w:val="009C361B"/>
    <w:rsid w:val="009C3E6C"/>
    <w:rsid w:val="009C5043"/>
    <w:rsid w:val="009C5264"/>
    <w:rsid w:val="009C554C"/>
    <w:rsid w:val="009D0564"/>
    <w:rsid w:val="009D2B83"/>
    <w:rsid w:val="009D2DFF"/>
    <w:rsid w:val="009D58FB"/>
    <w:rsid w:val="009D678E"/>
    <w:rsid w:val="009D696A"/>
    <w:rsid w:val="009D7428"/>
    <w:rsid w:val="009D79F2"/>
    <w:rsid w:val="009E06DB"/>
    <w:rsid w:val="009E15B2"/>
    <w:rsid w:val="009E2423"/>
    <w:rsid w:val="009E5A1F"/>
    <w:rsid w:val="009E783B"/>
    <w:rsid w:val="009E7850"/>
    <w:rsid w:val="009F0549"/>
    <w:rsid w:val="009F0CCD"/>
    <w:rsid w:val="009F15CD"/>
    <w:rsid w:val="009F16B3"/>
    <w:rsid w:val="009F388A"/>
    <w:rsid w:val="009F3DE7"/>
    <w:rsid w:val="009F592A"/>
    <w:rsid w:val="009F5EA0"/>
    <w:rsid w:val="009F74B2"/>
    <w:rsid w:val="00A00A8E"/>
    <w:rsid w:val="00A01C43"/>
    <w:rsid w:val="00A03B70"/>
    <w:rsid w:val="00A05D10"/>
    <w:rsid w:val="00A1007E"/>
    <w:rsid w:val="00A10092"/>
    <w:rsid w:val="00A10612"/>
    <w:rsid w:val="00A11040"/>
    <w:rsid w:val="00A1166C"/>
    <w:rsid w:val="00A1234D"/>
    <w:rsid w:val="00A13DFB"/>
    <w:rsid w:val="00A15433"/>
    <w:rsid w:val="00A16E72"/>
    <w:rsid w:val="00A1780D"/>
    <w:rsid w:val="00A202A9"/>
    <w:rsid w:val="00A204F7"/>
    <w:rsid w:val="00A21C33"/>
    <w:rsid w:val="00A2241F"/>
    <w:rsid w:val="00A238EE"/>
    <w:rsid w:val="00A24B6E"/>
    <w:rsid w:val="00A24EAA"/>
    <w:rsid w:val="00A24EE2"/>
    <w:rsid w:val="00A252AA"/>
    <w:rsid w:val="00A2531A"/>
    <w:rsid w:val="00A259C7"/>
    <w:rsid w:val="00A2642A"/>
    <w:rsid w:val="00A26452"/>
    <w:rsid w:val="00A264F2"/>
    <w:rsid w:val="00A27210"/>
    <w:rsid w:val="00A313AB"/>
    <w:rsid w:val="00A32DE9"/>
    <w:rsid w:val="00A33252"/>
    <w:rsid w:val="00A33388"/>
    <w:rsid w:val="00A345CB"/>
    <w:rsid w:val="00A34FFD"/>
    <w:rsid w:val="00A354D7"/>
    <w:rsid w:val="00A36A88"/>
    <w:rsid w:val="00A374B4"/>
    <w:rsid w:val="00A3770C"/>
    <w:rsid w:val="00A401A6"/>
    <w:rsid w:val="00A40B5B"/>
    <w:rsid w:val="00A40FF1"/>
    <w:rsid w:val="00A430AA"/>
    <w:rsid w:val="00A455D5"/>
    <w:rsid w:val="00A45A67"/>
    <w:rsid w:val="00A46927"/>
    <w:rsid w:val="00A46E67"/>
    <w:rsid w:val="00A47C84"/>
    <w:rsid w:val="00A50017"/>
    <w:rsid w:val="00A50B9A"/>
    <w:rsid w:val="00A51686"/>
    <w:rsid w:val="00A52972"/>
    <w:rsid w:val="00A52D72"/>
    <w:rsid w:val="00A53D08"/>
    <w:rsid w:val="00A5744A"/>
    <w:rsid w:val="00A57CAF"/>
    <w:rsid w:val="00A7071C"/>
    <w:rsid w:val="00A720F2"/>
    <w:rsid w:val="00A723FB"/>
    <w:rsid w:val="00A741E0"/>
    <w:rsid w:val="00A74C1E"/>
    <w:rsid w:val="00A842B6"/>
    <w:rsid w:val="00A84C5D"/>
    <w:rsid w:val="00A86F07"/>
    <w:rsid w:val="00A87377"/>
    <w:rsid w:val="00A91C65"/>
    <w:rsid w:val="00A943B2"/>
    <w:rsid w:val="00A943DC"/>
    <w:rsid w:val="00A945CB"/>
    <w:rsid w:val="00A955F7"/>
    <w:rsid w:val="00A95EE7"/>
    <w:rsid w:val="00A969C8"/>
    <w:rsid w:val="00A9700C"/>
    <w:rsid w:val="00A97C46"/>
    <w:rsid w:val="00AA05A2"/>
    <w:rsid w:val="00AA0BD5"/>
    <w:rsid w:val="00AA0DB5"/>
    <w:rsid w:val="00AA10C4"/>
    <w:rsid w:val="00AA2767"/>
    <w:rsid w:val="00AA2E93"/>
    <w:rsid w:val="00AB1281"/>
    <w:rsid w:val="00AB3F82"/>
    <w:rsid w:val="00AB40F4"/>
    <w:rsid w:val="00AB5658"/>
    <w:rsid w:val="00AB5DC2"/>
    <w:rsid w:val="00AB742A"/>
    <w:rsid w:val="00AB7811"/>
    <w:rsid w:val="00AC00F9"/>
    <w:rsid w:val="00AC04BD"/>
    <w:rsid w:val="00AC061F"/>
    <w:rsid w:val="00AC1E98"/>
    <w:rsid w:val="00AC2489"/>
    <w:rsid w:val="00AC2749"/>
    <w:rsid w:val="00AC2FED"/>
    <w:rsid w:val="00AC3890"/>
    <w:rsid w:val="00AC71AB"/>
    <w:rsid w:val="00AC7C3F"/>
    <w:rsid w:val="00AC7DF1"/>
    <w:rsid w:val="00AD1E5E"/>
    <w:rsid w:val="00AD200D"/>
    <w:rsid w:val="00AD3F72"/>
    <w:rsid w:val="00AD5225"/>
    <w:rsid w:val="00AD5A25"/>
    <w:rsid w:val="00AD5C5B"/>
    <w:rsid w:val="00AD5E0F"/>
    <w:rsid w:val="00AD7280"/>
    <w:rsid w:val="00AE0E6A"/>
    <w:rsid w:val="00AE25E8"/>
    <w:rsid w:val="00AE3EDA"/>
    <w:rsid w:val="00AE4A6B"/>
    <w:rsid w:val="00AE566D"/>
    <w:rsid w:val="00AE5942"/>
    <w:rsid w:val="00AE6970"/>
    <w:rsid w:val="00AE69D4"/>
    <w:rsid w:val="00AE6D15"/>
    <w:rsid w:val="00AF0375"/>
    <w:rsid w:val="00AF1EE1"/>
    <w:rsid w:val="00AF2113"/>
    <w:rsid w:val="00AF2CBA"/>
    <w:rsid w:val="00AF4961"/>
    <w:rsid w:val="00AF496D"/>
    <w:rsid w:val="00AF5688"/>
    <w:rsid w:val="00AF593D"/>
    <w:rsid w:val="00AF6081"/>
    <w:rsid w:val="00AF7A0E"/>
    <w:rsid w:val="00AF7FCD"/>
    <w:rsid w:val="00B00CF9"/>
    <w:rsid w:val="00B01062"/>
    <w:rsid w:val="00B019D8"/>
    <w:rsid w:val="00B035A4"/>
    <w:rsid w:val="00B03A8A"/>
    <w:rsid w:val="00B062BD"/>
    <w:rsid w:val="00B07155"/>
    <w:rsid w:val="00B102B9"/>
    <w:rsid w:val="00B11E78"/>
    <w:rsid w:val="00B12AD7"/>
    <w:rsid w:val="00B138D0"/>
    <w:rsid w:val="00B13B8C"/>
    <w:rsid w:val="00B16FDC"/>
    <w:rsid w:val="00B1753D"/>
    <w:rsid w:val="00B206C0"/>
    <w:rsid w:val="00B20DA7"/>
    <w:rsid w:val="00B21B30"/>
    <w:rsid w:val="00B24E20"/>
    <w:rsid w:val="00B26D7F"/>
    <w:rsid w:val="00B27622"/>
    <w:rsid w:val="00B27E03"/>
    <w:rsid w:val="00B302B6"/>
    <w:rsid w:val="00B30DF7"/>
    <w:rsid w:val="00B32175"/>
    <w:rsid w:val="00B355D5"/>
    <w:rsid w:val="00B3579C"/>
    <w:rsid w:val="00B359A8"/>
    <w:rsid w:val="00B36012"/>
    <w:rsid w:val="00B36122"/>
    <w:rsid w:val="00B36914"/>
    <w:rsid w:val="00B402C3"/>
    <w:rsid w:val="00B4119E"/>
    <w:rsid w:val="00B4121C"/>
    <w:rsid w:val="00B41947"/>
    <w:rsid w:val="00B425F6"/>
    <w:rsid w:val="00B4266C"/>
    <w:rsid w:val="00B42A0F"/>
    <w:rsid w:val="00B42DEB"/>
    <w:rsid w:val="00B45386"/>
    <w:rsid w:val="00B456C5"/>
    <w:rsid w:val="00B464FA"/>
    <w:rsid w:val="00B4690B"/>
    <w:rsid w:val="00B473A8"/>
    <w:rsid w:val="00B47A16"/>
    <w:rsid w:val="00B47B8E"/>
    <w:rsid w:val="00B50697"/>
    <w:rsid w:val="00B510DD"/>
    <w:rsid w:val="00B52F7E"/>
    <w:rsid w:val="00B5553A"/>
    <w:rsid w:val="00B55FD3"/>
    <w:rsid w:val="00B56388"/>
    <w:rsid w:val="00B57209"/>
    <w:rsid w:val="00B57FE2"/>
    <w:rsid w:val="00B60D2C"/>
    <w:rsid w:val="00B61D64"/>
    <w:rsid w:val="00B632E3"/>
    <w:rsid w:val="00B64B3F"/>
    <w:rsid w:val="00B64D9B"/>
    <w:rsid w:val="00B64EB3"/>
    <w:rsid w:val="00B7056C"/>
    <w:rsid w:val="00B70723"/>
    <w:rsid w:val="00B70A6E"/>
    <w:rsid w:val="00B71F77"/>
    <w:rsid w:val="00B722BE"/>
    <w:rsid w:val="00B725BF"/>
    <w:rsid w:val="00B72D59"/>
    <w:rsid w:val="00B73CAF"/>
    <w:rsid w:val="00B74EBE"/>
    <w:rsid w:val="00B753D2"/>
    <w:rsid w:val="00B76A56"/>
    <w:rsid w:val="00B76ED0"/>
    <w:rsid w:val="00B77CD7"/>
    <w:rsid w:val="00B805AC"/>
    <w:rsid w:val="00B8074F"/>
    <w:rsid w:val="00B81B22"/>
    <w:rsid w:val="00B81D0C"/>
    <w:rsid w:val="00B81E9F"/>
    <w:rsid w:val="00B8333F"/>
    <w:rsid w:val="00B834D9"/>
    <w:rsid w:val="00B86A7C"/>
    <w:rsid w:val="00B90C20"/>
    <w:rsid w:val="00B92227"/>
    <w:rsid w:val="00B93696"/>
    <w:rsid w:val="00B9501B"/>
    <w:rsid w:val="00B951AF"/>
    <w:rsid w:val="00B962DC"/>
    <w:rsid w:val="00B96D21"/>
    <w:rsid w:val="00B96D8D"/>
    <w:rsid w:val="00B9729A"/>
    <w:rsid w:val="00BA1B05"/>
    <w:rsid w:val="00BA21D7"/>
    <w:rsid w:val="00BA3CEA"/>
    <w:rsid w:val="00BA46A2"/>
    <w:rsid w:val="00BA517E"/>
    <w:rsid w:val="00BA7116"/>
    <w:rsid w:val="00BA7619"/>
    <w:rsid w:val="00BB0DAE"/>
    <w:rsid w:val="00BB11B0"/>
    <w:rsid w:val="00BB2D13"/>
    <w:rsid w:val="00BB32E5"/>
    <w:rsid w:val="00BB355E"/>
    <w:rsid w:val="00BB477C"/>
    <w:rsid w:val="00BB5233"/>
    <w:rsid w:val="00BB53BF"/>
    <w:rsid w:val="00BB638D"/>
    <w:rsid w:val="00BB7143"/>
    <w:rsid w:val="00BB73FF"/>
    <w:rsid w:val="00BB7E8A"/>
    <w:rsid w:val="00BC5EDD"/>
    <w:rsid w:val="00BC67D9"/>
    <w:rsid w:val="00BC74D2"/>
    <w:rsid w:val="00BC7E89"/>
    <w:rsid w:val="00BD0766"/>
    <w:rsid w:val="00BD1452"/>
    <w:rsid w:val="00BD377E"/>
    <w:rsid w:val="00BD38AC"/>
    <w:rsid w:val="00BD38AD"/>
    <w:rsid w:val="00BD3CD5"/>
    <w:rsid w:val="00BD5B55"/>
    <w:rsid w:val="00BD6D01"/>
    <w:rsid w:val="00BE127D"/>
    <w:rsid w:val="00BE24CA"/>
    <w:rsid w:val="00BE2778"/>
    <w:rsid w:val="00BE3185"/>
    <w:rsid w:val="00BE33F1"/>
    <w:rsid w:val="00BE4749"/>
    <w:rsid w:val="00BE53C4"/>
    <w:rsid w:val="00BE58BE"/>
    <w:rsid w:val="00BE5CC3"/>
    <w:rsid w:val="00BE69DC"/>
    <w:rsid w:val="00BF05EB"/>
    <w:rsid w:val="00BF3B1C"/>
    <w:rsid w:val="00BF3ED3"/>
    <w:rsid w:val="00BF43B3"/>
    <w:rsid w:val="00BF45A6"/>
    <w:rsid w:val="00BF4B1C"/>
    <w:rsid w:val="00BF525A"/>
    <w:rsid w:val="00BF528F"/>
    <w:rsid w:val="00BF682D"/>
    <w:rsid w:val="00BF75AC"/>
    <w:rsid w:val="00BF7BCB"/>
    <w:rsid w:val="00BF7C06"/>
    <w:rsid w:val="00C00479"/>
    <w:rsid w:val="00C02052"/>
    <w:rsid w:val="00C020EA"/>
    <w:rsid w:val="00C02A21"/>
    <w:rsid w:val="00C04CC9"/>
    <w:rsid w:val="00C04D98"/>
    <w:rsid w:val="00C04E2C"/>
    <w:rsid w:val="00C11384"/>
    <w:rsid w:val="00C1205D"/>
    <w:rsid w:val="00C1232A"/>
    <w:rsid w:val="00C13EDF"/>
    <w:rsid w:val="00C1434F"/>
    <w:rsid w:val="00C14FE1"/>
    <w:rsid w:val="00C16C3D"/>
    <w:rsid w:val="00C216CC"/>
    <w:rsid w:val="00C22B3B"/>
    <w:rsid w:val="00C22B94"/>
    <w:rsid w:val="00C23091"/>
    <w:rsid w:val="00C23AF8"/>
    <w:rsid w:val="00C258C3"/>
    <w:rsid w:val="00C25A5D"/>
    <w:rsid w:val="00C262F3"/>
    <w:rsid w:val="00C26330"/>
    <w:rsid w:val="00C27A40"/>
    <w:rsid w:val="00C27D8A"/>
    <w:rsid w:val="00C30177"/>
    <w:rsid w:val="00C302D1"/>
    <w:rsid w:val="00C3098E"/>
    <w:rsid w:val="00C33836"/>
    <w:rsid w:val="00C33E51"/>
    <w:rsid w:val="00C3444D"/>
    <w:rsid w:val="00C3552D"/>
    <w:rsid w:val="00C36A61"/>
    <w:rsid w:val="00C37AAB"/>
    <w:rsid w:val="00C401F8"/>
    <w:rsid w:val="00C41DFC"/>
    <w:rsid w:val="00C41F7D"/>
    <w:rsid w:val="00C41F7E"/>
    <w:rsid w:val="00C42C7D"/>
    <w:rsid w:val="00C4311D"/>
    <w:rsid w:val="00C4400B"/>
    <w:rsid w:val="00C44B36"/>
    <w:rsid w:val="00C45261"/>
    <w:rsid w:val="00C4576E"/>
    <w:rsid w:val="00C46822"/>
    <w:rsid w:val="00C46A88"/>
    <w:rsid w:val="00C47574"/>
    <w:rsid w:val="00C47DC3"/>
    <w:rsid w:val="00C505DD"/>
    <w:rsid w:val="00C50661"/>
    <w:rsid w:val="00C5183E"/>
    <w:rsid w:val="00C52152"/>
    <w:rsid w:val="00C523C2"/>
    <w:rsid w:val="00C54CBD"/>
    <w:rsid w:val="00C54FA5"/>
    <w:rsid w:val="00C57506"/>
    <w:rsid w:val="00C60431"/>
    <w:rsid w:val="00C60D2A"/>
    <w:rsid w:val="00C610FA"/>
    <w:rsid w:val="00C6186B"/>
    <w:rsid w:val="00C61AA8"/>
    <w:rsid w:val="00C64657"/>
    <w:rsid w:val="00C65C58"/>
    <w:rsid w:val="00C71957"/>
    <w:rsid w:val="00C72C34"/>
    <w:rsid w:val="00C75796"/>
    <w:rsid w:val="00C75971"/>
    <w:rsid w:val="00C763A6"/>
    <w:rsid w:val="00C81580"/>
    <w:rsid w:val="00C82506"/>
    <w:rsid w:val="00C82A4B"/>
    <w:rsid w:val="00C82CA7"/>
    <w:rsid w:val="00C833BF"/>
    <w:rsid w:val="00C837D6"/>
    <w:rsid w:val="00C839FD"/>
    <w:rsid w:val="00C84F04"/>
    <w:rsid w:val="00C853EA"/>
    <w:rsid w:val="00C86D3B"/>
    <w:rsid w:val="00C87F1F"/>
    <w:rsid w:val="00C9158E"/>
    <w:rsid w:val="00C91BA9"/>
    <w:rsid w:val="00C91C59"/>
    <w:rsid w:val="00C920EC"/>
    <w:rsid w:val="00C92E45"/>
    <w:rsid w:val="00C939E3"/>
    <w:rsid w:val="00C94A4C"/>
    <w:rsid w:val="00C95AF8"/>
    <w:rsid w:val="00C96A10"/>
    <w:rsid w:val="00C97F02"/>
    <w:rsid w:val="00CA1023"/>
    <w:rsid w:val="00CA15B8"/>
    <w:rsid w:val="00CA2EE1"/>
    <w:rsid w:val="00CA4441"/>
    <w:rsid w:val="00CA44B2"/>
    <w:rsid w:val="00CA4578"/>
    <w:rsid w:val="00CA4755"/>
    <w:rsid w:val="00CA6B3F"/>
    <w:rsid w:val="00CA6F8A"/>
    <w:rsid w:val="00CA7472"/>
    <w:rsid w:val="00CB14AB"/>
    <w:rsid w:val="00CB39D4"/>
    <w:rsid w:val="00CB4131"/>
    <w:rsid w:val="00CB4F97"/>
    <w:rsid w:val="00CB5785"/>
    <w:rsid w:val="00CB638D"/>
    <w:rsid w:val="00CB6639"/>
    <w:rsid w:val="00CB7D4A"/>
    <w:rsid w:val="00CC0079"/>
    <w:rsid w:val="00CC1AE5"/>
    <w:rsid w:val="00CC1E44"/>
    <w:rsid w:val="00CC28EA"/>
    <w:rsid w:val="00CC2A8D"/>
    <w:rsid w:val="00CC32AA"/>
    <w:rsid w:val="00CC436F"/>
    <w:rsid w:val="00CC4DAF"/>
    <w:rsid w:val="00CC669E"/>
    <w:rsid w:val="00CC7381"/>
    <w:rsid w:val="00CC7E2E"/>
    <w:rsid w:val="00CD08C3"/>
    <w:rsid w:val="00CD158A"/>
    <w:rsid w:val="00CD16D5"/>
    <w:rsid w:val="00CD1FF1"/>
    <w:rsid w:val="00CD25C1"/>
    <w:rsid w:val="00CD3859"/>
    <w:rsid w:val="00CD6672"/>
    <w:rsid w:val="00CD71B2"/>
    <w:rsid w:val="00CE0A90"/>
    <w:rsid w:val="00CE295D"/>
    <w:rsid w:val="00CE37B1"/>
    <w:rsid w:val="00CE3F96"/>
    <w:rsid w:val="00CE4423"/>
    <w:rsid w:val="00CE583D"/>
    <w:rsid w:val="00CE67F3"/>
    <w:rsid w:val="00CF075B"/>
    <w:rsid w:val="00CF14AD"/>
    <w:rsid w:val="00CF1F7E"/>
    <w:rsid w:val="00CF31A4"/>
    <w:rsid w:val="00CF3556"/>
    <w:rsid w:val="00CF3985"/>
    <w:rsid w:val="00CF3C2C"/>
    <w:rsid w:val="00CF3D5D"/>
    <w:rsid w:val="00CF3ED5"/>
    <w:rsid w:val="00CF3F70"/>
    <w:rsid w:val="00CF470F"/>
    <w:rsid w:val="00CF4E4D"/>
    <w:rsid w:val="00CF5350"/>
    <w:rsid w:val="00CF5B26"/>
    <w:rsid w:val="00CF6CF7"/>
    <w:rsid w:val="00D00F2C"/>
    <w:rsid w:val="00D01D73"/>
    <w:rsid w:val="00D0383C"/>
    <w:rsid w:val="00D04940"/>
    <w:rsid w:val="00D04986"/>
    <w:rsid w:val="00D04A3E"/>
    <w:rsid w:val="00D07664"/>
    <w:rsid w:val="00D07D43"/>
    <w:rsid w:val="00D10AEA"/>
    <w:rsid w:val="00D11069"/>
    <w:rsid w:val="00D114D4"/>
    <w:rsid w:val="00D12CA9"/>
    <w:rsid w:val="00D12E9B"/>
    <w:rsid w:val="00D131CD"/>
    <w:rsid w:val="00D1404E"/>
    <w:rsid w:val="00D148EF"/>
    <w:rsid w:val="00D14AC7"/>
    <w:rsid w:val="00D15C5D"/>
    <w:rsid w:val="00D15D57"/>
    <w:rsid w:val="00D1624F"/>
    <w:rsid w:val="00D17025"/>
    <w:rsid w:val="00D20266"/>
    <w:rsid w:val="00D209D7"/>
    <w:rsid w:val="00D213E0"/>
    <w:rsid w:val="00D21BE1"/>
    <w:rsid w:val="00D22471"/>
    <w:rsid w:val="00D22662"/>
    <w:rsid w:val="00D22F2E"/>
    <w:rsid w:val="00D2347D"/>
    <w:rsid w:val="00D2550D"/>
    <w:rsid w:val="00D25926"/>
    <w:rsid w:val="00D260AE"/>
    <w:rsid w:val="00D26227"/>
    <w:rsid w:val="00D26276"/>
    <w:rsid w:val="00D2680D"/>
    <w:rsid w:val="00D26D21"/>
    <w:rsid w:val="00D2785A"/>
    <w:rsid w:val="00D27B55"/>
    <w:rsid w:val="00D3174B"/>
    <w:rsid w:val="00D33822"/>
    <w:rsid w:val="00D33E3D"/>
    <w:rsid w:val="00D3465B"/>
    <w:rsid w:val="00D36680"/>
    <w:rsid w:val="00D4279F"/>
    <w:rsid w:val="00D42B85"/>
    <w:rsid w:val="00D44D82"/>
    <w:rsid w:val="00D45AC2"/>
    <w:rsid w:val="00D468A4"/>
    <w:rsid w:val="00D471BF"/>
    <w:rsid w:val="00D47701"/>
    <w:rsid w:val="00D47F76"/>
    <w:rsid w:val="00D52833"/>
    <w:rsid w:val="00D531DD"/>
    <w:rsid w:val="00D53787"/>
    <w:rsid w:val="00D5388A"/>
    <w:rsid w:val="00D538AB"/>
    <w:rsid w:val="00D5413E"/>
    <w:rsid w:val="00D5486E"/>
    <w:rsid w:val="00D54B0A"/>
    <w:rsid w:val="00D55D3D"/>
    <w:rsid w:val="00D56952"/>
    <w:rsid w:val="00D57AD2"/>
    <w:rsid w:val="00D57C65"/>
    <w:rsid w:val="00D6039C"/>
    <w:rsid w:val="00D60C34"/>
    <w:rsid w:val="00D61693"/>
    <w:rsid w:val="00D6171C"/>
    <w:rsid w:val="00D62515"/>
    <w:rsid w:val="00D62670"/>
    <w:rsid w:val="00D64483"/>
    <w:rsid w:val="00D64C86"/>
    <w:rsid w:val="00D65781"/>
    <w:rsid w:val="00D66843"/>
    <w:rsid w:val="00D67CB7"/>
    <w:rsid w:val="00D703E3"/>
    <w:rsid w:val="00D709AE"/>
    <w:rsid w:val="00D71ABD"/>
    <w:rsid w:val="00D71ED1"/>
    <w:rsid w:val="00D75DD5"/>
    <w:rsid w:val="00D80311"/>
    <w:rsid w:val="00D80A7D"/>
    <w:rsid w:val="00D81349"/>
    <w:rsid w:val="00D815BC"/>
    <w:rsid w:val="00D827C5"/>
    <w:rsid w:val="00D84970"/>
    <w:rsid w:val="00D87978"/>
    <w:rsid w:val="00D93B85"/>
    <w:rsid w:val="00D94152"/>
    <w:rsid w:val="00D96F83"/>
    <w:rsid w:val="00DA0323"/>
    <w:rsid w:val="00DA1965"/>
    <w:rsid w:val="00DA1CFE"/>
    <w:rsid w:val="00DA2EC7"/>
    <w:rsid w:val="00DA316A"/>
    <w:rsid w:val="00DA3A96"/>
    <w:rsid w:val="00DA4317"/>
    <w:rsid w:val="00DA64FB"/>
    <w:rsid w:val="00DA6D4D"/>
    <w:rsid w:val="00DA7BC3"/>
    <w:rsid w:val="00DB1CF0"/>
    <w:rsid w:val="00DB1D96"/>
    <w:rsid w:val="00DB21C6"/>
    <w:rsid w:val="00DB27DB"/>
    <w:rsid w:val="00DB3639"/>
    <w:rsid w:val="00DB4089"/>
    <w:rsid w:val="00DB6789"/>
    <w:rsid w:val="00DB7A7D"/>
    <w:rsid w:val="00DC089A"/>
    <w:rsid w:val="00DC0D0C"/>
    <w:rsid w:val="00DC172D"/>
    <w:rsid w:val="00DC278F"/>
    <w:rsid w:val="00DC6FD1"/>
    <w:rsid w:val="00DC7E0A"/>
    <w:rsid w:val="00DD169D"/>
    <w:rsid w:val="00DD1C72"/>
    <w:rsid w:val="00DD26D7"/>
    <w:rsid w:val="00DD3C35"/>
    <w:rsid w:val="00DD4EAD"/>
    <w:rsid w:val="00DE2969"/>
    <w:rsid w:val="00DE388D"/>
    <w:rsid w:val="00DE4122"/>
    <w:rsid w:val="00DE5DD2"/>
    <w:rsid w:val="00DE6265"/>
    <w:rsid w:val="00DE76AE"/>
    <w:rsid w:val="00DF005F"/>
    <w:rsid w:val="00DF0DCB"/>
    <w:rsid w:val="00DF2DF7"/>
    <w:rsid w:val="00DF38E6"/>
    <w:rsid w:val="00DF3C46"/>
    <w:rsid w:val="00DF5B83"/>
    <w:rsid w:val="00DF5BF5"/>
    <w:rsid w:val="00DF6C66"/>
    <w:rsid w:val="00DF74D7"/>
    <w:rsid w:val="00E01B81"/>
    <w:rsid w:val="00E0208C"/>
    <w:rsid w:val="00E02B16"/>
    <w:rsid w:val="00E03E49"/>
    <w:rsid w:val="00E04AA9"/>
    <w:rsid w:val="00E05109"/>
    <w:rsid w:val="00E06CB6"/>
    <w:rsid w:val="00E07573"/>
    <w:rsid w:val="00E07B52"/>
    <w:rsid w:val="00E07BFA"/>
    <w:rsid w:val="00E1032B"/>
    <w:rsid w:val="00E13682"/>
    <w:rsid w:val="00E15481"/>
    <w:rsid w:val="00E17C70"/>
    <w:rsid w:val="00E22AD6"/>
    <w:rsid w:val="00E24187"/>
    <w:rsid w:val="00E241D8"/>
    <w:rsid w:val="00E24662"/>
    <w:rsid w:val="00E26D19"/>
    <w:rsid w:val="00E270D7"/>
    <w:rsid w:val="00E27322"/>
    <w:rsid w:val="00E276CD"/>
    <w:rsid w:val="00E31FB7"/>
    <w:rsid w:val="00E32B92"/>
    <w:rsid w:val="00E36C8F"/>
    <w:rsid w:val="00E3756F"/>
    <w:rsid w:val="00E3785B"/>
    <w:rsid w:val="00E40AE5"/>
    <w:rsid w:val="00E40C89"/>
    <w:rsid w:val="00E40FC7"/>
    <w:rsid w:val="00E4581E"/>
    <w:rsid w:val="00E45F34"/>
    <w:rsid w:val="00E47D4C"/>
    <w:rsid w:val="00E50C6B"/>
    <w:rsid w:val="00E5186A"/>
    <w:rsid w:val="00E52BB5"/>
    <w:rsid w:val="00E535F6"/>
    <w:rsid w:val="00E5446C"/>
    <w:rsid w:val="00E55D50"/>
    <w:rsid w:val="00E56A41"/>
    <w:rsid w:val="00E56F29"/>
    <w:rsid w:val="00E57158"/>
    <w:rsid w:val="00E6154F"/>
    <w:rsid w:val="00E62150"/>
    <w:rsid w:val="00E64051"/>
    <w:rsid w:val="00E6465D"/>
    <w:rsid w:val="00E65EE1"/>
    <w:rsid w:val="00E67518"/>
    <w:rsid w:val="00E6792D"/>
    <w:rsid w:val="00E6799F"/>
    <w:rsid w:val="00E702BB"/>
    <w:rsid w:val="00E71149"/>
    <w:rsid w:val="00E731C4"/>
    <w:rsid w:val="00E75A38"/>
    <w:rsid w:val="00E76893"/>
    <w:rsid w:val="00E77798"/>
    <w:rsid w:val="00E80851"/>
    <w:rsid w:val="00E80CD0"/>
    <w:rsid w:val="00E80E3F"/>
    <w:rsid w:val="00E834F6"/>
    <w:rsid w:val="00E83BF7"/>
    <w:rsid w:val="00E86923"/>
    <w:rsid w:val="00E8715B"/>
    <w:rsid w:val="00E87BDF"/>
    <w:rsid w:val="00E87D6D"/>
    <w:rsid w:val="00E900C2"/>
    <w:rsid w:val="00E90240"/>
    <w:rsid w:val="00E90435"/>
    <w:rsid w:val="00E90669"/>
    <w:rsid w:val="00E91198"/>
    <w:rsid w:val="00E9120E"/>
    <w:rsid w:val="00E913AE"/>
    <w:rsid w:val="00E91AAC"/>
    <w:rsid w:val="00E91FDA"/>
    <w:rsid w:val="00E92517"/>
    <w:rsid w:val="00E939D5"/>
    <w:rsid w:val="00E94E55"/>
    <w:rsid w:val="00E9568A"/>
    <w:rsid w:val="00E95CA9"/>
    <w:rsid w:val="00E966FF"/>
    <w:rsid w:val="00E968C7"/>
    <w:rsid w:val="00E974AE"/>
    <w:rsid w:val="00EA0B4C"/>
    <w:rsid w:val="00EA0BA8"/>
    <w:rsid w:val="00EA2623"/>
    <w:rsid w:val="00EA2AC7"/>
    <w:rsid w:val="00EA3EFC"/>
    <w:rsid w:val="00EA4EEB"/>
    <w:rsid w:val="00EA6066"/>
    <w:rsid w:val="00EA613C"/>
    <w:rsid w:val="00EA6F3A"/>
    <w:rsid w:val="00EB2BF9"/>
    <w:rsid w:val="00EB2C80"/>
    <w:rsid w:val="00EB34E4"/>
    <w:rsid w:val="00EB41AD"/>
    <w:rsid w:val="00EB5B44"/>
    <w:rsid w:val="00EB61BB"/>
    <w:rsid w:val="00EB6FAF"/>
    <w:rsid w:val="00EB70AB"/>
    <w:rsid w:val="00EB7B25"/>
    <w:rsid w:val="00EB7C56"/>
    <w:rsid w:val="00EC0538"/>
    <w:rsid w:val="00EC0E2C"/>
    <w:rsid w:val="00EC10AB"/>
    <w:rsid w:val="00EC216D"/>
    <w:rsid w:val="00EC352E"/>
    <w:rsid w:val="00EC4C9D"/>
    <w:rsid w:val="00EC55B1"/>
    <w:rsid w:val="00EC630C"/>
    <w:rsid w:val="00EC6D5B"/>
    <w:rsid w:val="00EC7A0A"/>
    <w:rsid w:val="00EC7F57"/>
    <w:rsid w:val="00ED03BA"/>
    <w:rsid w:val="00ED1E11"/>
    <w:rsid w:val="00ED2856"/>
    <w:rsid w:val="00ED2B36"/>
    <w:rsid w:val="00ED2BE1"/>
    <w:rsid w:val="00ED30B8"/>
    <w:rsid w:val="00ED41EB"/>
    <w:rsid w:val="00ED59CC"/>
    <w:rsid w:val="00ED60EA"/>
    <w:rsid w:val="00ED6A1F"/>
    <w:rsid w:val="00EE0836"/>
    <w:rsid w:val="00EE1637"/>
    <w:rsid w:val="00EE4C52"/>
    <w:rsid w:val="00EE4CDF"/>
    <w:rsid w:val="00EE4FEF"/>
    <w:rsid w:val="00EE633B"/>
    <w:rsid w:val="00EF0202"/>
    <w:rsid w:val="00EF0DFE"/>
    <w:rsid w:val="00EF26F3"/>
    <w:rsid w:val="00EF2A35"/>
    <w:rsid w:val="00EF37B0"/>
    <w:rsid w:val="00EF401C"/>
    <w:rsid w:val="00EF5466"/>
    <w:rsid w:val="00EF5675"/>
    <w:rsid w:val="00EF57BB"/>
    <w:rsid w:val="00EF5B8E"/>
    <w:rsid w:val="00EF6028"/>
    <w:rsid w:val="00F001A9"/>
    <w:rsid w:val="00F00795"/>
    <w:rsid w:val="00F01B1C"/>
    <w:rsid w:val="00F022BA"/>
    <w:rsid w:val="00F027CE"/>
    <w:rsid w:val="00F02AAD"/>
    <w:rsid w:val="00F0460C"/>
    <w:rsid w:val="00F0463D"/>
    <w:rsid w:val="00F0578D"/>
    <w:rsid w:val="00F06E9C"/>
    <w:rsid w:val="00F072E3"/>
    <w:rsid w:val="00F07773"/>
    <w:rsid w:val="00F12052"/>
    <w:rsid w:val="00F1253B"/>
    <w:rsid w:val="00F13D50"/>
    <w:rsid w:val="00F15174"/>
    <w:rsid w:val="00F15C6F"/>
    <w:rsid w:val="00F1633E"/>
    <w:rsid w:val="00F1646C"/>
    <w:rsid w:val="00F16A2A"/>
    <w:rsid w:val="00F173DA"/>
    <w:rsid w:val="00F175A9"/>
    <w:rsid w:val="00F20B3B"/>
    <w:rsid w:val="00F2378B"/>
    <w:rsid w:val="00F268A1"/>
    <w:rsid w:val="00F26C1E"/>
    <w:rsid w:val="00F27964"/>
    <w:rsid w:val="00F317B3"/>
    <w:rsid w:val="00F31EC4"/>
    <w:rsid w:val="00F35266"/>
    <w:rsid w:val="00F354BA"/>
    <w:rsid w:val="00F36671"/>
    <w:rsid w:val="00F36E21"/>
    <w:rsid w:val="00F37836"/>
    <w:rsid w:val="00F401DE"/>
    <w:rsid w:val="00F449D9"/>
    <w:rsid w:val="00F44C39"/>
    <w:rsid w:val="00F45401"/>
    <w:rsid w:val="00F46B29"/>
    <w:rsid w:val="00F46D91"/>
    <w:rsid w:val="00F472C6"/>
    <w:rsid w:val="00F5251C"/>
    <w:rsid w:val="00F52A44"/>
    <w:rsid w:val="00F52BCB"/>
    <w:rsid w:val="00F53F32"/>
    <w:rsid w:val="00F54779"/>
    <w:rsid w:val="00F547F4"/>
    <w:rsid w:val="00F5541A"/>
    <w:rsid w:val="00F557EC"/>
    <w:rsid w:val="00F55C9B"/>
    <w:rsid w:val="00F573DB"/>
    <w:rsid w:val="00F57A39"/>
    <w:rsid w:val="00F57D03"/>
    <w:rsid w:val="00F604DC"/>
    <w:rsid w:val="00F60E44"/>
    <w:rsid w:val="00F61318"/>
    <w:rsid w:val="00F639F0"/>
    <w:rsid w:val="00F65CDB"/>
    <w:rsid w:val="00F70035"/>
    <w:rsid w:val="00F70BFF"/>
    <w:rsid w:val="00F71245"/>
    <w:rsid w:val="00F71586"/>
    <w:rsid w:val="00F715A6"/>
    <w:rsid w:val="00F72628"/>
    <w:rsid w:val="00F734A4"/>
    <w:rsid w:val="00F7414B"/>
    <w:rsid w:val="00F756FB"/>
    <w:rsid w:val="00F76909"/>
    <w:rsid w:val="00F76A51"/>
    <w:rsid w:val="00F778DF"/>
    <w:rsid w:val="00F82191"/>
    <w:rsid w:val="00F8234F"/>
    <w:rsid w:val="00F825BA"/>
    <w:rsid w:val="00F83D41"/>
    <w:rsid w:val="00F843BF"/>
    <w:rsid w:val="00F86914"/>
    <w:rsid w:val="00F913E2"/>
    <w:rsid w:val="00F91AB6"/>
    <w:rsid w:val="00F91F5D"/>
    <w:rsid w:val="00F92053"/>
    <w:rsid w:val="00F941FB"/>
    <w:rsid w:val="00F9491F"/>
    <w:rsid w:val="00F95934"/>
    <w:rsid w:val="00F962B3"/>
    <w:rsid w:val="00FA0322"/>
    <w:rsid w:val="00FA03B0"/>
    <w:rsid w:val="00FA0AB2"/>
    <w:rsid w:val="00FA1A16"/>
    <w:rsid w:val="00FA1D98"/>
    <w:rsid w:val="00FA3559"/>
    <w:rsid w:val="00FA3DA8"/>
    <w:rsid w:val="00FA41F0"/>
    <w:rsid w:val="00FA6F9F"/>
    <w:rsid w:val="00FA7BA7"/>
    <w:rsid w:val="00FB0234"/>
    <w:rsid w:val="00FB09D4"/>
    <w:rsid w:val="00FB2040"/>
    <w:rsid w:val="00FB2250"/>
    <w:rsid w:val="00FB26EE"/>
    <w:rsid w:val="00FB3D0F"/>
    <w:rsid w:val="00FB7399"/>
    <w:rsid w:val="00FB76F7"/>
    <w:rsid w:val="00FC033D"/>
    <w:rsid w:val="00FC0B27"/>
    <w:rsid w:val="00FC1070"/>
    <w:rsid w:val="00FC26F0"/>
    <w:rsid w:val="00FC31FF"/>
    <w:rsid w:val="00FC3C26"/>
    <w:rsid w:val="00FC673F"/>
    <w:rsid w:val="00FC7D42"/>
    <w:rsid w:val="00FD107B"/>
    <w:rsid w:val="00FD171E"/>
    <w:rsid w:val="00FD5573"/>
    <w:rsid w:val="00FD5D57"/>
    <w:rsid w:val="00FD651B"/>
    <w:rsid w:val="00FD69C0"/>
    <w:rsid w:val="00FD6AE4"/>
    <w:rsid w:val="00FD6AF3"/>
    <w:rsid w:val="00FD7022"/>
    <w:rsid w:val="00FD7B91"/>
    <w:rsid w:val="00FD7F07"/>
    <w:rsid w:val="00FE1352"/>
    <w:rsid w:val="00FE1CD0"/>
    <w:rsid w:val="00FE2914"/>
    <w:rsid w:val="00FE38E7"/>
    <w:rsid w:val="00FE5F31"/>
    <w:rsid w:val="00FE671F"/>
    <w:rsid w:val="00FE68F4"/>
    <w:rsid w:val="00FF03D2"/>
    <w:rsid w:val="00FF071E"/>
    <w:rsid w:val="00FF41B6"/>
    <w:rsid w:val="00FF49AE"/>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EAE63"/>
  <w15:docId w15:val="{E9FF185C-24AD-4E37-BB65-42A14F34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BDF"/>
    <w:pPr>
      <w:spacing w:line="360" w:lineRule="auto"/>
      <w:jc w:val="both"/>
    </w:pPr>
    <w:rPr>
      <w:rFonts w:ascii="Arial" w:hAnsi="Arial"/>
      <w:szCs w:val="24"/>
      <w:lang w:val="en-GB" w:eastAsia="en-GB"/>
    </w:rPr>
  </w:style>
  <w:style w:type="paragraph" w:styleId="Heading1">
    <w:name w:val="heading 1"/>
    <w:basedOn w:val="Normal"/>
    <w:next w:val="Normal"/>
    <w:link w:val="Heading1Char"/>
    <w:uiPriority w:val="9"/>
    <w:qFormat/>
    <w:rsid w:val="003F7F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AD1E5E"/>
    <w:pPr>
      <w:keepNext/>
      <w:outlineLvl w:val="1"/>
    </w:pPr>
    <w:rPr>
      <w:sz w:val="28"/>
      <w:szCs w:val="20"/>
      <w:u w:val="single"/>
    </w:rPr>
  </w:style>
  <w:style w:type="paragraph" w:styleId="Heading3">
    <w:name w:val="heading 3"/>
    <w:basedOn w:val="Normal"/>
    <w:next w:val="Normal"/>
    <w:link w:val="Heading3Char"/>
    <w:unhideWhenUsed/>
    <w:qFormat/>
    <w:rsid w:val="00F9491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3322"/>
    <w:pPr>
      <w:keepNext/>
      <w:keepLines/>
      <w:spacing w:before="200" w:line="240" w:lineRule="auto"/>
      <w:jc w:val="left"/>
      <w:outlineLvl w:val="3"/>
    </w:pPr>
    <w:rPr>
      <w:rFonts w:asciiTheme="majorHAnsi" w:eastAsiaTheme="majorEastAsia" w:hAnsiTheme="majorHAnsi" w:cstheme="majorBidi"/>
      <w:b/>
      <w:bCs/>
      <w:i/>
      <w:iCs/>
      <w:color w:val="4F81BD" w:themeColor="accent1"/>
      <w:sz w:val="24"/>
      <w:lang w:val="de-DE" w:eastAsia="en-US"/>
    </w:rPr>
  </w:style>
  <w:style w:type="paragraph" w:styleId="Heading5">
    <w:name w:val="heading 5"/>
    <w:basedOn w:val="Normal"/>
    <w:next w:val="Normal"/>
    <w:link w:val="Heading5Char"/>
    <w:unhideWhenUsed/>
    <w:qFormat/>
    <w:rsid w:val="00BF3ED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8C653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1E5E"/>
    <w:pPr>
      <w:tabs>
        <w:tab w:val="center" w:pos="4536"/>
        <w:tab w:val="right" w:pos="9072"/>
      </w:tabs>
    </w:pPr>
  </w:style>
  <w:style w:type="paragraph" w:styleId="Footer">
    <w:name w:val="footer"/>
    <w:basedOn w:val="Normal"/>
    <w:link w:val="FooterChar"/>
    <w:uiPriority w:val="99"/>
    <w:rsid w:val="00AD1E5E"/>
    <w:pPr>
      <w:tabs>
        <w:tab w:val="center" w:pos="4536"/>
        <w:tab w:val="right" w:pos="9072"/>
      </w:tabs>
    </w:pPr>
  </w:style>
  <w:style w:type="character" w:styleId="Hyperlink">
    <w:name w:val="Hyperlink"/>
    <w:basedOn w:val="DefaultParagraphFont"/>
    <w:uiPriority w:val="99"/>
    <w:rsid w:val="00AD1E5E"/>
    <w:rPr>
      <w:color w:val="0000FF"/>
      <w:u w:val="single"/>
    </w:rPr>
  </w:style>
  <w:style w:type="paragraph" w:styleId="BodyText2">
    <w:name w:val="Body Text 2"/>
    <w:basedOn w:val="Normal"/>
    <w:rsid w:val="00AD1E5E"/>
    <w:pPr>
      <w:spacing w:after="80"/>
      <w:ind w:right="-27"/>
      <w:jc w:val="center"/>
    </w:pPr>
    <w:rPr>
      <w:b/>
      <w:szCs w:val="20"/>
    </w:rPr>
  </w:style>
  <w:style w:type="character" w:styleId="Strong">
    <w:name w:val="Strong"/>
    <w:basedOn w:val="DefaultParagraphFont"/>
    <w:uiPriority w:val="22"/>
    <w:qFormat/>
    <w:rsid w:val="00AD1E5E"/>
    <w:rPr>
      <w:b/>
      <w:bCs/>
    </w:rPr>
  </w:style>
  <w:style w:type="character" w:styleId="PageNumber">
    <w:name w:val="page number"/>
    <w:basedOn w:val="DefaultParagraphFont"/>
    <w:rsid w:val="00AD1E5E"/>
  </w:style>
  <w:style w:type="paragraph" w:styleId="BalloonText">
    <w:name w:val="Balloon Text"/>
    <w:basedOn w:val="Normal"/>
    <w:link w:val="BalloonTextChar"/>
    <w:uiPriority w:val="99"/>
    <w:semiHidden/>
    <w:rsid w:val="008A0C8D"/>
    <w:rPr>
      <w:rFonts w:ascii="Tahoma" w:hAnsi="Tahoma" w:cs="Tahoma"/>
      <w:sz w:val="16"/>
      <w:szCs w:val="16"/>
    </w:rPr>
  </w:style>
  <w:style w:type="paragraph" w:styleId="NormalWeb">
    <w:name w:val="Normal (Web)"/>
    <w:basedOn w:val="Normal"/>
    <w:uiPriority w:val="99"/>
    <w:rsid w:val="0010453B"/>
    <w:pPr>
      <w:spacing w:before="100" w:beforeAutospacing="1" w:after="100" w:afterAutospacing="1"/>
    </w:pPr>
  </w:style>
  <w:style w:type="table" w:styleId="TableGrid">
    <w:name w:val="Table Grid"/>
    <w:basedOn w:val="TableNormal"/>
    <w:uiPriority w:val="39"/>
    <w:rsid w:val="0010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E24CA"/>
    <w:rPr>
      <w:sz w:val="16"/>
      <w:szCs w:val="16"/>
    </w:rPr>
  </w:style>
  <w:style w:type="paragraph" w:styleId="CommentText">
    <w:name w:val="annotation text"/>
    <w:basedOn w:val="Normal"/>
    <w:link w:val="CommentTextChar"/>
    <w:uiPriority w:val="99"/>
    <w:rsid w:val="00BE24CA"/>
    <w:rPr>
      <w:szCs w:val="20"/>
    </w:rPr>
  </w:style>
  <w:style w:type="paragraph" w:styleId="CommentSubject">
    <w:name w:val="annotation subject"/>
    <w:basedOn w:val="CommentText"/>
    <w:next w:val="CommentText"/>
    <w:semiHidden/>
    <w:rsid w:val="00BE24CA"/>
    <w:rPr>
      <w:b/>
      <w:bCs/>
    </w:rPr>
  </w:style>
  <w:style w:type="paragraph" w:customStyle="1" w:styleId="StyleHeading6Left0Hanging025">
    <w:name w:val="Style Heading 6 + Left:  0&quot; Hanging:  0.25&quot;"/>
    <w:basedOn w:val="Heading6"/>
    <w:rsid w:val="00DE388D"/>
    <w:rPr>
      <w:szCs w:val="20"/>
    </w:rPr>
  </w:style>
  <w:style w:type="numbering" w:customStyle="1" w:styleId="StyleBulletedBlue">
    <w:name w:val="Style Bulleted Blue"/>
    <w:basedOn w:val="NoList"/>
    <w:rsid w:val="00A9700C"/>
    <w:pPr>
      <w:numPr>
        <w:numId w:val="1"/>
      </w:numPr>
    </w:pPr>
  </w:style>
  <w:style w:type="paragraph" w:styleId="ListParagraph">
    <w:name w:val="List Paragraph"/>
    <w:aliases w:val="Listes"/>
    <w:basedOn w:val="Normal"/>
    <w:link w:val="ListParagraphChar"/>
    <w:uiPriority w:val="34"/>
    <w:qFormat/>
    <w:rsid w:val="00EE633B"/>
    <w:pPr>
      <w:ind w:left="720"/>
      <w:contextualSpacing/>
    </w:pPr>
  </w:style>
  <w:style w:type="paragraph" w:styleId="BodyTextIndent2">
    <w:name w:val="Body Text Indent 2"/>
    <w:basedOn w:val="Normal"/>
    <w:link w:val="BodyTextIndent2Char"/>
    <w:unhideWhenUsed/>
    <w:rsid w:val="00AF7FCD"/>
    <w:pPr>
      <w:spacing w:after="120" w:line="480" w:lineRule="auto"/>
      <w:ind w:left="283"/>
      <w:jc w:val="left"/>
    </w:pPr>
    <w:rPr>
      <w:rFonts w:ascii="Times New Roman" w:hAnsi="Times New Roman"/>
      <w:sz w:val="24"/>
      <w:lang w:val="en-US" w:eastAsia="en-US"/>
    </w:rPr>
  </w:style>
  <w:style w:type="character" w:customStyle="1" w:styleId="BodyTextIndent2Char">
    <w:name w:val="Body Text Indent 2 Char"/>
    <w:basedOn w:val="DefaultParagraphFont"/>
    <w:link w:val="BodyTextIndent2"/>
    <w:rsid w:val="00AF7FCD"/>
    <w:rPr>
      <w:sz w:val="24"/>
      <w:szCs w:val="24"/>
    </w:rPr>
  </w:style>
  <w:style w:type="character" w:customStyle="1" w:styleId="CommentTextChar">
    <w:name w:val="Comment Text Char"/>
    <w:basedOn w:val="DefaultParagraphFont"/>
    <w:link w:val="CommentText"/>
    <w:uiPriority w:val="99"/>
    <w:rsid w:val="00BD0766"/>
    <w:rPr>
      <w:rFonts w:ascii="Arial" w:hAnsi="Arial"/>
      <w:lang w:val="en-GB" w:eastAsia="en-GB"/>
    </w:rPr>
  </w:style>
  <w:style w:type="character" w:customStyle="1" w:styleId="Heading1Char">
    <w:name w:val="Heading 1 Char"/>
    <w:basedOn w:val="DefaultParagraphFont"/>
    <w:link w:val="Heading1"/>
    <w:uiPriority w:val="9"/>
    <w:rsid w:val="003F7FBC"/>
    <w:rPr>
      <w:rFonts w:asciiTheme="majorHAnsi" w:eastAsiaTheme="majorEastAsia" w:hAnsiTheme="majorHAnsi" w:cstheme="majorBidi"/>
      <w:b/>
      <w:bCs/>
      <w:color w:val="365F91" w:themeColor="accent1" w:themeShade="BF"/>
      <w:sz w:val="28"/>
      <w:szCs w:val="28"/>
      <w:lang w:val="en-GB" w:eastAsia="en-GB"/>
    </w:rPr>
  </w:style>
  <w:style w:type="paragraph" w:styleId="TOCHeading">
    <w:name w:val="TOC Heading"/>
    <w:basedOn w:val="Heading1"/>
    <w:next w:val="Normal"/>
    <w:uiPriority w:val="39"/>
    <w:unhideWhenUsed/>
    <w:qFormat/>
    <w:rsid w:val="003F7FBC"/>
    <w:pPr>
      <w:spacing w:line="276" w:lineRule="auto"/>
      <w:jc w:val="left"/>
      <w:outlineLvl w:val="9"/>
    </w:pPr>
    <w:rPr>
      <w:lang w:val="en-US" w:eastAsia="ja-JP"/>
    </w:rPr>
  </w:style>
  <w:style w:type="paragraph" w:styleId="TOC1">
    <w:name w:val="toc 1"/>
    <w:basedOn w:val="Normal"/>
    <w:next w:val="Normal"/>
    <w:autoRedefine/>
    <w:uiPriority w:val="39"/>
    <w:rsid w:val="001E4A9F"/>
    <w:pPr>
      <w:tabs>
        <w:tab w:val="left" w:pos="440"/>
        <w:tab w:val="right" w:leader="dot" w:pos="8931"/>
      </w:tabs>
      <w:spacing w:after="100" w:line="276" w:lineRule="auto"/>
    </w:pPr>
    <w:rPr>
      <w:rFonts w:cs="Arial"/>
      <w:noProof/>
    </w:rPr>
  </w:style>
  <w:style w:type="paragraph" w:styleId="Revision">
    <w:name w:val="Revision"/>
    <w:hidden/>
    <w:uiPriority w:val="99"/>
    <w:semiHidden/>
    <w:rsid w:val="00211CB9"/>
    <w:rPr>
      <w:rFonts w:ascii="Arial" w:hAnsi="Arial"/>
      <w:szCs w:val="24"/>
      <w:lang w:val="en-GB" w:eastAsia="en-GB"/>
    </w:rPr>
  </w:style>
  <w:style w:type="paragraph" w:customStyle="1" w:styleId="Listenabsatz2">
    <w:name w:val="Listenabsatz 2"/>
    <w:basedOn w:val="ListParagraph"/>
    <w:autoRedefine/>
    <w:qFormat/>
    <w:rsid w:val="004276D7"/>
    <w:pPr>
      <w:tabs>
        <w:tab w:val="num" w:pos="1440"/>
      </w:tabs>
      <w:spacing w:before="40" w:after="60" w:line="276" w:lineRule="auto"/>
      <w:ind w:left="426" w:hanging="142"/>
      <w:jc w:val="left"/>
    </w:pPr>
    <w:rPr>
      <w:rFonts w:eastAsia="Cambria" w:cs="Courier New"/>
      <w:color w:val="565656"/>
      <w:szCs w:val="20"/>
      <w:lang w:eastAsia="en-US"/>
    </w:rPr>
  </w:style>
  <w:style w:type="character" w:customStyle="1" w:styleId="ListParagraphChar">
    <w:name w:val="List Paragraph Char"/>
    <w:aliases w:val="Listes Char"/>
    <w:link w:val="ListParagraph"/>
    <w:uiPriority w:val="34"/>
    <w:locked/>
    <w:rsid w:val="004276D7"/>
    <w:rPr>
      <w:rFonts w:ascii="Arial" w:hAnsi="Arial"/>
      <w:szCs w:val="24"/>
      <w:lang w:val="en-GB" w:eastAsia="en-GB"/>
    </w:rPr>
  </w:style>
  <w:style w:type="paragraph" w:customStyle="1" w:styleId="mcntmsonormal1">
    <w:name w:val="mcntmsonormal1"/>
    <w:basedOn w:val="Normal"/>
    <w:rsid w:val="007C1A5A"/>
    <w:pPr>
      <w:spacing w:line="240" w:lineRule="auto"/>
      <w:jc w:val="left"/>
    </w:pPr>
    <w:rPr>
      <w:rFonts w:ascii="Calibri" w:eastAsiaTheme="minorHAnsi" w:hAnsi="Calibri"/>
      <w:sz w:val="22"/>
      <w:szCs w:val="22"/>
    </w:rPr>
  </w:style>
  <w:style w:type="character" w:customStyle="1" w:styleId="Heading4Char">
    <w:name w:val="Heading 4 Char"/>
    <w:basedOn w:val="DefaultParagraphFont"/>
    <w:link w:val="Heading4"/>
    <w:uiPriority w:val="9"/>
    <w:rsid w:val="003F3322"/>
    <w:rPr>
      <w:rFonts w:asciiTheme="majorHAnsi" w:eastAsiaTheme="majorEastAsia" w:hAnsiTheme="majorHAnsi" w:cstheme="majorBidi"/>
      <w:b/>
      <w:bCs/>
      <w:i/>
      <w:iCs/>
      <w:color w:val="4F81BD" w:themeColor="accent1"/>
      <w:sz w:val="24"/>
      <w:szCs w:val="24"/>
      <w:lang w:val="de-DE"/>
    </w:rPr>
  </w:style>
  <w:style w:type="paragraph" w:customStyle="1" w:styleId="lists-head">
    <w:name w:val="lists-head"/>
    <w:basedOn w:val="Normal"/>
    <w:qFormat/>
    <w:rsid w:val="0000117C"/>
    <w:pPr>
      <w:spacing w:after="60" w:line="276" w:lineRule="auto"/>
      <w:jc w:val="left"/>
    </w:pPr>
    <w:rPr>
      <w:rFonts w:asciiTheme="minorHAnsi" w:eastAsiaTheme="minorHAnsi" w:hAnsiTheme="minorHAnsi" w:cstheme="minorHAnsi"/>
      <w:color w:val="3071C3" w:themeColor="text2" w:themeTint="BF"/>
      <w:szCs w:val="20"/>
      <w:lang w:eastAsia="ja-JP"/>
    </w:rPr>
  </w:style>
  <w:style w:type="paragraph" w:customStyle="1" w:styleId="table-body">
    <w:name w:val="table-body"/>
    <w:basedOn w:val="Normal"/>
    <w:link w:val="table-bodyZchn"/>
    <w:qFormat/>
    <w:rsid w:val="0000117C"/>
    <w:pPr>
      <w:spacing w:line="276" w:lineRule="auto"/>
      <w:jc w:val="left"/>
    </w:pPr>
    <w:rPr>
      <w:rFonts w:asciiTheme="minorHAnsi" w:eastAsiaTheme="minorHAnsi" w:hAnsiTheme="minorHAnsi" w:cstheme="minorHAnsi"/>
      <w:color w:val="3071C3" w:themeColor="text2" w:themeTint="BF"/>
      <w:spacing w:val="-1"/>
      <w:szCs w:val="20"/>
      <w:lang w:eastAsia="ja-JP"/>
    </w:rPr>
  </w:style>
  <w:style w:type="character" w:customStyle="1" w:styleId="table-bodyZchn">
    <w:name w:val="table-body Zchn"/>
    <w:basedOn w:val="DefaultParagraphFont"/>
    <w:link w:val="table-body"/>
    <w:rsid w:val="0000117C"/>
    <w:rPr>
      <w:rFonts w:asciiTheme="minorHAnsi" w:eastAsiaTheme="minorHAnsi" w:hAnsiTheme="minorHAnsi" w:cstheme="minorHAnsi"/>
      <w:color w:val="3071C3" w:themeColor="text2" w:themeTint="BF"/>
      <w:spacing w:val="-1"/>
      <w:lang w:val="en-GB" w:eastAsia="ja-JP"/>
    </w:rPr>
  </w:style>
  <w:style w:type="character" w:customStyle="1" w:styleId="highlight">
    <w:name w:val="highlight"/>
    <w:basedOn w:val="DefaultParagraphFont"/>
    <w:rsid w:val="00866227"/>
  </w:style>
  <w:style w:type="paragraph" w:styleId="TOC2">
    <w:name w:val="toc 2"/>
    <w:basedOn w:val="Normal"/>
    <w:next w:val="Normal"/>
    <w:autoRedefine/>
    <w:uiPriority w:val="39"/>
    <w:rsid w:val="001E4A9F"/>
    <w:pPr>
      <w:tabs>
        <w:tab w:val="right" w:leader="dot" w:pos="8931"/>
      </w:tabs>
      <w:spacing w:after="100" w:line="276" w:lineRule="auto"/>
      <w:ind w:left="426" w:right="829" w:hanging="226"/>
    </w:pPr>
  </w:style>
  <w:style w:type="character" w:styleId="FootnoteReference">
    <w:name w:val="footnote reference"/>
    <w:rsid w:val="004249C5"/>
    <w:rPr>
      <w:vertAlign w:val="superscript"/>
    </w:rPr>
  </w:style>
  <w:style w:type="paragraph" w:styleId="Date">
    <w:name w:val="Date"/>
    <w:basedOn w:val="Normal"/>
    <w:next w:val="Normal"/>
    <w:link w:val="DateChar"/>
    <w:rsid w:val="00A32DE9"/>
  </w:style>
  <w:style w:type="character" w:customStyle="1" w:styleId="DateChar">
    <w:name w:val="Date Char"/>
    <w:basedOn w:val="DefaultParagraphFont"/>
    <w:link w:val="Date"/>
    <w:rsid w:val="00A32DE9"/>
    <w:rPr>
      <w:rFonts w:ascii="Arial" w:hAnsi="Arial"/>
      <w:szCs w:val="24"/>
      <w:lang w:val="en-GB" w:eastAsia="en-GB"/>
    </w:rPr>
  </w:style>
  <w:style w:type="character" w:styleId="FollowedHyperlink">
    <w:name w:val="FollowedHyperlink"/>
    <w:basedOn w:val="DefaultParagraphFont"/>
    <w:uiPriority w:val="99"/>
    <w:rsid w:val="00A33388"/>
    <w:rPr>
      <w:color w:val="800080" w:themeColor="followedHyperlink"/>
      <w:u w:val="single"/>
    </w:rPr>
  </w:style>
  <w:style w:type="paragraph" w:styleId="TOC3">
    <w:name w:val="toc 3"/>
    <w:basedOn w:val="Normal"/>
    <w:next w:val="Normal"/>
    <w:autoRedefine/>
    <w:rsid w:val="003E27E2"/>
    <w:pPr>
      <w:ind w:left="400"/>
    </w:pPr>
  </w:style>
  <w:style w:type="paragraph" w:styleId="TOC4">
    <w:name w:val="toc 4"/>
    <w:basedOn w:val="Normal"/>
    <w:next w:val="Normal"/>
    <w:autoRedefine/>
    <w:rsid w:val="003E27E2"/>
    <w:pPr>
      <w:ind w:left="600"/>
    </w:pPr>
  </w:style>
  <w:style w:type="paragraph" w:styleId="TOC5">
    <w:name w:val="toc 5"/>
    <w:basedOn w:val="Normal"/>
    <w:next w:val="Normal"/>
    <w:autoRedefine/>
    <w:rsid w:val="003E27E2"/>
    <w:pPr>
      <w:ind w:left="800"/>
    </w:pPr>
  </w:style>
  <w:style w:type="paragraph" w:styleId="TOC6">
    <w:name w:val="toc 6"/>
    <w:basedOn w:val="Normal"/>
    <w:next w:val="Normal"/>
    <w:autoRedefine/>
    <w:rsid w:val="003E27E2"/>
    <w:pPr>
      <w:ind w:left="1000"/>
    </w:pPr>
  </w:style>
  <w:style w:type="paragraph" w:styleId="TOC7">
    <w:name w:val="toc 7"/>
    <w:basedOn w:val="Normal"/>
    <w:next w:val="Normal"/>
    <w:autoRedefine/>
    <w:rsid w:val="003E27E2"/>
    <w:pPr>
      <w:ind w:left="1200"/>
    </w:pPr>
  </w:style>
  <w:style w:type="paragraph" w:styleId="TOC8">
    <w:name w:val="toc 8"/>
    <w:basedOn w:val="Normal"/>
    <w:next w:val="Normal"/>
    <w:autoRedefine/>
    <w:rsid w:val="003E27E2"/>
    <w:pPr>
      <w:ind w:left="1400"/>
    </w:pPr>
  </w:style>
  <w:style w:type="paragraph" w:styleId="TOC9">
    <w:name w:val="toc 9"/>
    <w:basedOn w:val="Normal"/>
    <w:next w:val="Normal"/>
    <w:autoRedefine/>
    <w:rsid w:val="003E27E2"/>
    <w:pPr>
      <w:ind w:left="1600"/>
    </w:pPr>
  </w:style>
  <w:style w:type="character" w:styleId="PlaceholderText">
    <w:name w:val="Placeholder Text"/>
    <w:basedOn w:val="DefaultParagraphFont"/>
    <w:uiPriority w:val="99"/>
    <w:semiHidden/>
    <w:rsid w:val="00B47B8E"/>
    <w:rPr>
      <w:color w:val="808080"/>
    </w:rPr>
  </w:style>
  <w:style w:type="character" w:customStyle="1" w:styleId="Heading3Char">
    <w:name w:val="Heading 3 Char"/>
    <w:basedOn w:val="DefaultParagraphFont"/>
    <w:link w:val="Heading3"/>
    <w:rsid w:val="00F9491F"/>
    <w:rPr>
      <w:rFonts w:asciiTheme="majorHAnsi" w:eastAsiaTheme="majorEastAsia" w:hAnsiTheme="majorHAnsi" w:cstheme="majorBidi"/>
      <w:b/>
      <w:bCs/>
      <w:color w:val="4F81BD" w:themeColor="accent1"/>
      <w:szCs w:val="24"/>
      <w:lang w:val="en-GB" w:eastAsia="en-GB"/>
    </w:rPr>
  </w:style>
  <w:style w:type="paragraph" w:styleId="Index2">
    <w:name w:val="index 2"/>
    <w:basedOn w:val="Normal"/>
    <w:next w:val="Normal"/>
    <w:autoRedefine/>
    <w:rsid w:val="00F9491F"/>
    <w:pPr>
      <w:spacing w:line="240" w:lineRule="auto"/>
      <w:ind w:left="480" w:hanging="240"/>
      <w:jc w:val="left"/>
    </w:pPr>
    <w:rPr>
      <w:rFonts w:ascii="Times New Roman" w:hAnsi="Times New Roman"/>
      <w:szCs w:val="20"/>
      <w:lang w:val="en-US" w:eastAsia="en-US"/>
    </w:rPr>
  </w:style>
  <w:style w:type="paragraph" w:customStyle="1" w:styleId="Default">
    <w:name w:val="Default"/>
    <w:rsid w:val="00F9491F"/>
    <w:pPr>
      <w:autoSpaceDE w:val="0"/>
      <w:autoSpaceDN w:val="0"/>
      <w:adjustRightInd w:val="0"/>
    </w:pPr>
    <w:rPr>
      <w:rFonts w:ascii="Arial" w:hAnsi="Arial" w:cs="Arial"/>
      <w:color w:val="000000"/>
      <w:sz w:val="24"/>
      <w:szCs w:val="24"/>
      <w:lang w:val="en-GB"/>
    </w:rPr>
  </w:style>
  <w:style w:type="paragraph" w:customStyle="1" w:styleId="xl63">
    <w:name w:val="xl63"/>
    <w:basedOn w:val="Normal"/>
    <w:rsid w:val="00476AD3"/>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64">
    <w:name w:val="xl64"/>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lang w:eastAsia="zh-CN"/>
    </w:rPr>
  </w:style>
  <w:style w:type="paragraph" w:customStyle="1" w:styleId="xl65">
    <w:name w:val="xl65"/>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lang w:eastAsia="zh-CN"/>
    </w:rPr>
  </w:style>
  <w:style w:type="paragraph" w:customStyle="1" w:styleId="xl66">
    <w:name w:val="xl66"/>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67">
    <w:name w:val="xl67"/>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lang w:eastAsia="zh-CN"/>
    </w:rPr>
  </w:style>
  <w:style w:type="paragraph" w:customStyle="1" w:styleId="xl68">
    <w:name w:val="xl68"/>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lang w:eastAsia="zh-CN"/>
    </w:rPr>
  </w:style>
  <w:style w:type="paragraph" w:customStyle="1" w:styleId="xl69">
    <w:name w:val="xl69"/>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lang w:eastAsia="zh-CN"/>
    </w:rPr>
  </w:style>
  <w:style w:type="paragraph" w:customStyle="1" w:styleId="xl70">
    <w:name w:val="xl70"/>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lang w:eastAsia="zh-CN"/>
    </w:rPr>
  </w:style>
  <w:style w:type="paragraph" w:customStyle="1" w:styleId="xl71">
    <w:name w:val="xl71"/>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olor w:val="FF0000"/>
      <w:sz w:val="24"/>
      <w:lang w:eastAsia="zh-CN"/>
    </w:rPr>
  </w:style>
  <w:style w:type="paragraph" w:customStyle="1" w:styleId="xl72">
    <w:name w:val="xl72"/>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lang w:eastAsia="zh-CN"/>
    </w:rPr>
  </w:style>
  <w:style w:type="paragraph" w:customStyle="1" w:styleId="xl73">
    <w:name w:val="xl73"/>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lang w:eastAsia="zh-CN"/>
    </w:rPr>
  </w:style>
  <w:style w:type="paragraph" w:customStyle="1" w:styleId="xl74">
    <w:name w:val="xl74"/>
    <w:basedOn w:val="Normal"/>
    <w:rsid w:val="00476AD3"/>
    <w:pPr>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75">
    <w:name w:val="xl75"/>
    <w:basedOn w:val="Normal"/>
    <w:rsid w:val="00476A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lang w:eastAsia="zh-CN"/>
    </w:rPr>
  </w:style>
  <w:style w:type="paragraph" w:customStyle="1" w:styleId="xl76">
    <w:name w:val="xl76"/>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i/>
      <w:iCs/>
      <w:sz w:val="24"/>
      <w:lang w:eastAsia="zh-CN"/>
    </w:rPr>
  </w:style>
  <w:style w:type="paragraph" w:customStyle="1" w:styleId="xl77">
    <w:name w:val="xl77"/>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i/>
      <w:iCs/>
      <w:sz w:val="24"/>
      <w:lang w:eastAsia="zh-CN"/>
    </w:rPr>
  </w:style>
  <w:style w:type="paragraph" w:customStyle="1" w:styleId="xl78">
    <w:name w:val="xl78"/>
    <w:basedOn w:val="Normal"/>
    <w:rsid w:val="00476A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lang w:eastAsia="zh-CN"/>
    </w:rPr>
  </w:style>
  <w:style w:type="paragraph" w:customStyle="1" w:styleId="xl79">
    <w:name w:val="xl79"/>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i/>
      <w:iCs/>
      <w:sz w:val="24"/>
      <w:lang w:eastAsia="zh-CN"/>
    </w:rPr>
  </w:style>
  <w:style w:type="paragraph" w:customStyle="1" w:styleId="xl80">
    <w:name w:val="xl80"/>
    <w:basedOn w:val="Normal"/>
    <w:rsid w:val="00476A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i/>
      <w:iCs/>
      <w:sz w:val="24"/>
      <w:lang w:eastAsia="zh-CN"/>
    </w:rPr>
  </w:style>
  <w:style w:type="paragraph" w:customStyle="1" w:styleId="xl81">
    <w:name w:val="xl81"/>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sz w:val="24"/>
      <w:lang w:eastAsia="zh-CN"/>
    </w:rPr>
  </w:style>
  <w:style w:type="paragraph" w:customStyle="1" w:styleId="xl82">
    <w:name w:val="xl82"/>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color w:val="000000"/>
      <w:sz w:val="24"/>
      <w:lang w:eastAsia="zh-CN"/>
    </w:rPr>
  </w:style>
  <w:style w:type="paragraph" w:customStyle="1" w:styleId="xl83">
    <w:name w:val="xl83"/>
    <w:basedOn w:val="Normal"/>
    <w:rsid w:val="00476AD3"/>
    <w:pPr>
      <w:pBdr>
        <w:top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84">
    <w:name w:val="xl84"/>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Times New Roman" w:hAnsi="Times New Roman"/>
      <w:sz w:val="24"/>
      <w:lang w:eastAsia="zh-CN"/>
    </w:rPr>
  </w:style>
  <w:style w:type="paragraph" w:customStyle="1" w:styleId="xl85">
    <w:name w:val="xl85"/>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hAnsi="Times New Roman"/>
      <w:sz w:val="24"/>
      <w:lang w:eastAsia="zh-CN"/>
    </w:rPr>
  </w:style>
  <w:style w:type="paragraph" w:customStyle="1" w:styleId="xl86">
    <w:name w:val="xl86"/>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hAnsi="Times New Roman"/>
      <w:sz w:val="24"/>
      <w:lang w:eastAsia="zh-CN"/>
    </w:rPr>
  </w:style>
  <w:style w:type="paragraph" w:customStyle="1" w:styleId="xl87">
    <w:name w:val="xl87"/>
    <w:basedOn w:val="Normal"/>
    <w:rsid w:val="00476AD3"/>
    <w:pPr>
      <w:spacing w:before="100" w:beforeAutospacing="1" w:after="100" w:afterAutospacing="1" w:line="240" w:lineRule="auto"/>
      <w:jc w:val="center"/>
    </w:pPr>
    <w:rPr>
      <w:rFonts w:ascii="Times New Roman" w:hAnsi="Times New Roman"/>
      <w:sz w:val="24"/>
      <w:lang w:eastAsia="zh-CN"/>
    </w:rPr>
  </w:style>
  <w:style w:type="paragraph" w:customStyle="1" w:styleId="xl88">
    <w:name w:val="xl88"/>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lang w:eastAsia="zh-CN"/>
    </w:rPr>
  </w:style>
  <w:style w:type="paragraph" w:customStyle="1" w:styleId="xl89">
    <w:name w:val="xl89"/>
    <w:basedOn w:val="Normal"/>
    <w:rsid w:val="00476A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lang w:eastAsia="zh-CN"/>
    </w:rPr>
  </w:style>
  <w:style w:type="paragraph" w:customStyle="1" w:styleId="xl90">
    <w:name w:val="xl90"/>
    <w:basedOn w:val="Normal"/>
    <w:rsid w:val="00476AD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sz w:val="24"/>
      <w:lang w:eastAsia="zh-CN"/>
    </w:rPr>
  </w:style>
  <w:style w:type="paragraph" w:customStyle="1" w:styleId="xl91">
    <w:name w:val="xl91"/>
    <w:basedOn w:val="Normal"/>
    <w:rsid w:val="00476AD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hAnsi="Times New Roman"/>
      <w:color w:val="000000"/>
      <w:sz w:val="24"/>
      <w:lang w:eastAsia="zh-CN"/>
    </w:rPr>
  </w:style>
  <w:style w:type="paragraph" w:customStyle="1" w:styleId="xl92">
    <w:name w:val="xl92"/>
    <w:basedOn w:val="Normal"/>
    <w:rsid w:val="00476AD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93">
    <w:name w:val="xl93"/>
    <w:basedOn w:val="Normal"/>
    <w:rsid w:val="00476AD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94">
    <w:name w:val="xl94"/>
    <w:basedOn w:val="Normal"/>
    <w:rsid w:val="00476AD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hAnsi="Times New Roman"/>
      <w:sz w:val="24"/>
      <w:lang w:eastAsia="zh-CN"/>
    </w:rPr>
  </w:style>
  <w:style w:type="paragraph" w:customStyle="1" w:styleId="xl95">
    <w:name w:val="xl95"/>
    <w:basedOn w:val="Normal"/>
    <w:rsid w:val="00476AD3"/>
    <w:pPr>
      <w:pBdr>
        <w:top w:val="single" w:sz="4" w:space="0" w:color="auto"/>
        <w:left w:val="single" w:sz="4" w:space="0" w:color="auto"/>
        <w:bottom w:val="single" w:sz="4" w:space="0" w:color="auto"/>
      </w:pBdr>
      <w:shd w:val="clear" w:color="000000" w:fill="8EA9DB"/>
      <w:spacing w:before="100" w:beforeAutospacing="1" w:after="100" w:afterAutospacing="1" w:line="240" w:lineRule="auto"/>
      <w:jc w:val="center"/>
      <w:textAlignment w:val="center"/>
    </w:pPr>
    <w:rPr>
      <w:rFonts w:ascii="Times New Roman" w:hAnsi="Times New Roman"/>
      <w:sz w:val="24"/>
      <w:lang w:eastAsia="zh-CN"/>
    </w:rPr>
  </w:style>
  <w:style w:type="paragraph" w:customStyle="1" w:styleId="xl96">
    <w:name w:val="xl96"/>
    <w:basedOn w:val="Normal"/>
    <w:rsid w:val="00476AD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lang w:eastAsia="zh-CN"/>
    </w:rPr>
  </w:style>
  <w:style w:type="paragraph" w:customStyle="1" w:styleId="xl97">
    <w:name w:val="xl97"/>
    <w:basedOn w:val="Normal"/>
    <w:rsid w:val="00476AD3"/>
    <w:pPr>
      <w:shd w:val="clear" w:color="000000" w:fill="FF0000"/>
      <w:spacing w:before="100" w:beforeAutospacing="1" w:after="100" w:afterAutospacing="1" w:line="240" w:lineRule="auto"/>
      <w:jc w:val="left"/>
    </w:pPr>
    <w:rPr>
      <w:rFonts w:ascii="Times New Roman" w:hAnsi="Times New Roman"/>
      <w:sz w:val="24"/>
      <w:lang w:eastAsia="zh-CN"/>
    </w:rPr>
  </w:style>
  <w:style w:type="paragraph" w:customStyle="1" w:styleId="xl98">
    <w:name w:val="xl98"/>
    <w:basedOn w:val="Normal"/>
    <w:rsid w:val="00476AD3"/>
    <w:pPr>
      <w:shd w:val="clear" w:color="000000" w:fill="FF0000"/>
      <w:spacing w:before="100" w:beforeAutospacing="1" w:after="100" w:afterAutospacing="1" w:line="240" w:lineRule="auto"/>
      <w:jc w:val="center"/>
    </w:pPr>
    <w:rPr>
      <w:rFonts w:ascii="Times New Roman" w:hAnsi="Times New Roman"/>
      <w:sz w:val="24"/>
      <w:lang w:eastAsia="zh-CN"/>
    </w:rPr>
  </w:style>
  <w:style w:type="paragraph" w:customStyle="1" w:styleId="xl99">
    <w:name w:val="xl99"/>
    <w:basedOn w:val="Normal"/>
    <w:rsid w:val="00476AD3"/>
    <w:pPr>
      <w:shd w:val="clear" w:color="000000" w:fill="FF0000"/>
      <w:spacing w:before="100" w:beforeAutospacing="1" w:after="100" w:afterAutospacing="1" w:line="240" w:lineRule="auto"/>
      <w:jc w:val="center"/>
      <w:textAlignment w:val="center"/>
    </w:pPr>
    <w:rPr>
      <w:rFonts w:ascii="Times New Roman" w:hAnsi="Times New Roman"/>
      <w:sz w:val="24"/>
      <w:lang w:eastAsia="zh-CN"/>
    </w:rPr>
  </w:style>
  <w:style w:type="character" w:customStyle="1" w:styleId="BalloonTextChar">
    <w:name w:val="Balloon Text Char"/>
    <w:basedOn w:val="DefaultParagraphFont"/>
    <w:link w:val="BalloonText"/>
    <w:uiPriority w:val="99"/>
    <w:semiHidden/>
    <w:rsid w:val="00476AD3"/>
    <w:rPr>
      <w:rFonts w:ascii="Tahoma" w:hAnsi="Tahoma" w:cs="Tahoma"/>
      <w:sz w:val="16"/>
      <w:szCs w:val="16"/>
      <w:lang w:val="en-GB" w:eastAsia="en-GB"/>
    </w:rPr>
  </w:style>
  <w:style w:type="character" w:customStyle="1" w:styleId="Heading5Char">
    <w:name w:val="Heading 5 Char"/>
    <w:basedOn w:val="DefaultParagraphFont"/>
    <w:link w:val="Heading5"/>
    <w:rsid w:val="00BF3ED3"/>
    <w:rPr>
      <w:rFonts w:asciiTheme="majorHAnsi" w:eastAsiaTheme="majorEastAsia" w:hAnsiTheme="majorHAnsi" w:cstheme="majorBidi"/>
      <w:color w:val="243F60" w:themeColor="accent1" w:themeShade="7F"/>
      <w:szCs w:val="24"/>
      <w:lang w:val="en-GB" w:eastAsia="en-GB"/>
    </w:rPr>
  </w:style>
  <w:style w:type="paragraph" w:styleId="Title">
    <w:name w:val="Title"/>
    <w:basedOn w:val="Normal"/>
    <w:next w:val="Normal"/>
    <w:link w:val="TitleChar"/>
    <w:uiPriority w:val="10"/>
    <w:qFormat/>
    <w:rsid w:val="005F04F1"/>
    <w:pPr>
      <w:spacing w:line="240" w:lineRule="auto"/>
      <w:contextualSpacing/>
      <w:jc w:val="left"/>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F04F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F04F1"/>
    <w:rPr>
      <w:rFonts w:ascii="Arial" w:hAnsi="Arial"/>
      <w:sz w:val="28"/>
      <w:u w:val="single"/>
      <w:lang w:val="en-GB" w:eastAsia="en-GB"/>
    </w:rPr>
  </w:style>
  <w:style w:type="character" w:styleId="Emphasis">
    <w:name w:val="Emphasis"/>
    <w:basedOn w:val="DefaultParagraphFont"/>
    <w:uiPriority w:val="20"/>
    <w:qFormat/>
    <w:rsid w:val="005F04F1"/>
    <w:rPr>
      <w:i/>
      <w:iCs/>
    </w:rPr>
  </w:style>
  <w:style w:type="character" w:customStyle="1" w:styleId="question-ranking-na-label-text">
    <w:name w:val="question-ranking-na-label-text"/>
    <w:basedOn w:val="DefaultParagraphFont"/>
    <w:rsid w:val="0062022E"/>
  </w:style>
  <w:style w:type="character" w:customStyle="1" w:styleId="checkbox-button-label-text">
    <w:name w:val="checkbox-button-label-text"/>
    <w:basedOn w:val="DefaultParagraphFont"/>
    <w:rsid w:val="0062022E"/>
  </w:style>
  <w:style w:type="paragraph" w:styleId="z-TopofForm">
    <w:name w:val="HTML Top of Form"/>
    <w:basedOn w:val="Normal"/>
    <w:next w:val="Normal"/>
    <w:link w:val="z-TopofFormChar"/>
    <w:hidden/>
    <w:uiPriority w:val="99"/>
    <w:semiHidden/>
    <w:unhideWhenUsed/>
    <w:rsid w:val="00830754"/>
    <w:pPr>
      <w:pBdr>
        <w:bottom w:val="single" w:sz="6" w:space="1" w:color="auto"/>
      </w:pBdr>
      <w:spacing w:line="240" w:lineRule="auto"/>
      <w:jc w:val="center"/>
    </w:pPr>
    <w:rPr>
      <w:rFonts w:cs="Arial"/>
      <w:vanish/>
      <w:sz w:val="16"/>
      <w:szCs w:val="16"/>
      <w:lang w:val="en-US" w:eastAsia="en-US"/>
    </w:rPr>
  </w:style>
  <w:style w:type="character" w:customStyle="1" w:styleId="z-TopofFormChar">
    <w:name w:val="z-Top of Form Char"/>
    <w:basedOn w:val="DefaultParagraphFont"/>
    <w:link w:val="z-TopofForm"/>
    <w:uiPriority w:val="99"/>
    <w:semiHidden/>
    <w:rsid w:val="0083075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754"/>
    <w:pPr>
      <w:pBdr>
        <w:top w:val="single" w:sz="6" w:space="1" w:color="auto"/>
      </w:pBdr>
      <w:spacing w:line="240" w:lineRule="auto"/>
      <w:jc w:val="center"/>
    </w:pPr>
    <w:rPr>
      <w:rFonts w:cs="Arial"/>
      <w:vanish/>
      <w:sz w:val="16"/>
      <w:szCs w:val="16"/>
      <w:lang w:val="en-US" w:eastAsia="en-US"/>
    </w:rPr>
  </w:style>
  <w:style w:type="character" w:customStyle="1" w:styleId="z-BottomofFormChar">
    <w:name w:val="z-Bottom of Form Char"/>
    <w:basedOn w:val="DefaultParagraphFont"/>
    <w:link w:val="z-BottomofForm"/>
    <w:uiPriority w:val="99"/>
    <w:semiHidden/>
    <w:rsid w:val="00830754"/>
    <w:rPr>
      <w:rFonts w:ascii="Arial" w:hAnsi="Arial" w:cs="Arial"/>
      <w:vanish/>
      <w:sz w:val="16"/>
      <w:szCs w:val="16"/>
    </w:rPr>
  </w:style>
  <w:style w:type="paragraph" w:styleId="FootnoteText">
    <w:name w:val="footnote text"/>
    <w:basedOn w:val="Normal"/>
    <w:link w:val="FootnoteTextChar"/>
    <w:unhideWhenUsed/>
    <w:rsid w:val="00BD3CD5"/>
    <w:pPr>
      <w:spacing w:line="240" w:lineRule="auto"/>
    </w:pPr>
    <w:rPr>
      <w:szCs w:val="20"/>
    </w:rPr>
  </w:style>
  <w:style w:type="character" w:customStyle="1" w:styleId="FootnoteTextChar">
    <w:name w:val="Footnote Text Char"/>
    <w:basedOn w:val="DefaultParagraphFont"/>
    <w:link w:val="FootnoteText"/>
    <w:rsid w:val="00BD3CD5"/>
    <w:rPr>
      <w:rFonts w:ascii="Arial" w:hAnsi="Arial"/>
      <w:lang w:val="en-GB" w:eastAsia="en-GB"/>
    </w:rPr>
  </w:style>
  <w:style w:type="table" w:styleId="TableGridLight">
    <w:name w:val="Grid Table Light"/>
    <w:basedOn w:val="TableNormal"/>
    <w:uiPriority w:val="40"/>
    <w:rsid w:val="007F17F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DefaultParagraphFont"/>
    <w:rsid w:val="0051514A"/>
  </w:style>
  <w:style w:type="character" w:styleId="UnresolvedMention">
    <w:name w:val="Unresolved Mention"/>
    <w:basedOn w:val="DefaultParagraphFont"/>
    <w:uiPriority w:val="99"/>
    <w:semiHidden/>
    <w:unhideWhenUsed/>
    <w:rsid w:val="008C3E9F"/>
    <w:rPr>
      <w:color w:val="605E5C"/>
      <w:shd w:val="clear" w:color="auto" w:fill="E1DFDD"/>
    </w:rPr>
  </w:style>
  <w:style w:type="paragraph" w:customStyle="1" w:styleId="msonormal0">
    <w:name w:val="msonormal"/>
    <w:basedOn w:val="Normal"/>
    <w:rsid w:val="00C3552D"/>
    <w:pPr>
      <w:spacing w:before="100" w:beforeAutospacing="1" w:after="100" w:afterAutospacing="1" w:line="240" w:lineRule="auto"/>
      <w:jc w:val="left"/>
    </w:pPr>
    <w:rPr>
      <w:rFonts w:ascii="Times New Roman" w:hAnsi="Times New Roman"/>
      <w:sz w:val="24"/>
    </w:rPr>
  </w:style>
  <w:style w:type="paragraph" w:customStyle="1" w:styleId="font5">
    <w:name w:val="font5"/>
    <w:basedOn w:val="Normal"/>
    <w:rsid w:val="00C3552D"/>
    <w:pPr>
      <w:spacing w:before="100" w:beforeAutospacing="1" w:after="100" w:afterAutospacing="1" w:line="240" w:lineRule="auto"/>
      <w:jc w:val="left"/>
    </w:pPr>
    <w:rPr>
      <w:rFonts w:cs="Arial"/>
      <w:b/>
      <w:bCs/>
      <w:color w:val="FFFFFF"/>
      <w:sz w:val="16"/>
      <w:szCs w:val="16"/>
    </w:rPr>
  </w:style>
  <w:style w:type="paragraph" w:customStyle="1" w:styleId="font6">
    <w:name w:val="font6"/>
    <w:basedOn w:val="Normal"/>
    <w:rsid w:val="00C3552D"/>
    <w:pPr>
      <w:spacing w:before="100" w:beforeAutospacing="1" w:after="100" w:afterAutospacing="1" w:line="240" w:lineRule="auto"/>
      <w:jc w:val="left"/>
    </w:pPr>
    <w:rPr>
      <w:rFonts w:cs="Arial"/>
      <w:b/>
      <w:bCs/>
      <w:color w:val="FF0000"/>
      <w:sz w:val="16"/>
      <w:szCs w:val="16"/>
    </w:rPr>
  </w:style>
  <w:style w:type="paragraph" w:customStyle="1" w:styleId="font7">
    <w:name w:val="font7"/>
    <w:basedOn w:val="Normal"/>
    <w:rsid w:val="00C3552D"/>
    <w:pPr>
      <w:spacing w:before="100" w:beforeAutospacing="1" w:after="100" w:afterAutospacing="1" w:line="240" w:lineRule="auto"/>
      <w:jc w:val="left"/>
    </w:pPr>
    <w:rPr>
      <w:rFonts w:cs="Arial"/>
      <w:b/>
      <w:bCs/>
      <w:color w:val="C00000"/>
      <w:sz w:val="16"/>
      <w:szCs w:val="16"/>
    </w:rPr>
  </w:style>
  <w:style w:type="paragraph" w:customStyle="1" w:styleId="font8">
    <w:name w:val="font8"/>
    <w:basedOn w:val="Normal"/>
    <w:rsid w:val="00C3552D"/>
    <w:pPr>
      <w:spacing w:before="100" w:beforeAutospacing="1" w:after="100" w:afterAutospacing="1" w:line="240" w:lineRule="auto"/>
      <w:jc w:val="left"/>
    </w:pPr>
    <w:rPr>
      <w:rFonts w:cs="Arial"/>
      <w:b/>
      <w:bCs/>
      <w:color w:val="FFD961"/>
      <w:sz w:val="16"/>
      <w:szCs w:val="16"/>
    </w:rPr>
  </w:style>
  <w:style w:type="paragraph" w:customStyle="1" w:styleId="font9">
    <w:name w:val="font9"/>
    <w:basedOn w:val="Normal"/>
    <w:rsid w:val="00C3552D"/>
    <w:pPr>
      <w:spacing w:before="100" w:beforeAutospacing="1" w:after="100" w:afterAutospacing="1" w:line="240" w:lineRule="auto"/>
      <w:jc w:val="left"/>
    </w:pPr>
    <w:rPr>
      <w:rFonts w:cs="Arial"/>
      <w:b/>
      <w:bCs/>
      <w:color w:val="FFC000"/>
      <w:sz w:val="16"/>
      <w:szCs w:val="16"/>
    </w:rPr>
  </w:style>
  <w:style w:type="paragraph" w:customStyle="1" w:styleId="xl100">
    <w:name w:val="xl100"/>
    <w:basedOn w:val="Normal"/>
    <w:rsid w:val="00C3552D"/>
    <w:pPr>
      <w:pBdr>
        <w:top w:val="single" w:sz="8" w:space="0" w:color="auto"/>
        <w:left w:val="single" w:sz="4" w:space="0" w:color="808080"/>
        <w:bottom w:val="single" w:sz="4" w:space="0" w:color="808080"/>
        <w:right w:val="single" w:sz="4" w:space="0" w:color="808080"/>
      </w:pBdr>
      <w:shd w:val="clear" w:color="000000" w:fill="FFCDCD"/>
      <w:spacing w:before="100" w:beforeAutospacing="1" w:after="100" w:afterAutospacing="1" w:line="240" w:lineRule="auto"/>
      <w:jc w:val="center"/>
      <w:textAlignment w:val="center"/>
    </w:pPr>
    <w:rPr>
      <w:rFonts w:cs="Arial"/>
      <w:sz w:val="14"/>
      <w:szCs w:val="14"/>
    </w:rPr>
  </w:style>
  <w:style w:type="paragraph" w:customStyle="1" w:styleId="xl101">
    <w:name w:val="xl101"/>
    <w:basedOn w:val="Normal"/>
    <w:rsid w:val="00C3552D"/>
    <w:pPr>
      <w:pBdr>
        <w:top w:val="single" w:sz="4" w:space="0" w:color="808080"/>
        <w:left w:val="single" w:sz="4" w:space="0" w:color="808080"/>
        <w:bottom w:val="single" w:sz="8" w:space="0" w:color="auto"/>
        <w:right w:val="single" w:sz="4" w:space="0" w:color="808080"/>
      </w:pBdr>
      <w:shd w:val="clear" w:color="000000" w:fill="FFCDCD"/>
      <w:spacing w:before="100" w:beforeAutospacing="1" w:after="100" w:afterAutospacing="1" w:line="240" w:lineRule="auto"/>
      <w:jc w:val="center"/>
      <w:textAlignment w:val="center"/>
    </w:pPr>
    <w:rPr>
      <w:rFonts w:cs="Arial"/>
      <w:sz w:val="14"/>
      <w:szCs w:val="14"/>
    </w:rPr>
  </w:style>
  <w:style w:type="paragraph" w:customStyle="1" w:styleId="xl102">
    <w:name w:val="xl102"/>
    <w:basedOn w:val="Normal"/>
    <w:rsid w:val="00C3552D"/>
    <w:pPr>
      <w:pBdr>
        <w:top w:val="single" w:sz="8" w:space="0" w:color="auto"/>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cs="Arial"/>
      <w:color w:val="4EA72E"/>
      <w:sz w:val="14"/>
      <w:szCs w:val="14"/>
    </w:rPr>
  </w:style>
  <w:style w:type="paragraph" w:customStyle="1" w:styleId="xl103">
    <w:name w:val="xl103"/>
    <w:basedOn w:val="Normal"/>
    <w:rsid w:val="00C3552D"/>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cs="Arial"/>
      <w:color w:val="4EA72E"/>
      <w:sz w:val="14"/>
      <w:szCs w:val="14"/>
    </w:rPr>
  </w:style>
  <w:style w:type="paragraph" w:customStyle="1" w:styleId="xl104">
    <w:name w:val="xl104"/>
    <w:basedOn w:val="Normal"/>
    <w:rsid w:val="00C3552D"/>
    <w:pPr>
      <w:pBdr>
        <w:top w:val="single" w:sz="4" w:space="0" w:color="808080"/>
        <w:left w:val="single" w:sz="4" w:space="0" w:color="808080"/>
        <w:bottom w:val="single" w:sz="8" w:space="0" w:color="auto"/>
        <w:right w:val="single" w:sz="4" w:space="0" w:color="808080"/>
      </w:pBdr>
      <w:spacing w:before="100" w:beforeAutospacing="1" w:after="100" w:afterAutospacing="1" w:line="240" w:lineRule="auto"/>
      <w:jc w:val="center"/>
      <w:textAlignment w:val="center"/>
    </w:pPr>
    <w:rPr>
      <w:rFonts w:cs="Arial"/>
      <w:color w:val="4EA72E"/>
      <w:sz w:val="14"/>
      <w:szCs w:val="14"/>
    </w:rPr>
  </w:style>
  <w:style w:type="paragraph" w:customStyle="1" w:styleId="xl105">
    <w:name w:val="xl105"/>
    <w:basedOn w:val="Normal"/>
    <w:rsid w:val="00C3552D"/>
    <w:pPr>
      <w:pBdr>
        <w:top w:val="single" w:sz="4" w:space="0" w:color="808080"/>
        <w:left w:val="single" w:sz="4" w:space="0" w:color="808080"/>
        <w:bottom w:val="single" w:sz="4" w:space="0" w:color="808080"/>
        <w:right w:val="single" w:sz="4" w:space="0" w:color="808080"/>
      </w:pBdr>
      <w:shd w:val="clear" w:color="000000" w:fill="FFCAC9"/>
      <w:spacing w:before="100" w:beforeAutospacing="1" w:after="100" w:afterAutospacing="1" w:line="240" w:lineRule="auto"/>
      <w:jc w:val="left"/>
      <w:textAlignment w:val="top"/>
    </w:pPr>
    <w:rPr>
      <w:rFonts w:cs="Arial"/>
      <w:sz w:val="16"/>
      <w:szCs w:val="16"/>
    </w:rPr>
  </w:style>
  <w:style w:type="paragraph" w:customStyle="1" w:styleId="xl106">
    <w:name w:val="xl106"/>
    <w:basedOn w:val="Normal"/>
    <w:rsid w:val="00C3552D"/>
    <w:pPr>
      <w:pBdr>
        <w:top w:val="single" w:sz="4" w:space="0" w:color="808080"/>
        <w:left w:val="single" w:sz="4" w:space="0" w:color="808080"/>
        <w:bottom w:val="single" w:sz="4" w:space="0" w:color="808080"/>
        <w:right w:val="single" w:sz="4" w:space="0" w:color="808080"/>
      </w:pBdr>
      <w:shd w:val="clear" w:color="000000" w:fill="FFCAC9"/>
      <w:spacing w:before="100" w:beforeAutospacing="1" w:after="100" w:afterAutospacing="1" w:line="240" w:lineRule="auto"/>
      <w:jc w:val="left"/>
      <w:textAlignment w:val="top"/>
    </w:pPr>
    <w:rPr>
      <w:rFonts w:cs="Arial"/>
      <w:sz w:val="14"/>
      <w:szCs w:val="14"/>
    </w:rPr>
  </w:style>
  <w:style w:type="character" w:customStyle="1" w:styleId="FooterChar">
    <w:name w:val="Footer Char"/>
    <w:basedOn w:val="DefaultParagraphFont"/>
    <w:link w:val="Footer"/>
    <w:uiPriority w:val="99"/>
    <w:rsid w:val="00295CE7"/>
    <w:rPr>
      <w:rFonts w:ascii="Arial" w:hAnsi="Arial"/>
      <w:szCs w:val="24"/>
      <w:lang w:val="en-GB" w:eastAsia="en-GB"/>
    </w:rPr>
  </w:style>
  <w:style w:type="paragraph" w:styleId="Quote">
    <w:name w:val="Quote"/>
    <w:basedOn w:val="Normal"/>
    <w:next w:val="Normal"/>
    <w:link w:val="QuoteChar"/>
    <w:uiPriority w:val="29"/>
    <w:qFormat/>
    <w:rsid w:val="00627DD9"/>
    <w:pPr>
      <w:spacing w:before="160" w:after="160" w:line="240"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627DD9"/>
    <w:rPr>
      <w:rFonts w:asciiTheme="minorHAnsi" w:eastAsiaTheme="minorHAnsi" w:hAnsiTheme="minorHAnsi" w:cstheme="minorBidi"/>
      <w:i/>
      <w:iCs/>
      <w:color w:val="404040" w:themeColor="text1" w:themeTint="BF"/>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657">
      <w:bodyDiv w:val="1"/>
      <w:marLeft w:val="0"/>
      <w:marRight w:val="0"/>
      <w:marTop w:val="0"/>
      <w:marBottom w:val="0"/>
      <w:divBdr>
        <w:top w:val="none" w:sz="0" w:space="0" w:color="auto"/>
        <w:left w:val="none" w:sz="0" w:space="0" w:color="auto"/>
        <w:bottom w:val="none" w:sz="0" w:space="0" w:color="auto"/>
        <w:right w:val="none" w:sz="0" w:space="0" w:color="auto"/>
      </w:divBdr>
    </w:div>
    <w:div w:id="11299480">
      <w:bodyDiv w:val="1"/>
      <w:marLeft w:val="0"/>
      <w:marRight w:val="0"/>
      <w:marTop w:val="0"/>
      <w:marBottom w:val="0"/>
      <w:divBdr>
        <w:top w:val="none" w:sz="0" w:space="0" w:color="auto"/>
        <w:left w:val="none" w:sz="0" w:space="0" w:color="auto"/>
        <w:bottom w:val="none" w:sz="0" w:space="0" w:color="auto"/>
        <w:right w:val="none" w:sz="0" w:space="0" w:color="auto"/>
      </w:divBdr>
    </w:div>
    <w:div w:id="28384872">
      <w:bodyDiv w:val="1"/>
      <w:marLeft w:val="0"/>
      <w:marRight w:val="0"/>
      <w:marTop w:val="0"/>
      <w:marBottom w:val="0"/>
      <w:divBdr>
        <w:top w:val="none" w:sz="0" w:space="0" w:color="auto"/>
        <w:left w:val="none" w:sz="0" w:space="0" w:color="auto"/>
        <w:bottom w:val="none" w:sz="0" w:space="0" w:color="auto"/>
        <w:right w:val="none" w:sz="0" w:space="0" w:color="auto"/>
      </w:divBdr>
    </w:div>
    <w:div w:id="41177587">
      <w:bodyDiv w:val="1"/>
      <w:marLeft w:val="0"/>
      <w:marRight w:val="0"/>
      <w:marTop w:val="0"/>
      <w:marBottom w:val="0"/>
      <w:divBdr>
        <w:top w:val="none" w:sz="0" w:space="0" w:color="auto"/>
        <w:left w:val="none" w:sz="0" w:space="0" w:color="auto"/>
        <w:bottom w:val="none" w:sz="0" w:space="0" w:color="auto"/>
        <w:right w:val="none" w:sz="0" w:space="0" w:color="auto"/>
      </w:divBdr>
      <w:divsChild>
        <w:div w:id="148204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493459">
      <w:bodyDiv w:val="1"/>
      <w:marLeft w:val="0"/>
      <w:marRight w:val="0"/>
      <w:marTop w:val="0"/>
      <w:marBottom w:val="0"/>
      <w:divBdr>
        <w:top w:val="none" w:sz="0" w:space="0" w:color="auto"/>
        <w:left w:val="none" w:sz="0" w:space="0" w:color="auto"/>
        <w:bottom w:val="none" w:sz="0" w:space="0" w:color="auto"/>
        <w:right w:val="none" w:sz="0" w:space="0" w:color="auto"/>
      </w:divBdr>
    </w:div>
    <w:div w:id="48576149">
      <w:bodyDiv w:val="1"/>
      <w:marLeft w:val="0"/>
      <w:marRight w:val="0"/>
      <w:marTop w:val="0"/>
      <w:marBottom w:val="0"/>
      <w:divBdr>
        <w:top w:val="none" w:sz="0" w:space="0" w:color="auto"/>
        <w:left w:val="none" w:sz="0" w:space="0" w:color="auto"/>
        <w:bottom w:val="none" w:sz="0" w:space="0" w:color="auto"/>
        <w:right w:val="none" w:sz="0" w:space="0" w:color="auto"/>
      </w:divBdr>
    </w:div>
    <w:div w:id="78410083">
      <w:bodyDiv w:val="1"/>
      <w:marLeft w:val="0"/>
      <w:marRight w:val="0"/>
      <w:marTop w:val="0"/>
      <w:marBottom w:val="0"/>
      <w:divBdr>
        <w:top w:val="none" w:sz="0" w:space="0" w:color="auto"/>
        <w:left w:val="none" w:sz="0" w:space="0" w:color="auto"/>
        <w:bottom w:val="none" w:sz="0" w:space="0" w:color="auto"/>
        <w:right w:val="none" w:sz="0" w:space="0" w:color="auto"/>
      </w:divBdr>
    </w:div>
    <w:div w:id="79134591">
      <w:bodyDiv w:val="1"/>
      <w:marLeft w:val="0"/>
      <w:marRight w:val="0"/>
      <w:marTop w:val="0"/>
      <w:marBottom w:val="0"/>
      <w:divBdr>
        <w:top w:val="none" w:sz="0" w:space="0" w:color="auto"/>
        <w:left w:val="none" w:sz="0" w:space="0" w:color="auto"/>
        <w:bottom w:val="none" w:sz="0" w:space="0" w:color="auto"/>
        <w:right w:val="none" w:sz="0" w:space="0" w:color="auto"/>
      </w:divBdr>
    </w:div>
    <w:div w:id="83572384">
      <w:bodyDiv w:val="1"/>
      <w:marLeft w:val="0"/>
      <w:marRight w:val="0"/>
      <w:marTop w:val="0"/>
      <w:marBottom w:val="0"/>
      <w:divBdr>
        <w:top w:val="none" w:sz="0" w:space="0" w:color="auto"/>
        <w:left w:val="none" w:sz="0" w:space="0" w:color="auto"/>
        <w:bottom w:val="none" w:sz="0" w:space="0" w:color="auto"/>
        <w:right w:val="none" w:sz="0" w:space="0" w:color="auto"/>
      </w:divBdr>
      <w:divsChild>
        <w:div w:id="116603504">
          <w:marLeft w:val="0"/>
          <w:marRight w:val="0"/>
          <w:marTop w:val="0"/>
          <w:marBottom w:val="0"/>
          <w:divBdr>
            <w:top w:val="none" w:sz="0" w:space="0" w:color="auto"/>
            <w:left w:val="none" w:sz="0" w:space="0" w:color="auto"/>
            <w:bottom w:val="none" w:sz="0" w:space="0" w:color="auto"/>
            <w:right w:val="none" w:sz="0" w:space="0" w:color="auto"/>
          </w:divBdr>
        </w:div>
        <w:div w:id="149176581">
          <w:marLeft w:val="0"/>
          <w:marRight w:val="0"/>
          <w:marTop w:val="0"/>
          <w:marBottom w:val="0"/>
          <w:divBdr>
            <w:top w:val="none" w:sz="0" w:space="0" w:color="auto"/>
            <w:left w:val="none" w:sz="0" w:space="0" w:color="auto"/>
            <w:bottom w:val="none" w:sz="0" w:space="0" w:color="auto"/>
            <w:right w:val="none" w:sz="0" w:space="0" w:color="auto"/>
          </w:divBdr>
        </w:div>
        <w:div w:id="737286036">
          <w:marLeft w:val="0"/>
          <w:marRight w:val="0"/>
          <w:marTop w:val="0"/>
          <w:marBottom w:val="0"/>
          <w:divBdr>
            <w:top w:val="none" w:sz="0" w:space="0" w:color="auto"/>
            <w:left w:val="none" w:sz="0" w:space="0" w:color="auto"/>
            <w:bottom w:val="none" w:sz="0" w:space="0" w:color="auto"/>
            <w:right w:val="none" w:sz="0" w:space="0" w:color="auto"/>
          </w:divBdr>
        </w:div>
        <w:div w:id="1594902177">
          <w:marLeft w:val="0"/>
          <w:marRight w:val="0"/>
          <w:marTop w:val="0"/>
          <w:marBottom w:val="0"/>
          <w:divBdr>
            <w:top w:val="none" w:sz="0" w:space="0" w:color="auto"/>
            <w:left w:val="none" w:sz="0" w:space="0" w:color="auto"/>
            <w:bottom w:val="none" w:sz="0" w:space="0" w:color="auto"/>
            <w:right w:val="none" w:sz="0" w:space="0" w:color="auto"/>
          </w:divBdr>
        </w:div>
        <w:div w:id="2070763042">
          <w:marLeft w:val="0"/>
          <w:marRight w:val="0"/>
          <w:marTop w:val="0"/>
          <w:marBottom w:val="0"/>
          <w:divBdr>
            <w:top w:val="none" w:sz="0" w:space="0" w:color="auto"/>
            <w:left w:val="none" w:sz="0" w:space="0" w:color="auto"/>
            <w:bottom w:val="none" w:sz="0" w:space="0" w:color="auto"/>
            <w:right w:val="none" w:sz="0" w:space="0" w:color="auto"/>
          </w:divBdr>
        </w:div>
      </w:divsChild>
    </w:div>
    <w:div w:id="94253776">
      <w:bodyDiv w:val="1"/>
      <w:marLeft w:val="0"/>
      <w:marRight w:val="0"/>
      <w:marTop w:val="0"/>
      <w:marBottom w:val="0"/>
      <w:divBdr>
        <w:top w:val="none" w:sz="0" w:space="0" w:color="auto"/>
        <w:left w:val="none" w:sz="0" w:space="0" w:color="auto"/>
        <w:bottom w:val="none" w:sz="0" w:space="0" w:color="auto"/>
        <w:right w:val="none" w:sz="0" w:space="0" w:color="auto"/>
      </w:divBdr>
    </w:div>
    <w:div w:id="102771243">
      <w:bodyDiv w:val="1"/>
      <w:marLeft w:val="0"/>
      <w:marRight w:val="0"/>
      <w:marTop w:val="0"/>
      <w:marBottom w:val="0"/>
      <w:divBdr>
        <w:top w:val="none" w:sz="0" w:space="0" w:color="auto"/>
        <w:left w:val="none" w:sz="0" w:space="0" w:color="auto"/>
        <w:bottom w:val="none" w:sz="0" w:space="0" w:color="auto"/>
        <w:right w:val="none" w:sz="0" w:space="0" w:color="auto"/>
      </w:divBdr>
    </w:div>
    <w:div w:id="115099776">
      <w:bodyDiv w:val="1"/>
      <w:marLeft w:val="0"/>
      <w:marRight w:val="0"/>
      <w:marTop w:val="0"/>
      <w:marBottom w:val="0"/>
      <w:divBdr>
        <w:top w:val="none" w:sz="0" w:space="0" w:color="auto"/>
        <w:left w:val="none" w:sz="0" w:space="0" w:color="auto"/>
        <w:bottom w:val="none" w:sz="0" w:space="0" w:color="auto"/>
        <w:right w:val="none" w:sz="0" w:space="0" w:color="auto"/>
      </w:divBdr>
    </w:div>
    <w:div w:id="125900059">
      <w:bodyDiv w:val="1"/>
      <w:marLeft w:val="0"/>
      <w:marRight w:val="0"/>
      <w:marTop w:val="0"/>
      <w:marBottom w:val="0"/>
      <w:divBdr>
        <w:top w:val="none" w:sz="0" w:space="0" w:color="auto"/>
        <w:left w:val="none" w:sz="0" w:space="0" w:color="auto"/>
        <w:bottom w:val="none" w:sz="0" w:space="0" w:color="auto"/>
        <w:right w:val="none" w:sz="0" w:space="0" w:color="auto"/>
      </w:divBdr>
    </w:div>
    <w:div w:id="128406295">
      <w:bodyDiv w:val="1"/>
      <w:marLeft w:val="0"/>
      <w:marRight w:val="0"/>
      <w:marTop w:val="0"/>
      <w:marBottom w:val="0"/>
      <w:divBdr>
        <w:top w:val="none" w:sz="0" w:space="0" w:color="auto"/>
        <w:left w:val="none" w:sz="0" w:space="0" w:color="auto"/>
        <w:bottom w:val="none" w:sz="0" w:space="0" w:color="auto"/>
        <w:right w:val="none" w:sz="0" w:space="0" w:color="auto"/>
      </w:divBdr>
    </w:div>
    <w:div w:id="137458546">
      <w:bodyDiv w:val="1"/>
      <w:marLeft w:val="0"/>
      <w:marRight w:val="0"/>
      <w:marTop w:val="0"/>
      <w:marBottom w:val="0"/>
      <w:divBdr>
        <w:top w:val="none" w:sz="0" w:space="0" w:color="auto"/>
        <w:left w:val="none" w:sz="0" w:space="0" w:color="auto"/>
        <w:bottom w:val="none" w:sz="0" w:space="0" w:color="auto"/>
        <w:right w:val="none" w:sz="0" w:space="0" w:color="auto"/>
      </w:divBdr>
      <w:divsChild>
        <w:div w:id="707991787">
          <w:marLeft w:val="0"/>
          <w:marRight w:val="0"/>
          <w:marTop w:val="0"/>
          <w:marBottom w:val="0"/>
          <w:divBdr>
            <w:top w:val="none" w:sz="0" w:space="0" w:color="auto"/>
            <w:left w:val="none" w:sz="0" w:space="0" w:color="auto"/>
            <w:bottom w:val="none" w:sz="0" w:space="0" w:color="auto"/>
            <w:right w:val="none" w:sz="0" w:space="0" w:color="auto"/>
          </w:divBdr>
          <w:divsChild>
            <w:div w:id="1943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15">
      <w:bodyDiv w:val="1"/>
      <w:marLeft w:val="0"/>
      <w:marRight w:val="0"/>
      <w:marTop w:val="0"/>
      <w:marBottom w:val="0"/>
      <w:divBdr>
        <w:top w:val="none" w:sz="0" w:space="0" w:color="auto"/>
        <w:left w:val="none" w:sz="0" w:space="0" w:color="auto"/>
        <w:bottom w:val="none" w:sz="0" w:space="0" w:color="auto"/>
        <w:right w:val="none" w:sz="0" w:space="0" w:color="auto"/>
      </w:divBdr>
    </w:div>
    <w:div w:id="176582557">
      <w:bodyDiv w:val="1"/>
      <w:marLeft w:val="0"/>
      <w:marRight w:val="0"/>
      <w:marTop w:val="0"/>
      <w:marBottom w:val="0"/>
      <w:divBdr>
        <w:top w:val="none" w:sz="0" w:space="0" w:color="auto"/>
        <w:left w:val="none" w:sz="0" w:space="0" w:color="auto"/>
        <w:bottom w:val="none" w:sz="0" w:space="0" w:color="auto"/>
        <w:right w:val="none" w:sz="0" w:space="0" w:color="auto"/>
      </w:divBdr>
    </w:div>
    <w:div w:id="186456352">
      <w:bodyDiv w:val="1"/>
      <w:marLeft w:val="0"/>
      <w:marRight w:val="0"/>
      <w:marTop w:val="0"/>
      <w:marBottom w:val="0"/>
      <w:divBdr>
        <w:top w:val="none" w:sz="0" w:space="0" w:color="auto"/>
        <w:left w:val="none" w:sz="0" w:space="0" w:color="auto"/>
        <w:bottom w:val="none" w:sz="0" w:space="0" w:color="auto"/>
        <w:right w:val="none" w:sz="0" w:space="0" w:color="auto"/>
      </w:divBdr>
    </w:div>
    <w:div w:id="204146941">
      <w:bodyDiv w:val="1"/>
      <w:marLeft w:val="0"/>
      <w:marRight w:val="0"/>
      <w:marTop w:val="0"/>
      <w:marBottom w:val="0"/>
      <w:divBdr>
        <w:top w:val="none" w:sz="0" w:space="0" w:color="auto"/>
        <w:left w:val="none" w:sz="0" w:space="0" w:color="auto"/>
        <w:bottom w:val="none" w:sz="0" w:space="0" w:color="auto"/>
        <w:right w:val="none" w:sz="0" w:space="0" w:color="auto"/>
      </w:divBdr>
      <w:divsChild>
        <w:div w:id="21441334">
          <w:marLeft w:val="0"/>
          <w:marRight w:val="0"/>
          <w:marTop w:val="0"/>
          <w:marBottom w:val="0"/>
          <w:divBdr>
            <w:top w:val="none" w:sz="0" w:space="0" w:color="auto"/>
            <w:left w:val="none" w:sz="0" w:space="0" w:color="auto"/>
            <w:bottom w:val="none" w:sz="0" w:space="0" w:color="auto"/>
            <w:right w:val="none" w:sz="0" w:space="0" w:color="auto"/>
          </w:divBdr>
        </w:div>
        <w:div w:id="477839279">
          <w:marLeft w:val="0"/>
          <w:marRight w:val="0"/>
          <w:marTop w:val="0"/>
          <w:marBottom w:val="0"/>
          <w:divBdr>
            <w:top w:val="none" w:sz="0" w:space="0" w:color="auto"/>
            <w:left w:val="none" w:sz="0" w:space="0" w:color="auto"/>
            <w:bottom w:val="none" w:sz="0" w:space="0" w:color="auto"/>
            <w:right w:val="none" w:sz="0" w:space="0" w:color="auto"/>
          </w:divBdr>
        </w:div>
        <w:div w:id="591283031">
          <w:marLeft w:val="0"/>
          <w:marRight w:val="0"/>
          <w:marTop w:val="0"/>
          <w:marBottom w:val="0"/>
          <w:divBdr>
            <w:top w:val="none" w:sz="0" w:space="0" w:color="auto"/>
            <w:left w:val="none" w:sz="0" w:space="0" w:color="auto"/>
            <w:bottom w:val="none" w:sz="0" w:space="0" w:color="auto"/>
            <w:right w:val="none" w:sz="0" w:space="0" w:color="auto"/>
          </w:divBdr>
        </w:div>
        <w:div w:id="819535995">
          <w:marLeft w:val="0"/>
          <w:marRight w:val="0"/>
          <w:marTop w:val="0"/>
          <w:marBottom w:val="0"/>
          <w:divBdr>
            <w:top w:val="none" w:sz="0" w:space="0" w:color="auto"/>
            <w:left w:val="none" w:sz="0" w:space="0" w:color="auto"/>
            <w:bottom w:val="none" w:sz="0" w:space="0" w:color="auto"/>
            <w:right w:val="none" w:sz="0" w:space="0" w:color="auto"/>
          </w:divBdr>
        </w:div>
        <w:div w:id="840466091">
          <w:marLeft w:val="0"/>
          <w:marRight w:val="0"/>
          <w:marTop w:val="0"/>
          <w:marBottom w:val="0"/>
          <w:divBdr>
            <w:top w:val="none" w:sz="0" w:space="0" w:color="auto"/>
            <w:left w:val="none" w:sz="0" w:space="0" w:color="auto"/>
            <w:bottom w:val="none" w:sz="0" w:space="0" w:color="auto"/>
            <w:right w:val="none" w:sz="0" w:space="0" w:color="auto"/>
          </w:divBdr>
        </w:div>
        <w:div w:id="963383665">
          <w:marLeft w:val="0"/>
          <w:marRight w:val="0"/>
          <w:marTop w:val="0"/>
          <w:marBottom w:val="0"/>
          <w:divBdr>
            <w:top w:val="none" w:sz="0" w:space="0" w:color="auto"/>
            <w:left w:val="none" w:sz="0" w:space="0" w:color="auto"/>
            <w:bottom w:val="none" w:sz="0" w:space="0" w:color="auto"/>
            <w:right w:val="none" w:sz="0" w:space="0" w:color="auto"/>
          </w:divBdr>
        </w:div>
        <w:div w:id="1093357965">
          <w:marLeft w:val="0"/>
          <w:marRight w:val="0"/>
          <w:marTop w:val="0"/>
          <w:marBottom w:val="0"/>
          <w:divBdr>
            <w:top w:val="none" w:sz="0" w:space="0" w:color="auto"/>
            <w:left w:val="none" w:sz="0" w:space="0" w:color="auto"/>
            <w:bottom w:val="none" w:sz="0" w:space="0" w:color="auto"/>
            <w:right w:val="none" w:sz="0" w:space="0" w:color="auto"/>
          </w:divBdr>
        </w:div>
        <w:div w:id="1623345710">
          <w:marLeft w:val="0"/>
          <w:marRight w:val="0"/>
          <w:marTop w:val="0"/>
          <w:marBottom w:val="0"/>
          <w:divBdr>
            <w:top w:val="none" w:sz="0" w:space="0" w:color="auto"/>
            <w:left w:val="none" w:sz="0" w:space="0" w:color="auto"/>
            <w:bottom w:val="none" w:sz="0" w:space="0" w:color="auto"/>
            <w:right w:val="none" w:sz="0" w:space="0" w:color="auto"/>
          </w:divBdr>
        </w:div>
        <w:div w:id="1628507495">
          <w:marLeft w:val="0"/>
          <w:marRight w:val="0"/>
          <w:marTop w:val="0"/>
          <w:marBottom w:val="0"/>
          <w:divBdr>
            <w:top w:val="none" w:sz="0" w:space="0" w:color="auto"/>
            <w:left w:val="none" w:sz="0" w:space="0" w:color="auto"/>
            <w:bottom w:val="none" w:sz="0" w:space="0" w:color="auto"/>
            <w:right w:val="none" w:sz="0" w:space="0" w:color="auto"/>
          </w:divBdr>
        </w:div>
        <w:div w:id="1768963335">
          <w:marLeft w:val="0"/>
          <w:marRight w:val="0"/>
          <w:marTop w:val="0"/>
          <w:marBottom w:val="0"/>
          <w:divBdr>
            <w:top w:val="none" w:sz="0" w:space="0" w:color="auto"/>
            <w:left w:val="none" w:sz="0" w:space="0" w:color="auto"/>
            <w:bottom w:val="none" w:sz="0" w:space="0" w:color="auto"/>
            <w:right w:val="none" w:sz="0" w:space="0" w:color="auto"/>
          </w:divBdr>
        </w:div>
      </w:divsChild>
    </w:div>
    <w:div w:id="222110141">
      <w:bodyDiv w:val="1"/>
      <w:marLeft w:val="0"/>
      <w:marRight w:val="0"/>
      <w:marTop w:val="0"/>
      <w:marBottom w:val="0"/>
      <w:divBdr>
        <w:top w:val="none" w:sz="0" w:space="0" w:color="auto"/>
        <w:left w:val="none" w:sz="0" w:space="0" w:color="auto"/>
        <w:bottom w:val="none" w:sz="0" w:space="0" w:color="auto"/>
        <w:right w:val="none" w:sz="0" w:space="0" w:color="auto"/>
      </w:divBdr>
    </w:div>
    <w:div w:id="261376170">
      <w:bodyDiv w:val="1"/>
      <w:marLeft w:val="0"/>
      <w:marRight w:val="0"/>
      <w:marTop w:val="0"/>
      <w:marBottom w:val="0"/>
      <w:divBdr>
        <w:top w:val="none" w:sz="0" w:space="0" w:color="auto"/>
        <w:left w:val="none" w:sz="0" w:space="0" w:color="auto"/>
        <w:bottom w:val="none" w:sz="0" w:space="0" w:color="auto"/>
        <w:right w:val="none" w:sz="0" w:space="0" w:color="auto"/>
      </w:divBdr>
      <w:divsChild>
        <w:div w:id="492841820">
          <w:marLeft w:val="0"/>
          <w:marRight w:val="0"/>
          <w:marTop w:val="0"/>
          <w:marBottom w:val="0"/>
          <w:divBdr>
            <w:top w:val="none" w:sz="0" w:space="0" w:color="auto"/>
            <w:left w:val="none" w:sz="0" w:space="0" w:color="auto"/>
            <w:bottom w:val="none" w:sz="0" w:space="0" w:color="auto"/>
            <w:right w:val="none" w:sz="0" w:space="0" w:color="auto"/>
          </w:divBdr>
          <w:divsChild>
            <w:div w:id="1892031924">
              <w:marLeft w:val="0"/>
              <w:marRight w:val="0"/>
              <w:marTop w:val="0"/>
              <w:marBottom w:val="0"/>
              <w:divBdr>
                <w:top w:val="none" w:sz="0" w:space="0" w:color="auto"/>
                <w:left w:val="none" w:sz="0" w:space="0" w:color="auto"/>
                <w:bottom w:val="none" w:sz="0" w:space="0" w:color="auto"/>
                <w:right w:val="none" w:sz="0" w:space="0" w:color="auto"/>
              </w:divBdr>
              <w:divsChild>
                <w:div w:id="987780241">
                  <w:marLeft w:val="0"/>
                  <w:marRight w:val="0"/>
                  <w:marTop w:val="0"/>
                  <w:marBottom w:val="0"/>
                  <w:divBdr>
                    <w:top w:val="none" w:sz="0" w:space="0" w:color="auto"/>
                    <w:left w:val="none" w:sz="0" w:space="0" w:color="auto"/>
                    <w:bottom w:val="none" w:sz="0" w:space="0" w:color="auto"/>
                    <w:right w:val="none" w:sz="0" w:space="0" w:color="auto"/>
                  </w:divBdr>
                  <w:divsChild>
                    <w:div w:id="607129522">
                      <w:marLeft w:val="0"/>
                      <w:marRight w:val="0"/>
                      <w:marTop w:val="0"/>
                      <w:marBottom w:val="0"/>
                      <w:divBdr>
                        <w:top w:val="none" w:sz="0" w:space="0" w:color="auto"/>
                        <w:left w:val="none" w:sz="0" w:space="0" w:color="auto"/>
                        <w:bottom w:val="none" w:sz="0" w:space="0" w:color="auto"/>
                        <w:right w:val="none" w:sz="0" w:space="0" w:color="auto"/>
                      </w:divBdr>
                      <w:divsChild>
                        <w:div w:id="1861162100">
                          <w:marLeft w:val="0"/>
                          <w:marRight w:val="0"/>
                          <w:marTop w:val="0"/>
                          <w:marBottom w:val="0"/>
                          <w:divBdr>
                            <w:top w:val="none" w:sz="0" w:space="0" w:color="auto"/>
                            <w:left w:val="none" w:sz="0" w:space="0" w:color="auto"/>
                            <w:bottom w:val="none" w:sz="0" w:space="0" w:color="auto"/>
                            <w:right w:val="none" w:sz="0" w:space="0" w:color="auto"/>
                          </w:divBdr>
                          <w:divsChild>
                            <w:div w:id="1463814774">
                              <w:marLeft w:val="0"/>
                              <w:marRight w:val="0"/>
                              <w:marTop w:val="0"/>
                              <w:marBottom w:val="0"/>
                              <w:divBdr>
                                <w:top w:val="none" w:sz="0" w:space="0" w:color="auto"/>
                                <w:left w:val="none" w:sz="0" w:space="0" w:color="auto"/>
                                <w:bottom w:val="none" w:sz="0" w:space="0" w:color="auto"/>
                                <w:right w:val="none" w:sz="0" w:space="0" w:color="auto"/>
                              </w:divBdr>
                              <w:divsChild>
                                <w:div w:id="1737510493">
                                  <w:marLeft w:val="0"/>
                                  <w:marRight w:val="0"/>
                                  <w:marTop w:val="0"/>
                                  <w:marBottom w:val="0"/>
                                  <w:divBdr>
                                    <w:top w:val="none" w:sz="0" w:space="0" w:color="auto"/>
                                    <w:left w:val="none" w:sz="0" w:space="0" w:color="auto"/>
                                    <w:bottom w:val="none" w:sz="0" w:space="0" w:color="auto"/>
                                    <w:right w:val="none" w:sz="0" w:space="0" w:color="auto"/>
                                  </w:divBdr>
                                  <w:divsChild>
                                    <w:div w:id="809250325">
                                      <w:marLeft w:val="0"/>
                                      <w:marRight w:val="0"/>
                                      <w:marTop w:val="0"/>
                                      <w:marBottom w:val="0"/>
                                      <w:divBdr>
                                        <w:top w:val="none" w:sz="0" w:space="0" w:color="auto"/>
                                        <w:left w:val="none" w:sz="0" w:space="0" w:color="auto"/>
                                        <w:bottom w:val="none" w:sz="0" w:space="0" w:color="auto"/>
                                        <w:right w:val="none" w:sz="0" w:space="0" w:color="auto"/>
                                      </w:divBdr>
                                      <w:divsChild>
                                        <w:div w:id="1027872504">
                                          <w:marLeft w:val="0"/>
                                          <w:marRight w:val="0"/>
                                          <w:marTop w:val="0"/>
                                          <w:marBottom w:val="0"/>
                                          <w:divBdr>
                                            <w:top w:val="none" w:sz="0" w:space="0" w:color="auto"/>
                                            <w:left w:val="none" w:sz="0" w:space="0" w:color="auto"/>
                                            <w:bottom w:val="none" w:sz="0" w:space="0" w:color="auto"/>
                                            <w:right w:val="none" w:sz="0" w:space="0" w:color="auto"/>
                                          </w:divBdr>
                                          <w:divsChild>
                                            <w:div w:id="1148746949">
                                              <w:marLeft w:val="0"/>
                                              <w:marRight w:val="0"/>
                                              <w:marTop w:val="0"/>
                                              <w:marBottom w:val="0"/>
                                              <w:divBdr>
                                                <w:top w:val="none" w:sz="0" w:space="0" w:color="auto"/>
                                                <w:left w:val="none" w:sz="0" w:space="0" w:color="auto"/>
                                                <w:bottom w:val="none" w:sz="0" w:space="0" w:color="auto"/>
                                                <w:right w:val="none" w:sz="0" w:space="0" w:color="auto"/>
                                              </w:divBdr>
                                              <w:divsChild>
                                                <w:div w:id="1409308313">
                                                  <w:marLeft w:val="0"/>
                                                  <w:marRight w:val="0"/>
                                                  <w:marTop w:val="0"/>
                                                  <w:marBottom w:val="0"/>
                                                  <w:divBdr>
                                                    <w:top w:val="none" w:sz="0" w:space="0" w:color="auto"/>
                                                    <w:left w:val="none" w:sz="0" w:space="0" w:color="auto"/>
                                                    <w:bottom w:val="none" w:sz="0" w:space="0" w:color="auto"/>
                                                    <w:right w:val="none" w:sz="0" w:space="0" w:color="auto"/>
                                                  </w:divBdr>
                                                  <w:divsChild>
                                                    <w:div w:id="1169830150">
                                                      <w:marLeft w:val="0"/>
                                                      <w:marRight w:val="0"/>
                                                      <w:marTop w:val="0"/>
                                                      <w:marBottom w:val="0"/>
                                                      <w:divBdr>
                                                        <w:top w:val="none" w:sz="0" w:space="0" w:color="auto"/>
                                                        <w:left w:val="none" w:sz="0" w:space="0" w:color="auto"/>
                                                        <w:bottom w:val="none" w:sz="0" w:space="0" w:color="auto"/>
                                                        <w:right w:val="none" w:sz="0" w:space="0" w:color="auto"/>
                                                      </w:divBdr>
                                                      <w:divsChild>
                                                        <w:div w:id="480728725">
                                                          <w:marLeft w:val="0"/>
                                                          <w:marRight w:val="0"/>
                                                          <w:marTop w:val="0"/>
                                                          <w:marBottom w:val="0"/>
                                                          <w:divBdr>
                                                            <w:top w:val="none" w:sz="0" w:space="0" w:color="auto"/>
                                                            <w:left w:val="none" w:sz="0" w:space="0" w:color="auto"/>
                                                            <w:bottom w:val="none" w:sz="0" w:space="0" w:color="auto"/>
                                                            <w:right w:val="none" w:sz="0" w:space="0" w:color="auto"/>
                                                          </w:divBdr>
                                                          <w:divsChild>
                                                            <w:div w:id="4247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5527731">
      <w:bodyDiv w:val="1"/>
      <w:marLeft w:val="0"/>
      <w:marRight w:val="0"/>
      <w:marTop w:val="0"/>
      <w:marBottom w:val="0"/>
      <w:divBdr>
        <w:top w:val="none" w:sz="0" w:space="0" w:color="auto"/>
        <w:left w:val="none" w:sz="0" w:space="0" w:color="auto"/>
        <w:bottom w:val="none" w:sz="0" w:space="0" w:color="auto"/>
        <w:right w:val="none" w:sz="0" w:space="0" w:color="auto"/>
      </w:divBdr>
    </w:div>
    <w:div w:id="276446346">
      <w:bodyDiv w:val="1"/>
      <w:marLeft w:val="0"/>
      <w:marRight w:val="0"/>
      <w:marTop w:val="0"/>
      <w:marBottom w:val="0"/>
      <w:divBdr>
        <w:top w:val="none" w:sz="0" w:space="0" w:color="auto"/>
        <w:left w:val="none" w:sz="0" w:space="0" w:color="auto"/>
        <w:bottom w:val="none" w:sz="0" w:space="0" w:color="auto"/>
        <w:right w:val="none" w:sz="0" w:space="0" w:color="auto"/>
      </w:divBdr>
    </w:div>
    <w:div w:id="303238085">
      <w:bodyDiv w:val="1"/>
      <w:marLeft w:val="0"/>
      <w:marRight w:val="0"/>
      <w:marTop w:val="0"/>
      <w:marBottom w:val="0"/>
      <w:divBdr>
        <w:top w:val="none" w:sz="0" w:space="0" w:color="auto"/>
        <w:left w:val="none" w:sz="0" w:space="0" w:color="auto"/>
        <w:bottom w:val="none" w:sz="0" w:space="0" w:color="auto"/>
        <w:right w:val="none" w:sz="0" w:space="0" w:color="auto"/>
      </w:divBdr>
    </w:div>
    <w:div w:id="311059639">
      <w:bodyDiv w:val="1"/>
      <w:marLeft w:val="0"/>
      <w:marRight w:val="0"/>
      <w:marTop w:val="0"/>
      <w:marBottom w:val="0"/>
      <w:divBdr>
        <w:top w:val="none" w:sz="0" w:space="0" w:color="auto"/>
        <w:left w:val="none" w:sz="0" w:space="0" w:color="auto"/>
        <w:bottom w:val="none" w:sz="0" w:space="0" w:color="auto"/>
        <w:right w:val="none" w:sz="0" w:space="0" w:color="auto"/>
      </w:divBdr>
      <w:divsChild>
        <w:div w:id="326250205">
          <w:marLeft w:val="0"/>
          <w:marRight w:val="0"/>
          <w:marTop w:val="0"/>
          <w:marBottom w:val="0"/>
          <w:divBdr>
            <w:top w:val="none" w:sz="0" w:space="0" w:color="auto"/>
            <w:left w:val="none" w:sz="0" w:space="0" w:color="auto"/>
            <w:bottom w:val="none" w:sz="0" w:space="0" w:color="auto"/>
            <w:right w:val="none" w:sz="0" w:space="0" w:color="auto"/>
          </w:divBdr>
        </w:div>
        <w:div w:id="375398726">
          <w:marLeft w:val="0"/>
          <w:marRight w:val="0"/>
          <w:marTop w:val="0"/>
          <w:marBottom w:val="0"/>
          <w:divBdr>
            <w:top w:val="none" w:sz="0" w:space="0" w:color="auto"/>
            <w:left w:val="none" w:sz="0" w:space="0" w:color="auto"/>
            <w:bottom w:val="none" w:sz="0" w:space="0" w:color="auto"/>
            <w:right w:val="none" w:sz="0" w:space="0" w:color="auto"/>
          </w:divBdr>
        </w:div>
        <w:div w:id="565188966">
          <w:marLeft w:val="0"/>
          <w:marRight w:val="0"/>
          <w:marTop w:val="0"/>
          <w:marBottom w:val="0"/>
          <w:divBdr>
            <w:top w:val="none" w:sz="0" w:space="0" w:color="auto"/>
            <w:left w:val="none" w:sz="0" w:space="0" w:color="auto"/>
            <w:bottom w:val="none" w:sz="0" w:space="0" w:color="auto"/>
            <w:right w:val="none" w:sz="0" w:space="0" w:color="auto"/>
          </w:divBdr>
        </w:div>
        <w:div w:id="799999285">
          <w:marLeft w:val="0"/>
          <w:marRight w:val="0"/>
          <w:marTop w:val="0"/>
          <w:marBottom w:val="0"/>
          <w:divBdr>
            <w:top w:val="none" w:sz="0" w:space="0" w:color="auto"/>
            <w:left w:val="none" w:sz="0" w:space="0" w:color="auto"/>
            <w:bottom w:val="none" w:sz="0" w:space="0" w:color="auto"/>
            <w:right w:val="none" w:sz="0" w:space="0" w:color="auto"/>
          </w:divBdr>
        </w:div>
        <w:div w:id="841235495">
          <w:marLeft w:val="0"/>
          <w:marRight w:val="0"/>
          <w:marTop w:val="0"/>
          <w:marBottom w:val="0"/>
          <w:divBdr>
            <w:top w:val="none" w:sz="0" w:space="0" w:color="auto"/>
            <w:left w:val="none" w:sz="0" w:space="0" w:color="auto"/>
            <w:bottom w:val="none" w:sz="0" w:space="0" w:color="auto"/>
            <w:right w:val="none" w:sz="0" w:space="0" w:color="auto"/>
          </w:divBdr>
        </w:div>
        <w:div w:id="870072279">
          <w:marLeft w:val="0"/>
          <w:marRight w:val="0"/>
          <w:marTop w:val="0"/>
          <w:marBottom w:val="0"/>
          <w:divBdr>
            <w:top w:val="none" w:sz="0" w:space="0" w:color="auto"/>
            <w:left w:val="none" w:sz="0" w:space="0" w:color="auto"/>
            <w:bottom w:val="none" w:sz="0" w:space="0" w:color="auto"/>
            <w:right w:val="none" w:sz="0" w:space="0" w:color="auto"/>
          </w:divBdr>
        </w:div>
        <w:div w:id="953364769">
          <w:marLeft w:val="0"/>
          <w:marRight w:val="0"/>
          <w:marTop w:val="0"/>
          <w:marBottom w:val="0"/>
          <w:divBdr>
            <w:top w:val="none" w:sz="0" w:space="0" w:color="auto"/>
            <w:left w:val="none" w:sz="0" w:space="0" w:color="auto"/>
            <w:bottom w:val="none" w:sz="0" w:space="0" w:color="auto"/>
            <w:right w:val="none" w:sz="0" w:space="0" w:color="auto"/>
          </w:divBdr>
        </w:div>
        <w:div w:id="993803903">
          <w:marLeft w:val="0"/>
          <w:marRight w:val="0"/>
          <w:marTop w:val="0"/>
          <w:marBottom w:val="0"/>
          <w:divBdr>
            <w:top w:val="none" w:sz="0" w:space="0" w:color="auto"/>
            <w:left w:val="none" w:sz="0" w:space="0" w:color="auto"/>
            <w:bottom w:val="none" w:sz="0" w:space="0" w:color="auto"/>
            <w:right w:val="none" w:sz="0" w:space="0" w:color="auto"/>
          </w:divBdr>
        </w:div>
        <w:div w:id="1019505121">
          <w:marLeft w:val="0"/>
          <w:marRight w:val="0"/>
          <w:marTop w:val="0"/>
          <w:marBottom w:val="0"/>
          <w:divBdr>
            <w:top w:val="none" w:sz="0" w:space="0" w:color="auto"/>
            <w:left w:val="none" w:sz="0" w:space="0" w:color="auto"/>
            <w:bottom w:val="none" w:sz="0" w:space="0" w:color="auto"/>
            <w:right w:val="none" w:sz="0" w:space="0" w:color="auto"/>
          </w:divBdr>
        </w:div>
        <w:div w:id="1038436686">
          <w:marLeft w:val="0"/>
          <w:marRight w:val="0"/>
          <w:marTop w:val="0"/>
          <w:marBottom w:val="0"/>
          <w:divBdr>
            <w:top w:val="none" w:sz="0" w:space="0" w:color="auto"/>
            <w:left w:val="none" w:sz="0" w:space="0" w:color="auto"/>
            <w:bottom w:val="none" w:sz="0" w:space="0" w:color="auto"/>
            <w:right w:val="none" w:sz="0" w:space="0" w:color="auto"/>
          </w:divBdr>
        </w:div>
        <w:div w:id="1051688259">
          <w:marLeft w:val="0"/>
          <w:marRight w:val="0"/>
          <w:marTop w:val="0"/>
          <w:marBottom w:val="0"/>
          <w:divBdr>
            <w:top w:val="none" w:sz="0" w:space="0" w:color="auto"/>
            <w:left w:val="none" w:sz="0" w:space="0" w:color="auto"/>
            <w:bottom w:val="none" w:sz="0" w:space="0" w:color="auto"/>
            <w:right w:val="none" w:sz="0" w:space="0" w:color="auto"/>
          </w:divBdr>
        </w:div>
        <w:div w:id="1167786980">
          <w:marLeft w:val="0"/>
          <w:marRight w:val="0"/>
          <w:marTop w:val="0"/>
          <w:marBottom w:val="0"/>
          <w:divBdr>
            <w:top w:val="none" w:sz="0" w:space="0" w:color="auto"/>
            <w:left w:val="none" w:sz="0" w:space="0" w:color="auto"/>
            <w:bottom w:val="none" w:sz="0" w:space="0" w:color="auto"/>
            <w:right w:val="none" w:sz="0" w:space="0" w:color="auto"/>
          </w:divBdr>
        </w:div>
        <w:div w:id="1249391701">
          <w:marLeft w:val="0"/>
          <w:marRight w:val="0"/>
          <w:marTop w:val="0"/>
          <w:marBottom w:val="0"/>
          <w:divBdr>
            <w:top w:val="none" w:sz="0" w:space="0" w:color="auto"/>
            <w:left w:val="none" w:sz="0" w:space="0" w:color="auto"/>
            <w:bottom w:val="none" w:sz="0" w:space="0" w:color="auto"/>
            <w:right w:val="none" w:sz="0" w:space="0" w:color="auto"/>
          </w:divBdr>
        </w:div>
        <w:div w:id="1261990983">
          <w:marLeft w:val="0"/>
          <w:marRight w:val="0"/>
          <w:marTop w:val="0"/>
          <w:marBottom w:val="0"/>
          <w:divBdr>
            <w:top w:val="none" w:sz="0" w:space="0" w:color="auto"/>
            <w:left w:val="none" w:sz="0" w:space="0" w:color="auto"/>
            <w:bottom w:val="none" w:sz="0" w:space="0" w:color="auto"/>
            <w:right w:val="none" w:sz="0" w:space="0" w:color="auto"/>
          </w:divBdr>
        </w:div>
        <w:div w:id="1682464221">
          <w:marLeft w:val="0"/>
          <w:marRight w:val="0"/>
          <w:marTop w:val="0"/>
          <w:marBottom w:val="0"/>
          <w:divBdr>
            <w:top w:val="none" w:sz="0" w:space="0" w:color="auto"/>
            <w:left w:val="none" w:sz="0" w:space="0" w:color="auto"/>
            <w:bottom w:val="none" w:sz="0" w:space="0" w:color="auto"/>
            <w:right w:val="none" w:sz="0" w:space="0" w:color="auto"/>
          </w:divBdr>
        </w:div>
        <w:div w:id="1785807026">
          <w:marLeft w:val="0"/>
          <w:marRight w:val="0"/>
          <w:marTop w:val="0"/>
          <w:marBottom w:val="0"/>
          <w:divBdr>
            <w:top w:val="none" w:sz="0" w:space="0" w:color="auto"/>
            <w:left w:val="none" w:sz="0" w:space="0" w:color="auto"/>
            <w:bottom w:val="none" w:sz="0" w:space="0" w:color="auto"/>
            <w:right w:val="none" w:sz="0" w:space="0" w:color="auto"/>
          </w:divBdr>
        </w:div>
        <w:div w:id="1935245300">
          <w:marLeft w:val="0"/>
          <w:marRight w:val="0"/>
          <w:marTop w:val="0"/>
          <w:marBottom w:val="0"/>
          <w:divBdr>
            <w:top w:val="none" w:sz="0" w:space="0" w:color="auto"/>
            <w:left w:val="none" w:sz="0" w:space="0" w:color="auto"/>
            <w:bottom w:val="none" w:sz="0" w:space="0" w:color="auto"/>
            <w:right w:val="none" w:sz="0" w:space="0" w:color="auto"/>
          </w:divBdr>
        </w:div>
        <w:div w:id="1960332581">
          <w:marLeft w:val="0"/>
          <w:marRight w:val="0"/>
          <w:marTop w:val="0"/>
          <w:marBottom w:val="0"/>
          <w:divBdr>
            <w:top w:val="none" w:sz="0" w:space="0" w:color="auto"/>
            <w:left w:val="none" w:sz="0" w:space="0" w:color="auto"/>
            <w:bottom w:val="none" w:sz="0" w:space="0" w:color="auto"/>
            <w:right w:val="none" w:sz="0" w:space="0" w:color="auto"/>
          </w:divBdr>
        </w:div>
        <w:div w:id="2114469085">
          <w:marLeft w:val="0"/>
          <w:marRight w:val="0"/>
          <w:marTop w:val="0"/>
          <w:marBottom w:val="0"/>
          <w:divBdr>
            <w:top w:val="none" w:sz="0" w:space="0" w:color="auto"/>
            <w:left w:val="none" w:sz="0" w:space="0" w:color="auto"/>
            <w:bottom w:val="none" w:sz="0" w:space="0" w:color="auto"/>
            <w:right w:val="none" w:sz="0" w:space="0" w:color="auto"/>
          </w:divBdr>
        </w:div>
        <w:div w:id="2115899835">
          <w:marLeft w:val="0"/>
          <w:marRight w:val="0"/>
          <w:marTop w:val="0"/>
          <w:marBottom w:val="0"/>
          <w:divBdr>
            <w:top w:val="none" w:sz="0" w:space="0" w:color="auto"/>
            <w:left w:val="none" w:sz="0" w:space="0" w:color="auto"/>
            <w:bottom w:val="none" w:sz="0" w:space="0" w:color="auto"/>
            <w:right w:val="none" w:sz="0" w:space="0" w:color="auto"/>
          </w:divBdr>
        </w:div>
        <w:div w:id="2144150355">
          <w:marLeft w:val="0"/>
          <w:marRight w:val="0"/>
          <w:marTop w:val="0"/>
          <w:marBottom w:val="0"/>
          <w:divBdr>
            <w:top w:val="none" w:sz="0" w:space="0" w:color="auto"/>
            <w:left w:val="none" w:sz="0" w:space="0" w:color="auto"/>
            <w:bottom w:val="none" w:sz="0" w:space="0" w:color="auto"/>
            <w:right w:val="none" w:sz="0" w:space="0" w:color="auto"/>
          </w:divBdr>
        </w:div>
      </w:divsChild>
    </w:div>
    <w:div w:id="370690261">
      <w:bodyDiv w:val="1"/>
      <w:marLeft w:val="0"/>
      <w:marRight w:val="0"/>
      <w:marTop w:val="0"/>
      <w:marBottom w:val="0"/>
      <w:divBdr>
        <w:top w:val="none" w:sz="0" w:space="0" w:color="auto"/>
        <w:left w:val="none" w:sz="0" w:space="0" w:color="auto"/>
        <w:bottom w:val="none" w:sz="0" w:space="0" w:color="auto"/>
        <w:right w:val="none" w:sz="0" w:space="0" w:color="auto"/>
      </w:divBdr>
      <w:divsChild>
        <w:div w:id="364259163">
          <w:marLeft w:val="0"/>
          <w:marRight w:val="0"/>
          <w:marTop w:val="0"/>
          <w:marBottom w:val="0"/>
          <w:divBdr>
            <w:top w:val="none" w:sz="0" w:space="0" w:color="auto"/>
            <w:left w:val="none" w:sz="0" w:space="0" w:color="auto"/>
            <w:bottom w:val="none" w:sz="0" w:space="0" w:color="auto"/>
            <w:right w:val="none" w:sz="0" w:space="0" w:color="auto"/>
          </w:divBdr>
        </w:div>
        <w:div w:id="1164273922">
          <w:marLeft w:val="0"/>
          <w:marRight w:val="0"/>
          <w:marTop w:val="0"/>
          <w:marBottom w:val="0"/>
          <w:divBdr>
            <w:top w:val="none" w:sz="0" w:space="0" w:color="auto"/>
            <w:left w:val="none" w:sz="0" w:space="0" w:color="auto"/>
            <w:bottom w:val="none" w:sz="0" w:space="0" w:color="auto"/>
            <w:right w:val="none" w:sz="0" w:space="0" w:color="auto"/>
          </w:divBdr>
        </w:div>
        <w:div w:id="1199315758">
          <w:marLeft w:val="0"/>
          <w:marRight w:val="0"/>
          <w:marTop w:val="0"/>
          <w:marBottom w:val="0"/>
          <w:divBdr>
            <w:top w:val="none" w:sz="0" w:space="0" w:color="auto"/>
            <w:left w:val="none" w:sz="0" w:space="0" w:color="auto"/>
            <w:bottom w:val="none" w:sz="0" w:space="0" w:color="auto"/>
            <w:right w:val="none" w:sz="0" w:space="0" w:color="auto"/>
          </w:divBdr>
        </w:div>
        <w:div w:id="1739547680">
          <w:marLeft w:val="0"/>
          <w:marRight w:val="0"/>
          <w:marTop w:val="0"/>
          <w:marBottom w:val="0"/>
          <w:divBdr>
            <w:top w:val="none" w:sz="0" w:space="0" w:color="auto"/>
            <w:left w:val="none" w:sz="0" w:space="0" w:color="auto"/>
            <w:bottom w:val="none" w:sz="0" w:space="0" w:color="auto"/>
            <w:right w:val="none" w:sz="0" w:space="0" w:color="auto"/>
          </w:divBdr>
        </w:div>
      </w:divsChild>
    </w:div>
    <w:div w:id="402535064">
      <w:bodyDiv w:val="1"/>
      <w:marLeft w:val="0"/>
      <w:marRight w:val="0"/>
      <w:marTop w:val="0"/>
      <w:marBottom w:val="0"/>
      <w:divBdr>
        <w:top w:val="none" w:sz="0" w:space="0" w:color="auto"/>
        <w:left w:val="none" w:sz="0" w:space="0" w:color="auto"/>
        <w:bottom w:val="none" w:sz="0" w:space="0" w:color="auto"/>
        <w:right w:val="none" w:sz="0" w:space="0" w:color="auto"/>
      </w:divBdr>
      <w:divsChild>
        <w:div w:id="522938729">
          <w:marLeft w:val="0"/>
          <w:marRight w:val="0"/>
          <w:marTop w:val="0"/>
          <w:marBottom w:val="0"/>
          <w:divBdr>
            <w:top w:val="none" w:sz="0" w:space="0" w:color="auto"/>
            <w:left w:val="none" w:sz="0" w:space="0" w:color="auto"/>
            <w:bottom w:val="none" w:sz="0" w:space="0" w:color="auto"/>
            <w:right w:val="none" w:sz="0" w:space="0" w:color="auto"/>
          </w:divBdr>
        </w:div>
        <w:div w:id="1826165255">
          <w:marLeft w:val="0"/>
          <w:marRight w:val="0"/>
          <w:marTop w:val="0"/>
          <w:marBottom w:val="0"/>
          <w:divBdr>
            <w:top w:val="none" w:sz="0" w:space="0" w:color="auto"/>
            <w:left w:val="none" w:sz="0" w:space="0" w:color="auto"/>
            <w:bottom w:val="none" w:sz="0" w:space="0" w:color="auto"/>
            <w:right w:val="none" w:sz="0" w:space="0" w:color="auto"/>
          </w:divBdr>
        </w:div>
      </w:divsChild>
    </w:div>
    <w:div w:id="415446340">
      <w:bodyDiv w:val="1"/>
      <w:marLeft w:val="0"/>
      <w:marRight w:val="0"/>
      <w:marTop w:val="0"/>
      <w:marBottom w:val="0"/>
      <w:divBdr>
        <w:top w:val="none" w:sz="0" w:space="0" w:color="auto"/>
        <w:left w:val="none" w:sz="0" w:space="0" w:color="auto"/>
        <w:bottom w:val="none" w:sz="0" w:space="0" w:color="auto"/>
        <w:right w:val="none" w:sz="0" w:space="0" w:color="auto"/>
      </w:divBdr>
    </w:div>
    <w:div w:id="423770342">
      <w:bodyDiv w:val="1"/>
      <w:marLeft w:val="0"/>
      <w:marRight w:val="0"/>
      <w:marTop w:val="0"/>
      <w:marBottom w:val="0"/>
      <w:divBdr>
        <w:top w:val="none" w:sz="0" w:space="0" w:color="auto"/>
        <w:left w:val="none" w:sz="0" w:space="0" w:color="auto"/>
        <w:bottom w:val="none" w:sz="0" w:space="0" w:color="auto"/>
        <w:right w:val="none" w:sz="0" w:space="0" w:color="auto"/>
      </w:divBdr>
    </w:div>
    <w:div w:id="430514150">
      <w:bodyDiv w:val="1"/>
      <w:marLeft w:val="0"/>
      <w:marRight w:val="0"/>
      <w:marTop w:val="0"/>
      <w:marBottom w:val="0"/>
      <w:divBdr>
        <w:top w:val="none" w:sz="0" w:space="0" w:color="auto"/>
        <w:left w:val="none" w:sz="0" w:space="0" w:color="auto"/>
        <w:bottom w:val="none" w:sz="0" w:space="0" w:color="auto"/>
        <w:right w:val="none" w:sz="0" w:space="0" w:color="auto"/>
      </w:divBdr>
      <w:divsChild>
        <w:div w:id="2050452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638055">
      <w:bodyDiv w:val="1"/>
      <w:marLeft w:val="0"/>
      <w:marRight w:val="0"/>
      <w:marTop w:val="0"/>
      <w:marBottom w:val="0"/>
      <w:divBdr>
        <w:top w:val="none" w:sz="0" w:space="0" w:color="auto"/>
        <w:left w:val="none" w:sz="0" w:space="0" w:color="auto"/>
        <w:bottom w:val="none" w:sz="0" w:space="0" w:color="auto"/>
        <w:right w:val="none" w:sz="0" w:space="0" w:color="auto"/>
      </w:divBdr>
      <w:divsChild>
        <w:div w:id="1240477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119988">
      <w:bodyDiv w:val="1"/>
      <w:marLeft w:val="0"/>
      <w:marRight w:val="0"/>
      <w:marTop w:val="0"/>
      <w:marBottom w:val="0"/>
      <w:divBdr>
        <w:top w:val="none" w:sz="0" w:space="0" w:color="auto"/>
        <w:left w:val="none" w:sz="0" w:space="0" w:color="auto"/>
        <w:bottom w:val="none" w:sz="0" w:space="0" w:color="auto"/>
        <w:right w:val="none" w:sz="0" w:space="0" w:color="auto"/>
      </w:divBdr>
    </w:div>
    <w:div w:id="526792120">
      <w:bodyDiv w:val="1"/>
      <w:marLeft w:val="0"/>
      <w:marRight w:val="0"/>
      <w:marTop w:val="0"/>
      <w:marBottom w:val="0"/>
      <w:divBdr>
        <w:top w:val="none" w:sz="0" w:space="0" w:color="auto"/>
        <w:left w:val="none" w:sz="0" w:space="0" w:color="auto"/>
        <w:bottom w:val="none" w:sz="0" w:space="0" w:color="auto"/>
        <w:right w:val="none" w:sz="0" w:space="0" w:color="auto"/>
      </w:divBdr>
      <w:divsChild>
        <w:div w:id="1580557954">
          <w:marLeft w:val="0"/>
          <w:marRight w:val="0"/>
          <w:marTop w:val="120"/>
          <w:marBottom w:val="0"/>
          <w:divBdr>
            <w:top w:val="none" w:sz="0" w:space="0" w:color="auto"/>
            <w:left w:val="none" w:sz="0" w:space="0" w:color="auto"/>
            <w:bottom w:val="none" w:sz="0" w:space="0" w:color="auto"/>
            <w:right w:val="none" w:sz="0" w:space="0" w:color="auto"/>
          </w:divBdr>
        </w:div>
      </w:divsChild>
    </w:div>
    <w:div w:id="545530618">
      <w:bodyDiv w:val="1"/>
      <w:marLeft w:val="0"/>
      <w:marRight w:val="0"/>
      <w:marTop w:val="0"/>
      <w:marBottom w:val="0"/>
      <w:divBdr>
        <w:top w:val="none" w:sz="0" w:space="0" w:color="auto"/>
        <w:left w:val="none" w:sz="0" w:space="0" w:color="auto"/>
        <w:bottom w:val="none" w:sz="0" w:space="0" w:color="auto"/>
        <w:right w:val="none" w:sz="0" w:space="0" w:color="auto"/>
      </w:divBdr>
    </w:div>
    <w:div w:id="631525020">
      <w:bodyDiv w:val="1"/>
      <w:marLeft w:val="0"/>
      <w:marRight w:val="0"/>
      <w:marTop w:val="0"/>
      <w:marBottom w:val="0"/>
      <w:divBdr>
        <w:top w:val="none" w:sz="0" w:space="0" w:color="auto"/>
        <w:left w:val="none" w:sz="0" w:space="0" w:color="auto"/>
        <w:bottom w:val="none" w:sz="0" w:space="0" w:color="auto"/>
        <w:right w:val="none" w:sz="0" w:space="0" w:color="auto"/>
      </w:divBdr>
    </w:div>
    <w:div w:id="683632830">
      <w:bodyDiv w:val="1"/>
      <w:marLeft w:val="0"/>
      <w:marRight w:val="0"/>
      <w:marTop w:val="0"/>
      <w:marBottom w:val="0"/>
      <w:divBdr>
        <w:top w:val="none" w:sz="0" w:space="0" w:color="auto"/>
        <w:left w:val="none" w:sz="0" w:space="0" w:color="auto"/>
        <w:bottom w:val="none" w:sz="0" w:space="0" w:color="auto"/>
        <w:right w:val="none" w:sz="0" w:space="0" w:color="auto"/>
      </w:divBdr>
    </w:div>
    <w:div w:id="706181547">
      <w:bodyDiv w:val="1"/>
      <w:marLeft w:val="0"/>
      <w:marRight w:val="0"/>
      <w:marTop w:val="0"/>
      <w:marBottom w:val="0"/>
      <w:divBdr>
        <w:top w:val="none" w:sz="0" w:space="0" w:color="auto"/>
        <w:left w:val="none" w:sz="0" w:space="0" w:color="auto"/>
        <w:bottom w:val="none" w:sz="0" w:space="0" w:color="auto"/>
        <w:right w:val="none" w:sz="0" w:space="0" w:color="auto"/>
      </w:divBdr>
      <w:divsChild>
        <w:div w:id="865145074">
          <w:marLeft w:val="0"/>
          <w:marRight w:val="0"/>
          <w:marTop w:val="0"/>
          <w:marBottom w:val="0"/>
          <w:divBdr>
            <w:top w:val="none" w:sz="0" w:space="0" w:color="auto"/>
            <w:left w:val="none" w:sz="0" w:space="0" w:color="auto"/>
            <w:bottom w:val="none" w:sz="0" w:space="0" w:color="auto"/>
            <w:right w:val="none" w:sz="0" w:space="0" w:color="auto"/>
          </w:divBdr>
        </w:div>
        <w:div w:id="1200238023">
          <w:marLeft w:val="0"/>
          <w:marRight w:val="0"/>
          <w:marTop w:val="0"/>
          <w:marBottom w:val="0"/>
          <w:divBdr>
            <w:top w:val="none" w:sz="0" w:space="0" w:color="auto"/>
            <w:left w:val="none" w:sz="0" w:space="0" w:color="auto"/>
            <w:bottom w:val="none" w:sz="0" w:space="0" w:color="auto"/>
            <w:right w:val="none" w:sz="0" w:space="0" w:color="auto"/>
          </w:divBdr>
        </w:div>
        <w:div w:id="1473333316">
          <w:marLeft w:val="0"/>
          <w:marRight w:val="0"/>
          <w:marTop w:val="0"/>
          <w:marBottom w:val="0"/>
          <w:divBdr>
            <w:top w:val="none" w:sz="0" w:space="0" w:color="auto"/>
            <w:left w:val="none" w:sz="0" w:space="0" w:color="auto"/>
            <w:bottom w:val="none" w:sz="0" w:space="0" w:color="auto"/>
            <w:right w:val="none" w:sz="0" w:space="0" w:color="auto"/>
          </w:divBdr>
        </w:div>
        <w:div w:id="1598902070">
          <w:marLeft w:val="0"/>
          <w:marRight w:val="0"/>
          <w:marTop w:val="0"/>
          <w:marBottom w:val="0"/>
          <w:divBdr>
            <w:top w:val="none" w:sz="0" w:space="0" w:color="auto"/>
            <w:left w:val="none" w:sz="0" w:space="0" w:color="auto"/>
            <w:bottom w:val="none" w:sz="0" w:space="0" w:color="auto"/>
            <w:right w:val="none" w:sz="0" w:space="0" w:color="auto"/>
          </w:divBdr>
        </w:div>
        <w:div w:id="1845322657">
          <w:marLeft w:val="0"/>
          <w:marRight w:val="0"/>
          <w:marTop w:val="0"/>
          <w:marBottom w:val="0"/>
          <w:divBdr>
            <w:top w:val="none" w:sz="0" w:space="0" w:color="auto"/>
            <w:left w:val="none" w:sz="0" w:space="0" w:color="auto"/>
            <w:bottom w:val="none" w:sz="0" w:space="0" w:color="auto"/>
            <w:right w:val="none" w:sz="0" w:space="0" w:color="auto"/>
          </w:divBdr>
        </w:div>
      </w:divsChild>
    </w:div>
    <w:div w:id="772475093">
      <w:bodyDiv w:val="1"/>
      <w:marLeft w:val="0"/>
      <w:marRight w:val="0"/>
      <w:marTop w:val="0"/>
      <w:marBottom w:val="0"/>
      <w:divBdr>
        <w:top w:val="none" w:sz="0" w:space="0" w:color="auto"/>
        <w:left w:val="none" w:sz="0" w:space="0" w:color="auto"/>
        <w:bottom w:val="none" w:sz="0" w:space="0" w:color="auto"/>
        <w:right w:val="none" w:sz="0" w:space="0" w:color="auto"/>
      </w:divBdr>
    </w:div>
    <w:div w:id="789978931">
      <w:bodyDiv w:val="1"/>
      <w:marLeft w:val="0"/>
      <w:marRight w:val="0"/>
      <w:marTop w:val="0"/>
      <w:marBottom w:val="0"/>
      <w:divBdr>
        <w:top w:val="none" w:sz="0" w:space="0" w:color="auto"/>
        <w:left w:val="none" w:sz="0" w:space="0" w:color="auto"/>
        <w:bottom w:val="none" w:sz="0" w:space="0" w:color="auto"/>
        <w:right w:val="none" w:sz="0" w:space="0" w:color="auto"/>
      </w:divBdr>
      <w:divsChild>
        <w:div w:id="102000923">
          <w:marLeft w:val="0"/>
          <w:marRight w:val="0"/>
          <w:marTop w:val="0"/>
          <w:marBottom w:val="0"/>
          <w:divBdr>
            <w:top w:val="none" w:sz="0" w:space="0" w:color="auto"/>
            <w:left w:val="none" w:sz="0" w:space="0" w:color="auto"/>
            <w:bottom w:val="none" w:sz="0" w:space="0" w:color="auto"/>
            <w:right w:val="none" w:sz="0" w:space="0" w:color="auto"/>
          </w:divBdr>
        </w:div>
        <w:div w:id="1189290966">
          <w:marLeft w:val="0"/>
          <w:marRight w:val="0"/>
          <w:marTop w:val="0"/>
          <w:marBottom w:val="0"/>
          <w:divBdr>
            <w:top w:val="none" w:sz="0" w:space="0" w:color="auto"/>
            <w:left w:val="none" w:sz="0" w:space="0" w:color="auto"/>
            <w:bottom w:val="none" w:sz="0" w:space="0" w:color="auto"/>
            <w:right w:val="none" w:sz="0" w:space="0" w:color="auto"/>
          </w:divBdr>
        </w:div>
        <w:div w:id="1787236501">
          <w:marLeft w:val="0"/>
          <w:marRight w:val="0"/>
          <w:marTop w:val="0"/>
          <w:marBottom w:val="0"/>
          <w:divBdr>
            <w:top w:val="none" w:sz="0" w:space="0" w:color="auto"/>
            <w:left w:val="none" w:sz="0" w:space="0" w:color="auto"/>
            <w:bottom w:val="none" w:sz="0" w:space="0" w:color="auto"/>
            <w:right w:val="none" w:sz="0" w:space="0" w:color="auto"/>
          </w:divBdr>
        </w:div>
      </w:divsChild>
    </w:div>
    <w:div w:id="803500262">
      <w:bodyDiv w:val="1"/>
      <w:marLeft w:val="0"/>
      <w:marRight w:val="0"/>
      <w:marTop w:val="0"/>
      <w:marBottom w:val="0"/>
      <w:divBdr>
        <w:top w:val="none" w:sz="0" w:space="0" w:color="auto"/>
        <w:left w:val="none" w:sz="0" w:space="0" w:color="auto"/>
        <w:bottom w:val="none" w:sz="0" w:space="0" w:color="auto"/>
        <w:right w:val="none" w:sz="0" w:space="0" w:color="auto"/>
      </w:divBdr>
      <w:divsChild>
        <w:div w:id="98530814">
          <w:marLeft w:val="0"/>
          <w:marRight w:val="0"/>
          <w:marTop w:val="0"/>
          <w:marBottom w:val="0"/>
          <w:divBdr>
            <w:top w:val="none" w:sz="0" w:space="0" w:color="auto"/>
            <w:left w:val="none" w:sz="0" w:space="0" w:color="auto"/>
            <w:bottom w:val="none" w:sz="0" w:space="0" w:color="auto"/>
            <w:right w:val="none" w:sz="0" w:space="0" w:color="auto"/>
          </w:divBdr>
        </w:div>
        <w:div w:id="100491194">
          <w:marLeft w:val="0"/>
          <w:marRight w:val="0"/>
          <w:marTop w:val="0"/>
          <w:marBottom w:val="0"/>
          <w:divBdr>
            <w:top w:val="none" w:sz="0" w:space="0" w:color="auto"/>
            <w:left w:val="none" w:sz="0" w:space="0" w:color="auto"/>
            <w:bottom w:val="none" w:sz="0" w:space="0" w:color="auto"/>
            <w:right w:val="none" w:sz="0" w:space="0" w:color="auto"/>
          </w:divBdr>
        </w:div>
        <w:div w:id="145899098">
          <w:marLeft w:val="0"/>
          <w:marRight w:val="0"/>
          <w:marTop w:val="0"/>
          <w:marBottom w:val="0"/>
          <w:divBdr>
            <w:top w:val="none" w:sz="0" w:space="0" w:color="auto"/>
            <w:left w:val="none" w:sz="0" w:space="0" w:color="auto"/>
            <w:bottom w:val="none" w:sz="0" w:space="0" w:color="auto"/>
            <w:right w:val="none" w:sz="0" w:space="0" w:color="auto"/>
          </w:divBdr>
        </w:div>
        <w:div w:id="188377562">
          <w:marLeft w:val="0"/>
          <w:marRight w:val="0"/>
          <w:marTop w:val="0"/>
          <w:marBottom w:val="0"/>
          <w:divBdr>
            <w:top w:val="none" w:sz="0" w:space="0" w:color="auto"/>
            <w:left w:val="none" w:sz="0" w:space="0" w:color="auto"/>
            <w:bottom w:val="none" w:sz="0" w:space="0" w:color="auto"/>
            <w:right w:val="none" w:sz="0" w:space="0" w:color="auto"/>
          </w:divBdr>
        </w:div>
        <w:div w:id="198400802">
          <w:marLeft w:val="0"/>
          <w:marRight w:val="0"/>
          <w:marTop w:val="0"/>
          <w:marBottom w:val="0"/>
          <w:divBdr>
            <w:top w:val="none" w:sz="0" w:space="0" w:color="auto"/>
            <w:left w:val="none" w:sz="0" w:space="0" w:color="auto"/>
            <w:bottom w:val="none" w:sz="0" w:space="0" w:color="auto"/>
            <w:right w:val="none" w:sz="0" w:space="0" w:color="auto"/>
          </w:divBdr>
        </w:div>
        <w:div w:id="470829898">
          <w:marLeft w:val="0"/>
          <w:marRight w:val="0"/>
          <w:marTop w:val="0"/>
          <w:marBottom w:val="0"/>
          <w:divBdr>
            <w:top w:val="none" w:sz="0" w:space="0" w:color="auto"/>
            <w:left w:val="none" w:sz="0" w:space="0" w:color="auto"/>
            <w:bottom w:val="none" w:sz="0" w:space="0" w:color="auto"/>
            <w:right w:val="none" w:sz="0" w:space="0" w:color="auto"/>
          </w:divBdr>
        </w:div>
        <w:div w:id="805898784">
          <w:marLeft w:val="0"/>
          <w:marRight w:val="0"/>
          <w:marTop w:val="0"/>
          <w:marBottom w:val="0"/>
          <w:divBdr>
            <w:top w:val="none" w:sz="0" w:space="0" w:color="auto"/>
            <w:left w:val="none" w:sz="0" w:space="0" w:color="auto"/>
            <w:bottom w:val="none" w:sz="0" w:space="0" w:color="auto"/>
            <w:right w:val="none" w:sz="0" w:space="0" w:color="auto"/>
          </w:divBdr>
        </w:div>
        <w:div w:id="891844433">
          <w:marLeft w:val="0"/>
          <w:marRight w:val="0"/>
          <w:marTop w:val="0"/>
          <w:marBottom w:val="0"/>
          <w:divBdr>
            <w:top w:val="none" w:sz="0" w:space="0" w:color="auto"/>
            <w:left w:val="none" w:sz="0" w:space="0" w:color="auto"/>
            <w:bottom w:val="none" w:sz="0" w:space="0" w:color="auto"/>
            <w:right w:val="none" w:sz="0" w:space="0" w:color="auto"/>
          </w:divBdr>
        </w:div>
        <w:div w:id="975909918">
          <w:marLeft w:val="0"/>
          <w:marRight w:val="0"/>
          <w:marTop w:val="0"/>
          <w:marBottom w:val="0"/>
          <w:divBdr>
            <w:top w:val="none" w:sz="0" w:space="0" w:color="auto"/>
            <w:left w:val="none" w:sz="0" w:space="0" w:color="auto"/>
            <w:bottom w:val="none" w:sz="0" w:space="0" w:color="auto"/>
            <w:right w:val="none" w:sz="0" w:space="0" w:color="auto"/>
          </w:divBdr>
        </w:div>
        <w:div w:id="1123236166">
          <w:marLeft w:val="0"/>
          <w:marRight w:val="0"/>
          <w:marTop w:val="0"/>
          <w:marBottom w:val="0"/>
          <w:divBdr>
            <w:top w:val="none" w:sz="0" w:space="0" w:color="auto"/>
            <w:left w:val="none" w:sz="0" w:space="0" w:color="auto"/>
            <w:bottom w:val="none" w:sz="0" w:space="0" w:color="auto"/>
            <w:right w:val="none" w:sz="0" w:space="0" w:color="auto"/>
          </w:divBdr>
        </w:div>
        <w:div w:id="1168524414">
          <w:marLeft w:val="0"/>
          <w:marRight w:val="0"/>
          <w:marTop w:val="0"/>
          <w:marBottom w:val="0"/>
          <w:divBdr>
            <w:top w:val="none" w:sz="0" w:space="0" w:color="auto"/>
            <w:left w:val="none" w:sz="0" w:space="0" w:color="auto"/>
            <w:bottom w:val="none" w:sz="0" w:space="0" w:color="auto"/>
            <w:right w:val="none" w:sz="0" w:space="0" w:color="auto"/>
          </w:divBdr>
        </w:div>
        <w:div w:id="1202940921">
          <w:marLeft w:val="0"/>
          <w:marRight w:val="0"/>
          <w:marTop w:val="0"/>
          <w:marBottom w:val="0"/>
          <w:divBdr>
            <w:top w:val="none" w:sz="0" w:space="0" w:color="auto"/>
            <w:left w:val="none" w:sz="0" w:space="0" w:color="auto"/>
            <w:bottom w:val="none" w:sz="0" w:space="0" w:color="auto"/>
            <w:right w:val="none" w:sz="0" w:space="0" w:color="auto"/>
          </w:divBdr>
        </w:div>
        <w:div w:id="1530527816">
          <w:marLeft w:val="0"/>
          <w:marRight w:val="0"/>
          <w:marTop w:val="0"/>
          <w:marBottom w:val="0"/>
          <w:divBdr>
            <w:top w:val="none" w:sz="0" w:space="0" w:color="auto"/>
            <w:left w:val="none" w:sz="0" w:space="0" w:color="auto"/>
            <w:bottom w:val="none" w:sz="0" w:space="0" w:color="auto"/>
            <w:right w:val="none" w:sz="0" w:space="0" w:color="auto"/>
          </w:divBdr>
        </w:div>
        <w:div w:id="1531410773">
          <w:marLeft w:val="0"/>
          <w:marRight w:val="0"/>
          <w:marTop w:val="0"/>
          <w:marBottom w:val="0"/>
          <w:divBdr>
            <w:top w:val="none" w:sz="0" w:space="0" w:color="auto"/>
            <w:left w:val="none" w:sz="0" w:space="0" w:color="auto"/>
            <w:bottom w:val="none" w:sz="0" w:space="0" w:color="auto"/>
            <w:right w:val="none" w:sz="0" w:space="0" w:color="auto"/>
          </w:divBdr>
        </w:div>
        <w:div w:id="1654721153">
          <w:marLeft w:val="0"/>
          <w:marRight w:val="0"/>
          <w:marTop w:val="0"/>
          <w:marBottom w:val="0"/>
          <w:divBdr>
            <w:top w:val="none" w:sz="0" w:space="0" w:color="auto"/>
            <w:left w:val="none" w:sz="0" w:space="0" w:color="auto"/>
            <w:bottom w:val="none" w:sz="0" w:space="0" w:color="auto"/>
            <w:right w:val="none" w:sz="0" w:space="0" w:color="auto"/>
          </w:divBdr>
        </w:div>
        <w:div w:id="1682975622">
          <w:marLeft w:val="0"/>
          <w:marRight w:val="0"/>
          <w:marTop w:val="0"/>
          <w:marBottom w:val="0"/>
          <w:divBdr>
            <w:top w:val="none" w:sz="0" w:space="0" w:color="auto"/>
            <w:left w:val="none" w:sz="0" w:space="0" w:color="auto"/>
            <w:bottom w:val="none" w:sz="0" w:space="0" w:color="auto"/>
            <w:right w:val="none" w:sz="0" w:space="0" w:color="auto"/>
          </w:divBdr>
        </w:div>
        <w:div w:id="1933777726">
          <w:marLeft w:val="0"/>
          <w:marRight w:val="0"/>
          <w:marTop w:val="0"/>
          <w:marBottom w:val="0"/>
          <w:divBdr>
            <w:top w:val="none" w:sz="0" w:space="0" w:color="auto"/>
            <w:left w:val="none" w:sz="0" w:space="0" w:color="auto"/>
            <w:bottom w:val="none" w:sz="0" w:space="0" w:color="auto"/>
            <w:right w:val="none" w:sz="0" w:space="0" w:color="auto"/>
          </w:divBdr>
        </w:div>
        <w:div w:id="2033190773">
          <w:marLeft w:val="0"/>
          <w:marRight w:val="0"/>
          <w:marTop w:val="0"/>
          <w:marBottom w:val="0"/>
          <w:divBdr>
            <w:top w:val="none" w:sz="0" w:space="0" w:color="auto"/>
            <w:left w:val="none" w:sz="0" w:space="0" w:color="auto"/>
            <w:bottom w:val="none" w:sz="0" w:space="0" w:color="auto"/>
            <w:right w:val="none" w:sz="0" w:space="0" w:color="auto"/>
          </w:divBdr>
        </w:div>
      </w:divsChild>
    </w:div>
    <w:div w:id="804351440">
      <w:bodyDiv w:val="1"/>
      <w:marLeft w:val="0"/>
      <w:marRight w:val="0"/>
      <w:marTop w:val="0"/>
      <w:marBottom w:val="0"/>
      <w:divBdr>
        <w:top w:val="none" w:sz="0" w:space="0" w:color="auto"/>
        <w:left w:val="none" w:sz="0" w:space="0" w:color="auto"/>
        <w:bottom w:val="none" w:sz="0" w:space="0" w:color="auto"/>
        <w:right w:val="none" w:sz="0" w:space="0" w:color="auto"/>
      </w:divBdr>
    </w:div>
    <w:div w:id="808282986">
      <w:bodyDiv w:val="1"/>
      <w:marLeft w:val="0"/>
      <w:marRight w:val="0"/>
      <w:marTop w:val="0"/>
      <w:marBottom w:val="0"/>
      <w:divBdr>
        <w:top w:val="none" w:sz="0" w:space="0" w:color="auto"/>
        <w:left w:val="none" w:sz="0" w:space="0" w:color="auto"/>
        <w:bottom w:val="none" w:sz="0" w:space="0" w:color="auto"/>
        <w:right w:val="none" w:sz="0" w:space="0" w:color="auto"/>
      </w:divBdr>
    </w:div>
    <w:div w:id="813989329">
      <w:bodyDiv w:val="1"/>
      <w:marLeft w:val="0"/>
      <w:marRight w:val="0"/>
      <w:marTop w:val="0"/>
      <w:marBottom w:val="0"/>
      <w:divBdr>
        <w:top w:val="none" w:sz="0" w:space="0" w:color="auto"/>
        <w:left w:val="none" w:sz="0" w:space="0" w:color="auto"/>
        <w:bottom w:val="none" w:sz="0" w:space="0" w:color="auto"/>
        <w:right w:val="none" w:sz="0" w:space="0" w:color="auto"/>
      </w:divBdr>
    </w:div>
    <w:div w:id="840465879">
      <w:bodyDiv w:val="1"/>
      <w:marLeft w:val="0"/>
      <w:marRight w:val="0"/>
      <w:marTop w:val="0"/>
      <w:marBottom w:val="0"/>
      <w:divBdr>
        <w:top w:val="none" w:sz="0" w:space="0" w:color="auto"/>
        <w:left w:val="none" w:sz="0" w:space="0" w:color="auto"/>
        <w:bottom w:val="none" w:sz="0" w:space="0" w:color="auto"/>
        <w:right w:val="none" w:sz="0" w:space="0" w:color="auto"/>
      </w:divBdr>
    </w:div>
    <w:div w:id="859008591">
      <w:bodyDiv w:val="1"/>
      <w:marLeft w:val="0"/>
      <w:marRight w:val="0"/>
      <w:marTop w:val="0"/>
      <w:marBottom w:val="0"/>
      <w:divBdr>
        <w:top w:val="none" w:sz="0" w:space="0" w:color="auto"/>
        <w:left w:val="none" w:sz="0" w:space="0" w:color="auto"/>
        <w:bottom w:val="none" w:sz="0" w:space="0" w:color="auto"/>
        <w:right w:val="none" w:sz="0" w:space="0" w:color="auto"/>
      </w:divBdr>
    </w:div>
    <w:div w:id="861012336">
      <w:bodyDiv w:val="1"/>
      <w:marLeft w:val="0"/>
      <w:marRight w:val="0"/>
      <w:marTop w:val="0"/>
      <w:marBottom w:val="0"/>
      <w:divBdr>
        <w:top w:val="none" w:sz="0" w:space="0" w:color="auto"/>
        <w:left w:val="none" w:sz="0" w:space="0" w:color="auto"/>
        <w:bottom w:val="none" w:sz="0" w:space="0" w:color="auto"/>
        <w:right w:val="none" w:sz="0" w:space="0" w:color="auto"/>
      </w:divBdr>
    </w:div>
    <w:div w:id="886993291">
      <w:bodyDiv w:val="1"/>
      <w:marLeft w:val="0"/>
      <w:marRight w:val="0"/>
      <w:marTop w:val="0"/>
      <w:marBottom w:val="0"/>
      <w:divBdr>
        <w:top w:val="none" w:sz="0" w:space="0" w:color="auto"/>
        <w:left w:val="none" w:sz="0" w:space="0" w:color="auto"/>
        <w:bottom w:val="none" w:sz="0" w:space="0" w:color="auto"/>
        <w:right w:val="none" w:sz="0" w:space="0" w:color="auto"/>
      </w:divBdr>
    </w:div>
    <w:div w:id="921647963">
      <w:bodyDiv w:val="1"/>
      <w:marLeft w:val="0"/>
      <w:marRight w:val="0"/>
      <w:marTop w:val="0"/>
      <w:marBottom w:val="0"/>
      <w:divBdr>
        <w:top w:val="none" w:sz="0" w:space="0" w:color="auto"/>
        <w:left w:val="none" w:sz="0" w:space="0" w:color="auto"/>
        <w:bottom w:val="none" w:sz="0" w:space="0" w:color="auto"/>
        <w:right w:val="none" w:sz="0" w:space="0" w:color="auto"/>
      </w:divBdr>
      <w:divsChild>
        <w:div w:id="1057440008">
          <w:marLeft w:val="0"/>
          <w:marRight w:val="0"/>
          <w:marTop w:val="0"/>
          <w:marBottom w:val="0"/>
          <w:divBdr>
            <w:top w:val="none" w:sz="0" w:space="0" w:color="auto"/>
            <w:left w:val="none" w:sz="0" w:space="0" w:color="auto"/>
            <w:bottom w:val="none" w:sz="0" w:space="0" w:color="auto"/>
            <w:right w:val="none" w:sz="0" w:space="0" w:color="auto"/>
          </w:divBdr>
        </w:div>
        <w:div w:id="1467354775">
          <w:marLeft w:val="0"/>
          <w:marRight w:val="0"/>
          <w:marTop w:val="0"/>
          <w:marBottom w:val="0"/>
          <w:divBdr>
            <w:top w:val="none" w:sz="0" w:space="0" w:color="auto"/>
            <w:left w:val="none" w:sz="0" w:space="0" w:color="auto"/>
            <w:bottom w:val="none" w:sz="0" w:space="0" w:color="auto"/>
            <w:right w:val="none" w:sz="0" w:space="0" w:color="auto"/>
          </w:divBdr>
        </w:div>
        <w:div w:id="1729449931">
          <w:marLeft w:val="0"/>
          <w:marRight w:val="0"/>
          <w:marTop w:val="0"/>
          <w:marBottom w:val="0"/>
          <w:divBdr>
            <w:top w:val="none" w:sz="0" w:space="0" w:color="auto"/>
            <w:left w:val="none" w:sz="0" w:space="0" w:color="auto"/>
            <w:bottom w:val="none" w:sz="0" w:space="0" w:color="auto"/>
            <w:right w:val="none" w:sz="0" w:space="0" w:color="auto"/>
          </w:divBdr>
        </w:div>
      </w:divsChild>
    </w:div>
    <w:div w:id="932981759">
      <w:bodyDiv w:val="1"/>
      <w:marLeft w:val="0"/>
      <w:marRight w:val="0"/>
      <w:marTop w:val="0"/>
      <w:marBottom w:val="0"/>
      <w:divBdr>
        <w:top w:val="none" w:sz="0" w:space="0" w:color="auto"/>
        <w:left w:val="none" w:sz="0" w:space="0" w:color="auto"/>
        <w:bottom w:val="none" w:sz="0" w:space="0" w:color="auto"/>
        <w:right w:val="none" w:sz="0" w:space="0" w:color="auto"/>
      </w:divBdr>
    </w:div>
    <w:div w:id="993796121">
      <w:bodyDiv w:val="1"/>
      <w:marLeft w:val="0"/>
      <w:marRight w:val="0"/>
      <w:marTop w:val="0"/>
      <w:marBottom w:val="0"/>
      <w:divBdr>
        <w:top w:val="none" w:sz="0" w:space="0" w:color="auto"/>
        <w:left w:val="none" w:sz="0" w:space="0" w:color="auto"/>
        <w:bottom w:val="none" w:sz="0" w:space="0" w:color="auto"/>
        <w:right w:val="none" w:sz="0" w:space="0" w:color="auto"/>
      </w:divBdr>
    </w:div>
    <w:div w:id="1007901353">
      <w:bodyDiv w:val="1"/>
      <w:marLeft w:val="0"/>
      <w:marRight w:val="0"/>
      <w:marTop w:val="0"/>
      <w:marBottom w:val="0"/>
      <w:divBdr>
        <w:top w:val="none" w:sz="0" w:space="0" w:color="auto"/>
        <w:left w:val="none" w:sz="0" w:space="0" w:color="auto"/>
        <w:bottom w:val="none" w:sz="0" w:space="0" w:color="auto"/>
        <w:right w:val="none" w:sz="0" w:space="0" w:color="auto"/>
      </w:divBdr>
      <w:divsChild>
        <w:div w:id="243733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175008">
      <w:bodyDiv w:val="1"/>
      <w:marLeft w:val="0"/>
      <w:marRight w:val="0"/>
      <w:marTop w:val="0"/>
      <w:marBottom w:val="0"/>
      <w:divBdr>
        <w:top w:val="none" w:sz="0" w:space="0" w:color="auto"/>
        <w:left w:val="none" w:sz="0" w:space="0" w:color="auto"/>
        <w:bottom w:val="none" w:sz="0" w:space="0" w:color="auto"/>
        <w:right w:val="none" w:sz="0" w:space="0" w:color="auto"/>
      </w:divBdr>
    </w:div>
    <w:div w:id="1029179861">
      <w:bodyDiv w:val="1"/>
      <w:marLeft w:val="0"/>
      <w:marRight w:val="0"/>
      <w:marTop w:val="0"/>
      <w:marBottom w:val="0"/>
      <w:divBdr>
        <w:top w:val="none" w:sz="0" w:space="0" w:color="auto"/>
        <w:left w:val="none" w:sz="0" w:space="0" w:color="auto"/>
        <w:bottom w:val="none" w:sz="0" w:space="0" w:color="auto"/>
        <w:right w:val="none" w:sz="0" w:space="0" w:color="auto"/>
      </w:divBdr>
    </w:div>
    <w:div w:id="1047802508">
      <w:bodyDiv w:val="1"/>
      <w:marLeft w:val="0"/>
      <w:marRight w:val="0"/>
      <w:marTop w:val="0"/>
      <w:marBottom w:val="0"/>
      <w:divBdr>
        <w:top w:val="none" w:sz="0" w:space="0" w:color="auto"/>
        <w:left w:val="none" w:sz="0" w:space="0" w:color="auto"/>
        <w:bottom w:val="none" w:sz="0" w:space="0" w:color="auto"/>
        <w:right w:val="none" w:sz="0" w:space="0" w:color="auto"/>
      </w:divBdr>
      <w:divsChild>
        <w:div w:id="341246448">
          <w:marLeft w:val="0"/>
          <w:marRight w:val="0"/>
          <w:marTop w:val="0"/>
          <w:marBottom w:val="0"/>
          <w:divBdr>
            <w:top w:val="none" w:sz="0" w:space="0" w:color="auto"/>
            <w:left w:val="none" w:sz="0" w:space="0" w:color="auto"/>
            <w:bottom w:val="none" w:sz="0" w:space="0" w:color="auto"/>
            <w:right w:val="none" w:sz="0" w:space="0" w:color="auto"/>
          </w:divBdr>
        </w:div>
        <w:div w:id="413669471">
          <w:marLeft w:val="0"/>
          <w:marRight w:val="0"/>
          <w:marTop w:val="0"/>
          <w:marBottom w:val="0"/>
          <w:divBdr>
            <w:top w:val="none" w:sz="0" w:space="0" w:color="auto"/>
            <w:left w:val="none" w:sz="0" w:space="0" w:color="auto"/>
            <w:bottom w:val="none" w:sz="0" w:space="0" w:color="auto"/>
            <w:right w:val="none" w:sz="0" w:space="0" w:color="auto"/>
          </w:divBdr>
        </w:div>
        <w:div w:id="455949324">
          <w:marLeft w:val="0"/>
          <w:marRight w:val="0"/>
          <w:marTop w:val="0"/>
          <w:marBottom w:val="0"/>
          <w:divBdr>
            <w:top w:val="none" w:sz="0" w:space="0" w:color="auto"/>
            <w:left w:val="none" w:sz="0" w:space="0" w:color="auto"/>
            <w:bottom w:val="none" w:sz="0" w:space="0" w:color="auto"/>
            <w:right w:val="none" w:sz="0" w:space="0" w:color="auto"/>
          </w:divBdr>
        </w:div>
        <w:div w:id="766119531">
          <w:marLeft w:val="0"/>
          <w:marRight w:val="0"/>
          <w:marTop w:val="0"/>
          <w:marBottom w:val="0"/>
          <w:divBdr>
            <w:top w:val="none" w:sz="0" w:space="0" w:color="auto"/>
            <w:left w:val="none" w:sz="0" w:space="0" w:color="auto"/>
            <w:bottom w:val="none" w:sz="0" w:space="0" w:color="auto"/>
            <w:right w:val="none" w:sz="0" w:space="0" w:color="auto"/>
          </w:divBdr>
        </w:div>
        <w:div w:id="871115972">
          <w:marLeft w:val="0"/>
          <w:marRight w:val="0"/>
          <w:marTop w:val="0"/>
          <w:marBottom w:val="0"/>
          <w:divBdr>
            <w:top w:val="none" w:sz="0" w:space="0" w:color="auto"/>
            <w:left w:val="none" w:sz="0" w:space="0" w:color="auto"/>
            <w:bottom w:val="none" w:sz="0" w:space="0" w:color="auto"/>
            <w:right w:val="none" w:sz="0" w:space="0" w:color="auto"/>
          </w:divBdr>
        </w:div>
        <w:div w:id="1678389466">
          <w:marLeft w:val="0"/>
          <w:marRight w:val="0"/>
          <w:marTop w:val="0"/>
          <w:marBottom w:val="0"/>
          <w:divBdr>
            <w:top w:val="none" w:sz="0" w:space="0" w:color="auto"/>
            <w:left w:val="none" w:sz="0" w:space="0" w:color="auto"/>
            <w:bottom w:val="none" w:sz="0" w:space="0" w:color="auto"/>
            <w:right w:val="none" w:sz="0" w:space="0" w:color="auto"/>
          </w:divBdr>
        </w:div>
        <w:div w:id="1859343751">
          <w:marLeft w:val="0"/>
          <w:marRight w:val="0"/>
          <w:marTop w:val="0"/>
          <w:marBottom w:val="0"/>
          <w:divBdr>
            <w:top w:val="none" w:sz="0" w:space="0" w:color="auto"/>
            <w:left w:val="none" w:sz="0" w:space="0" w:color="auto"/>
            <w:bottom w:val="none" w:sz="0" w:space="0" w:color="auto"/>
            <w:right w:val="none" w:sz="0" w:space="0" w:color="auto"/>
          </w:divBdr>
        </w:div>
      </w:divsChild>
    </w:div>
    <w:div w:id="1105461406">
      <w:bodyDiv w:val="1"/>
      <w:marLeft w:val="0"/>
      <w:marRight w:val="0"/>
      <w:marTop w:val="0"/>
      <w:marBottom w:val="0"/>
      <w:divBdr>
        <w:top w:val="none" w:sz="0" w:space="0" w:color="auto"/>
        <w:left w:val="none" w:sz="0" w:space="0" w:color="auto"/>
        <w:bottom w:val="none" w:sz="0" w:space="0" w:color="auto"/>
        <w:right w:val="none" w:sz="0" w:space="0" w:color="auto"/>
      </w:divBdr>
    </w:div>
    <w:div w:id="1161120459">
      <w:bodyDiv w:val="1"/>
      <w:marLeft w:val="0"/>
      <w:marRight w:val="0"/>
      <w:marTop w:val="0"/>
      <w:marBottom w:val="0"/>
      <w:divBdr>
        <w:top w:val="none" w:sz="0" w:space="0" w:color="auto"/>
        <w:left w:val="none" w:sz="0" w:space="0" w:color="auto"/>
        <w:bottom w:val="none" w:sz="0" w:space="0" w:color="auto"/>
        <w:right w:val="none" w:sz="0" w:space="0" w:color="auto"/>
      </w:divBdr>
    </w:div>
    <w:div w:id="1175808411">
      <w:bodyDiv w:val="1"/>
      <w:marLeft w:val="0"/>
      <w:marRight w:val="0"/>
      <w:marTop w:val="0"/>
      <w:marBottom w:val="0"/>
      <w:divBdr>
        <w:top w:val="none" w:sz="0" w:space="0" w:color="auto"/>
        <w:left w:val="none" w:sz="0" w:space="0" w:color="auto"/>
        <w:bottom w:val="none" w:sz="0" w:space="0" w:color="auto"/>
        <w:right w:val="none" w:sz="0" w:space="0" w:color="auto"/>
      </w:divBdr>
    </w:div>
    <w:div w:id="1180317658">
      <w:bodyDiv w:val="1"/>
      <w:marLeft w:val="0"/>
      <w:marRight w:val="0"/>
      <w:marTop w:val="0"/>
      <w:marBottom w:val="0"/>
      <w:divBdr>
        <w:top w:val="none" w:sz="0" w:space="0" w:color="auto"/>
        <w:left w:val="none" w:sz="0" w:space="0" w:color="auto"/>
        <w:bottom w:val="none" w:sz="0" w:space="0" w:color="auto"/>
        <w:right w:val="none" w:sz="0" w:space="0" w:color="auto"/>
      </w:divBdr>
      <w:divsChild>
        <w:div w:id="222984415">
          <w:marLeft w:val="0"/>
          <w:marRight w:val="0"/>
          <w:marTop w:val="0"/>
          <w:marBottom w:val="0"/>
          <w:divBdr>
            <w:top w:val="none" w:sz="0" w:space="0" w:color="auto"/>
            <w:left w:val="none" w:sz="0" w:space="0" w:color="auto"/>
            <w:bottom w:val="none" w:sz="0" w:space="0" w:color="auto"/>
            <w:right w:val="none" w:sz="0" w:space="0" w:color="auto"/>
          </w:divBdr>
        </w:div>
        <w:div w:id="265432936">
          <w:marLeft w:val="0"/>
          <w:marRight w:val="0"/>
          <w:marTop w:val="0"/>
          <w:marBottom w:val="0"/>
          <w:divBdr>
            <w:top w:val="none" w:sz="0" w:space="0" w:color="auto"/>
            <w:left w:val="none" w:sz="0" w:space="0" w:color="auto"/>
            <w:bottom w:val="none" w:sz="0" w:space="0" w:color="auto"/>
            <w:right w:val="none" w:sz="0" w:space="0" w:color="auto"/>
          </w:divBdr>
        </w:div>
        <w:div w:id="318505183">
          <w:marLeft w:val="0"/>
          <w:marRight w:val="0"/>
          <w:marTop w:val="0"/>
          <w:marBottom w:val="0"/>
          <w:divBdr>
            <w:top w:val="none" w:sz="0" w:space="0" w:color="auto"/>
            <w:left w:val="none" w:sz="0" w:space="0" w:color="auto"/>
            <w:bottom w:val="none" w:sz="0" w:space="0" w:color="auto"/>
            <w:right w:val="none" w:sz="0" w:space="0" w:color="auto"/>
          </w:divBdr>
        </w:div>
        <w:div w:id="382097656">
          <w:marLeft w:val="0"/>
          <w:marRight w:val="0"/>
          <w:marTop w:val="0"/>
          <w:marBottom w:val="0"/>
          <w:divBdr>
            <w:top w:val="none" w:sz="0" w:space="0" w:color="auto"/>
            <w:left w:val="none" w:sz="0" w:space="0" w:color="auto"/>
            <w:bottom w:val="none" w:sz="0" w:space="0" w:color="auto"/>
            <w:right w:val="none" w:sz="0" w:space="0" w:color="auto"/>
          </w:divBdr>
        </w:div>
        <w:div w:id="419446484">
          <w:marLeft w:val="0"/>
          <w:marRight w:val="0"/>
          <w:marTop w:val="0"/>
          <w:marBottom w:val="0"/>
          <w:divBdr>
            <w:top w:val="none" w:sz="0" w:space="0" w:color="auto"/>
            <w:left w:val="none" w:sz="0" w:space="0" w:color="auto"/>
            <w:bottom w:val="none" w:sz="0" w:space="0" w:color="auto"/>
            <w:right w:val="none" w:sz="0" w:space="0" w:color="auto"/>
          </w:divBdr>
        </w:div>
        <w:div w:id="424881469">
          <w:marLeft w:val="0"/>
          <w:marRight w:val="0"/>
          <w:marTop w:val="0"/>
          <w:marBottom w:val="0"/>
          <w:divBdr>
            <w:top w:val="none" w:sz="0" w:space="0" w:color="auto"/>
            <w:left w:val="none" w:sz="0" w:space="0" w:color="auto"/>
            <w:bottom w:val="none" w:sz="0" w:space="0" w:color="auto"/>
            <w:right w:val="none" w:sz="0" w:space="0" w:color="auto"/>
          </w:divBdr>
        </w:div>
        <w:div w:id="589891872">
          <w:marLeft w:val="0"/>
          <w:marRight w:val="0"/>
          <w:marTop w:val="0"/>
          <w:marBottom w:val="0"/>
          <w:divBdr>
            <w:top w:val="none" w:sz="0" w:space="0" w:color="auto"/>
            <w:left w:val="none" w:sz="0" w:space="0" w:color="auto"/>
            <w:bottom w:val="none" w:sz="0" w:space="0" w:color="auto"/>
            <w:right w:val="none" w:sz="0" w:space="0" w:color="auto"/>
          </w:divBdr>
        </w:div>
        <w:div w:id="604848905">
          <w:marLeft w:val="0"/>
          <w:marRight w:val="0"/>
          <w:marTop w:val="0"/>
          <w:marBottom w:val="0"/>
          <w:divBdr>
            <w:top w:val="none" w:sz="0" w:space="0" w:color="auto"/>
            <w:left w:val="none" w:sz="0" w:space="0" w:color="auto"/>
            <w:bottom w:val="none" w:sz="0" w:space="0" w:color="auto"/>
            <w:right w:val="none" w:sz="0" w:space="0" w:color="auto"/>
          </w:divBdr>
        </w:div>
        <w:div w:id="633753625">
          <w:marLeft w:val="0"/>
          <w:marRight w:val="0"/>
          <w:marTop w:val="0"/>
          <w:marBottom w:val="0"/>
          <w:divBdr>
            <w:top w:val="none" w:sz="0" w:space="0" w:color="auto"/>
            <w:left w:val="none" w:sz="0" w:space="0" w:color="auto"/>
            <w:bottom w:val="none" w:sz="0" w:space="0" w:color="auto"/>
            <w:right w:val="none" w:sz="0" w:space="0" w:color="auto"/>
          </w:divBdr>
        </w:div>
        <w:div w:id="761532429">
          <w:marLeft w:val="0"/>
          <w:marRight w:val="0"/>
          <w:marTop w:val="0"/>
          <w:marBottom w:val="0"/>
          <w:divBdr>
            <w:top w:val="none" w:sz="0" w:space="0" w:color="auto"/>
            <w:left w:val="none" w:sz="0" w:space="0" w:color="auto"/>
            <w:bottom w:val="none" w:sz="0" w:space="0" w:color="auto"/>
            <w:right w:val="none" w:sz="0" w:space="0" w:color="auto"/>
          </w:divBdr>
        </w:div>
        <w:div w:id="951286492">
          <w:marLeft w:val="0"/>
          <w:marRight w:val="0"/>
          <w:marTop w:val="0"/>
          <w:marBottom w:val="0"/>
          <w:divBdr>
            <w:top w:val="none" w:sz="0" w:space="0" w:color="auto"/>
            <w:left w:val="none" w:sz="0" w:space="0" w:color="auto"/>
            <w:bottom w:val="none" w:sz="0" w:space="0" w:color="auto"/>
            <w:right w:val="none" w:sz="0" w:space="0" w:color="auto"/>
          </w:divBdr>
        </w:div>
        <w:div w:id="954680863">
          <w:marLeft w:val="0"/>
          <w:marRight w:val="0"/>
          <w:marTop w:val="0"/>
          <w:marBottom w:val="0"/>
          <w:divBdr>
            <w:top w:val="none" w:sz="0" w:space="0" w:color="auto"/>
            <w:left w:val="none" w:sz="0" w:space="0" w:color="auto"/>
            <w:bottom w:val="none" w:sz="0" w:space="0" w:color="auto"/>
            <w:right w:val="none" w:sz="0" w:space="0" w:color="auto"/>
          </w:divBdr>
        </w:div>
        <w:div w:id="1046949790">
          <w:marLeft w:val="0"/>
          <w:marRight w:val="0"/>
          <w:marTop w:val="0"/>
          <w:marBottom w:val="0"/>
          <w:divBdr>
            <w:top w:val="none" w:sz="0" w:space="0" w:color="auto"/>
            <w:left w:val="none" w:sz="0" w:space="0" w:color="auto"/>
            <w:bottom w:val="none" w:sz="0" w:space="0" w:color="auto"/>
            <w:right w:val="none" w:sz="0" w:space="0" w:color="auto"/>
          </w:divBdr>
        </w:div>
        <w:div w:id="1246569359">
          <w:marLeft w:val="0"/>
          <w:marRight w:val="0"/>
          <w:marTop w:val="0"/>
          <w:marBottom w:val="0"/>
          <w:divBdr>
            <w:top w:val="none" w:sz="0" w:space="0" w:color="auto"/>
            <w:left w:val="none" w:sz="0" w:space="0" w:color="auto"/>
            <w:bottom w:val="none" w:sz="0" w:space="0" w:color="auto"/>
            <w:right w:val="none" w:sz="0" w:space="0" w:color="auto"/>
          </w:divBdr>
        </w:div>
        <w:div w:id="1289823771">
          <w:marLeft w:val="0"/>
          <w:marRight w:val="0"/>
          <w:marTop w:val="0"/>
          <w:marBottom w:val="0"/>
          <w:divBdr>
            <w:top w:val="none" w:sz="0" w:space="0" w:color="auto"/>
            <w:left w:val="none" w:sz="0" w:space="0" w:color="auto"/>
            <w:bottom w:val="none" w:sz="0" w:space="0" w:color="auto"/>
            <w:right w:val="none" w:sz="0" w:space="0" w:color="auto"/>
          </w:divBdr>
        </w:div>
        <w:div w:id="1338339205">
          <w:marLeft w:val="0"/>
          <w:marRight w:val="0"/>
          <w:marTop w:val="0"/>
          <w:marBottom w:val="0"/>
          <w:divBdr>
            <w:top w:val="none" w:sz="0" w:space="0" w:color="auto"/>
            <w:left w:val="none" w:sz="0" w:space="0" w:color="auto"/>
            <w:bottom w:val="none" w:sz="0" w:space="0" w:color="auto"/>
            <w:right w:val="none" w:sz="0" w:space="0" w:color="auto"/>
          </w:divBdr>
        </w:div>
        <w:div w:id="1370374329">
          <w:marLeft w:val="0"/>
          <w:marRight w:val="0"/>
          <w:marTop w:val="0"/>
          <w:marBottom w:val="0"/>
          <w:divBdr>
            <w:top w:val="none" w:sz="0" w:space="0" w:color="auto"/>
            <w:left w:val="none" w:sz="0" w:space="0" w:color="auto"/>
            <w:bottom w:val="none" w:sz="0" w:space="0" w:color="auto"/>
            <w:right w:val="none" w:sz="0" w:space="0" w:color="auto"/>
          </w:divBdr>
        </w:div>
        <w:div w:id="1593708366">
          <w:marLeft w:val="0"/>
          <w:marRight w:val="0"/>
          <w:marTop w:val="0"/>
          <w:marBottom w:val="0"/>
          <w:divBdr>
            <w:top w:val="none" w:sz="0" w:space="0" w:color="auto"/>
            <w:left w:val="none" w:sz="0" w:space="0" w:color="auto"/>
            <w:bottom w:val="none" w:sz="0" w:space="0" w:color="auto"/>
            <w:right w:val="none" w:sz="0" w:space="0" w:color="auto"/>
          </w:divBdr>
        </w:div>
        <w:div w:id="1618829329">
          <w:marLeft w:val="0"/>
          <w:marRight w:val="0"/>
          <w:marTop w:val="0"/>
          <w:marBottom w:val="0"/>
          <w:divBdr>
            <w:top w:val="none" w:sz="0" w:space="0" w:color="auto"/>
            <w:left w:val="none" w:sz="0" w:space="0" w:color="auto"/>
            <w:bottom w:val="none" w:sz="0" w:space="0" w:color="auto"/>
            <w:right w:val="none" w:sz="0" w:space="0" w:color="auto"/>
          </w:divBdr>
        </w:div>
        <w:div w:id="1696272415">
          <w:marLeft w:val="0"/>
          <w:marRight w:val="0"/>
          <w:marTop w:val="0"/>
          <w:marBottom w:val="0"/>
          <w:divBdr>
            <w:top w:val="none" w:sz="0" w:space="0" w:color="auto"/>
            <w:left w:val="none" w:sz="0" w:space="0" w:color="auto"/>
            <w:bottom w:val="none" w:sz="0" w:space="0" w:color="auto"/>
            <w:right w:val="none" w:sz="0" w:space="0" w:color="auto"/>
          </w:divBdr>
        </w:div>
        <w:div w:id="1862816350">
          <w:marLeft w:val="0"/>
          <w:marRight w:val="0"/>
          <w:marTop w:val="0"/>
          <w:marBottom w:val="0"/>
          <w:divBdr>
            <w:top w:val="none" w:sz="0" w:space="0" w:color="auto"/>
            <w:left w:val="none" w:sz="0" w:space="0" w:color="auto"/>
            <w:bottom w:val="none" w:sz="0" w:space="0" w:color="auto"/>
            <w:right w:val="none" w:sz="0" w:space="0" w:color="auto"/>
          </w:divBdr>
        </w:div>
        <w:div w:id="1878927428">
          <w:marLeft w:val="0"/>
          <w:marRight w:val="0"/>
          <w:marTop w:val="0"/>
          <w:marBottom w:val="0"/>
          <w:divBdr>
            <w:top w:val="none" w:sz="0" w:space="0" w:color="auto"/>
            <w:left w:val="none" w:sz="0" w:space="0" w:color="auto"/>
            <w:bottom w:val="none" w:sz="0" w:space="0" w:color="auto"/>
            <w:right w:val="none" w:sz="0" w:space="0" w:color="auto"/>
          </w:divBdr>
        </w:div>
        <w:div w:id="1943410974">
          <w:marLeft w:val="0"/>
          <w:marRight w:val="0"/>
          <w:marTop w:val="0"/>
          <w:marBottom w:val="0"/>
          <w:divBdr>
            <w:top w:val="none" w:sz="0" w:space="0" w:color="auto"/>
            <w:left w:val="none" w:sz="0" w:space="0" w:color="auto"/>
            <w:bottom w:val="none" w:sz="0" w:space="0" w:color="auto"/>
            <w:right w:val="none" w:sz="0" w:space="0" w:color="auto"/>
          </w:divBdr>
        </w:div>
        <w:div w:id="1982732521">
          <w:marLeft w:val="0"/>
          <w:marRight w:val="0"/>
          <w:marTop w:val="0"/>
          <w:marBottom w:val="0"/>
          <w:divBdr>
            <w:top w:val="none" w:sz="0" w:space="0" w:color="auto"/>
            <w:left w:val="none" w:sz="0" w:space="0" w:color="auto"/>
            <w:bottom w:val="none" w:sz="0" w:space="0" w:color="auto"/>
            <w:right w:val="none" w:sz="0" w:space="0" w:color="auto"/>
          </w:divBdr>
        </w:div>
        <w:div w:id="2056348741">
          <w:marLeft w:val="0"/>
          <w:marRight w:val="0"/>
          <w:marTop w:val="0"/>
          <w:marBottom w:val="0"/>
          <w:divBdr>
            <w:top w:val="none" w:sz="0" w:space="0" w:color="auto"/>
            <w:left w:val="none" w:sz="0" w:space="0" w:color="auto"/>
            <w:bottom w:val="none" w:sz="0" w:space="0" w:color="auto"/>
            <w:right w:val="none" w:sz="0" w:space="0" w:color="auto"/>
          </w:divBdr>
        </w:div>
        <w:div w:id="2122021599">
          <w:marLeft w:val="0"/>
          <w:marRight w:val="0"/>
          <w:marTop w:val="0"/>
          <w:marBottom w:val="0"/>
          <w:divBdr>
            <w:top w:val="none" w:sz="0" w:space="0" w:color="auto"/>
            <w:left w:val="none" w:sz="0" w:space="0" w:color="auto"/>
            <w:bottom w:val="none" w:sz="0" w:space="0" w:color="auto"/>
            <w:right w:val="none" w:sz="0" w:space="0" w:color="auto"/>
          </w:divBdr>
        </w:div>
      </w:divsChild>
    </w:div>
    <w:div w:id="1198161807">
      <w:bodyDiv w:val="1"/>
      <w:marLeft w:val="0"/>
      <w:marRight w:val="0"/>
      <w:marTop w:val="0"/>
      <w:marBottom w:val="0"/>
      <w:divBdr>
        <w:top w:val="none" w:sz="0" w:space="0" w:color="auto"/>
        <w:left w:val="none" w:sz="0" w:space="0" w:color="auto"/>
        <w:bottom w:val="none" w:sz="0" w:space="0" w:color="auto"/>
        <w:right w:val="none" w:sz="0" w:space="0" w:color="auto"/>
      </w:divBdr>
      <w:divsChild>
        <w:div w:id="17005443">
          <w:marLeft w:val="0"/>
          <w:marRight w:val="0"/>
          <w:marTop w:val="0"/>
          <w:marBottom w:val="0"/>
          <w:divBdr>
            <w:top w:val="none" w:sz="0" w:space="0" w:color="auto"/>
            <w:left w:val="none" w:sz="0" w:space="0" w:color="auto"/>
            <w:bottom w:val="none" w:sz="0" w:space="0" w:color="auto"/>
            <w:right w:val="none" w:sz="0" w:space="0" w:color="auto"/>
          </w:divBdr>
        </w:div>
        <w:div w:id="17510181">
          <w:marLeft w:val="0"/>
          <w:marRight w:val="0"/>
          <w:marTop w:val="0"/>
          <w:marBottom w:val="0"/>
          <w:divBdr>
            <w:top w:val="none" w:sz="0" w:space="0" w:color="auto"/>
            <w:left w:val="none" w:sz="0" w:space="0" w:color="auto"/>
            <w:bottom w:val="none" w:sz="0" w:space="0" w:color="auto"/>
            <w:right w:val="none" w:sz="0" w:space="0" w:color="auto"/>
          </w:divBdr>
        </w:div>
        <w:div w:id="66151048">
          <w:marLeft w:val="0"/>
          <w:marRight w:val="0"/>
          <w:marTop w:val="0"/>
          <w:marBottom w:val="0"/>
          <w:divBdr>
            <w:top w:val="none" w:sz="0" w:space="0" w:color="auto"/>
            <w:left w:val="none" w:sz="0" w:space="0" w:color="auto"/>
            <w:bottom w:val="none" w:sz="0" w:space="0" w:color="auto"/>
            <w:right w:val="none" w:sz="0" w:space="0" w:color="auto"/>
          </w:divBdr>
        </w:div>
        <w:div w:id="167867605">
          <w:marLeft w:val="0"/>
          <w:marRight w:val="0"/>
          <w:marTop w:val="0"/>
          <w:marBottom w:val="0"/>
          <w:divBdr>
            <w:top w:val="none" w:sz="0" w:space="0" w:color="auto"/>
            <w:left w:val="none" w:sz="0" w:space="0" w:color="auto"/>
            <w:bottom w:val="none" w:sz="0" w:space="0" w:color="auto"/>
            <w:right w:val="none" w:sz="0" w:space="0" w:color="auto"/>
          </w:divBdr>
        </w:div>
        <w:div w:id="217327229">
          <w:marLeft w:val="0"/>
          <w:marRight w:val="0"/>
          <w:marTop w:val="0"/>
          <w:marBottom w:val="0"/>
          <w:divBdr>
            <w:top w:val="none" w:sz="0" w:space="0" w:color="auto"/>
            <w:left w:val="none" w:sz="0" w:space="0" w:color="auto"/>
            <w:bottom w:val="none" w:sz="0" w:space="0" w:color="auto"/>
            <w:right w:val="none" w:sz="0" w:space="0" w:color="auto"/>
          </w:divBdr>
        </w:div>
        <w:div w:id="338390676">
          <w:marLeft w:val="0"/>
          <w:marRight w:val="0"/>
          <w:marTop w:val="0"/>
          <w:marBottom w:val="0"/>
          <w:divBdr>
            <w:top w:val="none" w:sz="0" w:space="0" w:color="auto"/>
            <w:left w:val="none" w:sz="0" w:space="0" w:color="auto"/>
            <w:bottom w:val="none" w:sz="0" w:space="0" w:color="auto"/>
            <w:right w:val="none" w:sz="0" w:space="0" w:color="auto"/>
          </w:divBdr>
        </w:div>
        <w:div w:id="457190881">
          <w:marLeft w:val="0"/>
          <w:marRight w:val="0"/>
          <w:marTop w:val="0"/>
          <w:marBottom w:val="0"/>
          <w:divBdr>
            <w:top w:val="none" w:sz="0" w:space="0" w:color="auto"/>
            <w:left w:val="none" w:sz="0" w:space="0" w:color="auto"/>
            <w:bottom w:val="none" w:sz="0" w:space="0" w:color="auto"/>
            <w:right w:val="none" w:sz="0" w:space="0" w:color="auto"/>
          </w:divBdr>
        </w:div>
        <w:div w:id="504200772">
          <w:marLeft w:val="0"/>
          <w:marRight w:val="0"/>
          <w:marTop w:val="0"/>
          <w:marBottom w:val="0"/>
          <w:divBdr>
            <w:top w:val="none" w:sz="0" w:space="0" w:color="auto"/>
            <w:left w:val="none" w:sz="0" w:space="0" w:color="auto"/>
            <w:bottom w:val="none" w:sz="0" w:space="0" w:color="auto"/>
            <w:right w:val="none" w:sz="0" w:space="0" w:color="auto"/>
          </w:divBdr>
        </w:div>
        <w:div w:id="581527886">
          <w:marLeft w:val="0"/>
          <w:marRight w:val="0"/>
          <w:marTop w:val="0"/>
          <w:marBottom w:val="0"/>
          <w:divBdr>
            <w:top w:val="none" w:sz="0" w:space="0" w:color="auto"/>
            <w:left w:val="none" w:sz="0" w:space="0" w:color="auto"/>
            <w:bottom w:val="none" w:sz="0" w:space="0" w:color="auto"/>
            <w:right w:val="none" w:sz="0" w:space="0" w:color="auto"/>
          </w:divBdr>
        </w:div>
        <w:div w:id="601449977">
          <w:marLeft w:val="0"/>
          <w:marRight w:val="0"/>
          <w:marTop w:val="0"/>
          <w:marBottom w:val="0"/>
          <w:divBdr>
            <w:top w:val="none" w:sz="0" w:space="0" w:color="auto"/>
            <w:left w:val="none" w:sz="0" w:space="0" w:color="auto"/>
            <w:bottom w:val="none" w:sz="0" w:space="0" w:color="auto"/>
            <w:right w:val="none" w:sz="0" w:space="0" w:color="auto"/>
          </w:divBdr>
        </w:div>
        <w:div w:id="641467095">
          <w:marLeft w:val="0"/>
          <w:marRight w:val="0"/>
          <w:marTop w:val="0"/>
          <w:marBottom w:val="0"/>
          <w:divBdr>
            <w:top w:val="none" w:sz="0" w:space="0" w:color="auto"/>
            <w:left w:val="none" w:sz="0" w:space="0" w:color="auto"/>
            <w:bottom w:val="none" w:sz="0" w:space="0" w:color="auto"/>
            <w:right w:val="none" w:sz="0" w:space="0" w:color="auto"/>
          </w:divBdr>
        </w:div>
        <w:div w:id="665212516">
          <w:marLeft w:val="0"/>
          <w:marRight w:val="0"/>
          <w:marTop w:val="0"/>
          <w:marBottom w:val="0"/>
          <w:divBdr>
            <w:top w:val="none" w:sz="0" w:space="0" w:color="auto"/>
            <w:left w:val="none" w:sz="0" w:space="0" w:color="auto"/>
            <w:bottom w:val="none" w:sz="0" w:space="0" w:color="auto"/>
            <w:right w:val="none" w:sz="0" w:space="0" w:color="auto"/>
          </w:divBdr>
        </w:div>
        <w:div w:id="687372647">
          <w:marLeft w:val="0"/>
          <w:marRight w:val="0"/>
          <w:marTop w:val="0"/>
          <w:marBottom w:val="0"/>
          <w:divBdr>
            <w:top w:val="none" w:sz="0" w:space="0" w:color="auto"/>
            <w:left w:val="none" w:sz="0" w:space="0" w:color="auto"/>
            <w:bottom w:val="none" w:sz="0" w:space="0" w:color="auto"/>
            <w:right w:val="none" w:sz="0" w:space="0" w:color="auto"/>
          </w:divBdr>
        </w:div>
        <w:div w:id="710417812">
          <w:marLeft w:val="0"/>
          <w:marRight w:val="0"/>
          <w:marTop w:val="0"/>
          <w:marBottom w:val="0"/>
          <w:divBdr>
            <w:top w:val="none" w:sz="0" w:space="0" w:color="auto"/>
            <w:left w:val="none" w:sz="0" w:space="0" w:color="auto"/>
            <w:bottom w:val="none" w:sz="0" w:space="0" w:color="auto"/>
            <w:right w:val="none" w:sz="0" w:space="0" w:color="auto"/>
          </w:divBdr>
        </w:div>
        <w:div w:id="853611908">
          <w:marLeft w:val="0"/>
          <w:marRight w:val="0"/>
          <w:marTop w:val="0"/>
          <w:marBottom w:val="0"/>
          <w:divBdr>
            <w:top w:val="none" w:sz="0" w:space="0" w:color="auto"/>
            <w:left w:val="none" w:sz="0" w:space="0" w:color="auto"/>
            <w:bottom w:val="none" w:sz="0" w:space="0" w:color="auto"/>
            <w:right w:val="none" w:sz="0" w:space="0" w:color="auto"/>
          </w:divBdr>
        </w:div>
        <w:div w:id="930315953">
          <w:marLeft w:val="0"/>
          <w:marRight w:val="0"/>
          <w:marTop w:val="0"/>
          <w:marBottom w:val="0"/>
          <w:divBdr>
            <w:top w:val="none" w:sz="0" w:space="0" w:color="auto"/>
            <w:left w:val="none" w:sz="0" w:space="0" w:color="auto"/>
            <w:bottom w:val="none" w:sz="0" w:space="0" w:color="auto"/>
            <w:right w:val="none" w:sz="0" w:space="0" w:color="auto"/>
          </w:divBdr>
        </w:div>
        <w:div w:id="952319474">
          <w:marLeft w:val="0"/>
          <w:marRight w:val="0"/>
          <w:marTop w:val="0"/>
          <w:marBottom w:val="0"/>
          <w:divBdr>
            <w:top w:val="none" w:sz="0" w:space="0" w:color="auto"/>
            <w:left w:val="none" w:sz="0" w:space="0" w:color="auto"/>
            <w:bottom w:val="none" w:sz="0" w:space="0" w:color="auto"/>
            <w:right w:val="none" w:sz="0" w:space="0" w:color="auto"/>
          </w:divBdr>
        </w:div>
        <w:div w:id="979382817">
          <w:marLeft w:val="0"/>
          <w:marRight w:val="0"/>
          <w:marTop w:val="0"/>
          <w:marBottom w:val="0"/>
          <w:divBdr>
            <w:top w:val="none" w:sz="0" w:space="0" w:color="auto"/>
            <w:left w:val="none" w:sz="0" w:space="0" w:color="auto"/>
            <w:bottom w:val="none" w:sz="0" w:space="0" w:color="auto"/>
            <w:right w:val="none" w:sz="0" w:space="0" w:color="auto"/>
          </w:divBdr>
        </w:div>
        <w:div w:id="1033574683">
          <w:marLeft w:val="0"/>
          <w:marRight w:val="0"/>
          <w:marTop w:val="0"/>
          <w:marBottom w:val="0"/>
          <w:divBdr>
            <w:top w:val="none" w:sz="0" w:space="0" w:color="auto"/>
            <w:left w:val="none" w:sz="0" w:space="0" w:color="auto"/>
            <w:bottom w:val="none" w:sz="0" w:space="0" w:color="auto"/>
            <w:right w:val="none" w:sz="0" w:space="0" w:color="auto"/>
          </w:divBdr>
        </w:div>
        <w:div w:id="1243099110">
          <w:marLeft w:val="0"/>
          <w:marRight w:val="0"/>
          <w:marTop w:val="0"/>
          <w:marBottom w:val="0"/>
          <w:divBdr>
            <w:top w:val="none" w:sz="0" w:space="0" w:color="auto"/>
            <w:left w:val="none" w:sz="0" w:space="0" w:color="auto"/>
            <w:bottom w:val="none" w:sz="0" w:space="0" w:color="auto"/>
            <w:right w:val="none" w:sz="0" w:space="0" w:color="auto"/>
          </w:divBdr>
        </w:div>
        <w:div w:id="1339622535">
          <w:marLeft w:val="0"/>
          <w:marRight w:val="0"/>
          <w:marTop w:val="0"/>
          <w:marBottom w:val="0"/>
          <w:divBdr>
            <w:top w:val="none" w:sz="0" w:space="0" w:color="auto"/>
            <w:left w:val="none" w:sz="0" w:space="0" w:color="auto"/>
            <w:bottom w:val="none" w:sz="0" w:space="0" w:color="auto"/>
            <w:right w:val="none" w:sz="0" w:space="0" w:color="auto"/>
          </w:divBdr>
        </w:div>
        <w:div w:id="1519150017">
          <w:marLeft w:val="0"/>
          <w:marRight w:val="0"/>
          <w:marTop w:val="0"/>
          <w:marBottom w:val="0"/>
          <w:divBdr>
            <w:top w:val="none" w:sz="0" w:space="0" w:color="auto"/>
            <w:left w:val="none" w:sz="0" w:space="0" w:color="auto"/>
            <w:bottom w:val="none" w:sz="0" w:space="0" w:color="auto"/>
            <w:right w:val="none" w:sz="0" w:space="0" w:color="auto"/>
          </w:divBdr>
        </w:div>
        <w:div w:id="1957057152">
          <w:marLeft w:val="0"/>
          <w:marRight w:val="0"/>
          <w:marTop w:val="0"/>
          <w:marBottom w:val="0"/>
          <w:divBdr>
            <w:top w:val="none" w:sz="0" w:space="0" w:color="auto"/>
            <w:left w:val="none" w:sz="0" w:space="0" w:color="auto"/>
            <w:bottom w:val="none" w:sz="0" w:space="0" w:color="auto"/>
            <w:right w:val="none" w:sz="0" w:space="0" w:color="auto"/>
          </w:divBdr>
        </w:div>
        <w:div w:id="1985423840">
          <w:marLeft w:val="0"/>
          <w:marRight w:val="0"/>
          <w:marTop w:val="0"/>
          <w:marBottom w:val="0"/>
          <w:divBdr>
            <w:top w:val="none" w:sz="0" w:space="0" w:color="auto"/>
            <w:left w:val="none" w:sz="0" w:space="0" w:color="auto"/>
            <w:bottom w:val="none" w:sz="0" w:space="0" w:color="auto"/>
            <w:right w:val="none" w:sz="0" w:space="0" w:color="auto"/>
          </w:divBdr>
        </w:div>
        <w:div w:id="2044406562">
          <w:marLeft w:val="0"/>
          <w:marRight w:val="0"/>
          <w:marTop w:val="0"/>
          <w:marBottom w:val="0"/>
          <w:divBdr>
            <w:top w:val="none" w:sz="0" w:space="0" w:color="auto"/>
            <w:left w:val="none" w:sz="0" w:space="0" w:color="auto"/>
            <w:bottom w:val="none" w:sz="0" w:space="0" w:color="auto"/>
            <w:right w:val="none" w:sz="0" w:space="0" w:color="auto"/>
          </w:divBdr>
        </w:div>
      </w:divsChild>
    </w:div>
    <w:div w:id="1231842809">
      <w:bodyDiv w:val="1"/>
      <w:marLeft w:val="0"/>
      <w:marRight w:val="0"/>
      <w:marTop w:val="0"/>
      <w:marBottom w:val="0"/>
      <w:divBdr>
        <w:top w:val="none" w:sz="0" w:space="0" w:color="auto"/>
        <w:left w:val="none" w:sz="0" w:space="0" w:color="auto"/>
        <w:bottom w:val="none" w:sz="0" w:space="0" w:color="auto"/>
        <w:right w:val="none" w:sz="0" w:space="0" w:color="auto"/>
      </w:divBdr>
    </w:div>
    <w:div w:id="1263337732">
      <w:bodyDiv w:val="1"/>
      <w:marLeft w:val="0"/>
      <w:marRight w:val="0"/>
      <w:marTop w:val="0"/>
      <w:marBottom w:val="0"/>
      <w:divBdr>
        <w:top w:val="none" w:sz="0" w:space="0" w:color="auto"/>
        <w:left w:val="none" w:sz="0" w:space="0" w:color="auto"/>
        <w:bottom w:val="none" w:sz="0" w:space="0" w:color="auto"/>
        <w:right w:val="none" w:sz="0" w:space="0" w:color="auto"/>
      </w:divBdr>
      <w:divsChild>
        <w:div w:id="413669703">
          <w:marLeft w:val="0"/>
          <w:marRight w:val="0"/>
          <w:marTop w:val="0"/>
          <w:marBottom w:val="0"/>
          <w:divBdr>
            <w:top w:val="none" w:sz="0" w:space="0" w:color="auto"/>
            <w:left w:val="none" w:sz="0" w:space="0" w:color="auto"/>
            <w:bottom w:val="none" w:sz="0" w:space="0" w:color="auto"/>
            <w:right w:val="none" w:sz="0" w:space="0" w:color="auto"/>
          </w:divBdr>
        </w:div>
        <w:div w:id="566307589">
          <w:marLeft w:val="0"/>
          <w:marRight w:val="0"/>
          <w:marTop w:val="0"/>
          <w:marBottom w:val="0"/>
          <w:divBdr>
            <w:top w:val="none" w:sz="0" w:space="0" w:color="auto"/>
            <w:left w:val="none" w:sz="0" w:space="0" w:color="auto"/>
            <w:bottom w:val="none" w:sz="0" w:space="0" w:color="auto"/>
            <w:right w:val="none" w:sz="0" w:space="0" w:color="auto"/>
          </w:divBdr>
        </w:div>
        <w:div w:id="1690370068">
          <w:marLeft w:val="0"/>
          <w:marRight w:val="0"/>
          <w:marTop w:val="0"/>
          <w:marBottom w:val="0"/>
          <w:divBdr>
            <w:top w:val="none" w:sz="0" w:space="0" w:color="auto"/>
            <w:left w:val="none" w:sz="0" w:space="0" w:color="auto"/>
            <w:bottom w:val="none" w:sz="0" w:space="0" w:color="auto"/>
            <w:right w:val="none" w:sz="0" w:space="0" w:color="auto"/>
          </w:divBdr>
        </w:div>
      </w:divsChild>
    </w:div>
    <w:div w:id="1269774236">
      <w:bodyDiv w:val="1"/>
      <w:marLeft w:val="0"/>
      <w:marRight w:val="0"/>
      <w:marTop w:val="0"/>
      <w:marBottom w:val="0"/>
      <w:divBdr>
        <w:top w:val="none" w:sz="0" w:space="0" w:color="auto"/>
        <w:left w:val="none" w:sz="0" w:space="0" w:color="auto"/>
        <w:bottom w:val="none" w:sz="0" w:space="0" w:color="auto"/>
        <w:right w:val="none" w:sz="0" w:space="0" w:color="auto"/>
      </w:divBdr>
    </w:div>
    <w:div w:id="13231922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86">
          <w:marLeft w:val="0"/>
          <w:marRight w:val="0"/>
          <w:marTop w:val="0"/>
          <w:marBottom w:val="0"/>
          <w:divBdr>
            <w:top w:val="none" w:sz="0" w:space="0" w:color="auto"/>
            <w:left w:val="none" w:sz="0" w:space="0" w:color="auto"/>
            <w:bottom w:val="none" w:sz="0" w:space="0" w:color="auto"/>
            <w:right w:val="none" w:sz="0" w:space="0" w:color="auto"/>
          </w:divBdr>
        </w:div>
        <w:div w:id="1295670451">
          <w:marLeft w:val="0"/>
          <w:marRight w:val="0"/>
          <w:marTop w:val="0"/>
          <w:marBottom w:val="0"/>
          <w:divBdr>
            <w:top w:val="none" w:sz="0" w:space="0" w:color="auto"/>
            <w:left w:val="none" w:sz="0" w:space="0" w:color="auto"/>
            <w:bottom w:val="none" w:sz="0" w:space="0" w:color="auto"/>
            <w:right w:val="none" w:sz="0" w:space="0" w:color="auto"/>
          </w:divBdr>
        </w:div>
        <w:div w:id="1837072271">
          <w:marLeft w:val="0"/>
          <w:marRight w:val="0"/>
          <w:marTop w:val="0"/>
          <w:marBottom w:val="0"/>
          <w:divBdr>
            <w:top w:val="none" w:sz="0" w:space="0" w:color="auto"/>
            <w:left w:val="none" w:sz="0" w:space="0" w:color="auto"/>
            <w:bottom w:val="none" w:sz="0" w:space="0" w:color="auto"/>
            <w:right w:val="none" w:sz="0" w:space="0" w:color="auto"/>
          </w:divBdr>
        </w:div>
      </w:divsChild>
    </w:div>
    <w:div w:id="1328703789">
      <w:bodyDiv w:val="1"/>
      <w:marLeft w:val="0"/>
      <w:marRight w:val="0"/>
      <w:marTop w:val="0"/>
      <w:marBottom w:val="0"/>
      <w:divBdr>
        <w:top w:val="none" w:sz="0" w:space="0" w:color="auto"/>
        <w:left w:val="none" w:sz="0" w:space="0" w:color="auto"/>
        <w:bottom w:val="none" w:sz="0" w:space="0" w:color="auto"/>
        <w:right w:val="none" w:sz="0" w:space="0" w:color="auto"/>
      </w:divBdr>
    </w:div>
    <w:div w:id="1332872768">
      <w:bodyDiv w:val="1"/>
      <w:marLeft w:val="0"/>
      <w:marRight w:val="0"/>
      <w:marTop w:val="0"/>
      <w:marBottom w:val="0"/>
      <w:divBdr>
        <w:top w:val="none" w:sz="0" w:space="0" w:color="auto"/>
        <w:left w:val="none" w:sz="0" w:space="0" w:color="auto"/>
        <w:bottom w:val="none" w:sz="0" w:space="0" w:color="auto"/>
        <w:right w:val="none" w:sz="0" w:space="0" w:color="auto"/>
      </w:divBdr>
    </w:div>
    <w:div w:id="1337685464">
      <w:bodyDiv w:val="1"/>
      <w:marLeft w:val="0"/>
      <w:marRight w:val="0"/>
      <w:marTop w:val="0"/>
      <w:marBottom w:val="0"/>
      <w:divBdr>
        <w:top w:val="none" w:sz="0" w:space="0" w:color="auto"/>
        <w:left w:val="none" w:sz="0" w:space="0" w:color="auto"/>
        <w:bottom w:val="none" w:sz="0" w:space="0" w:color="auto"/>
        <w:right w:val="none" w:sz="0" w:space="0" w:color="auto"/>
      </w:divBdr>
    </w:div>
    <w:div w:id="1434013104">
      <w:bodyDiv w:val="1"/>
      <w:marLeft w:val="0"/>
      <w:marRight w:val="0"/>
      <w:marTop w:val="0"/>
      <w:marBottom w:val="0"/>
      <w:divBdr>
        <w:top w:val="none" w:sz="0" w:space="0" w:color="auto"/>
        <w:left w:val="none" w:sz="0" w:space="0" w:color="auto"/>
        <w:bottom w:val="none" w:sz="0" w:space="0" w:color="auto"/>
        <w:right w:val="none" w:sz="0" w:space="0" w:color="auto"/>
      </w:divBdr>
      <w:divsChild>
        <w:div w:id="413018754">
          <w:marLeft w:val="0"/>
          <w:marRight w:val="0"/>
          <w:marTop w:val="0"/>
          <w:marBottom w:val="0"/>
          <w:divBdr>
            <w:top w:val="none" w:sz="0" w:space="0" w:color="auto"/>
            <w:left w:val="none" w:sz="0" w:space="0" w:color="auto"/>
            <w:bottom w:val="none" w:sz="0" w:space="0" w:color="auto"/>
            <w:right w:val="none" w:sz="0" w:space="0" w:color="auto"/>
          </w:divBdr>
        </w:div>
        <w:div w:id="1332295936">
          <w:marLeft w:val="0"/>
          <w:marRight w:val="0"/>
          <w:marTop w:val="0"/>
          <w:marBottom w:val="0"/>
          <w:divBdr>
            <w:top w:val="none" w:sz="0" w:space="0" w:color="auto"/>
            <w:left w:val="none" w:sz="0" w:space="0" w:color="auto"/>
            <w:bottom w:val="none" w:sz="0" w:space="0" w:color="auto"/>
            <w:right w:val="none" w:sz="0" w:space="0" w:color="auto"/>
          </w:divBdr>
        </w:div>
        <w:div w:id="1481268184">
          <w:marLeft w:val="0"/>
          <w:marRight w:val="0"/>
          <w:marTop w:val="0"/>
          <w:marBottom w:val="0"/>
          <w:divBdr>
            <w:top w:val="none" w:sz="0" w:space="0" w:color="auto"/>
            <w:left w:val="none" w:sz="0" w:space="0" w:color="auto"/>
            <w:bottom w:val="none" w:sz="0" w:space="0" w:color="auto"/>
            <w:right w:val="none" w:sz="0" w:space="0" w:color="auto"/>
          </w:divBdr>
        </w:div>
      </w:divsChild>
    </w:div>
    <w:div w:id="1463384869">
      <w:bodyDiv w:val="1"/>
      <w:marLeft w:val="0"/>
      <w:marRight w:val="0"/>
      <w:marTop w:val="0"/>
      <w:marBottom w:val="0"/>
      <w:divBdr>
        <w:top w:val="none" w:sz="0" w:space="0" w:color="auto"/>
        <w:left w:val="none" w:sz="0" w:space="0" w:color="auto"/>
        <w:bottom w:val="none" w:sz="0" w:space="0" w:color="auto"/>
        <w:right w:val="none" w:sz="0" w:space="0" w:color="auto"/>
      </w:divBdr>
    </w:div>
    <w:div w:id="1502502456">
      <w:bodyDiv w:val="1"/>
      <w:marLeft w:val="0"/>
      <w:marRight w:val="0"/>
      <w:marTop w:val="0"/>
      <w:marBottom w:val="0"/>
      <w:divBdr>
        <w:top w:val="none" w:sz="0" w:space="0" w:color="auto"/>
        <w:left w:val="none" w:sz="0" w:space="0" w:color="auto"/>
        <w:bottom w:val="none" w:sz="0" w:space="0" w:color="auto"/>
        <w:right w:val="none" w:sz="0" w:space="0" w:color="auto"/>
      </w:divBdr>
    </w:div>
    <w:div w:id="1519201810">
      <w:bodyDiv w:val="1"/>
      <w:marLeft w:val="0"/>
      <w:marRight w:val="0"/>
      <w:marTop w:val="0"/>
      <w:marBottom w:val="0"/>
      <w:divBdr>
        <w:top w:val="none" w:sz="0" w:space="0" w:color="auto"/>
        <w:left w:val="none" w:sz="0" w:space="0" w:color="auto"/>
        <w:bottom w:val="none" w:sz="0" w:space="0" w:color="auto"/>
        <w:right w:val="none" w:sz="0" w:space="0" w:color="auto"/>
      </w:divBdr>
    </w:div>
    <w:div w:id="1522745207">
      <w:bodyDiv w:val="1"/>
      <w:marLeft w:val="0"/>
      <w:marRight w:val="0"/>
      <w:marTop w:val="0"/>
      <w:marBottom w:val="0"/>
      <w:divBdr>
        <w:top w:val="none" w:sz="0" w:space="0" w:color="auto"/>
        <w:left w:val="none" w:sz="0" w:space="0" w:color="auto"/>
        <w:bottom w:val="none" w:sz="0" w:space="0" w:color="auto"/>
        <w:right w:val="none" w:sz="0" w:space="0" w:color="auto"/>
      </w:divBdr>
    </w:div>
    <w:div w:id="1549878700">
      <w:bodyDiv w:val="1"/>
      <w:marLeft w:val="0"/>
      <w:marRight w:val="0"/>
      <w:marTop w:val="0"/>
      <w:marBottom w:val="0"/>
      <w:divBdr>
        <w:top w:val="none" w:sz="0" w:space="0" w:color="auto"/>
        <w:left w:val="none" w:sz="0" w:space="0" w:color="auto"/>
        <w:bottom w:val="none" w:sz="0" w:space="0" w:color="auto"/>
        <w:right w:val="none" w:sz="0" w:space="0" w:color="auto"/>
      </w:divBdr>
    </w:div>
    <w:div w:id="1555891103">
      <w:bodyDiv w:val="1"/>
      <w:marLeft w:val="0"/>
      <w:marRight w:val="0"/>
      <w:marTop w:val="0"/>
      <w:marBottom w:val="0"/>
      <w:divBdr>
        <w:top w:val="none" w:sz="0" w:space="0" w:color="auto"/>
        <w:left w:val="none" w:sz="0" w:space="0" w:color="auto"/>
        <w:bottom w:val="none" w:sz="0" w:space="0" w:color="auto"/>
        <w:right w:val="none" w:sz="0" w:space="0" w:color="auto"/>
      </w:divBdr>
      <w:divsChild>
        <w:div w:id="542521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311940">
      <w:bodyDiv w:val="1"/>
      <w:marLeft w:val="0"/>
      <w:marRight w:val="0"/>
      <w:marTop w:val="0"/>
      <w:marBottom w:val="0"/>
      <w:divBdr>
        <w:top w:val="none" w:sz="0" w:space="0" w:color="auto"/>
        <w:left w:val="none" w:sz="0" w:space="0" w:color="auto"/>
        <w:bottom w:val="none" w:sz="0" w:space="0" w:color="auto"/>
        <w:right w:val="none" w:sz="0" w:space="0" w:color="auto"/>
      </w:divBdr>
    </w:div>
    <w:div w:id="1580019123">
      <w:bodyDiv w:val="1"/>
      <w:marLeft w:val="0"/>
      <w:marRight w:val="0"/>
      <w:marTop w:val="0"/>
      <w:marBottom w:val="0"/>
      <w:divBdr>
        <w:top w:val="none" w:sz="0" w:space="0" w:color="auto"/>
        <w:left w:val="none" w:sz="0" w:space="0" w:color="auto"/>
        <w:bottom w:val="none" w:sz="0" w:space="0" w:color="auto"/>
        <w:right w:val="none" w:sz="0" w:space="0" w:color="auto"/>
      </w:divBdr>
      <w:divsChild>
        <w:div w:id="78066817">
          <w:marLeft w:val="0"/>
          <w:marRight w:val="0"/>
          <w:marTop w:val="0"/>
          <w:marBottom w:val="0"/>
          <w:divBdr>
            <w:top w:val="none" w:sz="0" w:space="0" w:color="auto"/>
            <w:left w:val="none" w:sz="0" w:space="0" w:color="auto"/>
            <w:bottom w:val="none" w:sz="0" w:space="0" w:color="auto"/>
            <w:right w:val="none" w:sz="0" w:space="0" w:color="auto"/>
          </w:divBdr>
        </w:div>
        <w:div w:id="314649220">
          <w:marLeft w:val="0"/>
          <w:marRight w:val="0"/>
          <w:marTop w:val="0"/>
          <w:marBottom w:val="0"/>
          <w:divBdr>
            <w:top w:val="none" w:sz="0" w:space="0" w:color="auto"/>
            <w:left w:val="none" w:sz="0" w:space="0" w:color="auto"/>
            <w:bottom w:val="none" w:sz="0" w:space="0" w:color="auto"/>
            <w:right w:val="none" w:sz="0" w:space="0" w:color="auto"/>
          </w:divBdr>
        </w:div>
        <w:div w:id="449053646">
          <w:marLeft w:val="0"/>
          <w:marRight w:val="0"/>
          <w:marTop w:val="0"/>
          <w:marBottom w:val="0"/>
          <w:divBdr>
            <w:top w:val="none" w:sz="0" w:space="0" w:color="auto"/>
            <w:left w:val="none" w:sz="0" w:space="0" w:color="auto"/>
            <w:bottom w:val="none" w:sz="0" w:space="0" w:color="auto"/>
            <w:right w:val="none" w:sz="0" w:space="0" w:color="auto"/>
          </w:divBdr>
        </w:div>
        <w:div w:id="492842825">
          <w:marLeft w:val="0"/>
          <w:marRight w:val="0"/>
          <w:marTop w:val="0"/>
          <w:marBottom w:val="0"/>
          <w:divBdr>
            <w:top w:val="none" w:sz="0" w:space="0" w:color="auto"/>
            <w:left w:val="none" w:sz="0" w:space="0" w:color="auto"/>
            <w:bottom w:val="none" w:sz="0" w:space="0" w:color="auto"/>
            <w:right w:val="none" w:sz="0" w:space="0" w:color="auto"/>
          </w:divBdr>
        </w:div>
        <w:div w:id="1090200969">
          <w:marLeft w:val="0"/>
          <w:marRight w:val="0"/>
          <w:marTop w:val="0"/>
          <w:marBottom w:val="0"/>
          <w:divBdr>
            <w:top w:val="none" w:sz="0" w:space="0" w:color="auto"/>
            <w:left w:val="none" w:sz="0" w:space="0" w:color="auto"/>
            <w:bottom w:val="none" w:sz="0" w:space="0" w:color="auto"/>
            <w:right w:val="none" w:sz="0" w:space="0" w:color="auto"/>
          </w:divBdr>
        </w:div>
        <w:div w:id="1955794389">
          <w:marLeft w:val="0"/>
          <w:marRight w:val="0"/>
          <w:marTop w:val="0"/>
          <w:marBottom w:val="0"/>
          <w:divBdr>
            <w:top w:val="none" w:sz="0" w:space="0" w:color="auto"/>
            <w:left w:val="none" w:sz="0" w:space="0" w:color="auto"/>
            <w:bottom w:val="none" w:sz="0" w:space="0" w:color="auto"/>
            <w:right w:val="none" w:sz="0" w:space="0" w:color="auto"/>
          </w:divBdr>
        </w:div>
      </w:divsChild>
    </w:div>
    <w:div w:id="1599681376">
      <w:bodyDiv w:val="1"/>
      <w:marLeft w:val="0"/>
      <w:marRight w:val="0"/>
      <w:marTop w:val="0"/>
      <w:marBottom w:val="0"/>
      <w:divBdr>
        <w:top w:val="none" w:sz="0" w:space="0" w:color="auto"/>
        <w:left w:val="none" w:sz="0" w:space="0" w:color="auto"/>
        <w:bottom w:val="none" w:sz="0" w:space="0" w:color="auto"/>
        <w:right w:val="none" w:sz="0" w:space="0" w:color="auto"/>
      </w:divBdr>
      <w:divsChild>
        <w:div w:id="176162226">
          <w:marLeft w:val="0"/>
          <w:marRight w:val="0"/>
          <w:marTop w:val="0"/>
          <w:marBottom w:val="0"/>
          <w:divBdr>
            <w:top w:val="none" w:sz="0" w:space="0" w:color="auto"/>
            <w:left w:val="none" w:sz="0" w:space="0" w:color="auto"/>
            <w:bottom w:val="none" w:sz="0" w:space="0" w:color="auto"/>
            <w:right w:val="none" w:sz="0" w:space="0" w:color="auto"/>
          </w:divBdr>
        </w:div>
        <w:div w:id="197737782">
          <w:marLeft w:val="0"/>
          <w:marRight w:val="0"/>
          <w:marTop w:val="0"/>
          <w:marBottom w:val="0"/>
          <w:divBdr>
            <w:top w:val="none" w:sz="0" w:space="0" w:color="auto"/>
            <w:left w:val="none" w:sz="0" w:space="0" w:color="auto"/>
            <w:bottom w:val="none" w:sz="0" w:space="0" w:color="auto"/>
            <w:right w:val="none" w:sz="0" w:space="0" w:color="auto"/>
          </w:divBdr>
        </w:div>
        <w:div w:id="378434808">
          <w:marLeft w:val="0"/>
          <w:marRight w:val="0"/>
          <w:marTop w:val="0"/>
          <w:marBottom w:val="0"/>
          <w:divBdr>
            <w:top w:val="none" w:sz="0" w:space="0" w:color="auto"/>
            <w:left w:val="none" w:sz="0" w:space="0" w:color="auto"/>
            <w:bottom w:val="none" w:sz="0" w:space="0" w:color="auto"/>
            <w:right w:val="none" w:sz="0" w:space="0" w:color="auto"/>
          </w:divBdr>
        </w:div>
        <w:div w:id="1117916907">
          <w:marLeft w:val="0"/>
          <w:marRight w:val="0"/>
          <w:marTop w:val="0"/>
          <w:marBottom w:val="0"/>
          <w:divBdr>
            <w:top w:val="none" w:sz="0" w:space="0" w:color="auto"/>
            <w:left w:val="none" w:sz="0" w:space="0" w:color="auto"/>
            <w:bottom w:val="none" w:sz="0" w:space="0" w:color="auto"/>
            <w:right w:val="none" w:sz="0" w:space="0" w:color="auto"/>
          </w:divBdr>
        </w:div>
        <w:div w:id="1807238429">
          <w:marLeft w:val="0"/>
          <w:marRight w:val="0"/>
          <w:marTop w:val="0"/>
          <w:marBottom w:val="0"/>
          <w:divBdr>
            <w:top w:val="none" w:sz="0" w:space="0" w:color="auto"/>
            <w:left w:val="none" w:sz="0" w:space="0" w:color="auto"/>
            <w:bottom w:val="none" w:sz="0" w:space="0" w:color="auto"/>
            <w:right w:val="none" w:sz="0" w:space="0" w:color="auto"/>
          </w:divBdr>
        </w:div>
      </w:divsChild>
    </w:div>
    <w:div w:id="1612085634">
      <w:bodyDiv w:val="1"/>
      <w:marLeft w:val="0"/>
      <w:marRight w:val="0"/>
      <w:marTop w:val="0"/>
      <w:marBottom w:val="0"/>
      <w:divBdr>
        <w:top w:val="none" w:sz="0" w:space="0" w:color="auto"/>
        <w:left w:val="none" w:sz="0" w:space="0" w:color="auto"/>
        <w:bottom w:val="none" w:sz="0" w:space="0" w:color="auto"/>
        <w:right w:val="none" w:sz="0" w:space="0" w:color="auto"/>
      </w:divBdr>
    </w:div>
    <w:div w:id="1628117983">
      <w:bodyDiv w:val="1"/>
      <w:marLeft w:val="0"/>
      <w:marRight w:val="0"/>
      <w:marTop w:val="0"/>
      <w:marBottom w:val="0"/>
      <w:divBdr>
        <w:top w:val="none" w:sz="0" w:space="0" w:color="auto"/>
        <w:left w:val="none" w:sz="0" w:space="0" w:color="auto"/>
        <w:bottom w:val="none" w:sz="0" w:space="0" w:color="auto"/>
        <w:right w:val="none" w:sz="0" w:space="0" w:color="auto"/>
      </w:divBdr>
    </w:div>
    <w:div w:id="1636181163">
      <w:bodyDiv w:val="1"/>
      <w:marLeft w:val="0"/>
      <w:marRight w:val="0"/>
      <w:marTop w:val="0"/>
      <w:marBottom w:val="0"/>
      <w:divBdr>
        <w:top w:val="none" w:sz="0" w:space="0" w:color="auto"/>
        <w:left w:val="none" w:sz="0" w:space="0" w:color="auto"/>
        <w:bottom w:val="none" w:sz="0" w:space="0" w:color="auto"/>
        <w:right w:val="none" w:sz="0" w:space="0" w:color="auto"/>
      </w:divBdr>
    </w:div>
    <w:div w:id="1666203942">
      <w:bodyDiv w:val="1"/>
      <w:marLeft w:val="0"/>
      <w:marRight w:val="0"/>
      <w:marTop w:val="0"/>
      <w:marBottom w:val="0"/>
      <w:divBdr>
        <w:top w:val="none" w:sz="0" w:space="0" w:color="auto"/>
        <w:left w:val="none" w:sz="0" w:space="0" w:color="auto"/>
        <w:bottom w:val="none" w:sz="0" w:space="0" w:color="auto"/>
        <w:right w:val="none" w:sz="0" w:space="0" w:color="auto"/>
      </w:divBdr>
    </w:div>
    <w:div w:id="1680305819">
      <w:bodyDiv w:val="1"/>
      <w:marLeft w:val="0"/>
      <w:marRight w:val="0"/>
      <w:marTop w:val="0"/>
      <w:marBottom w:val="0"/>
      <w:divBdr>
        <w:top w:val="none" w:sz="0" w:space="0" w:color="auto"/>
        <w:left w:val="none" w:sz="0" w:space="0" w:color="auto"/>
        <w:bottom w:val="none" w:sz="0" w:space="0" w:color="auto"/>
        <w:right w:val="none" w:sz="0" w:space="0" w:color="auto"/>
      </w:divBdr>
      <w:divsChild>
        <w:div w:id="620187346">
          <w:marLeft w:val="0"/>
          <w:marRight w:val="0"/>
          <w:marTop w:val="0"/>
          <w:marBottom w:val="0"/>
          <w:divBdr>
            <w:top w:val="none" w:sz="0" w:space="0" w:color="auto"/>
            <w:left w:val="none" w:sz="0" w:space="0" w:color="auto"/>
            <w:bottom w:val="none" w:sz="0" w:space="0" w:color="auto"/>
            <w:right w:val="none" w:sz="0" w:space="0" w:color="auto"/>
          </w:divBdr>
          <w:divsChild>
            <w:div w:id="478809934">
              <w:marLeft w:val="0"/>
              <w:marRight w:val="0"/>
              <w:marTop w:val="0"/>
              <w:marBottom w:val="0"/>
              <w:divBdr>
                <w:top w:val="none" w:sz="0" w:space="0" w:color="auto"/>
                <w:left w:val="none" w:sz="0" w:space="0" w:color="auto"/>
                <w:bottom w:val="none" w:sz="0" w:space="0" w:color="auto"/>
                <w:right w:val="none" w:sz="0" w:space="0" w:color="auto"/>
              </w:divBdr>
              <w:divsChild>
                <w:div w:id="1940678033">
                  <w:marLeft w:val="0"/>
                  <w:marRight w:val="0"/>
                  <w:marTop w:val="0"/>
                  <w:marBottom w:val="0"/>
                  <w:divBdr>
                    <w:top w:val="none" w:sz="0" w:space="0" w:color="auto"/>
                    <w:left w:val="none" w:sz="0" w:space="0" w:color="auto"/>
                    <w:bottom w:val="none" w:sz="0" w:space="0" w:color="auto"/>
                    <w:right w:val="none" w:sz="0" w:space="0" w:color="auto"/>
                  </w:divBdr>
                  <w:divsChild>
                    <w:div w:id="1269660633">
                      <w:marLeft w:val="0"/>
                      <w:marRight w:val="0"/>
                      <w:marTop w:val="0"/>
                      <w:marBottom w:val="0"/>
                      <w:divBdr>
                        <w:top w:val="none" w:sz="0" w:space="0" w:color="auto"/>
                        <w:left w:val="none" w:sz="0" w:space="0" w:color="auto"/>
                        <w:bottom w:val="none" w:sz="0" w:space="0" w:color="auto"/>
                        <w:right w:val="none" w:sz="0" w:space="0" w:color="auto"/>
                      </w:divBdr>
                      <w:divsChild>
                        <w:div w:id="509570184">
                          <w:marLeft w:val="0"/>
                          <w:marRight w:val="0"/>
                          <w:marTop w:val="0"/>
                          <w:marBottom w:val="0"/>
                          <w:divBdr>
                            <w:top w:val="none" w:sz="0" w:space="0" w:color="auto"/>
                            <w:left w:val="none" w:sz="0" w:space="0" w:color="auto"/>
                            <w:bottom w:val="none" w:sz="0" w:space="0" w:color="auto"/>
                            <w:right w:val="none" w:sz="0" w:space="0" w:color="auto"/>
                          </w:divBdr>
                          <w:divsChild>
                            <w:div w:id="462191302">
                              <w:marLeft w:val="0"/>
                              <w:marRight w:val="0"/>
                              <w:marTop w:val="0"/>
                              <w:marBottom w:val="0"/>
                              <w:divBdr>
                                <w:top w:val="none" w:sz="0" w:space="0" w:color="auto"/>
                                <w:left w:val="none" w:sz="0" w:space="0" w:color="auto"/>
                                <w:bottom w:val="none" w:sz="0" w:space="0" w:color="auto"/>
                                <w:right w:val="none" w:sz="0" w:space="0" w:color="auto"/>
                              </w:divBdr>
                              <w:divsChild>
                                <w:div w:id="1555385193">
                                  <w:marLeft w:val="0"/>
                                  <w:marRight w:val="0"/>
                                  <w:marTop w:val="0"/>
                                  <w:marBottom w:val="0"/>
                                  <w:divBdr>
                                    <w:top w:val="none" w:sz="0" w:space="0" w:color="auto"/>
                                    <w:left w:val="none" w:sz="0" w:space="0" w:color="auto"/>
                                    <w:bottom w:val="none" w:sz="0" w:space="0" w:color="auto"/>
                                    <w:right w:val="none" w:sz="0" w:space="0" w:color="auto"/>
                                  </w:divBdr>
                                  <w:divsChild>
                                    <w:div w:id="209465483">
                                      <w:marLeft w:val="0"/>
                                      <w:marRight w:val="0"/>
                                      <w:marTop w:val="0"/>
                                      <w:marBottom w:val="0"/>
                                      <w:divBdr>
                                        <w:top w:val="none" w:sz="0" w:space="0" w:color="auto"/>
                                        <w:left w:val="none" w:sz="0" w:space="0" w:color="auto"/>
                                        <w:bottom w:val="none" w:sz="0" w:space="0" w:color="auto"/>
                                        <w:right w:val="none" w:sz="0" w:space="0" w:color="auto"/>
                                      </w:divBdr>
                                      <w:divsChild>
                                        <w:div w:id="1069234617">
                                          <w:marLeft w:val="0"/>
                                          <w:marRight w:val="0"/>
                                          <w:marTop w:val="0"/>
                                          <w:marBottom w:val="0"/>
                                          <w:divBdr>
                                            <w:top w:val="none" w:sz="0" w:space="0" w:color="auto"/>
                                            <w:left w:val="none" w:sz="0" w:space="0" w:color="auto"/>
                                            <w:bottom w:val="none" w:sz="0" w:space="0" w:color="auto"/>
                                            <w:right w:val="none" w:sz="0" w:space="0" w:color="auto"/>
                                          </w:divBdr>
                                          <w:divsChild>
                                            <w:div w:id="138301984">
                                              <w:marLeft w:val="0"/>
                                              <w:marRight w:val="0"/>
                                              <w:marTop w:val="0"/>
                                              <w:marBottom w:val="0"/>
                                              <w:divBdr>
                                                <w:top w:val="none" w:sz="0" w:space="0" w:color="auto"/>
                                                <w:left w:val="none" w:sz="0" w:space="0" w:color="auto"/>
                                                <w:bottom w:val="none" w:sz="0" w:space="0" w:color="auto"/>
                                                <w:right w:val="none" w:sz="0" w:space="0" w:color="auto"/>
                                              </w:divBdr>
                                              <w:divsChild>
                                                <w:div w:id="1455178350">
                                                  <w:marLeft w:val="0"/>
                                                  <w:marRight w:val="0"/>
                                                  <w:marTop w:val="0"/>
                                                  <w:marBottom w:val="0"/>
                                                  <w:divBdr>
                                                    <w:top w:val="none" w:sz="0" w:space="0" w:color="auto"/>
                                                    <w:left w:val="none" w:sz="0" w:space="0" w:color="auto"/>
                                                    <w:bottom w:val="none" w:sz="0" w:space="0" w:color="auto"/>
                                                    <w:right w:val="none" w:sz="0" w:space="0" w:color="auto"/>
                                                  </w:divBdr>
                                                </w:div>
                                                <w:div w:id="18069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553164">
              <w:marLeft w:val="0"/>
              <w:marRight w:val="0"/>
              <w:marTop w:val="0"/>
              <w:marBottom w:val="0"/>
              <w:divBdr>
                <w:top w:val="none" w:sz="0" w:space="0" w:color="auto"/>
                <w:left w:val="none" w:sz="0" w:space="0" w:color="auto"/>
                <w:bottom w:val="none" w:sz="0" w:space="0" w:color="auto"/>
                <w:right w:val="none" w:sz="0" w:space="0" w:color="auto"/>
              </w:divBdr>
              <w:divsChild>
                <w:div w:id="1164273213">
                  <w:marLeft w:val="0"/>
                  <w:marRight w:val="0"/>
                  <w:marTop w:val="0"/>
                  <w:marBottom w:val="0"/>
                  <w:divBdr>
                    <w:top w:val="none" w:sz="0" w:space="0" w:color="auto"/>
                    <w:left w:val="none" w:sz="0" w:space="0" w:color="auto"/>
                    <w:bottom w:val="none" w:sz="0" w:space="0" w:color="auto"/>
                    <w:right w:val="none" w:sz="0" w:space="0" w:color="auto"/>
                  </w:divBdr>
                  <w:divsChild>
                    <w:div w:id="648483172">
                      <w:marLeft w:val="0"/>
                      <w:marRight w:val="0"/>
                      <w:marTop w:val="0"/>
                      <w:marBottom w:val="0"/>
                      <w:divBdr>
                        <w:top w:val="none" w:sz="0" w:space="0" w:color="auto"/>
                        <w:left w:val="none" w:sz="0" w:space="0" w:color="auto"/>
                        <w:bottom w:val="none" w:sz="0" w:space="0" w:color="auto"/>
                        <w:right w:val="none" w:sz="0" w:space="0" w:color="auto"/>
                      </w:divBdr>
                      <w:divsChild>
                        <w:div w:id="1999840316">
                          <w:marLeft w:val="0"/>
                          <w:marRight w:val="0"/>
                          <w:marTop w:val="0"/>
                          <w:marBottom w:val="0"/>
                          <w:divBdr>
                            <w:top w:val="none" w:sz="0" w:space="0" w:color="auto"/>
                            <w:left w:val="none" w:sz="0" w:space="0" w:color="auto"/>
                            <w:bottom w:val="none" w:sz="0" w:space="0" w:color="auto"/>
                            <w:right w:val="none" w:sz="0" w:space="0" w:color="auto"/>
                          </w:divBdr>
                          <w:divsChild>
                            <w:div w:id="20325945">
                              <w:marLeft w:val="0"/>
                              <w:marRight w:val="0"/>
                              <w:marTop w:val="0"/>
                              <w:marBottom w:val="0"/>
                              <w:divBdr>
                                <w:top w:val="none" w:sz="0" w:space="0" w:color="auto"/>
                                <w:left w:val="none" w:sz="0" w:space="0" w:color="auto"/>
                                <w:bottom w:val="none" w:sz="0" w:space="0" w:color="auto"/>
                                <w:right w:val="none" w:sz="0" w:space="0" w:color="auto"/>
                              </w:divBdr>
                              <w:divsChild>
                                <w:div w:id="221136754">
                                  <w:marLeft w:val="0"/>
                                  <w:marRight w:val="0"/>
                                  <w:marTop w:val="0"/>
                                  <w:marBottom w:val="0"/>
                                  <w:divBdr>
                                    <w:top w:val="none" w:sz="0" w:space="0" w:color="auto"/>
                                    <w:left w:val="none" w:sz="0" w:space="0" w:color="auto"/>
                                    <w:bottom w:val="none" w:sz="0" w:space="0" w:color="auto"/>
                                    <w:right w:val="none" w:sz="0" w:space="0" w:color="auto"/>
                                  </w:divBdr>
                                  <w:divsChild>
                                    <w:div w:id="687370742">
                                      <w:marLeft w:val="0"/>
                                      <w:marRight w:val="0"/>
                                      <w:marTop w:val="0"/>
                                      <w:marBottom w:val="0"/>
                                      <w:divBdr>
                                        <w:top w:val="none" w:sz="0" w:space="0" w:color="auto"/>
                                        <w:left w:val="none" w:sz="0" w:space="0" w:color="auto"/>
                                        <w:bottom w:val="none" w:sz="0" w:space="0" w:color="auto"/>
                                        <w:right w:val="none" w:sz="0" w:space="0" w:color="auto"/>
                                      </w:divBdr>
                                    </w:div>
                                  </w:divsChild>
                                </w:div>
                                <w:div w:id="1453094704">
                                  <w:marLeft w:val="0"/>
                                  <w:marRight w:val="0"/>
                                  <w:marTop w:val="0"/>
                                  <w:marBottom w:val="0"/>
                                  <w:divBdr>
                                    <w:top w:val="none" w:sz="0" w:space="0" w:color="auto"/>
                                    <w:left w:val="none" w:sz="0" w:space="0" w:color="auto"/>
                                    <w:bottom w:val="none" w:sz="0" w:space="0" w:color="auto"/>
                                    <w:right w:val="none" w:sz="0" w:space="0" w:color="auto"/>
                                  </w:divBdr>
                                  <w:divsChild>
                                    <w:div w:id="500465261">
                                      <w:marLeft w:val="0"/>
                                      <w:marRight w:val="0"/>
                                      <w:marTop w:val="0"/>
                                      <w:marBottom w:val="0"/>
                                      <w:divBdr>
                                        <w:top w:val="none" w:sz="0" w:space="0" w:color="auto"/>
                                        <w:left w:val="none" w:sz="0" w:space="0" w:color="auto"/>
                                        <w:bottom w:val="none" w:sz="0" w:space="0" w:color="auto"/>
                                        <w:right w:val="none" w:sz="0" w:space="0" w:color="auto"/>
                                      </w:divBdr>
                                    </w:div>
                                  </w:divsChild>
                                </w:div>
                                <w:div w:id="1786583502">
                                  <w:marLeft w:val="0"/>
                                  <w:marRight w:val="0"/>
                                  <w:marTop w:val="0"/>
                                  <w:marBottom w:val="0"/>
                                  <w:divBdr>
                                    <w:top w:val="none" w:sz="0" w:space="0" w:color="auto"/>
                                    <w:left w:val="none" w:sz="0" w:space="0" w:color="auto"/>
                                    <w:bottom w:val="none" w:sz="0" w:space="0" w:color="auto"/>
                                    <w:right w:val="none" w:sz="0" w:space="0" w:color="auto"/>
                                  </w:divBdr>
                                  <w:divsChild>
                                    <w:div w:id="329452848">
                                      <w:marLeft w:val="0"/>
                                      <w:marRight w:val="0"/>
                                      <w:marTop w:val="0"/>
                                      <w:marBottom w:val="0"/>
                                      <w:divBdr>
                                        <w:top w:val="none" w:sz="0" w:space="0" w:color="auto"/>
                                        <w:left w:val="none" w:sz="0" w:space="0" w:color="auto"/>
                                        <w:bottom w:val="none" w:sz="0" w:space="0" w:color="auto"/>
                                        <w:right w:val="none" w:sz="0" w:space="0" w:color="auto"/>
                                      </w:divBdr>
                                    </w:div>
                                  </w:divsChild>
                                </w:div>
                                <w:div w:id="1994796633">
                                  <w:marLeft w:val="0"/>
                                  <w:marRight w:val="0"/>
                                  <w:marTop w:val="0"/>
                                  <w:marBottom w:val="0"/>
                                  <w:divBdr>
                                    <w:top w:val="none" w:sz="0" w:space="0" w:color="auto"/>
                                    <w:left w:val="none" w:sz="0" w:space="0" w:color="auto"/>
                                    <w:bottom w:val="none" w:sz="0" w:space="0" w:color="auto"/>
                                    <w:right w:val="none" w:sz="0" w:space="0" w:color="auto"/>
                                  </w:divBdr>
                                  <w:divsChild>
                                    <w:div w:id="1996713731">
                                      <w:marLeft w:val="0"/>
                                      <w:marRight w:val="0"/>
                                      <w:marTop w:val="0"/>
                                      <w:marBottom w:val="0"/>
                                      <w:divBdr>
                                        <w:top w:val="none" w:sz="0" w:space="0" w:color="auto"/>
                                        <w:left w:val="none" w:sz="0" w:space="0" w:color="auto"/>
                                        <w:bottom w:val="none" w:sz="0" w:space="0" w:color="auto"/>
                                        <w:right w:val="none" w:sz="0" w:space="0" w:color="auto"/>
                                      </w:divBdr>
                                    </w:div>
                                  </w:divsChild>
                                </w:div>
                                <w:div w:id="2018771252">
                                  <w:marLeft w:val="0"/>
                                  <w:marRight w:val="0"/>
                                  <w:marTop w:val="0"/>
                                  <w:marBottom w:val="0"/>
                                  <w:divBdr>
                                    <w:top w:val="none" w:sz="0" w:space="0" w:color="auto"/>
                                    <w:left w:val="none" w:sz="0" w:space="0" w:color="auto"/>
                                    <w:bottom w:val="none" w:sz="0" w:space="0" w:color="auto"/>
                                    <w:right w:val="none" w:sz="0" w:space="0" w:color="auto"/>
                                  </w:divBdr>
                                  <w:divsChild>
                                    <w:div w:id="10336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313415">
          <w:marLeft w:val="0"/>
          <w:marRight w:val="0"/>
          <w:marTop w:val="0"/>
          <w:marBottom w:val="0"/>
          <w:divBdr>
            <w:top w:val="none" w:sz="0" w:space="0" w:color="auto"/>
            <w:left w:val="none" w:sz="0" w:space="0" w:color="auto"/>
            <w:bottom w:val="none" w:sz="0" w:space="0" w:color="auto"/>
            <w:right w:val="none" w:sz="0" w:space="0" w:color="auto"/>
          </w:divBdr>
          <w:divsChild>
            <w:div w:id="624583408">
              <w:marLeft w:val="0"/>
              <w:marRight w:val="0"/>
              <w:marTop w:val="0"/>
              <w:marBottom w:val="0"/>
              <w:divBdr>
                <w:top w:val="none" w:sz="0" w:space="0" w:color="auto"/>
                <w:left w:val="none" w:sz="0" w:space="0" w:color="auto"/>
                <w:bottom w:val="none" w:sz="0" w:space="0" w:color="auto"/>
                <w:right w:val="none" w:sz="0" w:space="0" w:color="auto"/>
              </w:divBdr>
              <w:divsChild>
                <w:div w:id="2009407601">
                  <w:marLeft w:val="0"/>
                  <w:marRight w:val="0"/>
                  <w:marTop w:val="0"/>
                  <w:marBottom w:val="0"/>
                  <w:divBdr>
                    <w:top w:val="none" w:sz="0" w:space="0" w:color="auto"/>
                    <w:left w:val="none" w:sz="0" w:space="0" w:color="auto"/>
                    <w:bottom w:val="none" w:sz="0" w:space="0" w:color="auto"/>
                    <w:right w:val="none" w:sz="0" w:space="0" w:color="auto"/>
                  </w:divBdr>
                  <w:divsChild>
                    <w:div w:id="2050491145">
                      <w:marLeft w:val="0"/>
                      <w:marRight w:val="0"/>
                      <w:marTop w:val="0"/>
                      <w:marBottom w:val="0"/>
                      <w:divBdr>
                        <w:top w:val="none" w:sz="0" w:space="0" w:color="auto"/>
                        <w:left w:val="none" w:sz="0" w:space="0" w:color="auto"/>
                        <w:bottom w:val="none" w:sz="0" w:space="0" w:color="auto"/>
                        <w:right w:val="none" w:sz="0" w:space="0" w:color="auto"/>
                      </w:divBdr>
                      <w:divsChild>
                        <w:div w:id="386535465">
                          <w:marLeft w:val="0"/>
                          <w:marRight w:val="0"/>
                          <w:marTop w:val="0"/>
                          <w:marBottom w:val="0"/>
                          <w:divBdr>
                            <w:top w:val="none" w:sz="0" w:space="0" w:color="auto"/>
                            <w:left w:val="none" w:sz="0" w:space="0" w:color="auto"/>
                            <w:bottom w:val="none" w:sz="0" w:space="0" w:color="auto"/>
                            <w:right w:val="none" w:sz="0" w:space="0" w:color="auto"/>
                          </w:divBdr>
                        </w:div>
                        <w:div w:id="17770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85838">
          <w:marLeft w:val="0"/>
          <w:marRight w:val="0"/>
          <w:marTop w:val="0"/>
          <w:marBottom w:val="0"/>
          <w:divBdr>
            <w:top w:val="none" w:sz="0" w:space="0" w:color="auto"/>
            <w:left w:val="none" w:sz="0" w:space="0" w:color="auto"/>
            <w:bottom w:val="none" w:sz="0" w:space="0" w:color="auto"/>
            <w:right w:val="none" w:sz="0" w:space="0" w:color="auto"/>
          </w:divBdr>
          <w:divsChild>
            <w:div w:id="1020932638">
              <w:marLeft w:val="0"/>
              <w:marRight w:val="0"/>
              <w:marTop w:val="0"/>
              <w:marBottom w:val="0"/>
              <w:divBdr>
                <w:top w:val="none" w:sz="0" w:space="0" w:color="auto"/>
                <w:left w:val="none" w:sz="0" w:space="0" w:color="auto"/>
                <w:bottom w:val="none" w:sz="0" w:space="0" w:color="auto"/>
                <w:right w:val="none" w:sz="0" w:space="0" w:color="auto"/>
              </w:divBdr>
              <w:divsChild>
                <w:div w:id="2104760363">
                  <w:marLeft w:val="0"/>
                  <w:marRight w:val="0"/>
                  <w:marTop w:val="0"/>
                  <w:marBottom w:val="0"/>
                  <w:divBdr>
                    <w:top w:val="none" w:sz="0" w:space="0" w:color="auto"/>
                    <w:left w:val="none" w:sz="0" w:space="0" w:color="auto"/>
                    <w:bottom w:val="none" w:sz="0" w:space="0" w:color="auto"/>
                    <w:right w:val="none" w:sz="0" w:space="0" w:color="auto"/>
                  </w:divBdr>
                  <w:divsChild>
                    <w:div w:id="460075578">
                      <w:marLeft w:val="0"/>
                      <w:marRight w:val="0"/>
                      <w:marTop w:val="0"/>
                      <w:marBottom w:val="0"/>
                      <w:divBdr>
                        <w:top w:val="none" w:sz="0" w:space="0" w:color="auto"/>
                        <w:left w:val="none" w:sz="0" w:space="0" w:color="auto"/>
                        <w:bottom w:val="none" w:sz="0" w:space="0" w:color="auto"/>
                        <w:right w:val="none" w:sz="0" w:space="0" w:color="auto"/>
                      </w:divBdr>
                      <w:divsChild>
                        <w:div w:id="1472861833">
                          <w:marLeft w:val="0"/>
                          <w:marRight w:val="0"/>
                          <w:marTop w:val="0"/>
                          <w:marBottom w:val="0"/>
                          <w:divBdr>
                            <w:top w:val="none" w:sz="0" w:space="0" w:color="auto"/>
                            <w:left w:val="none" w:sz="0" w:space="0" w:color="auto"/>
                            <w:bottom w:val="none" w:sz="0" w:space="0" w:color="auto"/>
                            <w:right w:val="none" w:sz="0" w:space="0" w:color="auto"/>
                          </w:divBdr>
                        </w:div>
                        <w:div w:id="147321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087153">
      <w:bodyDiv w:val="1"/>
      <w:marLeft w:val="0"/>
      <w:marRight w:val="0"/>
      <w:marTop w:val="0"/>
      <w:marBottom w:val="0"/>
      <w:divBdr>
        <w:top w:val="none" w:sz="0" w:space="0" w:color="auto"/>
        <w:left w:val="none" w:sz="0" w:space="0" w:color="auto"/>
        <w:bottom w:val="none" w:sz="0" w:space="0" w:color="auto"/>
        <w:right w:val="none" w:sz="0" w:space="0" w:color="auto"/>
      </w:divBdr>
    </w:div>
    <w:div w:id="1705671964">
      <w:bodyDiv w:val="1"/>
      <w:marLeft w:val="0"/>
      <w:marRight w:val="0"/>
      <w:marTop w:val="0"/>
      <w:marBottom w:val="0"/>
      <w:divBdr>
        <w:top w:val="none" w:sz="0" w:space="0" w:color="auto"/>
        <w:left w:val="none" w:sz="0" w:space="0" w:color="auto"/>
        <w:bottom w:val="none" w:sz="0" w:space="0" w:color="auto"/>
        <w:right w:val="none" w:sz="0" w:space="0" w:color="auto"/>
      </w:divBdr>
      <w:divsChild>
        <w:div w:id="703556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466444">
      <w:bodyDiv w:val="1"/>
      <w:marLeft w:val="0"/>
      <w:marRight w:val="0"/>
      <w:marTop w:val="0"/>
      <w:marBottom w:val="0"/>
      <w:divBdr>
        <w:top w:val="none" w:sz="0" w:space="0" w:color="auto"/>
        <w:left w:val="none" w:sz="0" w:space="0" w:color="auto"/>
        <w:bottom w:val="none" w:sz="0" w:space="0" w:color="auto"/>
        <w:right w:val="none" w:sz="0" w:space="0" w:color="auto"/>
      </w:divBdr>
    </w:div>
    <w:div w:id="1754428097">
      <w:bodyDiv w:val="1"/>
      <w:marLeft w:val="0"/>
      <w:marRight w:val="0"/>
      <w:marTop w:val="0"/>
      <w:marBottom w:val="0"/>
      <w:divBdr>
        <w:top w:val="none" w:sz="0" w:space="0" w:color="auto"/>
        <w:left w:val="none" w:sz="0" w:space="0" w:color="auto"/>
        <w:bottom w:val="none" w:sz="0" w:space="0" w:color="auto"/>
        <w:right w:val="none" w:sz="0" w:space="0" w:color="auto"/>
      </w:divBdr>
    </w:div>
    <w:div w:id="1757630024">
      <w:bodyDiv w:val="1"/>
      <w:marLeft w:val="0"/>
      <w:marRight w:val="0"/>
      <w:marTop w:val="0"/>
      <w:marBottom w:val="0"/>
      <w:divBdr>
        <w:top w:val="none" w:sz="0" w:space="0" w:color="auto"/>
        <w:left w:val="none" w:sz="0" w:space="0" w:color="auto"/>
        <w:bottom w:val="none" w:sz="0" w:space="0" w:color="auto"/>
        <w:right w:val="none" w:sz="0" w:space="0" w:color="auto"/>
      </w:divBdr>
    </w:div>
    <w:div w:id="1764914251">
      <w:bodyDiv w:val="1"/>
      <w:marLeft w:val="0"/>
      <w:marRight w:val="0"/>
      <w:marTop w:val="0"/>
      <w:marBottom w:val="0"/>
      <w:divBdr>
        <w:top w:val="none" w:sz="0" w:space="0" w:color="auto"/>
        <w:left w:val="none" w:sz="0" w:space="0" w:color="auto"/>
        <w:bottom w:val="none" w:sz="0" w:space="0" w:color="auto"/>
        <w:right w:val="none" w:sz="0" w:space="0" w:color="auto"/>
      </w:divBdr>
    </w:div>
    <w:div w:id="1767338663">
      <w:bodyDiv w:val="1"/>
      <w:marLeft w:val="0"/>
      <w:marRight w:val="0"/>
      <w:marTop w:val="0"/>
      <w:marBottom w:val="0"/>
      <w:divBdr>
        <w:top w:val="none" w:sz="0" w:space="0" w:color="auto"/>
        <w:left w:val="none" w:sz="0" w:space="0" w:color="auto"/>
        <w:bottom w:val="none" w:sz="0" w:space="0" w:color="auto"/>
        <w:right w:val="none" w:sz="0" w:space="0" w:color="auto"/>
      </w:divBdr>
    </w:div>
    <w:div w:id="1773478393">
      <w:bodyDiv w:val="1"/>
      <w:marLeft w:val="0"/>
      <w:marRight w:val="0"/>
      <w:marTop w:val="0"/>
      <w:marBottom w:val="0"/>
      <w:divBdr>
        <w:top w:val="none" w:sz="0" w:space="0" w:color="auto"/>
        <w:left w:val="none" w:sz="0" w:space="0" w:color="auto"/>
        <w:bottom w:val="none" w:sz="0" w:space="0" w:color="auto"/>
        <w:right w:val="none" w:sz="0" w:space="0" w:color="auto"/>
      </w:divBdr>
    </w:div>
    <w:div w:id="1778215820">
      <w:bodyDiv w:val="1"/>
      <w:marLeft w:val="0"/>
      <w:marRight w:val="0"/>
      <w:marTop w:val="0"/>
      <w:marBottom w:val="0"/>
      <w:divBdr>
        <w:top w:val="none" w:sz="0" w:space="0" w:color="auto"/>
        <w:left w:val="none" w:sz="0" w:space="0" w:color="auto"/>
        <w:bottom w:val="none" w:sz="0" w:space="0" w:color="auto"/>
        <w:right w:val="none" w:sz="0" w:space="0" w:color="auto"/>
      </w:divBdr>
    </w:div>
    <w:div w:id="1795053338">
      <w:bodyDiv w:val="1"/>
      <w:marLeft w:val="0"/>
      <w:marRight w:val="0"/>
      <w:marTop w:val="0"/>
      <w:marBottom w:val="0"/>
      <w:divBdr>
        <w:top w:val="none" w:sz="0" w:space="0" w:color="auto"/>
        <w:left w:val="none" w:sz="0" w:space="0" w:color="auto"/>
        <w:bottom w:val="none" w:sz="0" w:space="0" w:color="auto"/>
        <w:right w:val="none" w:sz="0" w:space="0" w:color="auto"/>
      </w:divBdr>
    </w:div>
    <w:div w:id="1798060224">
      <w:bodyDiv w:val="1"/>
      <w:marLeft w:val="0"/>
      <w:marRight w:val="0"/>
      <w:marTop w:val="0"/>
      <w:marBottom w:val="0"/>
      <w:divBdr>
        <w:top w:val="none" w:sz="0" w:space="0" w:color="auto"/>
        <w:left w:val="none" w:sz="0" w:space="0" w:color="auto"/>
        <w:bottom w:val="none" w:sz="0" w:space="0" w:color="auto"/>
        <w:right w:val="none" w:sz="0" w:space="0" w:color="auto"/>
      </w:divBdr>
    </w:div>
    <w:div w:id="1823111456">
      <w:bodyDiv w:val="1"/>
      <w:marLeft w:val="0"/>
      <w:marRight w:val="0"/>
      <w:marTop w:val="0"/>
      <w:marBottom w:val="0"/>
      <w:divBdr>
        <w:top w:val="none" w:sz="0" w:space="0" w:color="auto"/>
        <w:left w:val="none" w:sz="0" w:space="0" w:color="auto"/>
        <w:bottom w:val="none" w:sz="0" w:space="0" w:color="auto"/>
        <w:right w:val="none" w:sz="0" w:space="0" w:color="auto"/>
      </w:divBdr>
      <w:divsChild>
        <w:div w:id="130827647">
          <w:marLeft w:val="0"/>
          <w:marRight w:val="0"/>
          <w:marTop w:val="0"/>
          <w:marBottom w:val="0"/>
          <w:divBdr>
            <w:top w:val="none" w:sz="0" w:space="0" w:color="auto"/>
            <w:left w:val="none" w:sz="0" w:space="0" w:color="auto"/>
            <w:bottom w:val="none" w:sz="0" w:space="0" w:color="auto"/>
            <w:right w:val="none" w:sz="0" w:space="0" w:color="auto"/>
          </w:divBdr>
        </w:div>
        <w:div w:id="1200699012">
          <w:marLeft w:val="0"/>
          <w:marRight w:val="0"/>
          <w:marTop w:val="0"/>
          <w:marBottom w:val="0"/>
          <w:divBdr>
            <w:top w:val="none" w:sz="0" w:space="0" w:color="auto"/>
            <w:left w:val="none" w:sz="0" w:space="0" w:color="auto"/>
            <w:bottom w:val="none" w:sz="0" w:space="0" w:color="auto"/>
            <w:right w:val="none" w:sz="0" w:space="0" w:color="auto"/>
          </w:divBdr>
        </w:div>
      </w:divsChild>
    </w:div>
    <w:div w:id="1857884685">
      <w:bodyDiv w:val="1"/>
      <w:marLeft w:val="0"/>
      <w:marRight w:val="0"/>
      <w:marTop w:val="0"/>
      <w:marBottom w:val="0"/>
      <w:divBdr>
        <w:top w:val="none" w:sz="0" w:space="0" w:color="auto"/>
        <w:left w:val="none" w:sz="0" w:space="0" w:color="auto"/>
        <w:bottom w:val="none" w:sz="0" w:space="0" w:color="auto"/>
        <w:right w:val="none" w:sz="0" w:space="0" w:color="auto"/>
      </w:divBdr>
    </w:div>
    <w:div w:id="1869174309">
      <w:bodyDiv w:val="1"/>
      <w:marLeft w:val="0"/>
      <w:marRight w:val="0"/>
      <w:marTop w:val="0"/>
      <w:marBottom w:val="0"/>
      <w:divBdr>
        <w:top w:val="none" w:sz="0" w:space="0" w:color="auto"/>
        <w:left w:val="none" w:sz="0" w:space="0" w:color="auto"/>
        <w:bottom w:val="none" w:sz="0" w:space="0" w:color="auto"/>
        <w:right w:val="none" w:sz="0" w:space="0" w:color="auto"/>
      </w:divBdr>
    </w:div>
    <w:div w:id="1875266812">
      <w:bodyDiv w:val="1"/>
      <w:marLeft w:val="0"/>
      <w:marRight w:val="0"/>
      <w:marTop w:val="0"/>
      <w:marBottom w:val="0"/>
      <w:divBdr>
        <w:top w:val="none" w:sz="0" w:space="0" w:color="auto"/>
        <w:left w:val="none" w:sz="0" w:space="0" w:color="auto"/>
        <w:bottom w:val="none" w:sz="0" w:space="0" w:color="auto"/>
        <w:right w:val="none" w:sz="0" w:space="0" w:color="auto"/>
      </w:divBdr>
    </w:div>
    <w:div w:id="1880239957">
      <w:bodyDiv w:val="1"/>
      <w:marLeft w:val="0"/>
      <w:marRight w:val="0"/>
      <w:marTop w:val="0"/>
      <w:marBottom w:val="0"/>
      <w:divBdr>
        <w:top w:val="none" w:sz="0" w:space="0" w:color="auto"/>
        <w:left w:val="none" w:sz="0" w:space="0" w:color="auto"/>
        <w:bottom w:val="none" w:sz="0" w:space="0" w:color="auto"/>
        <w:right w:val="none" w:sz="0" w:space="0" w:color="auto"/>
      </w:divBdr>
    </w:div>
    <w:div w:id="1918125345">
      <w:bodyDiv w:val="1"/>
      <w:marLeft w:val="0"/>
      <w:marRight w:val="0"/>
      <w:marTop w:val="0"/>
      <w:marBottom w:val="0"/>
      <w:divBdr>
        <w:top w:val="none" w:sz="0" w:space="0" w:color="auto"/>
        <w:left w:val="none" w:sz="0" w:space="0" w:color="auto"/>
        <w:bottom w:val="none" w:sz="0" w:space="0" w:color="auto"/>
        <w:right w:val="none" w:sz="0" w:space="0" w:color="auto"/>
      </w:divBdr>
      <w:divsChild>
        <w:div w:id="62918886">
          <w:marLeft w:val="0"/>
          <w:marRight w:val="0"/>
          <w:marTop w:val="0"/>
          <w:marBottom w:val="0"/>
          <w:divBdr>
            <w:top w:val="none" w:sz="0" w:space="0" w:color="auto"/>
            <w:left w:val="none" w:sz="0" w:space="0" w:color="auto"/>
            <w:bottom w:val="none" w:sz="0" w:space="0" w:color="auto"/>
            <w:right w:val="none" w:sz="0" w:space="0" w:color="auto"/>
          </w:divBdr>
        </w:div>
        <w:div w:id="116534743">
          <w:marLeft w:val="0"/>
          <w:marRight w:val="0"/>
          <w:marTop w:val="0"/>
          <w:marBottom w:val="0"/>
          <w:divBdr>
            <w:top w:val="none" w:sz="0" w:space="0" w:color="auto"/>
            <w:left w:val="none" w:sz="0" w:space="0" w:color="auto"/>
            <w:bottom w:val="none" w:sz="0" w:space="0" w:color="auto"/>
            <w:right w:val="none" w:sz="0" w:space="0" w:color="auto"/>
          </w:divBdr>
        </w:div>
        <w:div w:id="189147644">
          <w:marLeft w:val="0"/>
          <w:marRight w:val="0"/>
          <w:marTop w:val="0"/>
          <w:marBottom w:val="0"/>
          <w:divBdr>
            <w:top w:val="none" w:sz="0" w:space="0" w:color="auto"/>
            <w:left w:val="none" w:sz="0" w:space="0" w:color="auto"/>
            <w:bottom w:val="none" w:sz="0" w:space="0" w:color="auto"/>
            <w:right w:val="none" w:sz="0" w:space="0" w:color="auto"/>
          </w:divBdr>
        </w:div>
        <w:div w:id="351080260">
          <w:marLeft w:val="0"/>
          <w:marRight w:val="0"/>
          <w:marTop w:val="0"/>
          <w:marBottom w:val="0"/>
          <w:divBdr>
            <w:top w:val="none" w:sz="0" w:space="0" w:color="auto"/>
            <w:left w:val="none" w:sz="0" w:space="0" w:color="auto"/>
            <w:bottom w:val="none" w:sz="0" w:space="0" w:color="auto"/>
            <w:right w:val="none" w:sz="0" w:space="0" w:color="auto"/>
          </w:divBdr>
        </w:div>
        <w:div w:id="418060311">
          <w:marLeft w:val="0"/>
          <w:marRight w:val="0"/>
          <w:marTop w:val="0"/>
          <w:marBottom w:val="0"/>
          <w:divBdr>
            <w:top w:val="none" w:sz="0" w:space="0" w:color="auto"/>
            <w:left w:val="none" w:sz="0" w:space="0" w:color="auto"/>
            <w:bottom w:val="none" w:sz="0" w:space="0" w:color="auto"/>
            <w:right w:val="none" w:sz="0" w:space="0" w:color="auto"/>
          </w:divBdr>
        </w:div>
        <w:div w:id="418597513">
          <w:marLeft w:val="0"/>
          <w:marRight w:val="0"/>
          <w:marTop w:val="0"/>
          <w:marBottom w:val="0"/>
          <w:divBdr>
            <w:top w:val="none" w:sz="0" w:space="0" w:color="auto"/>
            <w:left w:val="none" w:sz="0" w:space="0" w:color="auto"/>
            <w:bottom w:val="none" w:sz="0" w:space="0" w:color="auto"/>
            <w:right w:val="none" w:sz="0" w:space="0" w:color="auto"/>
          </w:divBdr>
        </w:div>
        <w:div w:id="430391069">
          <w:marLeft w:val="0"/>
          <w:marRight w:val="0"/>
          <w:marTop w:val="0"/>
          <w:marBottom w:val="0"/>
          <w:divBdr>
            <w:top w:val="none" w:sz="0" w:space="0" w:color="auto"/>
            <w:left w:val="none" w:sz="0" w:space="0" w:color="auto"/>
            <w:bottom w:val="none" w:sz="0" w:space="0" w:color="auto"/>
            <w:right w:val="none" w:sz="0" w:space="0" w:color="auto"/>
          </w:divBdr>
        </w:div>
        <w:div w:id="928539879">
          <w:marLeft w:val="0"/>
          <w:marRight w:val="0"/>
          <w:marTop w:val="0"/>
          <w:marBottom w:val="0"/>
          <w:divBdr>
            <w:top w:val="none" w:sz="0" w:space="0" w:color="auto"/>
            <w:left w:val="none" w:sz="0" w:space="0" w:color="auto"/>
            <w:bottom w:val="none" w:sz="0" w:space="0" w:color="auto"/>
            <w:right w:val="none" w:sz="0" w:space="0" w:color="auto"/>
          </w:divBdr>
        </w:div>
        <w:div w:id="1012495117">
          <w:marLeft w:val="0"/>
          <w:marRight w:val="0"/>
          <w:marTop w:val="0"/>
          <w:marBottom w:val="0"/>
          <w:divBdr>
            <w:top w:val="none" w:sz="0" w:space="0" w:color="auto"/>
            <w:left w:val="none" w:sz="0" w:space="0" w:color="auto"/>
            <w:bottom w:val="none" w:sz="0" w:space="0" w:color="auto"/>
            <w:right w:val="none" w:sz="0" w:space="0" w:color="auto"/>
          </w:divBdr>
        </w:div>
        <w:div w:id="1037782281">
          <w:marLeft w:val="0"/>
          <w:marRight w:val="0"/>
          <w:marTop w:val="0"/>
          <w:marBottom w:val="0"/>
          <w:divBdr>
            <w:top w:val="none" w:sz="0" w:space="0" w:color="auto"/>
            <w:left w:val="none" w:sz="0" w:space="0" w:color="auto"/>
            <w:bottom w:val="none" w:sz="0" w:space="0" w:color="auto"/>
            <w:right w:val="none" w:sz="0" w:space="0" w:color="auto"/>
          </w:divBdr>
        </w:div>
        <w:div w:id="1227381288">
          <w:marLeft w:val="0"/>
          <w:marRight w:val="0"/>
          <w:marTop w:val="0"/>
          <w:marBottom w:val="0"/>
          <w:divBdr>
            <w:top w:val="none" w:sz="0" w:space="0" w:color="auto"/>
            <w:left w:val="none" w:sz="0" w:space="0" w:color="auto"/>
            <w:bottom w:val="none" w:sz="0" w:space="0" w:color="auto"/>
            <w:right w:val="none" w:sz="0" w:space="0" w:color="auto"/>
          </w:divBdr>
        </w:div>
        <w:div w:id="1287001700">
          <w:marLeft w:val="0"/>
          <w:marRight w:val="0"/>
          <w:marTop w:val="0"/>
          <w:marBottom w:val="0"/>
          <w:divBdr>
            <w:top w:val="none" w:sz="0" w:space="0" w:color="auto"/>
            <w:left w:val="none" w:sz="0" w:space="0" w:color="auto"/>
            <w:bottom w:val="none" w:sz="0" w:space="0" w:color="auto"/>
            <w:right w:val="none" w:sz="0" w:space="0" w:color="auto"/>
          </w:divBdr>
        </w:div>
        <w:div w:id="1349016119">
          <w:marLeft w:val="0"/>
          <w:marRight w:val="0"/>
          <w:marTop w:val="0"/>
          <w:marBottom w:val="0"/>
          <w:divBdr>
            <w:top w:val="none" w:sz="0" w:space="0" w:color="auto"/>
            <w:left w:val="none" w:sz="0" w:space="0" w:color="auto"/>
            <w:bottom w:val="none" w:sz="0" w:space="0" w:color="auto"/>
            <w:right w:val="none" w:sz="0" w:space="0" w:color="auto"/>
          </w:divBdr>
        </w:div>
        <w:div w:id="1420637765">
          <w:marLeft w:val="0"/>
          <w:marRight w:val="0"/>
          <w:marTop w:val="0"/>
          <w:marBottom w:val="0"/>
          <w:divBdr>
            <w:top w:val="none" w:sz="0" w:space="0" w:color="auto"/>
            <w:left w:val="none" w:sz="0" w:space="0" w:color="auto"/>
            <w:bottom w:val="none" w:sz="0" w:space="0" w:color="auto"/>
            <w:right w:val="none" w:sz="0" w:space="0" w:color="auto"/>
          </w:divBdr>
        </w:div>
        <w:div w:id="1733115760">
          <w:marLeft w:val="0"/>
          <w:marRight w:val="0"/>
          <w:marTop w:val="0"/>
          <w:marBottom w:val="0"/>
          <w:divBdr>
            <w:top w:val="none" w:sz="0" w:space="0" w:color="auto"/>
            <w:left w:val="none" w:sz="0" w:space="0" w:color="auto"/>
            <w:bottom w:val="none" w:sz="0" w:space="0" w:color="auto"/>
            <w:right w:val="none" w:sz="0" w:space="0" w:color="auto"/>
          </w:divBdr>
        </w:div>
      </w:divsChild>
    </w:div>
    <w:div w:id="1945647791">
      <w:bodyDiv w:val="1"/>
      <w:marLeft w:val="0"/>
      <w:marRight w:val="0"/>
      <w:marTop w:val="0"/>
      <w:marBottom w:val="0"/>
      <w:divBdr>
        <w:top w:val="none" w:sz="0" w:space="0" w:color="auto"/>
        <w:left w:val="none" w:sz="0" w:space="0" w:color="auto"/>
        <w:bottom w:val="none" w:sz="0" w:space="0" w:color="auto"/>
        <w:right w:val="none" w:sz="0" w:space="0" w:color="auto"/>
      </w:divBdr>
      <w:divsChild>
        <w:div w:id="60057338">
          <w:marLeft w:val="0"/>
          <w:marRight w:val="0"/>
          <w:marTop w:val="0"/>
          <w:marBottom w:val="0"/>
          <w:divBdr>
            <w:top w:val="none" w:sz="0" w:space="0" w:color="auto"/>
            <w:left w:val="none" w:sz="0" w:space="0" w:color="auto"/>
            <w:bottom w:val="none" w:sz="0" w:space="0" w:color="auto"/>
            <w:right w:val="none" w:sz="0" w:space="0" w:color="auto"/>
          </w:divBdr>
        </w:div>
        <w:div w:id="99645135">
          <w:marLeft w:val="0"/>
          <w:marRight w:val="0"/>
          <w:marTop w:val="0"/>
          <w:marBottom w:val="0"/>
          <w:divBdr>
            <w:top w:val="none" w:sz="0" w:space="0" w:color="auto"/>
            <w:left w:val="none" w:sz="0" w:space="0" w:color="auto"/>
            <w:bottom w:val="none" w:sz="0" w:space="0" w:color="auto"/>
            <w:right w:val="none" w:sz="0" w:space="0" w:color="auto"/>
          </w:divBdr>
        </w:div>
        <w:div w:id="208150427">
          <w:marLeft w:val="0"/>
          <w:marRight w:val="0"/>
          <w:marTop w:val="0"/>
          <w:marBottom w:val="0"/>
          <w:divBdr>
            <w:top w:val="none" w:sz="0" w:space="0" w:color="auto"/>
            <w:left w:val="none" w:sz="0" w:space="0" w:color="auto"/>
            <w:bottom w:val="none" w:sz="0" w:space="0" w:color="auto"/>
            <w:right w:val="none" w:sz="0" w:space="0" w:color="auto"/>
          </w:divBdr>
        </w:div>
        <w:div w:id="496309436">
          <w:marLeft w:val="0"/>
          <w:marRight w:val="0"/>
          <w:marTop w:val="0"/>
          <w:marBottom w:val="0"/>
          <w:divBdr>
            <w:top w:val="none" w:sz="0" w:space="0" w:color="auto"/>
            <w:left w:val="none" w:sz="0" w:space="0" w:color="auto"/>
            <w:bottom w:val="none" w:sz="0" w:space="0" w:color="auto"/>
            <w:right w:val="none" w:sz="0" w:space="0" w:color="auto"/>
          </w:divBdr>
        </w:div>
        <w:div w:id="644355245">
          <w:marLeft w:val="0"/>
          <w:marRight w:val="0"/>
          <w:marTop w:val="0"/>
          <w:marBottom w:val="0"/>
          <w:divBdr>
            <w:top w:val="none" w:sz="0" w:space="0" w:color="auto"/>
            <w:left w:val="none" w:sz="0" w:space="0" w:color="auto"/>
            <w:bottom w:val="none" w:sz="0" w:space="0" w:color="auto"/>
            <w:right w:val="none" w:sz="0" w:space="0" w:color="auto"/>
          </w:divBdr>
        </w:div>
        <w:div w:id="678705035">
          <w:marLeft w:val="0"/>
          <w:marRight w:val="0"/>
          <w:marTop w:val="0"/>
          <w:marBottom w:val="0"/>
          <w:divBdr>
            <w:top w:val="none" w:sz="0" w:space="0" w:color="auto"/>
            <w:left w:val="none" w:sz="0" w:space="0" w:color="auto"/>
            <w:bottom w:val="none" w:sz="0" w:space="0" w:color="auto"/>
            <w:right w:val="none" w:sz="0" w:space="0" w:color="auto"/>
          </w:divBdr>
        </w:div>
        <w:div w:id="827743398">
          <w:marLeft w:val="0"/>
          <w:marRight w:val="0"/>
          <w:marTop w:val="0"/>
          <w:marBottom w:val="0"/>
          <w:divBdr>
            <w:top w:val="none" w:sz="0" w:space="0" w:color="auto"/>
            <w:left w:val="none" w:sz="0" w:space="0" w:color="auto"/>
            <w:bottom w:val="none" w:sz="0" w:space="0" w:color="auto"/>
            <w:right w:val="none" w:sz="0" w:space="0" w:color="auto"/>
          </w:divBdr>
        </w:div>
        <w:div w:id="884878882">
          <w:marLeft w:val="0"/>
          <w:marRight w:val="0"/>
          <w:marTop w:val="0"/>
          <w:marBottom w:val="0"/>
          <w:divBdr>
            <w:top w:val="none" w:sz="0" w:space="0" w:color="auto"/>
            <w:left w:val="none" w:sz="0" w:space="0" w:color="auto"/>
            <w:bottom w:val="none" w:sz="0" w:space="0" w:color="auto"/>
            <w:right w:val="none" w:sz="0" w:space="0" w:color="auto"/>
          </w:divBdr>
        </w:div>
        <w:div w:id="1057706274">
          <w:marLeft w:val="0"/>
          <w:marRight w:val="0"/>
          <w:marTop w:val="0"/>
          <w:marBottom w:val="0"/>
          <w:divBdr>
            <w:top w:val="none" w:sz="0" w:space="0" w:color="auto"/>
            <w:left w:val="none" w:sz="0" w:space="0" w:color="auto"/>
            <w:bottom w:val="none" w:sz="0" w:space="0" w:color="auto"/>
            <w:right w:val="none" w:sz="0" w:space="0" w:color="auto"/>
          </w:divBdr>
        </w:div>
        <w:div w:id="1590239081">
          <w:marLeft w:val="0"/>
          <w:marRight w:val="0"/>
          <w:marTop w:val="0"/>
          <w:marBottom w:val="0"/>
          <w:divBdr>
            <w:top w:val="none" w:sz="0" w:space="0" w:color="auto"/>
            <w:left w:val="none" w:sz="0" w:space="0" w:color="auto"/>
            <w:bottom w:val="none" w:sz="0" w:space="0" w:color="auto"/>
            <w:right w:val="none" w:sz="0" w:space="0" w:color="auto"/>
          </w:divBdr>
        </w:div>
        <w:div w:id="1913735334">
          <w:marLeft w:val="0"/>
          <w:marRight w:val="0"/>
          <w:marTop w:val="0"/>
          <w:marBottom w:val="0"/>
          <w:divBdr>
            <w:top w:val="none" w:sz="0" w:space="0" w:color="auto"/>
            <w:left w:val="none" w:sz="0" w:space="0" w:color="auto"/>
            <w:bottom w:val="none" w:sz="0" w:space="0" w:color="auto"/>
            <w:right w:val="none" w:sz="0" w:space="0" w:color="auto"/>
          </w:divBdr>
        </w:div>
      </w:divsChild>
    </w:div>
    <w:div w:id="1948779785">
      <w:bodyDiv w:val="1"/>
      <w:marLeft w:val="0"/>
      <w:marRight w:val="0"/>
      <w:marTop w:val="0"/>
      <w:marBottom w:val="0"/>
      <w:divBdr>
        <w:top w:val="none" w:sz="0" w:space="0" w:color="auto"/>
        <w:left w:val="none" w:sz="0" w:space="0" w:color="auto"/>
        <w:bottom w:val="none" w:sz="0" w:space="0" w:color="auto"/>
        <w:right w:val="none" w:sz="0" w:space="0" w:color="auto"/>
      </w:divBdr>
    </w:div>
    <w:div w:id="1974166438">
      <w:bodyDiv w:val="1"/>
      <w:marLeft w:val="0"/>
      <w:marRight w:val="0"/>
      <w:marTop w:val="0"/>
      <w:marBottom w:val="0"/>
      <w:divBdr>
        <w:top w:val="none" w:sz="0" w:space="0" w:color="auto"/>
        <w:left w:val="none" w:sz="0" w:space="0" w:color="auto"/>
        <w:bottom w:val="none" w:sz="0" w:space="0" w:color="auto"/>
        <w:right w:val="none" w:sz="0" w:space="0" w:color="auto"/>
      </w:divBdr>
    </w:div>
    <w:div w:id="1981494464">
      <w:bodyDiv w:val="1"/>
      <w:marLeft w:val="0"/>
      <w:marRight w:val="0"/>
      <w:marTop w:val="0"/>
      <w:marBottom w:val="0"/>
      <w:divBdr>
        <w:top w:val="none" w:sz="0" w:space="0" w:color="auto"/>
        <w:left w:val="none" w:sz="0" w:space="0" w:color="auto"/>
        <w:bottom w:val="none" w:sz="0" w:space="0" w:color="auto"/>
        <w:right w:val="none" w:sz="0" w:space="0" w:color="auto"/>
      </w:divBdr>
    </w:div>
    <w:div w:id="1986428702">
      <w:bodyDiv w:val="1"/>
      <w:marLeft w:val="0"/>
      <w:marRight w:val="0"/>
      <w:marTop w:val="0"/>
      <w:marBottom w:val="0"/>
      <w:divBdr>
        <w:top w:val="none" w:sz="0" w:space="0" w:color="auto"/>
        <w:left w:val="none" w:sz="0" w:space="0" w:color="auto"/>
        <w:bottom w:val="none" w:sz="0" w:space="0" w:color="auto"/>
        <w:right w:val="none" w:sz="0" w:space="0" w:color="auto"/>
      </w:divBdr>
      <w:divsChild>
        <w:div w:id="410352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666438">
      <w:bodyDiv w:val="1"/>
      <w:marLeft w:val="0"/>
      <w:marRight w:val="0"/>
      <w:marTop w:val="0"/>
      <w:marBottom w:val="0"/>
      <w:divBdr>
        <w:top w:val="none" w:sz="0" w:space="0" w:color="auto"/>
        <w:left w:val="none" w:sz="0" w:space="0" w:color="auto"/>
        <w:bottom w:val="none" w:sz="0" w:space="0" w:color="auto"/>
        <w:right w:val="none" w:sz="0" w:space="0" w:color="auto"/>
      </w:divBdr>
      <w:divsChild>
        <w:div w:id="268708076">
          <w:marLeft w:val="0"/>
          <w:marRight w:val="0"/>
          <w:marTop w:val="0"/>
          <w:marBottom w:val="0"/>
          <w:divBdr>
            <w:top w:val="none" w:sz="0" w:space="0" w:color="auto"/>
            <w:left w:val="none" w:sz="0" w:space="0" w:color="auto"/>
            <w:bottom w:val="none" w:sz="0" w:space="0" w:color="auto"/>
            <w:right w:val="none" w:sz="0" w:space="0" w:color="auto"/>
          </w:divBdr>
          <w:divsChild>
            <w:div w:id="1095512511">
              <w:marLeft w:val="0"/>
              <w:marRight w:val="0"/>
              <w:marTop w:val="0"/>
              <w:marBottom w:val="0"/>
              <w:divBdr>
                <w:top w:val="none" w:sz="0" w:space="0" w:color="auto"/>
                <w:left w:val="none" w:sz="0" w:space="0" w:color="auto"/>
                <w:bottom w:val="none" w:sz="0" w:space="0" w:color="auto"/>
                <w:right w:val="none" w:sz="0" w:space="0" w:color="auto"/>
              </w:divBdr>
              <w:divsChild>
                <w:div w:id="120733295">
                  <w:marLeft w:val="0"/>
                  <w:marRight w:val="0"/>
                  <w:marTop w:val="0"/>
                  <w:marBottom w:val="0"/>
                  <w:divBdr>
                    <w:top w:val="none" w:sz="0" w:space="0" w:color="auto"/>
                    <w:left w:val="none" w:sz="0" w:space="0" w:color="auto"/>
                    <w:bottom w:val="none" w:sz="0" w:space="0" w:color="auto"/>
                    <w:right w:val="none" w:sz="0" w:space="0" w:color="auto"/>
                  </w:divBdr>
                  <w:divsChild>
                    <w:div w:id="9913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45329">
      <w:bodyDiv w:val="1"/>
      <w:marLeft w:val="0"/>
      <w:marRight w:val="0"/>
      <w:marTop w:val="0"/>
      <w:marBottom w:val="0"/>
      <w:divBdr>
        <w:top w:val="none" w:sz="0" w:space="0" w:color="auto"/>
        <w:left w:val="none" w:sz="0" w:space="0" w:color="auto"/>
        <w:bottom w:val="none" w:sz="0" w:space="0" w:color="auto"/>
        <w:right w:val="none" w:sz="0" w:space="0" w:color="auto"/>
      </w:divBdr>
      <w:divsChild>
        <w:div w:id="1337345589">
          <w:marLeft w:val="0"/>
          <w:marRight w:val="0"/>
          <w:marTop w:val="0"/>
          <w:marBottom w:val="0"/>
          <w:divBdr>
            <w:top w:val="none" w:sz="0" w:space="0" w:color="auto"/>
            <w:left w:val="none" w:sz="0" w:space="0" w:color="auto"/>
            <w:bottom w:val="none" w:sz="0" w:space="0" w:color="auto"/>
            <w:right w:val="none" w:sz="0" w:space="0" w:color="auto"/>
          </w:divBdr>
          <w:divsChild>
            <w:div w:id="440953989">
              <w:marLeft w:val="0"/>
              <w:marRight w:val="0"/>
              <w:marTop w:val="0"/>
              <w:marBottom w:val="0"/>
              <w:divBdr>
                <w:top w:val="none" w:sz="0" w:space="0" w:color="auto"/>
                <w:left w:val="none" w:sz="0" w:space="0" w:color="auto"/>
                <w:bottom w:val="none" w:sz="0" w:space="0" w:color="auto"/>
                <w:right w:val="none" w:sz="0" w:space="0" w:color="auto"/>
              </w:divBdr>
              <w:divsChild>
                <w:div w:id="24059043">
                  <w:marLeft w:val="0"/>
                  <w:marRight w:val="0"/>
                  <w:marTop w:val="0"/>
                  <w:marBottom w:val="0"/>
                  <w:divBdr>
                    <w:top w:val="none" w:sz="0" w:space="0" w:color="auto"/>
                    <w:left w:val="none" w:sz="0" w:space="0" w:color="auto"/>
                    <w:bottom w:val="none" w:sz="0" w:space="0" w:color="auto"/>
                    <w:right w:val="none" w:sz="0" w:space="0" w:color="auto"/>
                  </w:divBdr>
                  <w:divsChild>
                    <w:div w:id="20320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1736">
      <w:bodyDiv w:val="1"/>
      <w:marLeft w:val="0"/>
      <w:marRight w:val="0"/>
      <w:marTop w:val="0"/>
      <w:marBottom w:val="0"/>
      <w:divBdr>
        <w:top w:val="none" w:sz="0" w:space="0" w:color="auto"/>
        <w:left w:val="none" w:sz="0" w:space="0" w:color="auto"/>
        <w:bottom w:val="none" w:sz="0" w:space="0" w:color="auto"/>
        <w:right w:val="none" w:sz="0" w:space="0" w:color="auto"/>
      </w:divBdr>
      <w:divsChild>
        <w:div w:id="1110664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320355">
      <w:bodyDiv w:val="1"/>
      <w:marLeft w:val="0"/>
      <w:marRight w:val="0"/>
      <w:marTop w:val="0"/>
      <w:marBottom w:val="0"/>
      <w:divBdr>
        <w:top w:val="none" w:sz="0" w:space="0" w:color="auto"/>
        <w:left w:val="none" w:sz="0" w:space="0" w:color="auto"/>
        <w:bottom w:val="none" w:sz="0" w:space="0" w:color="auto"/>
        <w:right w:val="none" w:sz="0" w:space="0" w:color="auto"/>
      </w:divBdr>
    </w:div>
    <w:div w:id="2114859626">
      <w:bodyDiv w:val="1"/>
      <w:marLeft w:val="0"/>
      <w:marRight w:val="0"/>
      <w:marTop w:val="0"/>
      <w:marBottom w:val="0"/>
      <w:divBdr>
        <w:top w:val="none" w:sz="0" w:space="0" w:color="auto"/>
        <w:left w:val="none" w:sz="0" w:space="0" w:color="auto"/>
        <w:bottom w:val="none" w:sz="0" w:space="0" w:color="auto"/>
        <w:right w:val="none" w:sz="0" w:space="0" w:color="auto"/>
      </w:divBdr>
    </w:div>
    <w:div w:id="2117630893">
      <w:bodyDiv w:val="1"/>
      <w:marLeft w:val="0"/>
      <w:marRight w:val="0"/>
      <w:marTop w:val="0"/>
      <w:marBottom w:val="0"/>
      <w:divBdr>
        <w:top w:val="none" w:sz="0" w:space="0" w:color="auto"/>
        <w:left w:val="none" w:sz="0" w:space="0" w:color="auto"/>
        <w:bottom w:val="none" w:sz="0" w:space="0" w:color="auto"/>
        <w:right w:val="none" w:sz="0" w:space="0" w:color="auto"/>
      </w:divBdr>
      <w:divsChild>
        <w:div w:id="590086864">
          <w:marLeft w:val="0"/>
          <w:marRight w:val="0"/>
          <w:marTop w:val="0"/>
          <w:marBottom w:val="0"/>
          <w:divBdr>
            <w:top w:val="none" w:sz="0" w:space="0" w:color="auto"/>
            <w:left w:val="none" w:sz="0" w:space="0" w:color="auto"/>
            <w:bottom w:val="none" w:sz="0" w:space="0" w:color="auto"/>
            <w:right w:val="none" w:sz="0" w:space="0" w:color="auto"/>
          </w:divBdr>
        </w:div>
        <w:div w:id="1507675448">
          <w:marLeft w:val="0"/>
          <w:marRight w:val="0"/>
          <w:marTop w:val="0"/>
          <w:marBottom w:val="0"/>
          <w:divBdr>
            <w:top w:val="none" w:sz="0" w:space="0" w:color="auto"/>
            <w:left w:val="none" w:sz="0" w:space="0" w:color="auto"/>
            <w:bottom w:val="none" w:sz="0" w:space="0" w:color="auto"/>
            <w:right w:val="none" w:sz="0" w:space="0" w:color="auto"/>
          </w:divBdr>
        </w:div>
        <w:div w:id="1709988656">
          <w:marLeft w:val="0"/>
          <w:marRight w:val="0"/>
          <w:marTop w:val="0"/>
          <w:marBottom w:val="0"/>
          <w:divBdr>
            <w:top w:val="none" w:sz="0" w:space="0" w:color="auto"/>
            <w:left w:val="none" w:sz="0" w:space="0" w:color="auto"/>
            <w:bottom w:val="none" w:sz="0" w:space="0" w:color="auto"/>
            <w:right w:val="none" w:sz="0" w:space="0" w:color="auto"/>
          </w:divBdr>
        </w:div>
        <w:div w:id="1779134601">
          <w:marLeft w:val="0"/>
          <w:marRight w:val="0"/>
          <w:marTop w:val="0"/>
          <w:marBottom w:val="0"/>
          <w:divBdr>
            <w:top w:val="none" w:sz="0" w:space="0" w:color="auto"/>
            <w:left w:val="none" w:sz="0" w:space="0" w:color="auto"/>
            <w:bottom w:val="none" w:sz="0" w:space="0" w:color="auto"/>
            <w:right w:val="none" w:sz="0" w:space="0" w:color="auto"/>
          </w:divBdr>
        </w:div>
        <w:div w:id="1951932955">
          <w:marLeft w:val="0"/>
          <w:marRight w:val="0"/>
          <w:marTop w:val="0"/>
          <w:marBottom w:val="0"/>
          <w:divBdr>
            <w:top w:val="none" w:sz="0" w:space="0" w:color="auto"/>
            <w:left w:val="none" w:sz="0" w:space="0" w:color="auto"/>
            <w:bottom w:val="none" w:sz="0" w:space="0" w:color="auto"/>
            <w:right w:val="none" w:sz="0" w:space="0" w:color="auto"/>
          </w:divBdr>
        </w:div>
        <w:div w:id="2028436231">
          <w:marLeft w:val="0"/>
          <w:marRight w:val="0"/>
          <w:marTop w:val="0"/>
          <w:marBottom w:val="0"/>
          <w:divBdr>
            <w:top w:val="none" w:sz="0" w:space="0" w:color="auto"/>
            <w:left w:val="none" w:sz="0" w:space="0" w:color="auto"/>
            <w:bottom w:val="none" w:sz="0" w:space="0" w:color="auto"/>
            <w:right w:val="none" w:sz="0" w:space="0" w:color="auto"/>
          </w:divBdr>
        </w:div>
      </w:divsChild>
    </w:div>
    <w:div w:id="214414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ealalliance.org/sites/default/files/resource/2017-11/ISEAL_Standard_Setting_Code_v6_Dec_2014.pdf" TargetMode="External"/><Relationship Id="rId18" Type="http://schemas.openxmlformats.org/officeDocument/2006/relationships/hyperlink" Target="https://www.fairtrade.net/content/dam/fairtrade/fairtrade-international/hazardous-materials-list/Project-Assignment-Flowers-HML_ES.pdf" TargetMode="External"/><Relationship Id="rId26" Type="http://schemas.openxmlformats.org/officeDocument/2006/relationships/hyperlink" Target="mailto:o.forkutsa@fairtrade.net" TargetMode="External"/><Relationship Id="rId3" Type="http://schemas.openxmlformats.org/officeDocument/2006/relationships/customXml" Target="../customXml/item3.xml"/><Relationship Id="rId21" Type="http://schemas.openxmlformats.org/officeDocument/2006/relationships/hyperlink" Target="https://www.fairtrade.net/en/products/Fairtrade_products/Flowers.html" TargetMode="External"/><Relationship Id="rId7" Type="http://schemas.openxmlformats.org/officeDocument/2006/relationships/settings" Target="settings.xml"/><Relationship Id="rId12" Type="http://schemas.openxmlformats.org/officeDocument/2006/relationships/hyperlink" Target="https://files.fairtrade.net/SOP_Development_Fairtrade_Standards.pdf" TargetMode="External"/><Relationship Id="rId17" Type="http://schemas.openxmlformats.org/officeDocument/2006/relationships/hyperlink" Target="https://pan-international.org/wp-content/uploads/PAN_HHP_List.pdf" TargetMode="External"/><Relationship Id="rId25" Type="http://schemas.openxmlformats.org/officeDocument/2006/relationships/hyperlink" Target="mailto:standards-pricing@fairtrade.net" TargetMode="External"/><Relationship Id="rId2" Type="http://schemas.openxmlformats.org/officeDocument/2006/relationships/customXml" Target="../customXml/item2.xml"/><Relationship Id="rId16" Type="http://schemas.openxmlformats.org/officeDocument/2006/relationships/hyperlink" Target="https://www.fairtrade.net/content/dam/fairtrade/fairtrade-international/hazardous-materials-list/Hazardous_Materials_List_EN.pdf" TargetMode="External"/><Relationship Id="rId20" Type="http://schemas.openxmlformats.org/officeDocument/2006/relationships/hyperlink" Target="https://pan-international.org/wp-content/uploads/PAN_HHP_List.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orkutsa@fairtrade.net" TargetMode="External"/><Relationship Id="rId24" Type="http://schemas.openxmlformats.org/officeDocument/2006/relationships/hyperlink" Target="https://www.fairtrade.net/content/dam/fairtrade/fairtrade-international/reporting-templates/HML-Reporting-templates_SP.doc" TargetMode="External"/><Relationship Id="rId5" Type="http://schemas.openxmlformats.org/officeDocument/2006/relationships/numbering" Target="numbering.xml"/><Relationship Id="rId15" Type="http://schemas.openxmlformats.org/officeDocument/2006/relationships/hyperlink" Target="mailto:standards-pricing@fairtrade.net" TargetMode="External"/><Relationship Id="rId23" Type="http://schemas.openxmlformats.org/officeDocument/2006/relationships/image" Target="media/image2.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irtrade.net/content/dam/fairtrade/fairtrade-international/hazardous-materials-list/Hazardous_Materials_List_SP.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andards-pricing@fairtrade.net" TargetMode="External"/><Relationship Id="rId22" Type="http://schemas.openxmlformats.org/officeDocument/2006/relationships/hyperlink" Target="https://eur-lex.europa.eu/legal-content/EN/TXT/?uri=CELEX:52025DC0075" TargetMode="External"/><Relationship Id="rId27" Type="http://schemas.openxmlformats.org/officeDocument/2006/relationships/hyperlink" Target="mailto:standards-pricing@fairtrade.net"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36451034C5F7248A25E6EEAD4B715FD" ma:contentTypeVersion="15" ma:contentTypeDescription="Ein neues Dokument erstellen." ma:contentTypeScope="" ma:versionID="87db33cbd45c56dbdf324fc2af5df2e5">
  <xsd:schema xmlns:xsd="http://www.w3.org/2001/XMLSchema" xmlns:xs="http://www.w3.org/2001/XMLSchema" xmlns:p="http://schemas.microsoft.com/office/2006/metadata/properties" xmlns:ns2="2e46f91d-f990-47ca-90f3-e802059e7e1f" xmlns:ns3="c9c15e71-3922-43dd-82cf-05d911c4fa4c" targetNamespace="http://schemas.microsoft.com/office/2006/metadata/properties" ma:root="true" ma:fieldsID="094df56281899f4e0102213ecaedcbeb" ns2:_="" ns3:_="">
    <xsd:import namespace="2e46f91d-f990-47ca-90f3-e802059e7e1f"/>
    <xsd:import namespace="c9c15e71-3922-43dd-82cf-05d911c4fa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6f91d-f990-47ca-90f3-e802059e7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dc64de-f14f-4701-9161-a98de3d23e4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c15e71-3922-43dd-82cf-05d911c4fa4c"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0bcb054d-05b2-4de9-9769-c36a84cab9c9}" ma:internalName="TaxCatchAll" ma:showField="CatchAllData" ma:web="c9c15e71-3922-43dd-82cf-05d911c4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46f91d-f990-47ca-90f3-e802059e7e1f">
      <Terms xmlns="http://schemas.microsoft.com/office/infopath/2007/PartnerControls"/>
    </lcf76f155ced4ddcb4097134ff3c332f>
    <TaxCatchAll xmlns="c9c15e71-3922-43dd-82cf-05d911c4fa4c" xsi:nil="true"/>
  </documentManagement>
</p:properties>
</file>

<file path=customXml/itemProps1.xml><?xml version="1.0" encoding="utf-8"?>
<ds:datastoreItem xmlns:ds="http://schemas.openxmlformats.org/officeDocument/2006/customXml" ds:itemID="{7A6AFD53-4433-4CB1-A46E-3994C8CDA2B9}">
  <ds:schemaRefs>
    <ds:schemaRef ds:uri="http://schemas.microsoft.com/sharepoint/v3/contenttype/forms"/>
  </ds:schemaRefs>
</ds:datastoreItem>
</file>

<file path=customXml/itemProps2.xml><?xml version="1.0" encoding="utf-8"?>
<ds:datastoreItem xmlns:ds="http://schemas.openxmlformats.org/officeDocument/2006/customXml" ds:itemID="{DDF73A3E-3FC0-4958-A3E5-232CBCF265EB}">
  <ds:schemaRefs>
    <ds:schemaRef ds:uri="http://schemas.openxmlformats.org/officeDocument/2006/bibliography"/>
  </ds:schemaRefs>
</ds:datastoreItem>
</file>

<file path=customXml/itemProps3.xml><?xml version="1.0" encoding="utf-8"?>
<ds:datastoreItem xmlns:ds="http://schemas.openxmlformats.org/officeDocument/2006/customXml" ds:itemID="{FB930CFE-62BE-44FC-A75B-2EFD776E5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6f91d-f990-47ca-90f3-e802059e7e1f"/>
    <ds:schemaRef ds:uri="c9c15e71-3922-43dd-82cf-05d911c4f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18A3A-654D-48B0-AC67-98F88CAD4840}">
  <ds:schemaRefs>
    <ds:schemaRef ds:uri="http://schemas.microsoft.com/office/2006/metadata/properties"/>
    <ds:schemaRef ds:uri="http://schemas.microsoft.com/office/infopath/2007/PartnerControls"/>
    <ds:schemaRef ds:uri="2e46f91d-f990-47ca-90f3-e802059e7e1f"/>
    <ds:schemaRef ds:uri="c9c15e71-3922-43dd-82cf-05d911c4fa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11646</Words>
  <Characters>66388</Characters>
  <Application>Microsoft Office Word</Application>
  <DocSecurity>0</DocSecurity>
  <Lines>553</Lines>
  <Paragraphs>155</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6</vt:lpstr>
      <vt:lpstr>6</vt:lpstr>
      <vt:lpstr>6</vt:lpstr>
    </vt:vector>
  </TitlesOfParts>
  <Company>FLO</Company>
  <LinksUpToDate>false</LinksUpToDate>
  <CharactersWithSpaces>77879</CharactersWithSpaces>
  <SharedDoc>false</SharedDoc>
  <HLinks>
    <vt:vector size="6" baseType="variant">
      <vt:variant>
        <vt:i4>1507441</vt:i4>
      </vt:variant>
      <vt:variant>
        <vt:i4>9</vt:i4>
      </vt:variant>
      <vt:variant>
        <vt:i4>0</vt:i4>
      </vt:variant>
      <vt:variant>
        <vt:i4>5</vt:i4>
      </vt:variant>
      <vt:variant>
        <vt:lpwstr>mailto:x.name@fairtrade.net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user</dc:creator>
  <cp:keywords/>
  <dc:description/>
  <cp:lastModifiedBy>Oksana Forkutsa</cp:lastModifiedBy>
  <cp:revision>4</cp:revision>
  <cp:lastPrinted>2026-02-09T19:49:00Z</cp:lastPrinted>
  <dcterms:created xsi:type="dcterms:W3CDTF">2026-02-20T16:09:00Z</dcterms:created>
  <dcterms:modified xsi:type="dcterms:W3CDTF">2026-02-20T16:49:00Z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0x010100136451034C5F7248A25E6EEAD4B715FD</vt:lpwstr>
  </property>
  <property fmtid="{D5CDD505-2E9C-101B-9397-08002B2CF9AE}" pid="3" name="MediaServiceImageTags">
    <vt:lpwstr/>
  </property>
</Properties>
</file>