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0"/>
        <w:gridCol w:w="6240"/>
      </w:tblGrid>
      <w:tr w:rsidR="008E5C03" w:rsidRPr="00B07B8A" w14:paraId="4F024EB7" w14:textId="77777777" w:rsidTr="6A7B8DE6">
        <w:tc>
          <w:tcPr>
            <w:tcW w:w="9000" w:type="dxa"/>
            <w:gridSpan w:val="2"/>
            <w:tcBorders>
              <w:bottom w:val="single" w:sz="4" w:space="0" w:color="auto"/>
            </w:tcBorders>
            <w:shd w:val="clear" w:color="auto" w:fill="60CAF3"/>
          </w:tcPr>
          <w:p w14:paraId="733766F4" w14:textId="77777777" w:rsidR="008E5C03" w:rsidRPr="00B07B8A" w:rsidRDefault="008E5C03" w:rsidP="00480BDB">
            <w:pPr>
              <w:spacing w:before="120" w:after="120"/>
              <w:jc w:val="center"/>
              <w:rPr>
                <w:b/>
                <w:sz w:val="22"/>
                <w:szCs w:val="22"/>
              </w:rPr>
            </w:pPr>
            <w:r w:rsidRPr="00B07B8A">
              <w:rPr>
                <w:b/>
                <w:sz w:val="28"/>
                <w:szCs w:val="28"/>
              </w:rPr>
              <w:t>Consultation document for Fairtrade Stakeholders</w:t>
            </w:r>
            <w:r w:rsidRPr="00B07B8A">
              <w:rPr>
                <w:b/>
                <w:sz w:val="22"/>
                <w:szCs w:val="22"/>
              </w:rPr>
              <w:t>:</w:t>
            </w:r>
          </w:p>
          <w:p w14:paraId="2F75A331" w14:textId="77777777" w:rsidR="008E5C03" w:rsidRPr="00B07B8A" w:rsidRDefault="008E5C03" w:rsidP="00480BDB">
            <w:pPr>
              <w:spacing w:before="120" w:after="120"/>
              <w:jc w:val="center"/>
              <w:rPr>
                <w:b/>
                <w:sz w:val="24"/>
              </w:rPr>
            </w:pPr>
            <w:r w:rsidRPr="00B07B8A">
              <w:rPr>
                <w:b/>
                <w:sz w:val="24"/>
              </w:rPr>
              <w:t xml:space="preserve">Review of </w:t>
            </w:r>
            <w:r w:rsidR="00973C42" w:rsidRPr="00B07B8A">
              <w:rPr>
                <w:b/>
                <w:sz w:val="24"/>
              </w:rPr>
              <w:t>the Fairtrade</w:t>
            </w:r>
            <w:r w:rsidR="00F02C6E" w:rsidRPr="00B07B8A">
              <w:rPr>
                <w:b/>
                <w:sz w:val="24"/>
              </w:rPr>
              <w:t xml:space="preserve"> Pricing for</w:t>
            </w:r>
            <w:r w:rsidR="00973C42" w:rsidRPr="00B07B8A">
              <w:rPr>
                <w:b/>
                <w:sz w:val="24"/>
              </w:rPr>
              <w:t xml:space="preserve"> </w:t>
            </w:r>
            <w:r w:rsidR="00657160" w:rsidRPr="00B07B8A">
              <w:rPr>
                <w:b/>
                <w:sz w:val="24"/>
              </w:rPr>
              <w:t>Cocoa – phase 2</w:t>
            </w:r>
          </w:p>
        </w:tc>
      </w:tr>
      <w:tr w:rsidR="008E5C03" w:rsidRPr="00B07B8A" w14:paraId="3D0100A6" w14:textId="77777777" w:rsidTr="6A7B8DE6">
        <w:trPr>
          <w:trHeight w:val="409"/>
        </w:trPr>
        <w:tc>
          <w:tcPr>
            <w:tcW w:w="2760" w:type="dxa"/>
            <w:tcBorders>
              <w:top w:val="single" w:sz="4" w:space="0" w:color="auto"/>
              <w:left w:val="single" w:sz="4" w:space="0" w:color="auto"/>
              <w:bottom w:val="nil"/>
              <w:right w:val="nil"/>
            </w:tcBorders>
            <w:shd w:val="clear" w:color="auto" w:fill="CAEDFB"/>
          </w:tcPr>
          <w:p w14:paraId="26929A00" w14:textId="77777777" w:rsidR="008E5C03" w:rsidRPr="00B07B8A" w:rsidRDefault="008E5C03" w:rsidP="00480BDB">
            <w:pPr>
              <w:spacing w:before="120" w:after="120"/>
            </w:pPr>
            <w:r w:rsidRPr="00B07B8A">
              <w:t>Consultation Period</w:t>
            </w:r>
          </w:p>
        </w:tc>
        <w:tc>
          <w:tcPr>
            <w:tcW w:w="6240" w:type="dxa"/>
            <w:tcBorders>
              <w:top w:val="single" w:sz="4" w:space="0" w:color="auto"/>
              <w:left w:val="nil"/>
              <w:bottom w:val="nil"/>
              <w:right w:val="single" w:sz="4" w:space="0" w:color="auto"/>
            </w:tcBorders>
            <w:shd w:val="clear" w:color="auto" w:fill="CAEDFB"/>
          </w:tcPr>
          <w:p w14:paraId="612AAB78" w14:textId="046653CD" w:rsidR="008E5C03" w:rsidRPr="00B07B8A" w:rsidRDefault="21EADBC9" w:rsidP="2832F728">
            <w:pPr>
              <w:spacing w:before="120" w:after="120"/>
              <w:jc w:val="left"/>
            </w:pPr>
            <w:r>
              <w:t>2</w:t>
            </w:r>
            <w:r w:rsidR="52A68393">
              <w:t>6</w:t>
            </w:r>
            <w:r w:rsidR="5DB0F9A9">
              <w:t>.0</w:t>
            </w:r>
            <w:r w:rsidR="00CD7CC2">
              <w:t>8</w:t>
            </w:r>
            <w:r w:rsidR="5DB0F9A9">
              <w:t>.20</w:t>
            </w:r>
            <w:r w:rsidR="20961237">
              <w:t>25</w:t>
            </w:r>
            <w:r w:rsidR="5DB0F9A9">
              <w:t xml:space="preserve"> </w:t>
            </w:r>
            <w:r w:rsidR="332C5741">
              <w:t xml:space="preserve">– </w:t>
            </w:r>
            <w:r w:rsidR="753D7339">
              <w:t>29</w:t>
            </w:r>
            <w:r w:rsidR="5DB0F9A9">
              <w:t>.0</w:t>
            </w:r>
            <w:r w:rsidR="73CCA8CA">
              <w:t>9</w:t>
            </w:r>
            <w:r w:rsidR="5DB0F9A9">
              <w:t>.20</w:t>
            </w:r>
            <w:r w:rsidR="20961237">
              <w:t>25</w:t>
            </w:r>
            <w:r w:rsidR="332C5741">
              <w:t xml:space="preserve"> </w:t>
            </w:r>
          </w:p>
        </w:tc>
      </w:tr>
      <w:tr w:rsidR="008E5C03" w:rsidRPr="00B07B8A" w14:paraId="363DA777" w14:textId="77777777" w:rsidTr="6A7B8DE6">
        <w:tc>
          <w:tcPr>
            <w:tcW w:w="2760" w:type="dxa"/>
            <w:tcBorders>
              <w:top w:val="nil"/>
              <w:left w:val="single" w:sz="4" w:space="0" w:color="auto"/>
              <w:bottom w:val="single" w:sz="4" w:space="0" w:color="auto"/>
              <w:right w:val="nil"/>
            </w:tcBorders>
            <w:shd w:val="clear" w:color="auto" w:fill="CAEDFB"/>
          </w:tcPr>
          <w:p w14:paraId="6A82A2EA" w14:textId="1BB56C6E" w:rsidR="008E5C03" w:rsidRPr="00B07B8A" w:rsidRDefault="2F37F8E1" w:rsidP="00480BDB">
            <w:pPr>
              <w:spacing w:before="120" w:after="120"/>
            </w:pPr>
            <w:r w:rsidRPr="00B07B8A">
              <w:t>Project Manager</w:t>
            </w:r>
            <w:r w:rsidR="00E7CECB" w:rsidRPr="00B07B8A">
              <w:t>s</w:t>
            </w:r>
            <w:r w:rsidR="1E477622" w:rsidRPr="00B07B8A">
              <w:t xml:space="preserve"> </w:t>
            </w:r>
          </w:p>
        </w:tc>
        <w:tc>
          <w:tcPr>
            <w:tcW w:w="6240" w:type="dxa"/>
            <w:tcBorders>
              <w:top w:val="nil"/>
              <w:left w:val="nil"/>
              <w:bottom w:val="single" w:sz="4" w:space="0" w:color="auto"/>
              <w:right w:val="single" w:sz="4" w:space="0" w:color="auto"/>
            </w:tcBorders>
            <w:shd w:val="clear" w:color="auto" w:fill="CAEDFB"/>
          </w:tcPr>
          <w:p w14:paraId="30B0D735" w14:textId="6CC2E9B4" w:rsidR="00F02C6E" w:rsidRPr="0015412A" w:rsidRDefault="4F963C53" w:rsidP="2832F728">
            <w:pPr>
              <w:spacing w:before="120" w:after="120" w:line="240" w:lineRule="auto"/>
              <w:jc w:val="left"/>
              <w:rPr>
                <w:lang w:val="de-DE"/>
              </w:rPr>
            </w:pPr>
            <w:r w:rsidRPr="5DE66223">
              <w:rPr>
                <w:lang w:val="de-DE"/>
              </w:rPr>
              <w:t>Johanna Schmidt</w:t>
            </w:r>
            <w:r w:rsidR="776CB774" w:rsidRPr="5DE66223">
              <w:rPr>
                <w:lang w:val="de-DE"/>
              </w:rPr>
              <w:t xml:space="preserve">, </w:t>
            </w:r>
            <w:hyperlink r:id="rId11">
              <w:r w:rsidR="7C61ADDB" w:rsidRPr="5DE66223">
                <w:rPr>
                  <w:rStyle w:val="Hyperlink"/>
                  <w:lang w:val="de-DE"/>
                </w:rPr>
                <w:t>j.schmidt@fairtrade.net</w:t>
              </w:r>
            </w:hyperlink>
            <w:r w:rsidR="7C61ADDB" w:rsidRPr="5DE66223">
              <w:rPr>
                <w:lang w:val="de-DE"/>
              </w:rPr>
              <w:t xml:space="preserve">, </w:t>
            </w:r>
            <w:r w:rsidR="1E477622" w:rsidRPr="5DE66223">
              <w:rPr>
                <w:lang w:val="de-DE"/>
              </w:rPr>
              <w:t>Fairtrade International</w:t>
            </w:r>
          </w:p>
          <w:p w14:paraId="0B3CCAD3" w14:textId="14AB2EE9" w:rsidR="00F02C6E" w:rsidRPr="00B07B8A" w:rsidRDefault="0276021E" w:rsidP="2832F728">
            <w:pPr>
              <w:spacing w:before="120" w:after="120" w:line="240" w:lineRule="auto"/>
              <w:jc w:val="left"/>
            </w:pPr>
            <w:r w:rsidRPr="00B07B8A">
              <w:t xml:space="preserve">Mona Wolf, </w:t>
            </w:r>
            <w:hyperlink r:id="rId12">
              <w:r w:rsidRPr="00B07B8A">
                <w:rPr>
                  <w:rStyle w:val="Hyperlink"/>
                </w:rPr>
                <w:t>m.wolf@fairtrade.net</w:t>
              </w:r>
            </w:hyperlink>
            <w:r w:rsidRPr="00B07B8A">
              <w:t>, Fairtrade International</w:t>
            </w:r>
          </w:p>
        </w:tc>
      </w:tr>
    </w:tbl>
    <w:p w14:paraId="764E5D83" w14:textId="77777777" w:rsidR="006B12CD" w:rsidRPr="00B07B8A" w:rsidRDefault="006B12CD" w:rsidP="006B12CD">
      <w:pPr>
        <w:pStyle w:val="StyleHeading6Left0Hanging025"/>
        <w:numPr>
          <w:ilvl w:val="0"/>
          <w:numId w:val="0"/>
        </w:numPr>
        <w:spacing w:before="120" w:after="120" w:line="288" w:lineRule="auto"/>
        <w:ind w:left="708"/>
        <w:outlineLvl w:val="1"/>
      </w:pPr>
      <w:bookmarkStart w:id="0" w:name="_Toc295400981"/>
    </w:p>
    <w:p w14:paraId="37667043" w14:textId="77777777" w:rsidR="008E5C03" w:rsidRPr="00B07B8A" w:rsidRDefault="008E5C03" w:rsidP="00747FC5">
      <w:pPr>
        <w:rPr>
          <w:b/>
          <w:bCs/>
        </w:rPr>
      </w:pPr>
      <w:r w:rsidRPr="00B07B8A">
        <w:rPr>
          <w:b/>
          <w:bCs/>
        </w:rPr>
        <w:t>General Introduction</w:t>
      </w:r>
      <w:bookmarkEnd w:id="0"/>
    </w:p>
    <w:p w14:paraId="6FED95F9" w14:textId="5946630D" w:rsidR="000336FD" w:rsidRPr="00B07B8A" w:rsidRDefault="47096BBB" w:rsidP="000336FD">
      <w:pPr>
        <w:spacing w:before="120" w:after="120" w:line="288" w:lineRule="auto"/>
      </w:pPr>
      <w:r>
        <w:t>Fairtrade</w:t>
      </w:r>
      <w:r w:rsidR="0B3AB4AF">
        <w:t>’s</w:t>
      </w:r>
      <w:r>
        <w:t xml:space="preserve"> minimum price</w:t>
      </w:r>
      <w:r w:rsidR="218FA7FB">
        <w:t xml:space="preserve">, </w:t>
      </w:r>
      <w:r w:rsidR="117C316F">
        <w:t>O</w:t>
      </w:r>
      <w:r w:rsidR="218FA7FB">
        <w:t>rganic differential</w:t>
      </w:r>
      <w:r>
        <w:t xml:space="preserve"> and </w:t>
      </w:r>
      <w:r w:rsidR="41AA6266">
        <w:t>P</w:t>
      </w:r>
      <w:r>
        <w:t xml:space="preserve">remium for </w:t>
      </w:r>
      <w:r w:rsidR="59C34DD6">
        <w:t>cocoa</w:t>
      </w:r>
      <w:r w:rsidRPr="6A7B8DE6">
        <w:rPr>
          <w:color w:val="0000FF"/>
        </w:rPr>
        <w:t xml:space="preserve"> </w:t>
      </w:r>
      <w:r>
        <w:t xml:space="preserve">are currently under review. The purpose of this document is to obtain stakeholder views on proposals </w:t>
      </w:r>
      <w:r w:rsidR="7FDF4ADA">
        <w:t>for</w:t>
      </w:r>
      <w:r>
        <w:t xml:space="preserve"> Fairtrade </w:t>
      </w:r>
      <w:r w:rsidR="59C34DD6">
        <w:t>cocoa bean</w:t>
      </w:r>
      <w:r>
        <w:t xml:space="preserve"> prices</w:t>
      </w:r>
      <w:r w:rsidR="59C34DD6">
        <w:t xml:space="preserve"> for regulated </w:t>
      </w:r>
      <w:r w:rsidR="2493B67E">
        <w:t>countries</w:t>
      </w:r>
      <w:r w:rsidR="52FC9DDE">
        <w:t xml:space="preserve"> (</w:t>
      </w:r>
      <w:r w:rsidR="52FC9DDE" w:rsidRPr="6A7B8DE6">
        <w:rPr>
          <w:rFonts w:cs="Arial"/>
        </w:rPr>
        <w:t>Côte d’Ivoire and Ghana)</w:t>
      </w:r>
      <w:r w:rsidR="2493B67E">
        <w:t xml:space="preserve"> </w:t>
      </w:r>
      <w:r w:rsidR="59C34DD6">
        <w:t xml:space="preserve">and </w:t>
      </w:r>
      <w:r w:rsidR="2493B67E">
        <w:t xml:space="preserve">on Fairtrade </w:t>
      </w:r>
      <w:r w:rsidR="5A0554B3">
        <w:t>P</w:t>
      </w:r>
      <w:r w:rsidR="2493B67E">
        <w:t xml:space="preserve">remium and Organic Differential values for all </w:t>
      </w:r>
      <w:r w:rsidR="59C34DD6">
        <w:t>cocoa producing countries</w:t>
      </w:r>
      <w:r w:rsidR="2493B67E">
        <w:t xml:space="preserve"> (regulated and non-regulated)</w:t>
      </w:r>
      <w:r>
        <w:t>. These proposals are not definitive, so your feedback is important to develop final recommendations, balancing the interests of all stakeholders.</w:t>
      </w:r>
    </w:p>
    <w:p w14:paraId="089F7748" w14:textId="3789CC5C" w:rsidR="007C22A0" w:rsidRPr="00B07B8A" w:rsidRDefault="35E3D7D9" w:rsidP="007C22A0">
      <w:pPr>
        <w:spacing w:before="120" w:after="120" w:line="288" w:lineRule="auto"/>
      </w:pPr>
      <w:r>
        <w:t xml:space="preserve">In order to </w:t>
      </w:r>
      <w:r w:rsidR="2E90E5B1">
        <w:t>facilitate</w:t>
      </w:r>
      <w:r>
        <w:t xml:space="preserve"> the compilation and processing of responses, we have developed an online version of this questionnaire (only</w:t>
      </w:r>
      <w:r w:rsidR="2E90E5B1">
        <w:t xml:space="preserve"> available</w:t>
      </w:r>
      <w:r>
        <w:t xml:space="preserve"> in English). </w:t>
      </w:r>
      <w:r w:rsidR="7249C2B5">
        <w:t xml:space="preserve">The online consultation covers exactly the same questions as this word </w:t>
      </w:r>
      <w:r w:rsidR="66B96E9E">
        <w:t>document but</w:t>
      </w:r>
      <w:r w:rsidR="7249C2B5">
        <w:t xml:space="preserve"> includes less background information. Therefore</w:t>
      </w:r>
      <w:r w:rsidR="469179CE">
        <w:t xml:space="preserve">, </w:t>
      </w:r>
      <w:r w:rsidR="7249C2B5">
        <w:t xml:space="preserve">we recommend you read the Word document </w:t>
      </w:r>
      <w:r w:rsidR="68972697">
        <w:t>alongside</w:t>
      </w:r>
      <w:r w:rsidR="7249C2B5">
        <w:t xml:space="preserve"> </w:t>
      </w:r>
      <w:r w:rsidR="72620620">
        <w:t>completing</w:t>
      </w:r>
      <w:r w:rsidR="2F146B14">
        <w:t xml:space="preserve"> </w:t>
      </w:r>
      <w:r w:rsidR="7249C2B5">
        <w:t xml:space="preserve">the online form. </w:t>
      </w:r>
    </w:p>
    <w:p w14:paraId="68AFC884" w14:textId="3C49E59D" w:rsidR="005575EB" w:rsidRPr="00B07B8A" w:rsidRDefault="0075425D" w:rsidP="00651032">
      <w:pPr>
        <w:spacing w:before="120" w:after="120" w:line="288" w:lineRule="auto"/>
      </w:pPr>
      <w:r w:rsidRPr="00B07B8A">
        <w:t xml:space="preserve">We kindly ask you to fill in the online questionnaire, under the following </w:t>
      </w:r>
      <w:hyperlink r:id="rId13" w:history="1">
        <w:r w:rsidRPr="00592BC6">
          <w:rPr>
            <w:rStyle w:val="Hyperlink"/>
          </w:rPr>
          <w:t>link</w:t>
        </w:r>
      </w:hyperlink>
      <w:r w:rsidRPr="00B07B8A">
        <w:t>:</w:t>
      </w:r>
    </w:p>
    <w:p w14:paraId="3F217AFC" w14:textId="79870DA9" w:rsidR="00592BC6" w:rsidRDefault="00592BC6" w:rsidP="5DE66223">
      <w:pPr>
        <w:spacing w:before="120" w:after="120" w:line="288" w:lineRule="auto"/>
      </w:pPr>
      <w:hyperlink r:id="rId14" w:history="1">
        <w:r w:rsidRPr="00C03113">
          <w:rPr>
            <w:rStyle w:val="Hyperlink"/>
          </w:rPr>
          <w:t>https://forms.office.com/e/kjDkx6AMSL</w:t>
        </w:r>
      </w:hyperlink>
    </w:p>
    <w:p w14:paraId="0049CEE5" w14:textId="500DDE99" w:rsidR="00630767" w:rsidRPr="00216804" w:rsidRDefault="546345CB" w:rsidP="5DE66223">
      <w:pPr>
        <w:spacing w:before="120" w:after="120" w:line="288" w:lineRule="auto"/>
      </w:pPr>
      <w:r>
        <w:t>If you cannot</w:t>
      </w:r>
      <w:r w:rsidR="40B62431">
        <w:t xml:space="preserve"> use the online version</w:t>
      </w:r>
      <w:r>
        <w:t xml:space="preserve">, please feel free to fill in this questionnaire in </w:t>
      </w:r>
      <w:r w:rsidR="24A8CDFE">
        <w:t>Word and</w:t>
      </w:r>
      <w:r>
        <w:t xml:space="preserve"> send it back to</w:t>
      </w:r>
      <w:r w:rsidRPr="73D4CF88">
        <w:rPr>
          <w:b/>
          <w:bCs/>
        </w:rPr>
        <w:t xml:space="preserve"> </w:t>
      </w:r>
      <w:r w:rsidR="0DF3BD0F">
        <w:t>Johanna Schmidt</w:t>
      </w:r>
      <w:r w:rsidR="4E92235C" w:rsidRPr="73D4CF88">
        <w:rPr>
          <w:b/>
          <w:bCs/>
        </w:rPr>
        <w:t xml:space="preserve"> </w:t>
      </w:r>
      <w:r w:rsidR="4E92235C">
        <w:t>at</w:t>
      </w:r>
      <w:r>
        <w:t xml:space="preserve"> </w:t>
      </w:r>
      <w:hyperlink r:id="rId15">
        <w:r w:rsidR="2B1B680F" w:rsidRPr="73D4CF88">
          <w:rPr>
            <w:rStyle w:val="Hyperlink"/>
          </w:rPr>
          <w:t>j.schmidt@fairtrade.net</w:t>
        </w:r>
      </w:hyperlink>
      <w:r w:rsidR="2B1B680F">
        <w:t xml:space="preserve">. </w:t>
      </w:r>
    </w:p>
    <w:p w14:paraId="5D85932F" w14:textId="610F2085" w:rsidR="0064319A" w:rsidRPr="00B07B8A" w:rsidRDefault="0064319A" w:rsidP="77C4CA93">
      <w:pPr>
        <w:spacing w:before="120" w:after="120" w:line="288" w:lineRule="auto"/>
        <w:rPr>
          <w:sz w:val="10"/>
          <w:szCs w:val="10"/>
        </w:rPr>
      </w:pPr>
    </w:p>
    <w:p w14:paraId="686C5188" w14:textId="47AE40B7" w:rsidR="00EE1F66" w:rsidRPr="00B07B8A" w:rsidRDefault="40B62431" w:rsidP="73D4CF88">
      <w:pPr>
        <w:pBdr>
          <w:top w:val="single" w:sz="4" w:space="1" w:color="auto"/>
          <w:left w:val="single" w:sz="4" w:space="4" w:color="auto"/>
          <w:bottom w:val="single" w:sz="4" w:space="1" w:color="auto"/>
          <w:right w:val="single" w:sz="4" w:space="4" w:color="auto"/>
        </w:pBdr>
        <w:spacing w:line="300" w:lineRule="exact"/>
        <w:jc w:val="center"/>
        <w:rPr>
          <w:b/>
          <w:bCs/>
        </w:rPr>
      </w:pPr>
      <w:r w:rsidRPr="73D4CF88">
        <w:rPr>
          <w:b/>
          <w:bCs/>
        </w:rPr>
        <w:t>Please send us your responses to the questionnaire</w:t>
      </w:r>
      <w:r w:rsidR="342B73CB" w:rsidRPr="73D4CF88">
        <w:rPr>
          <w:b/>
          <w:bCs/>
        </w:rPr>
        <w:t xml:space="preserve"> by </w:t>
      </w:r>
      <w:r w:rsidR="2D7B744E" w:rsidRPr="73D4CF88">
        <w:rPr>
          <w:b/>
          <w:bCs/>
        </w:rPr>
        <w:t>September</w:t>
      </w:r>
      <w:r w:rsidR="342B73CB" w:rsidRPr="73D4CF88">
        <w:rPr>
          <w:b/>
          <w:bCs/>
        </w:rPr>
        <w:t xml:space="preserve"> </w:t>
      </w:r>
      <w:r w:rsidR="254CAF11" w:rsidRPr="73D4CF88">
        <w:rPr>
          <w:b/>
          <w:bCs/>
        </w:rPr>
        <w:t>29</w:t>
      </w:r>
      <w:r w:rsidR="342B73CB" w:rsidRPr="73D4CF88">
        <w:rPr>
          <w:b/>
          <w:bCs/>
          <w:vertAlign w:val="superscript"/>
        </w:rPr>
        <w:t>th</w:t>
      </w:r>
      <w:r w:rsidR="342B73CB" w:rsidRPr="73D4CF88">
        <w:rPr>
          <w:b/>
          <w:bCs/>
        </w:rPr>
        <w:t xml:space="preserve"> 2025</w:t>
      </w:r>
    </w:p>
    <w:p w14:paraId="4B1EEF66" w14:textId="2B9D65BF" w:rsidR="0064319A" w:rsidRPr="00B07B8A" w:rsidRDefault="005E4B87" w:rsidP="77C4CA93">
      <w:pPr>
        <w:pBdr>
          <w:top w:val="single" w:sz="4" w:space="1" w:color="auto"/>
          <w:left w:val="single" w:sz="4" w:space="4" w:color="auto"/>
          <w:bottom w:val="single" w:sz="4" w:space="1" w:color="auto"/>
          <w:right w:val="single" w:sz="4" w:space="4" w:color="auto"/>
        </w:pBdr>
        <w:spacing w:line="300" w:lineRule="exact"/>
        <w:jc w:val="center"/>
        <w:rPr>
          <w:b/>
          <w:bCs/>
          <w:sz w:val="14"/>
          <w:szCs w:val="14"/>
        </w:rPr>
      </w:pPr>
      <w:r w:rsidRPr="00B07B8A">
        <w:rPr>
          <w:b/>
          <w:bCs/>
        </w:rPr>
        <w:t xml:space="preserve">(either through the online version or the filled-in </w:t>
      </w:r>
      <w:r w:rsidR="00A50FDE" w:rsidRPr="00B07B8A">
        <w:rPr>
          <w:b/>
          <w:bCs/>
        </w:rPr>
        <w:t>W</w:t>
      </w:r>
      <w:r w:rsidRPr="00B07B8A">
        <w:rPr>
          <w:b/>
          <w:bCs/>
        </w:rPr>
        <w:t>ord questionnaire)</w:t>
      </w:r>
    </w:p>
    <w:p w14:paraId="7CD30660" w14:textId="77777777" w:rsidR="00630767" w:rsidRPr="00B07B8A" w:rsidRDefault="00630767" w:rsidP="00651032">
      <w:pPr>
        <w:spacing w:before="120" w:after="120" w:line="288" w:lineRule="auto"/>
        <w:rPr>
          <w:sz w:val="10"/>
          <w:szCs w:val="14"/>
        </w:rPr>
      </w:pPr>
    </w:p>
    <w:p w14:paraId="46A88769" w14:textId="214AA2D0" w:rsidR="00DB5C16" w:rsidRPr="00B07B8A" w:rsidRDefault="00D65D4F" w:rsidP="00651032">
      <w:pPr>
        <w:spacing w:before="120" w:after="120" w:line="288" w:lineRule="auto"/>
      </w:pPr>
      <w:r>
        <w:t>Between the 24</w:t>
      </w:r>
      <w:r w:rsidRPr="6A7B8DE6">
        <w:rPr>
          <w:vertAlign w:val="superscript"/>
        </w:rPr>
        <w:t>th</w:t>
      </w:r>
      <w:r>
        <w:t xml:space="preserve"> and the 26</w:t>
      </w:r>
      <w:r w:rsidRPr="6A7B8DE6">
        <w:rPr>
          <w:vertAlign w:val="superscript"/>
        </w:rPr>
        <w:t>th</w:t>
      </w:r>
      <w:r>
        <w:t xml:space="preserve"> of</w:t>
      </w:r>
      <w:r w:rsidR="00DB5C16">
        <w:t xml:space="preserve"> </w:t>
      </w:r>
      <w:r w:rsidR="326D575E">
        <w:t>November</w:t>
      </w:r>
      <w:r w:rsidR="007A0D8D">
        <w:t xml:space="preserve"> </w:t>
      </w:r>
      <w:r w:rsidR="00DB5C16">
        <w:t>20</w:t>
      </w:r>
      <w:r w:rsidR="007A0D8D">
        <w:t>25</w:t>
      </w:r>
      <w:r w:rsidR="00DB5C16">
        <w:t xml:space="preserve">, the Standards Committee of Fairtrade International </w:t>
      </w:r>
      <w:r w:rsidR="000D3428">
        <w:t>will</w:t>
      </w:r>
      <w:r w:rsidR="00DB5C16">
        <w:t xml:space="preserve"> </w:t>
      </w:r>
      <w:r w:rsidR="00A50FDE">
        <w:t>make final</w:t>
      </w:r>
      <w:r w:rsidR="00DB5C16">
        <w:t xml:space="preserve"> decisions</w:t>
      </w:r>
      <w:r w:rsidR="001067D9">
        <w:t xml:space="preserve"> tak</w:t>
      </w:r>
      <w:r w:rsidR="009B5E42">
        <w:t>ing into account</w:t>
      </w:r>
      <w:r w:rsidR="001067D9">
        <w:t xml:space="preserve"> the </w:t>
      </w:r>
      <w:r w:rsidR="00DB11F4">
        <w:t>consultation</w:t>
      </w:r>
      <w:r w:rsidR="001067D9">
        <w:t xml:space="preserve"> feedback.</w:t>
      </w:r>
      <w:r w:rsidR="000D3428">
        <w:t xml:space="preserve"> </w:t>
      </w:r>
      <w:r w:rsidR="00E9673D" w:rsidRPr="6A7B8DE6">
        <w:rPr>
          <w:b/>
          <w:bCs/>
        </w:rPr>
        <w:t xml:space="preserve">The new prices </w:t>
      </w:r>
      <w:r w:rsidR="000D3428" w:rsidRPr="6A7B8DE6">
        <w:rPr>
          <w:b/>
          <w:bCs/>
        </w:rPr>
        <w:t>will be</w:t>
      </w:r>
      <w:r w:rsidR="001A16BC" w:rsidRPr="6A7B8DE6">
        <w:rPr>
          <w:b/>
          <w:bCs/>
        </w:rPr>
        <w:t xml:space="preserve"> announced</w:t>
      </w:r>
      <w:r w:rsidR="00D4161D" w:rsidRPr="6A7B8DE6">
        <w:rPr>
          <w:b/>
          <w:bCs/>
        </w:rPr>
        <w:t xml:space="preserve"> in mid-December </w:t>
      </w:r>
      <w:r w:rsidR="00DB5C16" w:rsidRPr="6A7B8DE6">
        <w:rPr>
          <w:b/>
          <w:bCs/>
        </w:rPr>
        <w:t xml:space="preserve">by email and </w:t>
      </w:r>
      <w:r w:rsidR="00E9673D" w:rsidRPr="6A7B8DE6">
        <w:rPr>
          <w:b/>
          <w:bCs/>
        </w:rPr>
        <w:t>on the Fairtrade International website</w:t>
      </w:r>
      <w:r w:rsidR="00DB5C16" w:rsidRPr="6A7B8DE6">
        <w:rPr>
          <w:b/>
          <w:bCs/>
        </w:rPr>
        <w:t>.</w:t>
      </w:r>
    </w:p>
    <w:p w14:paraId="4A5FAEC5" w14:textId="23639285" w:rsidR="00651032" w:rsidRPr="00B07B8A" w:rsidRDefault="68D3750A" w:rsidP="2832F728">
      <w:pPr>
        <w:spacing w:before="120" w:after="120" w:line="288" w:lineRule="auto"/>
        <w:rPr>
          <w:highlight w:val="yellow"/>
        </w:rPr>
      </w:pPr>
      <w:r w:rsidRPr="00B07B8A">
        <w:t>If you have any questions, please contact the Project Manager</w:t>
      </w:r>
      <w:r w:rsidR="4EF5A185" w:rsidRPr="00B07B8A">
        <w:t>s</w:t>
      </w:r>
      <w:r w:rsidR="27E43B60" w:rsidRPr="00B07B8A">
        <w:t xml:space="preserve"> (</w:t>
      </w:r>
      <w:r w:rsidR="7C43635E" w:rsidRPr="00B07B8A">
        <w:t>email address</w:t>
      </w:r>
      <w:r w:rsidR="1E2CE924" w:rsidRPr="00B07B8A">
        <w:t>es see above</w:t>
      </w:r>
      <w:r w:rsidR="3B61CA19" w:rsidRPr="00B07B8A">
        <w:t>)</w:t>
      </w:r>
      <w:r w:rsidR="1572E2BD" w:rsidRPr="00B07B8A">
        <w:t xml:space="preserve">. </w:t>
      </w:r>
    </w:p>
    <w:p w14:paraId="53C09D6C" w14:textId="77777777" w:rsidR="00747FC5" w:rsidRPr="00B07B8A" w:rsidRDefault="00747FC5" w:rsidP="00651032">
      <w:pPr>
        <w:spacing w:before="120" w:after="120" w:line="288" w:lineRule="auto"/>
        <w:rPr>
          <w:rFonts w:cs="Arial"/>
          <w:b/>
          <w:sz w:val="18"/>
          <w:szCs w:val="18"/>
        </w:rPr>
      </w:pPr>
    </w:p>
    <w:p w14:paraId="1F641A9E" w14:textId="77777777" w:rsidR="006B12CD" w:rsidRPr="00B07B8A" w:rsidRDefault="006B12CD" w:rsidP="006B12CD">
      <w:pPr>
        <w:spacing w:before="120" w:after="120" w:line="288" w:lineRule="auto"/>
        <w:jc w:val="center"/>
        <w:rPr>
          <w:rFonts w:cs="Arial"/>
          <w:b/>
          <w:sz w:val="28"/>
          <w:szCs w:val="28"/>
        </w:rPr>
      </w:pPr>
      <w:r w:rsidRPr="00B07B8A">
        <w:rPr>
          <w:rFonts w:cs="Arial"/>
          <w:b/>
          <w:sz w:val="28"/>
          <w:szCs w:val="28"/>
        </w:rPr>
        <w:t>Thank you in advance for your feedback.</w:t>
      </w:r>
    </w:p>
    <w:p w14:paraId="5E5DE5D4" w14:textId="77777777" w:rsidR="00CC0B44" w:rsidRPr="00B07B8A" w:rsidRDefault="006B12CD" w:rsidP="0064319A">
      <w:pPr>
        <w:tabs>
          <w:tab w:val="left" w:pos="2514"/>
          <w:tab w:val="center" w:pos="4500"/>
        </w:tabs>
        <w:spacing w:before="100" w:beforeAutospacing="1" w:after="100" w:afterAutospacing="1"/>
        <w:jc w:val="left"/>
        <w:rPr>
          <w:b/>
          <w:bCs/>
          <w:sz w:val="24"/>
        </w:rPr>
      </w:pPr>
      <w:r w:rsidRPr="00B07B8A">
        <w:rPr>
          <w:rFonts w:cs="Arial"/>
          <w:b/>
          <w:sz w:val="18"/>
          <w:szCs w:val="18"/>
        </w:rPr>
        <w:br w:type="page"/>
      </w:r>
      <w:r w:rsidR="0064319A" w:rsidRPr="00B07B8A">
        <w:rPr>
          <w:rFonts w:cs="Arial"/>
          <w:b/>
          <w:sz w:val="18"/>
          <w:szCs w:val="18"/>
        </w:rPr>
        <w:lastRenderedPageBreak/>
        <w:tab/>
      </w:r>
      <w:r w:rsidR="0064319A" w:rsidRPr="00B07B8A">
        <w:rPr>
          <w:rFonts w:cs="Arial"/>
          <w:b/>
          <w:sz w:val="18"/>
          <w:szCs w:val="18"/>
        </w:rPr>
        <w:tab/>
      </w:r>
      <w:r w:rsidRPr="00B07B8A">
        <w:rPr>
          <w:b/>
          <w:bCs/>
          <w:sz w:val="28"/>
          <w:szCs w:val="28"/>
        </w:rPr>
        <w:t>TABLE OF CONTENTS</w:t>
      </w:r>
    </w:p>
    <w:p w14:paraId="03A749CF" w14:textId="505184CB" w:rsidR="005572DB" w:rsidRDefault="00CA605B">
      <w:pPr>
        <w:pStyle w:val="TOC1"/>
        <w:rPr>
          <w:rFonts w:asciiTheme="minorHAnsi" w:eastAsiaTheme="minorEastAsia" w:hAnsiTheme="minorHAnsi" w:cstheme="minorBidi"/>
          <w:b w:val="0"/>
          <w:bCs w:val="0"/>
          <w:kern w:val="2"/>
          <w:sz w:val="24"/>
          <w14:ligatures w14:val="standardContextual"/>
        </w:rPr>
      </w:pPr>
      <w:r>
        <w:fldChar w:fldCharType="begin"/>
      </w:r>
      <w:r w:rsidR="0015412A">
        <w:instrText>TOC \o "1-3" \z \u \h</w:instrText>
      </w:r>
      <w:r>
        <w:fldChar w:fldCharType="separate"/>
      </w:r>
      <w:hyperlink w:anchor="_Toc207103207" w:history="1">
        <w:r w:rsidR="005572DB" w:rsidRPr="00FA3B8F">
          <w:rPr>
            <w:rStyle w:val="Hyperlink"/>
          </w:rPr>
          <w:t>PART 1 Introduction</w:t>
        </w:r>
        <w:r w:rsidR="005572DB">
          <w:rPr>
            <w:webHidden/>
          </w:rPr>
          <w:tab/>
        </w:r>
        <w:r w:rsidR="005572DB">
          <w:rPr>
            <w:webHidden/>
          </w:rPr>
          <w:fldChar w:fldCharType="begin"/>
        </w:r>
        <w:r w:rsidR="005572DB">
          <w:rPr>
            <w:webHidden/>
          </w:rPr>
          <w:instrText xml:space="preserve"> PAGEREF _Toc207103207 \h </w:instrText>
        </w:r>
        <w:r w:rsidR="005572DB">
          <w:rPr>
            <w:webHidden/>
          </w:rPr>
        </w:r>
        <w:r w:rsidR="005572DB">
          <w:rPr>
            <w:webHidden/>
          </w:rPr>
          <w:fldChar w:fldCharType="separate"/>
        </w:r>
        <w:r w:rsidR="005572DB">
          <w:rPr>
            <w:webHidden/>
          </w:rPr>
          <w:t>3</w:t>
        </w:r>
        <w:r w:rsidR="005572DB">
          <w:rPr>
            <w:webHidden/>
          </w:rPr>
          <w:fldChar w:fldCharType="end"/>
        </w:r>
      </w:hyperlink>
    </w:p>
    <w:p w14:paraId="43C74A6A" w14:textId="237F1F48" w:rsidR="005572DB" w:rsidRDefault="005572DB">
      <w:pPr>
        <w:pStyle w:val="TOC2"/>
        <w:rPr>
          <w:rFonts w:asciiTheme="minorHAnsi" w:eastAsiaTheme="minorEastAsia" w:hAnsiTheme="minorHAnsi" w:cstheme="minorBidi"/>
          <w:b w:val="0"/>
          <w:bCs w:val="0"/>
          <w:kern w:val="2"/>
          <w:sz w:val="24"/>
          <w14:ligatures w14:val="standardContextual"/>
        </w:rPr>
      </w:pPr>
      <w:hyperlink w:anchor="_Toc207103208" w:history="1">
        <w:r w:rsidRPr="00FA3B8F">
          <w:rPr>
            <w:rStyle w:val="Hyperlink"/>
          </w:rPr>
          <w:t>1. Background</w:t>
        </w:r>
        <w:r>
          <w:rPr>
            <w:webHidden/>
          </w:rPr>
          <w:tab/>
        </w:r>
        <w:r>
          <w:rPr>
            <w:webHidden/>
          </w:rPr>
          <w:fldChar w:fldCharType="begin"/>
        </w:r>
        <w:r>
          <w:rPr>
            <w:webHidden/>
          </w:rPr>
          <w:instrText xml:space="preserve"> PAGEREF _Toc207103208 \h </w:instrText>
        </w:r>
        <w:r>
          <w:rPr>
            <w:webHidden/>
          </w:rPr>
        </w:r>
        <w:r>
          <w:rPr>
            <w:webHidden/>
          </w:rPr>
          <w:fldChar w:fldCharType="separate"/>
        </w:r>
        <w:r>
          <w:rPr>
            <w:webHidden/>
          </w:rPr>
          <w:t>3</w:t>
        </w:r>
        <w:r>
          <w:rPr>
            <w:webHidden/>
          </w:rPr>
          <w:fldChar w:fldCharType="end"/>
        </w:r>
      </w:hyperlink>
    </w:p>
    <w:p w14:paraId="4F7E9189" w14:textId="4DC7A0A7" w:rsidR="005572DB" w:rsidRDefault="005572DB">
      <w:pPr>
        <w:pStyle w:val="TOC2"/>
        <w:rPr>
          <w:rFonts w:asciiTheme="minorHAnsi" w:eastAsiaTheme="minorEastAsia" w:hAnsiTheme="minorHAnsi" w:cstheme="minorBidi"/>
          <w:b w:val="0"/>
          <w:bCs w:val="0"/>
          <w:kern w:val="2"/>
          <w:sz w:val="24"/>
          <w14:ligatures w14:val="standardContextual"/>
        </w:rPr>
      </w:pPr>
      <w:hyperlink w:anchor="_Toc207103209" w:history="1">
        <w:r w:rsidRPr="00FA3B8F">
          <w:rPr>
            <w:rStyle w:val="Hyperlink"/>
          </w:rPr>
          <w:t>3. How to complete this document</w:t>
        </w:r>
        <w:r>
          <w:rPr>
            <w:webHidden/>
          </w:rPr>
          <w:tab/>
        </w:r>
        <w:r>
          <w:rPr>
            <w:webHidden/>
          </w:rPr>
          <w:fldChar w:fldCharType="begin"/>
        </w:r>
        <w:r>
          <w:rPr>
            <w:webHidden/>
          </w:rPr>
          <w:instrText xml:space="preserve"> PAGEREF _Toc207103209 \h </w:instrText>
        </w:r>
        <w:r>
          <w:rPr>
            <w:webHidden/>
          </w:rPr>
        </w:r>
        <w:r>
          <w:rPr>
            <w:webHidden/>
          </w:rPr>
          <w:fldChar w:fldCharType="separate"/>
        </w:r>
        <w:r>
          <w:rPr>
            <w:webHidden/>
          </w:rPr>
          <w:t>4</w:t>
        </w:r>
        <w:r>
          <w:rPr>
            <w:webHidden/>
          </w:rPr>
          <w:fldChar w:fldCharType="end"/>
        </w:r>
      </w:hyperlink>
    </w:p>
    <w:p w14:paraId="45A2041E" w14:textId="6D57E65B" w:rsidR="005572DB" w:rsidRDefault="005572DB">
      <w:pPr>
        <w:pStyle w:val="TOC2"/>
        <w:rPr>
          <w:rFonts w:asciiTheme="minorHAnsi" w:eastAsiaTheme="minorEastAsia" w:hAnsiTheme="minorHAnsi" w:cstheme="minorBidi"/>
          <w:b w:val="0"/>
          <w:bCs w:val="0"/>
          <w:kern w:val="2"/>
          <w:sz w:val="24"/>
          <w14:ligatures w14:val="standardContextual"/>
        </w:rPr>
      </w:pPr>
      <w:hyperlink w:anchor="_Toc207103210" w:history="1">
        <w:r w:rsidRPr="00FA3B8F">
          <w:rPr>
            <w:rStyle w:val="Hyperlink"/>
          </w:rPr>
          <w:t>4. Confidentiality</w:t>
        </w:r>
        <w:r>
          <w:rPr>
            <w:webHidden/>
          </w:rPr>
          <w:tab/>
        </w:r>
        <w:r>
          <w:rPr>
            <w:webHidden/>
          </w:rPr>
          <w:fldChar w:fldCharType="begin"/>
        </w:r>
        <w:r>
          <w:rPr>
            <w:webHidden/>
          </w:rPr>
          <w:instrText xml:space="preserve"> PAGEREF _Toc207103210 \h </w:instrText>
        </w:r>
        <w:r>
          <w:rPr>
            <w:webHidden/>
          </w:rPr>
        </w:r>
        <w:r>
          <w:rPr>
            <w:webHidden/>
          </w:rPr>
          <w:fldChar w:fldCharType="separate"/>
        </w:r>
        <w:r>
          <w:rPr>
            <w:webHidden/>
          </w:rPr>
          <w:t>4</w:t>
        </w:r>
        <w:r>
          <w:rPr>
            <w:webHidden/>
          </w:rPr>
          <w:fldChar w:fldCharType="end"/>
        </w:r>
      </w:hyperlink>
    </w:p>
    <w:p w14:paraId="7384DA72" w14:textId="40A52AA4" w:rsidR="005572DB" w:rsidRDefault="005572DB">
      <w:pPr>
        <w:pStyle w:val="TOC1"/>
        <w:rPr>
          <w:rFonts w:asciiTheme="minorHAnsi" w:eastAsiaTheme="minorEastAsia" w:hAnsiTheme="minorHAnsi" w:cstheme="minorBidi"/>
          <w:b w:val="0"/>
          <w:bCs w:val="0"/>
          <w:kern w:val="2"/>
          <w:sz w:val="24"/>
          <w14:ligatures w14:val="standardContextual"/>
        </w:rPr>
      </w:pPr>
      <w:hyperlink w:anchor="_Toc207103211" w:history="1">
        <w:r w:rsidRPr="00FA3B8F">
          <w:rPr>
            <w:rStyle w:val="Hyperlink"/>
          </w:rPr>
          <w:t>PART 2 Consultation</w:t>
        </w:r>
        <w:r>
          <w:rPr>
            <w:webHidden/>
          </w:rPr>
          <w:tab/>
        </w:r>
        <w:r>
          <w:rPr>
            <w:webHidden/>
          </w:rPr>
          <w:fldChar w:fldCharType="begin"/>
        </w:r>
        <w:r>
          <w:rPr>
            <w:webHidden/>
          </w:rPr>
          <w:instrText xml:space="preserve"> PAGEREF _Toc207103211 \h </w:instrText>
        </w:r>
        <w:r>
          <w:rPr>
            <w:webHidden/>
          </w:rPr>
        </w:r>
        <w:r>
          <w:rPr>
            <w:webHidden/>
          </w:rPr>
          <w:fldChar w:fldCharType="separate"/>
        </w:r>
        <w:r>
          <w:rPr>
            <w:webHidden/>
          </w:rPr>
          <w:t>5</w:t>
        </w:r>
        <w:r>
          <w:rPr>
            <w:webHidden/>
          </w:rPr>
          <w:fldChar w:fldCharType="end"/>
        </w:r>
      </w:hyperlink>
    </w:p>
    <w:p w14:paraId="4ABD48AA" w14:textId="0A77315F" w:rsidR="005572DB" w:rsidRDefault="005572DB">
      <w:pPr>
        <w:pStyle w:val="TOC2"/>
        <w:rPr>
          <w:rFonts w:asciiTheme="minorHAnsi" w:eastAsiaTheme="minorEastAsia" w:hAnsiTheme="minorHAnsi" w:cstheme="minorBidi"/>
          <w:b w:val="0"/>
          <w:bCs w:val="0"/>
          <w:kern w:val="2"/>
          <w:sz w:val="24"/>
          <w14:ligatures w14:val="standardContextual"/>
        </w:rPr>
      </w:pPr>
      <w:hyperlink w:anchor="_Toc207103212" w:history="1">
        <w:r w:rsidRPr="00FA3B8F">
          <w:rPr>
            <w:rStyle w:val="Hyperlink"/>
          </w:rPr>
          <w:t>SECTION A: Information about you and your organization:</w:t>
        </w:r>
        <w:r>
          <w:rPr>
            <w:webHidden/>
          </w:rPr>
          <w:tab/>
        </w:r>
        <w:r>
          <w:rPr>
            <w:webHidden/>
          </w:rPr>
          <w:fldChar w:fldCharType="begin"/>
        </w:r>
        <w:r>
          <w:rPr>
            <w:webHidden/>
          </w:rPr>
          <w:instrText xml:space="preserve"> PAGEREF _Toc207103212 \h </w:instrText>
        </w:r>
        <w:r>
          <w:rPr>
            <w:webHidden/>
          </w:rPr>
        </w:r>
        <w:r>
          <w:rPr>
            <w:webHidden/>
          </w:rPr>
          <w:fldChar w:fldCharType="separate"/>
        </w:r>
        <w:r>
          <w:rPr>
            <w:webHidden/>
          </w:rPr>
          <w:t>5</w:t>
        </w:r>
        <w:r>
          <w:rPr>
            <w:webHidden/>
          </w:rPr>
          <w:fldChar w:fldCharType="end"/>
        </w:r>
      </w:hyperlink>
    </w:p>
    <w:p w14:paraId="5A998855" w14:textId="37BF7886" w:rsidR="005572DB" w:rsidRDefault="005572DB">
      <w:pPr>
        <w:pStyle w:val="TOC2"/>
        <w:rPr>
          <w:rFonts w:asciiTheme="minorHAnsi" w:eastAsiaTheme="minorEastAsia" w:hAnsiTheme="minorHAnsi" w:cstheme="minorBidi"/>
          <w:b w:val="0"/>
          <w:bCs w:val="0"/>
          <w:kern w:val="2"/>
          <w:sz w:val="24"/>
          <w14:ligatures w14:val="standardContextual"/>
        </w:rPr>
      </w:pPr>
      <w:hyperlink w:anchor="_Toc207103213" w:history="1">
        <w:r w:rsidRPr="00FA3B8F">
          <w:rPr>
            <w:rStyle w:val="Hyperlink"/>
          </w:rPr>
          <w:t>SECTION B: For regulated countries - Fairtrade Minimum Price</w:t>
        </w:r>
        <w:r>
          <w:rPr>
            <w:webHidden/>
          </w:rPr>
          <w:tab/>
        </w:r>
        <w:r>
          <w:rPr>
            <w:webHidden/>
          </w:rPr>
          <w:fldChar w:fldCharType="begin"/>
        </w:r>
        <w:r>
          <w:rPr>
            <w:webHidden/>
          </w:rPr>
          <w:instrText xml:space="preserve"> PAGEREF _Toc207103213 \h </w:instrText>
        </w:r>
        <w:r>
          <w:rPr>
            <w:webHidden/>
          </w:rPr>
        </w:r>
        <w:r>
          <w:rPr>
            <w:webHidden/>
          </w:rPr>
          <w:fldChar w:fldCharType="separate"/>
        </w:r>
        <w:r>
          <w:rPr>
            <w:webHidden/>
          </w:rPr>
          <w:t>6</w:t>
        </w:r>
        <w:r>
          <w:rPr>
            <w:webHidden/>
          </w:rPr>
          <w:fldChar w:fldCharType="end"/>
        </w:r>
      </w:hyperlink>
    </w:p>
    <w:p w14:paraId="4F101845" w14:textId="02B189FC" w:rsidR="005572DB" w:rsidRDefault="005572DB">
      <w:pPr>
        <w:pStyle w:val="TOC2"/>
        <w:rPr>
          <w:rFonts w:asciiTheme="minorHAnsi" w:eastAsiaTheme="minorEastAsia" w:hAnsiTheme="minorHAnsi" w:cstheme="minorBidi"/>
          <w:b w:val="0"/>
          <w:bCs w:val="0"/>
          <w:kern w:val="2"/>
          <w:sz w:val="24"/>
          <w14:ligatures w14:val="standardContextual"/>
        </w:rPr>
      </w:pPr>
      <w:hyperlink w:anchor="_Toc207103214" w:history="1">
        <w:r w:rsidRPr="00FA3B8F">
          <w:rPr>
            <w:rStyle w:val="Hyperlink"/>
          </w:rPr>
          <w:t>SECTION C: For all countries - Fairtrade Premium</w:t>
        </w:r>
        <w:r>
          <w:rPr>
            <w:webHidden/>
          </w:rPr>
          <w:tab/>
        </w:r>
        <w:r>
          <w:rPr>
            <w:webHidden/>
          </w:rPr>
          <w:fldChar w:fldCharType="begin"/>
        </w:r>
        <w:r>
          <w:rPr>
            <w:webHidden/>
          </w:rPr>
          <w:instrText xml:space="preserve"> PAGEREF _Toc207103214 \h </w:instrText>
        </w:r>
        <w:r>
          <w:rPr>
            <w:webHidden/>
          </w:rPr>
        </w:r>
        <w:r>
          <w:rPr>
            <w:webHidden/>
          </w:rPr>
          <w:fldChar w:fldCharType="separate"/>
        </w:r>
        <w:r>
          <w:rPr>
            <w:webHidden/>
          </w:rPr>
          <w:t>7</w:t>
        </w:r>
        <w:r>
          <w:rPr>
            <w:webHidden/>
          </w:rPr>
          <w:fldChar w:fldCharType="end"/>
        </w:r>
      </w:hyperlink>
    </w:p>
    <w:p w14:paraId="377FDE6B" w14:textId="5E9F7A7C" w:rsidR="005572DB" w:rsidRDefault="005572DB">
      <w:pPr>
        <w:pStyle w:val="TOC2"/>
        <w:rPr>
          <w:rFonts w:asciiTheme="minorHAnsi" w:eastAsiaTheme="minorEastAsia" w:hAnsiTheme="minorHAnsi" w:cstheme="minorBidi"/>
          <w:b w:val="0"/>
          <w:bCs w:val="0"/>
          <w:kern w:val="2"/>
          <w:sz w:val="24"/>
          <w14:ligatures w14:val="standardContextual"/>
        </w:rPr>
      </w:pPr>
      <w:hyperlink w:anchor="_Toc207103215" w:history="1">
        <w:r w:rsidRPr="00FA3B8F">
          <w:rPr>
            <w:rStyle w:val="Hyperlink"/>
          </w:rPr>
          <w:t>C.1 Fairtrade Premium values</w:t>
        </w:r>
        <w:r>
          <w:rPr>
            <w:webHidden/>
          </w:rPr>
          <w:tab/>
        </w:r>
        <w:r>
          <w:rPr>
            <w:webHidden/>
          </w:rPr>
          <w:fldChar w:fldCharType="begin"/>
        </w:r>
        <w:r>
          <w:rPr>
            <w:webHidden/>
          </w:rPr>
          <w:instrText xml:space="preserve"> PAGEREF _Toc207103215 \h </w:instrText>
        </w:r>
        <w:r>
          <w:rPr>
            <w:webHidden/>
          </w:rPr>
        </w:r>
        <w:r>
          <w:rPr>
            <w:webHidden/>
          </w:rPr>
          <w:fldChar w:fldCharType="separate"/>
        </w:r>
        <w:r>
          <w:rPr>
            <w:webHidden/>
          </w:rPr>
          <w:t>7</w:t>
        </w:r>
        <w:r>
          <w:rPr>
            <w:webHidden/>
          </w:rPr>
          <w:fldChar w:fldCharType="end"/>
        </w:r>
      </w:hyperlink>
    </w:p>
    <w:p w14:paraId="3F84700F" w14:textId="306FBC88" w:rsidR="005572DB" w:rsidRDefault="005572DB">
      <w:pPr>
        <w:pStyle w:val="TOC2"/>
        <w:rPr>
          <w:rFonts w:asciiTheme="minorHAnsi" w:eastAsiaTheme="minorEastAsia" w:hAnsiTheme="minorHAnsi" w:cstheme="minorBidi"/>
          <w:b w:val="0"/>
          <w:bCs w:val="0"/>
          <w:kern w:val="2"/>
          <w:sz w:val="24"/>
          <w14:ligatures w14:val="standardContextual"/>
        </w:rPr>
      </w:pPr>
      <w:hyperlink w:anchor="_Toc207103216" w:history="1">
        <w:r w:rsidRPr="00FA3B8F">
          <w:rPr>
            <w:rStyle w:val="Hyperlink"/>
          </w:rPr>
          <w:t>C.2 Regional versus global Fairtrade Premium</w:t>
        </w:r>
        <w:r>
          <w:rPr>
            <w:webHidden/>
          </w:rPr>
          <w:tab/>
        </w:r>
        <w:r>
          <w:rPr>
            <w:webHidden/>
          </w:rPr>
          <w:fldChar w:fldCharType="begin"/>
        </w:r>
        <w:r>
          <w:rPr>
            <w:webHidden/>
          </w:rPr>
          <w:instrText xml:space="preserve"> PAGEREF _Toc207103216 \h </w:instrText>
        </w:r>
        <w:r>
          <w:rPr>
            <w:webHidden/>
          </w:rPr>
        </w:r>
        <w:r>
          <w:rPr>
            <w:webHidden/>
          </w:rPr>
          <w:fldChar w:fldCharType="separate"/>
        </w:r>
        <w:r>
          <w:rPr>
            <w:webHidden/>
          </w:rPr>
          <w:t>10</w:t>
        </w:r>
        <w:r>
          <w:rPr>
            <w:webHidden/>
          </w:rPr>
          <w:fldChar w:fldCharType="end"/>
        </w:r>
      </w:hyperlink>
    </w:p>
    <w:p w14:paraId="56CBCA56" w14:textId="2CD3602F" w:rsidR="005572DB" w:rsidRDefault="005572DB">
      <w:pPr>
        <w:pStyle w:val="TOC2"/>
        <w:rPr>
          <w:rFonts w:asciiTheme="minorHAnsi" w:eastAsiaTheme="minorEastAsia" w:hAnsiTheme="minorHAnsi" w:cstheme="minorBidi"/>
          <w:b w:val="0"/>
          <w:bCs w:val="0"/>
          <w:kern w:val="2"/>
          <w:sz w:val="24"/>
          <w14:ligatures w14:val="standardContextual"/>
        </w:rPr>
      </w:pPr>
      <w:hyperlink w:anchor="_Toc207103217" w:history="1">
        <w:r w:rsidRPr="00FA3B8F">
          <w:rPr>
            <w:rStyle w:val="Hyperlink"/>
          </w:rPr>
          <w:t>C.3 For regulated countries - Fairtrade Premium distribution</w:t>
        </w:r>
        <w:r>
          <w:rPr>
            <w:webHidden/>
          </w:rPr>
          <w:tab/>
        </w:r>
        <w:r>
          <w:rPr>
            <w:webHidden/>
          </w:rPr>
          <w:fldChar w:fldCharType="begin"/>
        </w:r>
        <w:r>
          <w:rPr>
            <w:webHidden/>
          </w:rPr>
          <w:instrText xml:space="preserve"> PAGEREF _Toc207103217 \h </w:instrText>
        </w:r>
        <w:r>
          <w:rPr>
            <w:webHidden/>
          </w:rPr>
        </w:r>
        <w:r>
          <w:rPr>
            <w:webHidden/>
          </w:rPr>
          <w:fldChar w:fldCharType="separate"/>
        </w:r>
        <w:r>
          <w:rPr>
            <w:webHidden/>
          </w:rPr>
          <w:t>11</w:t>
        </w:r>
        <w:r>
          <w:rPr>
            <w:webHidden/>
          </w:rPr>
          <w:fldChar w:fldCharType="end"/>
        </w:r>
      </w:hyperlink>
    </w:p>
    <w:p w14:paraId="631E2BBE" w14:textId="41F8FAA2" w:rsidR="005572DB" w:rsidRDefault="005572DB">
      <w:pPr>
        <w:pStyle w:val="TOC2"/>
        <w:rPr>
          <w:rFonts w:asciiTheme="minorHAnsi" w:eastAsiaTheme="minorEastAsia" w:hAnsiTheme="minorHAnsi" w:cstheme="minorBidi"/>
          <w:b w:val="0"/>
          <w:bCs w:val="0"/>
          <w:kern w:val="2"/>
          <w:sz w:val="24"/>
          <w14:ligatures w14:val="standardContextual"/>
        </w:rPr>
      </w:pPr>
      <w:hyperlink w:anchor="_Toc207103218" w:history="1">
        <w:r w:rsidRPr="00FA3B8F">
          <w:rPr>
            <w:rStyle w:val="Hyperlink"/>
          </w:rPr>
          <w:t>SECTION D: For all countries - Organic Differential</w:t>
        </w:r>
        <w:r>
          <w:rPr>
            <w:webHidden/>
          </w:rPr>
          <w:tab/>
        </w:r>
        <w:r>
          <w:rPr>
            <w:webHidden/>
          </w:rPr>
          <w:fldChar w:fldCharType="begin"/>
        </w:r>
        <w:r>
          <w:rPr>
            <w:webHidden/>
          </w:rPr>
          <w:instrText xml:space="preserve"> PAGEREF _Toc207103218 \h </w:instrText>
        </w:r>
        <w:r>
          <w:rPr>
            <w:webHidden/>
          </w:rPr>
        </w:r>
        <w:r>
          <w:rPr>
            <w:webHidden/>
          </w:rPr>
          <w:fldChar w:fldCharType="separate"/>
        </w:r>
        <w:r>
          <w:rPr>
            <w:webHidden/>
          </w:rPr>
          <w:t>14</w:t>
        </w:r>
        <w:r>
          <w:rPr>
            <w:webHidden/>
          </w:rPr>
          <w:fldChar w:fldCharType="end"/>
        </w:r>
      </w:hyperlink>
    </w:p>
    <w:p w14:paraId="17810473" w14:textId="1C97CBCE" w:rsidR="005572DB" w:rsidRDefault="005572DB">
      <w:pPr>
        <w:pStyle w:val="TOC2"/>
        <w:rPr>
          <w:rFonts w:asciiTheme="minorHAnsi" w:eastAsiaTheme="minorEastAsia" w:hAnsiTheme="minorHAnsi" w:cstheme="minorBidi"/>
          <w:b w:val="0"/>
          <w:bCs w:val="0"/>
          <w:kern w:val="2"/>
          <w:sz w:val="24"/>
          <w14:ligatures w14:val="standardContextual"/>
        </w:rPr>
      </w:pPr>
      <w:hyperlink w:anchor="_Toc207103219" w:history="1">
        <w:r w:rsidRPr="00FA3B8F">
          <w:rPr>
            <w:rStyle w:val="Hyperlink"/>
          </w:rPr>
          <w:t>SECTION E: For all countries - Date of validity</w:t>
        </w:r>
        <w:r>
          <w:rPr>
            <w:webHidden/>
          </w:rPr>
          <w:tab/>
        </w:r>
        <w:r>
          <w:rPr>
            <w:webHidden/>
          </w:rPr>
          <w:fldChar w:fldCharType="begin"/>
        </w:r>
        <w:r>
          <w:rPr>
            <w:webHidden/>
          </w:rPr>
          <w:instrText xml:space="preserve"> PAGEREF _Toc207103219 \h </w:instrText>
        </w:r>
        <w:r>
          <w:rPr>
            <w:webHidden/>
          </w:rPr>
        </w:r>
        <w:r>
          <w:rPr>
            <w:webHidden/>
          </w:rPr>
          <w:fldChar w:fldCharType="separate"/>
        </w:r>
        <w:r>
          <w:rPr>
            <w:webHidden/>
          </w:rPr>
          <w:t>16</w:t>
        </w:r>
        <w:r>
          <w:rPr>
            <w:webHidden/>
          </w:rPr>
          <w:fldChar w:fldCharType="end"/>
        </w:r>
      </w:hyperlink>
    </w:p>
    <w:p w14:paraId="4B945CE2" w14:textId="6B8671A5" w:rsidR="005572DB" w:rsidRDefault="005572DB">
      <w:pPr>
        <w:pStyle w:val="TOC2"/>
        <w:rPr>
          <w:rFonts w:asciiTheme="minorHAnsi" w:eastAsiaTheme="minorEastAsia" w:hAnsiTheme="minorHAnsi" w:cstheme="minorBidi"/>
          <w:b w:val="0"/>
          <w:bCs w:val="0"/>
          <w:kern w:val="2"/>
          <w:sz w:val="24"/>
          <w14:ligatures w14:val="standardContextual"/>
        </w:rPr>
      </w:pPr>
      <w:hyperlink w:anchor="_Toc207103220" w:history="1">
        <w:r w:rsidRPr="00FA3B8F">
          <w:rPr>
            <w:rStyle w:val="Hyperlink"/>
          </w:rPr>
          <w:t>SECTION F: Concept exploration: Fairtrade Differential</w:t>
        </w:r>
        <w:r>
          <w:rPr>
            <w:webHidden/>
          </w:rPr>
          <w:tab/>
        </w:r>
        <w:r>
          <w:rPr>
            <w:webHidden/>
          </w:rPr>
          <w:fldChar w:fldCharType="begin"/>
        </w:r>
        <w:r>
          <w:rPr>
            <w:webHidden/>
          </w:rPr>
          <w:instrText xml:space="preserve"> PAGEREF _Toc207103220 \h </w:instrText>
        </w:r>
        <w:r>
          <w:rPr>
            <w:webHidden/>
          </w:rPr>
        </w:r>
        <w:r>
          <w:rPr>
            <w:webHidden/>
          </w:rPr>
          <w:fldChar w:fldCharType="separate"/>
        </w:r>
        <w:r>
          <w:rPr>
            <w:webHidden/>
          </w:rPr>
          <w:t>17</w:t>
        </w:r>
        <w:r>
          <w:rPr>
            <w:webHidden/>
          </w:rPr>
          <w:fldChar w:fldCharType="end"/>
        </w:r>
      </w:hyperlink>
    </w:p>
    <w:p w14:paraId="15BC3148" w14:textId="0C1FC20F" w:rsidR="005572DB" w:rsidRDefault="005572DB">
      <w:pPr>
        <w:pStyle w:val="TOC1"/>
        <w:rPr>
          <w:rFonts w:asciiTheme="minorHAnsi" w:eastAsiaTheme="minorEastAsia" w:hAnsiTheme="minorHAnsi" w:cstheme="minorBidi"/>
          <w:b w:val="0"/>
          <w:bCs w:val="0"/>
          <w:kern w:val="2"/>
          <w:sz w:val="24"/>
          <w14:ligatures w14:val="standardContextual"/>
        </w:rPr>
      </w:pPr>
      <w:hyperlink w:anchor="_Toc207103221" w:history="1">
        <w:r w:rsidRPr="00FA3B8F">
          <w:rPr>
            <w:rStyle w:val="Hyperlink"/>
          </w:rPr>
          <w:t>PART 3 Annexes</w:t>
        </w:r>
        <w:r>
          <w:rPr>
            <w:webHidden/>
          </w:rPr>
          <w:tab/>
        </w:r>
        <w:r>
          <w:rPr>
            <w:webHidden/>
          </w:rPr>
          <w:fldChar w:fldCharType="begin"/>
        </w:r>
        <w:r>
          <w:rPr>
            <w:webHidden/>
          </w:rPr>
          <w:instrText xml:space="preserve"> PAGEREF _Toc207103221 \h </w:instrText>
        </w:r>
        <w:r>
          <w:rPr>
            <w:webHidden/>
          </w:rPr>
        </w:r>
        <w:r>
          <w:rPr>
            <w:webHidden/>
          </w:rPr>
          <w:fldChar w:fldCharType="separate"/>
        </w:r>
        <w:r>
          <w:rPr>
            <w:webHidden/>
          </w:rPr>
          <w:t>21</w:t>
        </w:r>
        <w:r>
          <w:rPr>
            <w:webHidden/>
          </w:rPr>
          <w:fldChar w:fldCharType="end"/>
        </w:r>
      </w:hyperlink>
    </w:p>
    <w:p w14:paraId="6FBB4F33" w14:textId="5AB6C8A9" w:rsidR="005572DB" w:rsidRDefault="005572DB">
      <w:pPr>
        <w:pStyle w:val="TOC2"/>
        <w:rPr>
          <w:rFonts w:asciiTheme="minorHAnsi" w:eastAsiaTheme="minorEastAsia" w:hAnsiTheme="minorHAnsi" w:cstheme="minorBidi"/>
          <w:b w:val="0"/>
          <w:bCs w:val="0"/>
          <w:kern w:val="2"/>
          <w:sz w:val="24"/>
          <w14:ligatures w14:val="standardContextual"/>
        </w:rPr>
      </w:pPr>
      <w:hyperlink w:anchor="_Toc207103222" w:history="1">
        <w:r w:rsidRPr="00FA3B8F">
          <w:rPr>
            <w:rStyle w:val="Hyperlink"/>
          </w:rPr>
          <w:t>Annex 1: Current Cocoa Prices</w:t>
        </w:r>
        <w:r>
          <w:rPr>
            <w:webHidden/>
          </w:rPr>
          <w:tab/>
        </w:r>
        <w:r>
          <w:rPr>
            <w:webHidden/>
          </w:rPr>
          <w:fldChar w:fldCharType="begin"/>
        </w:r>
        <w:r>
          <w:rPr>
            <w:webHidden/>
          </w:rPr>
          <w:instrText xml:space="preserve"> PAGEREF _Toc207103222 \h </w:instrText>
        </w:r>
        <w:r>
          <w:rPr>
            <w:webHidden/>
          </w:rPr>
        </w:r>
        <w:r>
          <w:rPr>
            <w:webHidden/>
          </w:rPr>
          <w:fldChar w:fldCharType="separate"/>
        </w:r>
        <w:r>
          <w:rPr>
            <w:webHidden/>
          </w:rPr>
          <w:t>21</w:t>
        </w:r>
        <w:r>
          <w:rPr>
            <w:webHidden/>
          </w:rPr>
          <w:fldChar w:fldCharType="end"/>
        </w:r>
      </w:hyperlink>
    </w:p>
    <w:p w14:paraId="7FDA52A2" w14:textId="05D01058" w:rsidR="005572DB" w:rsidRDefault="005572DB">
      <w:pPr>
        <w:pStyle w:val="TOC2"/>
        <w:rPr>
          <w:rFonts w:asciiTheme="minorHAnsi" w:eastAsiaTheme="minorEastAsia" w:hAnsiTheme="minorHAnsi" w:cstheme="minorBidi"/>
          <w:b w:val="0"/>
          <w:bCs w:val="0"/>
          <w:kern w:val="2"/>
          <w:sz w:val="24"/>
          <w14:ligatures w14:val="standardContextual"/>
        </w:rPr>
      </w:pPr>
      <w:hyperlink w:anchor="_Toc207103223" w:history="1">
        <w:r w:rsidRPr="00FA3B8F">
          <w:rPr>
            <w:rStyle w:val="Hyperlink"/>
          </w:rPr>
          <w:t>Annex 2: Summary of Cost of Sustainable Production analysis</w:t>
        </w:r>
        <w:r>
          <w:rPr>
            <w:webHidden/>
          </w:rPr>
          <w:tab/>
        </w:r>
        <w:r>
          <w:rPr>
            <w:webHidden/>
          </w:rPr>
          <w:fldChar w:fldCharType="begin"/>
        </w:r>
        <w:r>
          <w:rPr>
            <w:webHidden/>
          </w:rPr>
          <w:instrText xml:space="preserve"> PAGEREF _Toc207103223 \h </w:instrText>
        </w:r>
        <w:r>
          <w:rPr>
            <w:webHidden/>
          </w:rPr>
        </w:r>
        <w:r>
          <w:rPr>
            <w:webHidden/>
          </w:rPr>
          <w:fldChar w:fldCharType="separate"/>
        </w:r>
        <w:r>
          <w:rPr>
            <w:webHidden/>
          </w:rPr>
          <w:t>21</w:t>
        </w:r>
        <w:r>
          <w:rPr>
            <w:webHidden/>
          </w:rPr>
          <w:fldChar w:fldCharType="end"/>
        </w:r>
      </w:hyperlink>
    </w:p>
    <w:p w14:paraId="75A0FB79" w14:textId="66B495F9" w:rsidR="005572DB" w:rsidRDefault="005572DB">
      <w:pPr>
        <w:pStyle w:val="TOC2"/>
        <w:rPr>
          <w:rFonts w:asciiTheme="minorHAnsi" w:eastAsiaTheme="minorEastAsia" w:hAnsiTheme="minorHAnsi" w:cstheme="minorBidi"/>
          <w:b w:val="0"/>
          <w:bCs w:val="0"/>
          <w:kern w:val="2"/>
          <w:sz w:val="24"/>
          <w14:ligatures w14:val="standardContextual"/>
        </w:rPr>
      </w:pPr>
      <w:hyperlink w:anchor="_Toc207103224" w:history="1">
        <w:r w:rsidRPr="00FA3B8F">
          <w:rPr>
            <w:rStyle w:val="Hyperlink"/>
          </w:rPr>
          <w:t>Annex 3: Calculation of the Fairtrade minimum price for Côte d’Ivoire and Ghana</w:t>
        </w:r>
        <w:r>
          <w:rPr>
            <w:webHidden/>
          </w:rPr>
          <w:tab/>
        </w:r>
        <w:r>
          <w:rPr>
            <w:webHidden/>
          </w:rPr>
          <w:fldChar w:fldCharType="begin"/>
        </w:r>
        <w:r>
          <w:rPr>
            <w:webHidden/>
          </w:rPr>
          <w:instrText xml:space="preserve"> PAGEREF _Toc207103224 \h </w:instrText>
        </w:r>
        <w:r>
          <w:rPr>
            <w:webHidden/>
          </w:rPr>
        </w:r>
        <w:r>
          <w:rPr>
            <w:webHidden/>
          </w:rPr>
          <w:fldChar w:fldCharType="separate"/>
        </w:r>
        <w:r>
          <w:rPr>
            <w:webHidden/>
          </w:rPr>
          <w:t>22</w:t>
        </w:r>
        <w:r>
          <w:rPr>
            <w:webHidden/>
          </w:rPr>
          <w:fldChar w:fldCharType="end"/>
        </w:r>
      </w:hyperlink>
    </w:p>
    <w:p w14:paraId="3BDC3D14" w14:textId="1273B076" w:rsidR="005572DB" w:rsidRDefault="005572DB">
      <w:pPr>
        <w:pStyle w:val="TOC2"/>
        <w:rPr>
          <w:rFonts w:asciiTheme="minorHAnsi" w:eastAsiaTheme="minorEastAsia" w:hAnsiTheme="minorHAnsi" w:cstheme="minorBidi"/>
          <w:b w:val="0"/>
          <w:bCs w:val="0"/>
          <w:kern w:val="2"/>
          <w:sz w:val="24"/>
          <w14:ligatures w14:val="standardContextual"/>
        </w:rPr>
      </w:pPr>
      <w:hyperlink w:anchor="_Toc207103225" w:history="1">
        <w:r w:rsidRPr="00FA3B8F">
          <w:rPr>
            <w:rStyle w:val="Hyperlink"/>
          </w:rPr>
          <w:t>Annex 4: Process Information</w:t>
        </w:r>
        <w:r>
          <w:rPr>
            <w:webHidden/>
          </w:rPr>
          <w:tab/>
        </w:r>
        <w:r>
          <w:rPr>
            <w:webHidden/>
          </w:rPr>
          <w:fldChar w:fldCharType="begin"/>
        </w:r>
        <w:r>
          <w:rPr>
            <w:webHidden/>
          </w:rPr>
          <w:instrText xml:space="preserve"> PAGEREF _Toc207103225 \h </w:instrText>
        </w:r>
        <w:r>
          <w:rPr>
            <w:webHidden/>
          </w:rPr>
        </w:r>
        <w:r>
          <w:rPr>
            <w:webHidden/>
          </w:rPr>
          <w:fldChar w:fldCharType="separate"/>
        </w:r>
        <w:r>
          <w:rPr>
            <w:webHidden/>
          </w:rPr>
          <w:t>23</w:t>
        </w:r>
        <w:r>
          <w:rPr>
            <w:webHidden/>
          </w:rPr>
          <w:fldChar w:fldCharType="end"/>
        </w:r>
      </w:hyperlink>
    </w:p>
    <w:p w14:paraId="0B20064E" w14:textId="2ECADC41" w:rsidR="005572DB" w:rsidRDefault="005572DB">
      <w:pPr>
        <w:pStyle w:val="TOC2"/>
        <w:rPr>
          <w:rFonts w:asciiTheme="minorHAnsi" w:eastAsiaTheme="minorEastAsia" w:hAnsiTheme="minorHAnsi" w:cstheme="minorBidi"/>
          <w:b w:val="0"/>
          <w:bCs w:val="0"/>
          <w:kern w:val="2"/>
          <w:sz w:val="24"/>
          <w14:ligatures w14:val="standardContextual"/>
        </w:rPr>
      </w:pPr>
      <w:hyperlink w:anchor="_Toc207103226" w:history="1">
        <w:r w:rsidRPr="00FA3B8F">
          <w:rPr>
            <w:rStyle w:val="Hyperlink"/>
          </w:rPr>
          <w:t>Annex 5: Acronyms and definitions</w:t>
        </w:r>
        <w:r>
          <w:rPr>
            <w:webHidden/>
          </w:rPr>
          <w:tab/>
        </w:r>
        <w:r>
          <w:rPr>
            <w:webHidden/>
          </w:rPr>
          <w:fldChar w:fldCharType="begin"/>
        </w:r>
        <w:r>
          <w:rPr>
            <w:webHidden/>
          </w:rPr>
          <w:instrText xml:space="preserve"> PAGEREF _Toc207103226 \h </w:instrText>
        </w:r>
        <w:r>
          <w:rPr>
            <w:webHidden/>
          </w:rPr>
        </w:r>
        <w:r>
          <w:rPr>
            <w:webHidden/>
          </w:rPr>
          <w:fldChar w:fldCharType="separate"/>
        </w:r>
        <w:r>
          <w:rPr>
            <w:webHidden/>
          </w:rPr>
          <w:t>24</w:t>
        </w:r>
        <w:r>
          <w:rPr>
            <w:webHidden/>
          </w:rPr>
          <w:fldChar w:fldCharType="end"/>
        </w:r>
      </w:hyperlink>
    </w:p>
    <w:p w14:paraId="61494204" w14:textId="669E903C" w:rsidR="00CA605B" w:rsidRDefault="00CA605B" w:rsidP="618FA52F">
      <w:pPr>
        <w:pStyle w:val="TOC2"/>
        <w:tabs>
          <w:tab w:val="clear" w:pos="8990"/>
          <w:tab w:val="right" w:leader="dot" w:pos="8985"/>
        </w:tabs>
        <w:rPr>
          <w:rFonts w:asciiTheme="minorHAnsi" w:eastAsiaTheme="minorEastAsia" w:hAnsiTheme="minorHAnsi" w:cstheme="minorBidi"/>
          <w:b w:val="0"/>
          <w:bCs w:val="0"/>
          <w:kern w:val="2"/>
          <w:sz w:val="24"/>
          <w14:ligatures w14:val="standardContextual"/>
        </w:rPr>
      </w:pPr>
      <w:r>
        <w:fldChar w:fldCharType="end"/>
      </w:r>
    </w:p>
    <w:p w14:paraId="5817D65F" w14:textId="18625D2A" w:rsidR="0015412A" w:rsidRDefault="0015412A" w:rsidP="6A7B8DE6">
      <w:pPr>
        <w:pStyle w:val="TOC2"/>
        <w:tabs>
          <w:tab w:val="clear" w:pos="8990"/>
          <w:tab w:val="right" w:leader="dot" w:pos="8985"/>
        </w:tabs>
        <w:rPr>
          <w:rFonts w:asciiTheme="minorHAnsi" w:eastAsiaTheme="minorEastAsia" w:hAnsiTheme="minorHAnsi" w:cstheme="minorBidi"/>
          <w:b w:val="0"/>
          <w:bCs w:val="0"/>
          <w:kern w:val="2"/>
          <w:sz w:val="24"/>
          <w14:ligatures w14:val="standardContextual"/>
        </w:rPr>
      </w:pPr>
    </w:p>
    <w:p w14:paraId="70624CDC" w14:textId="69CFF100" w:rsidR="2832F728" w:rsidRPr="0015412A" w:rsidRDefault="2832F728" w:rsidP="73D4CF88">
      <w:pPr>
        <w:pStyle w:val="TOC2"/>
        <w:tabs>
          <w:tab w:val="clear" w:pos="8990"/>
          <w:tab w:val="right" w:leader="dot" w:pos="8985"/>
        </w:tabs>
        <w:rPr>
          <w:noProof w:val="0"/>
        </w:rPr>
      </w:pPr>
    </w:p>
    <w:p w14:paraId="316B96E4" w14:textId="77777777" w:rsidR="006B12CD" w:rsidRPr="00B07B8A" w:rsidRDefault="006B12CD" w:rsidP="2832F728">
      <w:pPr>
        <w:rPr>
          <w:b/>
          <w:bCs/>
        </w:rPr>
      </w:pPr>
    </w:p>
    <w:p w14:paraId="078878C8" w14:textId="77777777" w:rsidR="00707F80" w:rsidRPr="00B07B8A" w:rsidRDefault="00707F80" w:rsidP="006B12CD">
      <w:pPr>
        <w:spacing w:before="120" w:after="120" w:line="288" w:lineRule="auto"/>
        <w:rPr>
          <w:rFonts w:cs="Arial"/>
          <w:b/>
          <w:sz w:val="18"/>
          <w:szCs w:val="18"/>
        </w:rPr>
      </w:pPr>
    </w:p>
    <w:p w14:paraId="198E3CDE" w14:textId="77777777" w:rsidR="00B368A1" w:rsidRPr="00B07B8A" w:rsidRDefault="00747FC5" w:rsidP="6A7B8DE6">
      <w:pPr>
        <w:spacing w:before="120" w:after="120" w:line="288" w:lineRule="auto"/>
        <w:outlineLvl w:val="0"/>
        <w:rPr>
          <w:b/>
          <w:bCs/>
          <w:sz w:val="24"/>
        </w:rPr>
      </w:pPr>
      <w:bookmarkStart w:id="1" w:name="_Toc1869094952"/>
      <w:bookmarkStart w:id="2" w:name="_Toc295400982"/>
      <w:r>
        <w:br w:type="page"/>
      </w:r>
      <w:bookmarkStart w:id="3" w:name="_Toc207103207"/>
      <w:r w:rsidR="5FE44637" w:rsidRPr="6A7B8DE6">
        <w:rPr>
          <w:b/>
          <w:bCs/>
          <w:sz w:val="24"/>
        </w:rPr>
        <w:lastRenderedPageBreak/>
        <w:t>PART 1 Introduction</w:t>
      </w:r>
      <w:bookmarkEnd w:id="1"/>
      <w:bookmarkEnd w:id="3"/>
    </w:p>
    <w:p w14:paraId="00C1CA92" w14:textId="77777777" w:rsidR="00571B7C" w:rsidRPr="00B07B8A" w:rsidRDefault="193F6FA3" w:rsidP="00747FC5">
      <w:pPr>
        <w:pStyle w:val="StyleHeading6Left0Hanging025"/>
        <w:numPr>
          <w:ilvl w:val="0"/>
          <w:numId w:val="0"/>
        </w:numPr>
        <w:spacing w:before="0" w:after="120" w:line="300" w:lineRule="exact"/>
        <w:outlineLvl w:val="1"/>
      </w:pPr>
      <w:bookmarkStart w:id="4" w:name="_Toc172527184"/>
      <w:bookmarkStart w:id="5" w:name="_Toc207103208"/>
      <w:r>
        <w:t xml:space="preserve">1. </w:t>
      </w:r>
      <w:r w:rsidR="1A725408">
        <w:t>Background</w:t>
      </w:r>
      <w:bookmarkEnd w:id="2"/>
      <w:bookmarkEnd w:id="4"/>
      <w:bookmarkEnd w:id="5"/>
      <w:r w:rsidR="1A725408">
        <w:t xml:space="preserve"> </w:t>
      </w:r>
    </w:p>
    <w:p w14:paraId="2585062D" w14:textId="77777777" w:rsidR="006159A8" w:rsidRPr="00B07B8A" w:rsidRDefault="006159A8" w:rsidP="00571B7C">
      <w:pPr>
        <w:spacing w:after="120" w:line="300" w:lineRule="exact"/>
        <w:rPr>
          <w:rFonts w:cs="Arial"/>
          <w:b/>
          <w:szCs w:val="20"/>
        </w:rPr>
      </w:pPr>
      <w:r w:rsidRPr="00B07B8A">
        <w:rPr>
          <w:rFonts w:cs="Arial"/>
          <w:b/>
          <w:bCs/>
        </w:rPr>
        <w:t xml:space="preserve">Context: </w:t>
      </w:r>
    </w:p>
    <w:p w14:paraId="10ADDCA9" w14:textId="258A2A62" w:rsidR="2503ECC9" w:rsidRPr="00B07B8A" w:rsidRDefault="34043A5D" w:rsidP="2832F728">
      <w:pPr>
        <w:spacing w:after="120" w:line="288" w:lineRule="auto"/>
        <w:rPr>
          <w:rFonts w:cs="Arial"/>
          <w:szCs w:val="20"/>
        </w:rPr>
      </w:pPr>
      <w:r w:rsidRPr="6A7B8DE6">
        <w:rPr>
          <w:rFonts w:cs="Arial"/>
        </w:rPr>
        <w:t>The price review takes place in an exceptional market environment. Global</w:t>
      </w:r>
      <w:r w:rsidR="541E25BE" w:rsidRPr="6A7B8DE6">
        <w:rPr>
          <w:rFonts w:cs="Arial"/>
        </w:rPr>
        <w:t xml:space="preserve"> </w:t>
      </w:r>
      <w:r w:rsidRPr="6A7B8DE6">
        <w:rPr>
          <w:rFonts w:cs="Arial"/>
        </w:rPr>
        <w:t>cocoa prices have reached historic highs since mid-2023, due to a shortage of supply, particularly</w:t>
      </w:r>
      <w:r w:rsidR="1CE78798" w:rsidRPr="6A7B8DE6">
        <w:rPr>
          <w:rFonts w:cs="Arial"/>
        </w:rPr>
        <w:t xml:space="preserve"> </w:t>
      </w:r>
      <w:r w:rsidRPr="6A7B8DE6">
        <w:rPr>
          <w:rFonts w:cs="Arial"/>
        </w:rPr>
        <w:t>from West Africa. Over the past two years, yields in Côte d’Ivoire and Ghana have collapsed due</w:t>
      </w:r>
      <w:r w:rsidR="44CB7041" w:rsidRPr="6A7B8DE6">
        <w:rPr>
          <w:rFonts w:cs="Arial"/>
        </w:rPr>
        <w:t xml:space="preserve"> </w:t>
      </w:r>
      <w:r w:rsidRPr="6A7B8DE6">
        <w:rPr>
          <w:rFonts w:cs="Arial"/>
        </w:rPr>
        <w:t>to adverse weather conditions, disease outbreaks, and other reasons.</w:t>
      </w:r>
    </w:p>
    <w:p w14:paraId="47FFD877" w14:textId="139C958A" w:rsidR="2503ECC9" w:rsidRPr="00B07B8A" w:rsidRDefault="34043A5D" w:rsidP="6A7B8DE6">
      <w:pPr>
        <w:spacing w:after="120" w:line="288" w:lineRule="auto"/>
        <w:rPr>
          <w:rFonts w:cs="Arial"/>
        </w:rPr>
      </w:pPr>
      <w:r w:rsidRPr="6A7B8DE6">
        <w:rPr>
          <w:rFonts w:cs="Arial"/>
        </w:rPr>
        <w:t>In view of the high global cocoa prices, there is strong cost pressure in the market, which is</w:t>
      </w:r>
      <w:r w:rsidR="33F2B88F" w:rsidRPr="6A7B8DE6">
        <w:rPr>
          <w:rFonts w:cs="Arial"/>
        </w:rPr>
        <w:t xml:space="preserve"> </w:t>
      </w:r>
      <w:r w:rsidRPr="6A7B8DE6">
        <w:rPr>
          <w:rFonts w:cs="Arial"/>
        </w:rPr>
        <w:t xml:space="preserve">further impacted by recently introduced regulations such as EU Deforestation Regulation </w:t>
      </w:r>
      <w:r w:rsidR="15E4B7B7" w:rsidRPr="6A7B8DE6">
        <w:rPr>
          <w:rFonts w:cs="Arial"/>
        </w:rPr>
        <w:t xml:space="preserve">or EU Organic Regulation </w:t>
      </w:r>
      <w:r w:rsidRPr="6A7B8DE6">
        <w:rPr>
          <w:rFonts w:cs="Arial"/>
        </w:rPr>
        <w:t>with</w:t>
      </w:r>
      <w:r w:rsidR="37F21493" w:rsidRPr="6A7B8DE6">
        <w:rPr>
          <w:rFonts w:cs="Arial"/>
        </w:rPr>
        <w:t xml:space="preserve"> </w:t>
      </w:r>
      <w:r w:rsidRPr="6A7B8DE6">
        <w:rPr>
          <w:rFonts w:cs="Arial"/>
        </w:rPr>
        <w:t>implications for both producers as well as for all actors further up the value chain. High prices have</w:t>
      </w:r>
      <w:r w:rsidR="0232E97C" w:rsidRPr="6A7B8DE6">
        <w:rPr>
          <w:rFonts w:cs="Arial"/>
        </w:rPr>
        <w:t xml:space="preserve"> </w:t>
      </w:r>
      <w:r w:rsidR="27F22A9A" w:rsidRPr="6A7B8DE6">
        <w:rPr>
          <w:rFonts w:cs="Arial"/>
        </w:rPr>
        <w:t xml:space="preserve">also </w:t>
      </w:r>
      <w:r w:rsidRPr="6A7B8DE6">
        <w:rPr>
          <w:rFonts w:cs="Arial"/>
        </w:rPr>
        <w:t>started to impact global demand for cocoa</w:t>
      </w:r>
      <w:r w:rsidR="379370B7" w:rsidRPr="6A7B8DE6">
        <w:rPr>
          <w:rFonts w:cs="Arial"/>
        </w:rPr>
        <w:t>.</w:t>
      </w:r>
      <w:r w:rsidRPr="6A7B8DE6">
        <w:rPr>
          <w:rFonts w:cs="Arial"/>
        </w:rPr>
        <w:t xml:space="preserve"> </w:t>
      </w:r>
      <w:r w:rsidR="5FC1A75C" w:rsidRPr="6A7B8DE6">
        <w:rPr>
          <w:rFonts w:cs="Arial"/>
        </w:rPr>
        <w:t>C</w:t>
      </w:r>
      <w:r w:rsidRPr="6A7B8DE6">
        <w:rPr>
          <w:rFonts w:cs="Arial"/>
        </w:rPr>
        <w:t>hocolate consumption shows signs of decline.</w:t>
      </w:r>
    </w:p>
    <w:p w14:paraId="07A26CC7" w14:textId="71B9A4A6" w:rsidR="2503ECC9" w:rsidRPr="00B07B8A" w:rsidRDefault="7BACCE19" w:rsidP="77C4CA93">
      <w:pPr>
        <w:spacing w:after="120" w:line="288" w:lineRule="auto"/>
        <w:rPr>
          <w:rFonts w:cs="Arial"/>
        </w:rPr>
      </w:pPr>
      <w:r w:rsidRPr="6A7B8DE6">
        <w:rPr>
          <w:rFonts w:cs="Arial"/>
        </w:rPr>
        <w:t>The uncertainties in the sector about future supply and price development need to be carefully</w:t>
      </w:r>
      <w:r w:rsidR="78A291D3" w:rsidRPr="6A7B8DE6">
        <w:rPr>
          <w:rFonts w:cs="Arial"/>
        </w:rPr>
        <w:t xml:space="preserve"> </w:t>
      </w:r>
      <w:r w:rsidRPr="6A7B8DE6">
        <w:rPr>
          <w:rFonts w:cs="Arial"/>
        </w:rPr>
        <w:t>considered when reviewing Fairtrade’s cocoa price</w:t>
      </w:r>
      <w:r w:rsidR="3316531E" w:rsidRPr="6A7B8DE6">
        <w:rPr>
          <w:rFonts w:cs="Arial"/>
        </w:rPr>
        <w:t>, Premium and Organic Differential</w:t>
      </w:r>
      <w:r w:rsidRPr="6A7B8DE6">
        <w:rPr>
          <w:rFonts w:cs="Arial"/>
        </w:rPr>
        <w:t xml:space="preserve"> to provide value for producers and allow</w:t>
      </w:r>
      <w:r w:rsidR="11596D7C" w:rsidRPr="6A7B8DE6">
        <w:rPr>
          <w:rFonts w:cs="Arial"/>
        </w:rPr>
        <w:t xml:space="preserve"> </w:t>
      </w:r>
      <w:r w:rsidRPr="6A7B8DE6">
        <w:rPr>
          <w:rFonts w:cs="Arial"/>
        </w:rPr>
        <w:t>further growth for cocoa sales</w:t>
      </w:r>
      <w:r w:rsidR="7DA51B65" w:rsidRPr="6A7B8DE6">
        <w:rPr>
          <w:rFonts w:cs="Arial"/>
        </w:rPr>
        <w:t xml:space="preserve"> on Fairtrade terms.</w:t>
      </w:r>
    </w:p>
    <w:p w14:paraId="7D320D29" w14:textId="19BE1EE1" w:rsidR="006159A8" w:rsidRPr="0015412A" w:rsidRDefault="488DD57A" w:rsidP="2832F728">
      <w:pPr>
        <w:autoSpaceDE w:val="0"/>
        <w:autoSpaceDN w:val="0"/>
        <w:adjustRightInd w:val="0"/>
        <w:spacing w:before="240" w:after="120" w:line="288" w:lineRule="auto"/>
        <w:rPr>
          <w:rFonts w:cs="Arial"/>
        </w:rPr>
      </w:pPr>
      <w:r w:rsidRPr="6A7B8DE6">
        <w:rPr>
          <w:rFonts w:cs="Arial"/>
          <w:b/>
          <w:bCs/>
        </w:rPr>
        <w:t>Current Prices:</w:t>
      </w:r>
    </w:p>
    <w:p w14:paraId="31386907" w14:textId="647879AA" w:rsidR="00747FC5" w:rsidRPr="00B07B8A" w:rsidRDefault="0E99FEAF" w:rsidP="73D4CF88">
      <w:pPr>
        <w:spacing w:after="120" w:line="288" w:lineRule="auto"/>
        <w:rPr>
          <w:rFonts w:cs="Arial"/>
        </w:rPr>
      </w:pPr>
      <w:r w:rsidRPr="6A7B8DE6">
        <w:rPr>
          <w:rFonts w:cs="Arial"/>
        </w:rPr>
        <w:t>Between 2016 and 2019, Fairtrade International undertook the last price review for cocoa beans. The consultation process with stakeholders and the final decision made by the Fairtrade Standards Committee resulted in a Fairtrade Minimum Price of 2,400 USD/MT, a Fairtrade Premium of 240 USD/MT and an Organic Differential of +300 USD/MT.</w:t>
      </w:r>
      <w:r w:rsidR="78F03F5F" w:rsidRPr="6A7B8DE6">
        <w:rPr>
          <w:rFonts w:cs="Arial"/>
        </w:rPr>
        <w:t xml:space="preserve"> </w:t>
      </w:r>
      <w:r w:rsidR="12399B51" w:rsidRPr="6A7B8DE6">
        <w:rPr>
          <w:rFonts w:cs="Arial"/>
        </w:rPr>
        <w:t>From 1 October 2023, prices for the main Fairtrade cocoa origin, Côte d'Ivoire, were published in euros rather than US dollars</w:t>
      </w:r>
      <w:r w:rsidR="6C0384EF" w:rsidRPr="6A7B8DE6">
        <w:rPr>
          <w:rFonts w:cs="Arial"/>
        </w:rPr>
        <w:t xml:space="preserve"> to reduce </w:t>
      </w:r>
      <w:r w:rsidR="12399B51" w:rsidRPr="6A7B8DE6">
        <w:rPr>
          <w:rFonts w:cs="Arial"/>
        </w:rPr>
        <w:t>the effect of strong exchange rate fluctuations on Fairtrade cocoa prices from this origin</w:t>
      </w:r>
      <w:r w:rsidR="4444D7B3" w:rsidRPr="6A7B8DE6">
        <w:rPr>
          <w:rFonts w:cs="Arial"/>
        </w:rPr>
        <w:t>.</w:t>
      </w:r>
      <w:r w:rsidR="12399B51" w:rsidRPr="6A7B8DE6">
        <w:rPr>
          <w:rFonts w:cs="Arial"/>
        </w:rPr>
        <w:t xml:space="preserve"> The Fairtrade Minimum Price, Fairtrade Premium and Organic Differential were calculated at 2,206 EUR/MT, 221 EUR/MT and +276 EUR/MT respectively.</w:t>
      </w:r>
      <w:r w:rsidR="420046C3" w:rsidRPr="6A7B8DE6">
        <w:rPr>
          <w:rFonts w:cs="Arial"/>
        </w:rPr>
        <w:t xml:space="preserve"> See overview in Annex 1. </w:t>
      </w:r>
    </w:p>
    <w:p w14:paraId="48FA0096" w14:textId="0286EAE2" w:rsidR="00747FC5" w:rsidRPr="00B07B8A" w:rsidRDefault="65E63A7C" w:rsidP="73D4CF88">
      <w:pPr>
        <w:spacing w:before="240" w:after="120" w:line="288" w:lineRule="auto"/>
      </w:pPr>
      <w:r w:rsidRPr="73D4CF88">
        <w:rPr>
          <w:rFonts w:cs="Arial"/>
          <w:b/>
          <w:bCs/>
        </w:rPr>
        <w:t>Phased process:</w:t>
      </w:r>
    </w:p>
    <w:p w14:paraId="76A1BC8D" w14:textId="4F7A084D" w:rsidR="00747FC5" w:rsidRPr="0015412A" w:rsidRDefault="0E99FEAF" w:rsidP="2832F728">
      <w:pPr>
        <w:spacing w:after="120" w:line="288" w:lineRule="auto"/>
        <w:rPr>
          <w:rFonts w:cs="Arial"/>
        </w:rPr>
      </w:pPr>
      <w:r w:rsidRPr="6A7B8DE6">
        <w:rPr>
          <w:rFonts w:cs="Arial"/>
        </w:rPr>
        <w:t xml:space="preserve">Fairtrade </w:t>
      </w:r>
      <w:r w:rsidR="750B9B4F" w:rsidRPr="6A7B8DE6">
        <w:rPr>
          <w:rFonts w:cs="Arial"/>
        </w:rPr>
        <w:t xml:space="preserve">has </w:t>
      </w:r>
      <w:r w:rsidRPr="6A7B8DE6">
        <w:rPr>
          <w:rFonts w:cs="Arial"/>
        </w:rPr>
        <w:t>conduct</w:t>
      </w:r>
      <w:r w:rsidR="750B9B4F" w:rsidRPr="6A7B8DE6">
        <w:rPr>
          <w:rFonts w:cs="Arial"/>
        </w:rPr>
        <w:t>ed</w:t>
      </w:r>
      <w:r w:rsidRPr="6A7B8DE6">
        <w:rPr>
          <w:rFonts w:cs="Arial"/>
        </w:rPr>
        <w:t xml:space="preserve"> the current cocoa price review in two consecutive phases. The phased process allows </w:t>
      </w:r>
      <w:r w:rsidR="72620620" w:rsidRPr="6A7B8DE6">
        <w:rPr>
          <w:rFonts w:cs="Arial"/>
        </w:rPr>
        <w:t>consideration of</w:t>
      </w:r>
      <w:r w:rsidRPr="6A7B8DE6">
        <w:rPr>
          <w:rFonts w:cs="Arial"/>
        </w:rPr>
        <w:t xml:space="preserve"> the different conditions in price-regulated versus non-regulated countries and better tailor</w:t>
      </w:r>
      <w:r w:rsidR="72620620" w:rsidRPr="6A7B8DE6">
        <w:rPr>
          <w:rFonts w:cs="Arial"/>
        </w:rPr>
        <w:t>ing of</w:t>
      </w:r>
      <w:r w:rsidRPr="6A7B8DE6">
        <w:rPr>
          <w:rFonts w:cs="Arial"/>
        </w:rPr>
        <w:t xml:space="preserve"> the consultation proposals to those conditions, while considering the overall</w:t>
      </w:r>
      <w:r w:rsidR="2D2D95E2" w:rsidRPr="6A7B8DE6">
        <w:rPr>
          <w:rFonts w:cs="Arial"/>
        </w:rPr>
        <w:t xml:space="preserve"> </w:t>
      </w:r>
      <w:r w:rsidRPr="6A7B8DE6">
        <w:rPr>
          <w:rFonts w:cs="Arial"/>
        </w:rPr>
        <w:t>market environment.</w:t>
      </w:r>
    </w:p>
    <w:p w14:paraId="5DD5A2DE" w14:textId="128655EC" w:rsidR="00747FC5" w:rsidRPr="0015412A" w:rsidRDefault="4124CDBF" w:rsidP="2832F728">
      <w:pPr>
        <w:spacing w:after="120" w:line="288" w:lineRule="auto"/>
        <w:ind w:left="567"/>
        <w:rPr>
          <w:rFonts w:cs="Arial"/>
        </w:rPr>
      </w:pPr>
      <w:r w:rsidRPr="6A7B8DE6">
        <w:rPr>
          <w:rFonts w:cs="Arial"/>
          <w:b/>
          <w:bCs/>
        </w:rPr>
        <w:t xml:space="preserve">1st phase: </w:t>
      </w:r>
      <w:r w:rsidRPr="6A7B8DE6">
        <w:rPr>
          <w:rFonts w:cs="Arial"/>
        </w:rPr>
        <w:t>Cocoa price review for all non-regulated cocoa producing countries,</w:t>
      </w:r>
      <w:r w:rsidR="72919EAB" w:rsidRPr="6A7B8DE6">
        <w:rPr>
          <w:rFonts w:cs="Arial"/>
        </w:rPr>
        <w:t xml:space="preserve"> </w:t>
      </w:r>
      <w:r w:rsidRPr="6A7B8DE6">
        <w:rPr>
          <w:rFonts w:cs="Arial"/>
        </w:rPr>
        <w:t xml:space="preserve">namely all cocoa countries except Côte d’Ivoire and Ghana, with subsequent decision-making and price announcement. Partially completed, </w:t>
      </w:r>
      <w:hyperlink r:id="rId16">
        <w:r w:rsidRPr="6A7B8DE6">
          <w:rPr>
            <w:rStyle w:val="Hyperlink"/>
            <w:rFonts w:cs="Arial"/>
          </w:rPr>
          <w:t>see announcement</w:t>
        </w:r>
      </w:hyperlink>
      <w:r w:rsidRPr="6A7B8DE6">
        <w:rPr>
          <w:rFonts w:cs="Arial"/>
        </w:rPr>
        <w:t>.</w:t>
      </w:r>
    </w:p>
    <w:p w14:paraId="2EDE0601" w14:textId="2BB938E6" w:rsidR="00747FC5" w:rsidRPr="0015412A" w:rsidRDefault="0E99FEAF" w:rsidP="2832F728">
      <w:pPr>
        <w:spacing w:after="120" w:line="288" w:lineRule="auto"/>
        <w:ind w:left="567"/>
        <w:rPr>
          <w:rFonts w:cs="Arial"/>
        </w:rPr>
      </w:pPr>
      <w:r w:rsidRPr="6A7B8DE6">
        <w:rPr>
          <w:rFonts w:cs="Arial"/>
          <w:b/>
          <w:bCs/>
        </w:rPr>
        <w:t xml:space="preserve">2nd phase: </w:t>
      </w:r>
      <w:r w:rsidR="00B33DB3" w:rsidRPr="6A7B8DE6">
        <w:rPr>
          <w:rFonts w:cs="Arial"/>
        </w:rPr>
        <w:t xml:space="preserve">This current consultation is about phase 2 </w:t>
      </w:r>
      <w:r w:rsidR="001F191B" w:rsidRPr="6A7B8DE6">
        <w:rPr>
          <w:rFonts w:cs="Arial"/>
        </w:rPr>
        <w:t>which is the c</w:t>
      </w:r>
      <w:r w:rsidRPr="6A7B8DE6">
        <w:rPr>
          <w:rFonts w:cs="Arial"/>
        </w:rPr>
        <w:t>ocoa price review for price-regulated countries, namely Côte d’Ivoire and</w:t>
      </w:r>
      <w:r w:rsidR="6D92DFE5" w:rsidRPr="6A7B8DE6">
        <w:rPr>
          <w:rFonts w:cs="Arial"/>
        </w:rPr>
        <w:t xml:space="preserve"> </w:t>
      </w:r>
      <w:r w:rsidRPr="6A7B8DE6">
        <w:rPr>
          <w:rFonts w:cs="Arial"/>
        </w:rPr>
        <w:t>Ghana</w:t>
      </w:r>
      <w:r w:rsidR="001F191B" w:rsidRPr="6A7B8DE6">
        <w:rPr>
          <w:rFonts w:cs="Arial"/>
        </w:rPr>
        <w:t>.</w:t>
      </w:r>
      <w:r w:rsidRPr="6A7B8DE6">
        <w:rPr>
          <w:rFonts w:cs="Arial"/>
        </w:rPr>
        <w:t xml:space="preserve"> with subsequent decision-making and price announcement. </w:t>
      </w:r>
      <w:r w:rsidR="001F191B" w:rsidRPr="6A7B8DE6">
        <w:rPr>
          <w:rFonts w:cs="Arial"/>
        </w:rPr>
        <w:t>Additionally</w:t>
      </w:r>
      <w:r w:rsidRPr="6A7B8DE6">
        <w:rPr>
          <w:rFonts w:cs="Arial"/>
        </w:rPr>
        <w:t>, the final</w:t>
      </w:r>
      <w:r w:rsidR="1CE7649E" w:rsidRPr="6A7B8DE6">
        <w:rPr>
          <w:rFonts w:cs="Arial"/>
        </w:rPr>
        <w:t xml:space="preserve"> </w:t>
      </w:r>
      <w:r w:rsidRPr="6A7B8DE6">
        <w:rPr>
          <w:rFonts w:cs="Arial"/>
        </w:rPr>
        <w:t>decision on Fairtrade Premium and Organic Differential for all cocoa producing countries,</w:t>
      </w:r>
      <w:r w:rsidR="25730BC8" w:rsidRPr="6A7B8DE6">
        <w:rPr>
          <w:rFonts w:cs="Arial"/>
        </w:rPr>
        <w:t xml:space="preserve"> </w:t>
      </w:r>
      <w:r w:rsidRPr="6A7B8DE6">
        <w:rPr>
          <w:rFonts w:cs="Arial"/>
        </w:rPr>
        <w:t>including non-regulated countries, will be concluded.</w:t>
      </w:r>
    </w:p>
    <w:p w14:paraId="3C1A6ED0" w14:textId="59489B12" w:rsidR="00571B7C" w:rsidRPr="00B07B8A" w:rsidRDefault="193F6FA3" w:rsidP="6A7B8DE6">
      <w:pPr>
        <w:pStyle w:val="StyleHeading6Left0Hanging025"/>
        <w:numPr>
          <w:ilvl w:val="0"/>
          <w:numId w:val="0"/>
        </w:numPr>
        <w:spacing w:after="120" w:line="288" w:lineRule="auto"/>
        <w:rPr>
          <w:rFonts w:cs="Arial"/>
          <w:i/>
          <w:iCs/>
          <w:color w:val="2F5496" w:themeColor="accent1" w:themeShade="BF"/>
          <w:highlight w:val="yellow"/>
        </w:rPr>
      </w:pPr>
      <w:bookmarkStart w:id="6" w:name="_Toc1744497339"/>
      <w:r>
        <w:t xml:space="preserve">2. </w:t>
      </w:r>
      <w:bookmarkStart w:id="7" w:name="_Toc295400983"/>
      <w:r w:rsidR="1A725408">
        <w:t>Objectives</w:t>
      </w:r>
      <w:bookmarkEnd w:id="6"/>
      <w:bookmarkEnd w:id="7"/>
    </w:p>
    <w:p w14:paraId="28C56E3C" w14:textId="395BC677" w:rsidR="058C4019" w:rsidRPr="00B07B8A" w:rsidRDefault="584DD9D4" w:rsidP="2832F728">
      <w:pPr>
        <w:spacing w:before="120" w:after="120" w:line="288" w:lineRule="auto"/>
        <w:rPr>
          <w:rFonts w:cs="Arial"/>
          <w:b/>
          <w:bCs/>
        </w:rPr>
      </w:pPr>
      <w:r w:rsidRPr="6A7B8DE6">
        <w:rPr>
          <w:rFonts w:cs="Arial"/>
          <w:b/>
          <w:bCs/>
        </w:rPr>
        <w:t>For regulated countries Côte d'Ivoire</w:t>
      </w:r>
      <w:r w:rsidR="395FA309" w:rsidRPr="6A7B8DE6">
        <w:rPr>
          <w:rFonts w:cs="Arial"/>
          <w:b/>
          <w:bCs/>
        </w:rPr>
        <w:t xml:space="preserve"> and Ghana</w:t>
      </w:r>
      <w:r w:rsidRPr="6A7B8DE6">
        <w:rPr>
          <w:rFonts w:cs="Arial"/>
          <w:b/>
          <w:bCs/>
        </w:rPr>
        <w:t>:</w:t>
      </w:r>
    </w:p>
    <w:p w14:paraId="6B6947B9" w14:textId="3791D7A2" w:rsidR="05454F00" w:rsidRPr="00B07B8A" w:rsidRDefault="588BF9A0" w:rsidP="6A7B8DE6">
      <w:pPr>
        <w:pStyle w:val="ListParagraph"/>
        <w:numPr>
          <w:ilvl w:val="0"/>
          <w:numId w:val="8"/>
        </w:numPr>
        <w:spacing w:before="120" w:after="120" w:line="288" w:lineRule="auto"/>
        <w:ind w:left="360"/>
        <w:rPr>
          <w:rFonts w:cs="Arial"/>
          <w:sz w:val="20"/>
          <w:szCs w:val="20"/>
        </w:rPr>
      </w:pPr>
      <w:r w:rsidRPr="6A7B8DE6">
        <w:rPr>
          <w:rFonts w:cs="Arial"/>
          <w:sz w:val="20"/>
          <w:szCs w:val="20"/>
        </w:rPr>
        <w:t>Revise</w:t>
      </w:r>
      <w:r w:rsidR="05454F00" w:rsidRPr="6A7B8DE6">
        <w:rPr>
          <w:rFonts w:cs="Arial"/>
          <w:sz w:val="20"/>
          <w:szCs w:val="20"/>
        </w:rPr>
        <w:t xml:space="preserve"> the Fairtrade Minimum Price value</w:t>
      </w:r>
      <w:r w:rsidR="00F75015" w:rsidRPr="6A7B8DE6">
        <w:rPr>
          <w:rFonts w:cs="Arial"/>
          <w:sz w:val="20"/>
          <w:szCs w:val="20"/>
        </w:rPr>
        <w:t>s</w:t>
      </w:r>
      <w:r w:rsidR="05454F00" w:rsidRPr="6A7B8DE6">
        <w:rPr>
          <w:rFonts w:cs="Arial"/>
          <w:sz w:val="20"/>
          <w:szCs w:val="20"/>
        </w:rPr>
        <w:t xml:space="preserve"> to reflect</w:t>
      </w:r>
      <w:r w:rsidR="7B2A5AF4" w:rsidRPr="6A7B8DE6">
        <w:rPr>
          <w:rFonts w:cs="Arial"/>
          <w:sz w:val="20"/>
          <w:szCs w:val="20"/>
        </w:rPr>
        <w:t xml:space="preserve"> </w:t>
      </w:r>
      <w:r w:rsidR="05454F00" w:rsidRPr="6A7B8DE6">
        <w:rPr>
          <w:rFonts w:cs="Arial"/>
          <w:sz w:val="20"/>
          <w:szCs w:val="20"/>
        </w:rPr>
        <w:t>Costs of Sustainable Production</w:t>
      </w:r>
      <w:r w:rsidR="68168845" w:rsidRPr="6A7B8DE6">
        <w:rPr>
          <w:rFonts w:cs="Arial"/>
          <w:sz w:val="20"/>
          <w:szCs w:val="20"/>
        </w:rPr>
        <w:t xml:space="preserve"> from producers and allow growing cocoa sales on Fairtrade terms</w:t>
      </w:r>
      <w:r w:rsidR="00723BAE" w:rsidRPr="6A7B8DE6">
        <w:rPr>
          <w:rFonts w:cs="Arial"/>
          <w:sz w:val="20"/>
          <w:szCs w:val="20"/>
        </w:rPr>
        <w:t xml:space="preserve"> (see section </w:t>
      </w:r>
      <w:r w:rsidR="664A913B" w:rsidRPr="6A7B8DE6">
        <w:rPr>
          <w:rFonts w:cs="Arial"/>
          <w:sz w:val="20"/>
          <w:szCs w:val="20"/>
        </w:rPr>
        <w:t>B</w:t>
      </w:r>
      <w:r w:rsidR="00723BAE" w:rsidRPr="6A7B8DE6">
        <w:rPr>
          <w:rFonts w:cs="Arial"/>
          <w:sz w:val="20"/>
          <w:szCs w:val="20"/>
        </w:rPr>
        <w:t xml:space="preserve"> of the consultation)</w:t>
      </w:r>
    </w:p>
    <w:p w14:paraId="7C5E4CF6" w14:textId="0E0BC512" w:rsidR="7AB2E104" w:rsidRPr="00B07B8A" w:rsidRDefault="53D2D16F" w:rsidP="50462FAF">
      <w:pPr>
        <w:pStyle w:val="ListParagraph"/>
        <w:numPr>
          <w:ilvl w:val="0"/>
          <w:numId w:val="8"/>
        </w:numPr>
        <w:spacing w:before="120" w:after="120" w:line="288" w:lineRule="auto"/>
        <w:ind w:left="360"/>
        <w:rPr>
          <w:rFonts w:cs="Arial"/>
          <w:color w:val="1F3864" w:themeColor="accent1" w:themeShade="80"/>
          <w:sz w:val="20"/>
          <w:szCs w:val="20"/>
        </w:rPr>
      </w:pPr>
      <w:r w:rsidRPr="6A7B8DE6">
        <w:rPr>
          <w:rFonts w:cs="Arial"/>
          <w:sz w:val="20"/>
          <w:szCs w:val="20"/>
        </w:rPr>
        <w:t>Review</w:t>
      </w:r>
      <w:r w:rsidR="4868ACC3" w:rsidRPr="6A7B8DE6">
        <w:rPr>
          <w:rFonts w:cs="Arial"/>
          <w:sz w:val="20"/>
          <w:szCs w:val="20"/>
        </w:rPr>
        <w:t xml:space="preserve"> the current price model and explore alternative price setting to reduce volatility of the Fairtrade Minimum Price differential</w:t>
      </w:r>
      <w:r w:rsidR="1007CC8D" w:rsidRPr="6A7B8DE6">
        <w:rPr>
          <w:rFonts w:cs="Arial"/>
          <w:sz w:val="20"/>
          <w:szCs w:val="20"/>
        </w:rPr>
        <w:t xml:space="preserve"> </w:t>
      </w:r>
      <w:r w:rsidR="00723BAE" w:rsidRPr="6A7B8DE6">
        <w:rPr>
          <w:rFonts w:cs="Arial"/>
          <w:color w:val="1F3864" w:themeColor="accent1" w:themeShade="80"/>
          <w:sz w:val="20"/>
          <w:szCs w:val="20"/>
        </w:rPr>
        <w:t>(see section F of the consultation)</w:t>
      </w:r>
    </w:p>
    <w:p w14:paraId="65ED7420" w14:textId="1BDEE0E4" w:rsidR="7AB2E104" w:rsidRPr="00B07B8A" w:rsidRDefault="5B94BB84" w:rsidP="000F1ED3">
      <w:pPr>
        <w:pStyle w:val="ListParagraph"/>
        <w:numPr>
          <w:ilvl w:val="0"/>
          <w:numId w:val="8"/>
        </w:numPr>
        <w:spacing w:before="120" w:after="120" w:line="288" w:lineRule="auto"/>
        <w:ind w:left="360"/>
        <w:rPr>
          <w:rFonts w:cs="Arial"/>
          <w:sz w:val="20"/>
          <w:szCs w:val="20"/>
        </w:rPr>
      </w:pPr>
      <w:r w:rsidRPr="6A7B8DE6">
        <w:rPr>
          <w:rFonts w:cs="Arial"/>
          <w:sz w:val="20"/>
          <w:szCs w:val="20"/>
        </w:rPr>
        <w:t>Revise</w:t>
      </w:r>
      <w:r w:rsidR="1B05FD39" w:rsidRPr="6A7B8DE6">
        <w:rPr>
          <w:rFonts w:cs="Arial"/>
          <w:sz w:val="20"/>
          <w:szCs w:val="20"/>
        </w:rPr>
        <w:t xml:space="preserve"> </w:t>
      </w:r>
      <w:r w:rsidR="10C0A8F5" w:rsidRPr="6A7B8DE6">
        <w:rPr>
          <w:rFonts w:cs="Arial"/>
          <w:sz w:val="20"/>
          <w:szCs w:val="20"/>
        </w:rPr>
        <w:t xml:space="preserve">the Fairtrade Premium distribution and </w:t>
      </w:r>
      <w:r w:rsidR="56941CA9" w:rsidRPr="6A7B8DE6">
        <w:rPr>
          <w:rFonts w:cs="Arial"/>
          <w:sz w:val="20"/>
          <w:szCs w:val="20"/>
        </w:rPr>
        <w:t>propos</w:t>
      </w:r>
      <w:r w:rsidR="10C0A8F5" w:rsidRPr="6A7B8DE6">
        <w:rPr>
          <w:rFonts w:cs="Arial"/>
          <w:sz w:val="20"/>
          <w:szCs w:val="20"/>
        </w:rPr>
        <w:t xml:space="preserve">e a mandatory percentage for </w:t>
      </w:r>
      <w:r w:rsidR="0DDF1131" w:rsidRPr="6A7B8DE6">
        <w:rPr>
          <w:rFonts w:cs="Arial"/>
          <w:sz w:val="20"/>
          <w:szCs w:val="20"/>
        </w:rPr>
        <w:t>cash payout</w:t>
      </w:r>
      <w:r w:rsidR="57D1E599" w:rsidRPr="6A7B8DE6">
        <w:rPr>
          <w:rFonts w:cs="Arial"/>
          <w:sz w:val="20"/>
          <w:szCs w:val="20"/>
        </w:rPr>
        <w:t>s</w:t>
      </w:r>
      <w:r w:rsidR="10C0A8F5" w:rsidRPr="6A7B8DE6">
        <w:rPr>
          <w:rFonts w:cs="Arial"/>
          <w:sz w:val="20"/>
          <w:szCs w:val="20"/>
        </w:rPr>
        <w:t xml:space="preserve"> from Premium to cooperative member</w:t>
      </w:r>
      <w:r w:rsidR="7268AB90" w:rsidRPr="6A7B8DE6">
        <w:rPr>
          <w:rFonts w:cs="Arial"/>
          <w:sz w:val="20"/>
          <w:szCs w:val="20"/>
        </w:rPr>
        <w:t>s</w:t>
      </w:r>
      <w:r w:rsidR="00723BAE" w:rsidRPr="6A7B8DE6">
        <w:rPr>
          <w:rFonts w:cs="Arial"/>
          <w:sz w:val="20"/>
          <w:szCs w:val="20"/>
        </w:rPr>
        <w:t xml:space="preserve"> (see section C of the consultation)</w:t>
      </w:r>
    </w:p>
    <w:p w14:paraId="243C4407" w14:textId="443BC999" w:rsidR="36C627B7" w:rsidRPr="00B07B8A" w:rsidRDefault="36C627B7" w:rsidP="2832F728">
      <w:pPr>
        <w:spacing w:before="120" w:after="120" w:line="288" w:lineRule="auto"/>
        <w:rPr>
          <w:rFonts w:cs="Arial"/>
          <w:b/>
          <w:bCs/>
        </w:rPr>
      </w:pPr>
      <w:r w:rsidRPr="6A7B8DE6">
        <w:rPr>
          <w:rFonts w:cs="Arial"/>
          <w:b/>
          <w:bCs/>
        </w:rPr>
        <w:lastRenderedPageBreak/>
        <w:t>For all cocoa producing countries (regulated and non-regulated):</w:t>
      </w:r>
    </w:p>
    <w:p w14:paraId="625C9E1B" w14:textId="46890C3B" w:rsidR="36C627B7" w:rsidRPr="00B07B8A" w:rsidRDefault="3E719E2B" w:rsidP="6A7B8DE6">
      <w:pPr>
        <w:pStyle w:val="ListParagraph"/>
        <w:numPr>
          <w:ilvl w:val="0"/>
          <w:numId w:val="7"/>
        </w:numPr>
        <w:spacing w:before="120" w:after="120" w:line="288" w:lineRule="auto"/>
        <w:ind w:left="360"/>
        <w:rPr>
          <w:rFonts w:cs="Arial"/>
          <w:sz w:val="20"/>
          <w:szCs w:val="20"/>
        </w:rPr>
      </w:pPr>
      <w:r w:rsidRPr="6A7B8DE6">
        <w:rPr>
          <w:rFonts w:cs="Arial"/>
          <w:sz w:val="20"/>
          <w:szCs w:val="20"/>
        </w:rPr>
        <w:t>Revise</w:t>
      </w:r>
      <w:r w:rsidR="00B04D54" w:rsidRPr="6A7B8DE6">
        <w:rPr>
          <w:rFonts w:cs="Arial"/>
          <w:sz w:val="20"/>
          <w:szCs w:val="20"/>
        </w:rPr>
        <w:t xml:space="preserve"> </w:t>
      </w:r>
      <w:r w:rsidR="36C627B7" w:rsidRPr="6A7B8DE6">
        <w:rPr>
          <w:rFonts w:cs="Arial"/>
          <w:sz w:val="20"/>
          <w:szCs w:val="20"/>
        </w:rPr>
        <w:t>the value of the Fairtrade Premium</w:t>
      </w:r>
      <w:r w:rsidR="40C39A58" w:rsidRPr="6A7B8DE6">
        <w:rPr>
          <w:rFonts w:cs="Arial"/>
          <w:sz w:val="20"/>
          <w:szCs w:val="20"/>
        </w:rPr>
        <w:t>;</w:t>
      </w:r>
      <w:r w:rsidR="36C627B7" w:rsidRPr="6A7B8DE6">
        <w:rPr>
          <w:rFonts w:cs="Arial"/>
          <w:sz w:val="20"/>
          <w:szCs w:val="20"/>
        </w:rPr>
        <w:t xml:space="preserve"> consult stakeholders about the feasibility</w:t>
      </w:r>
      <w:r w:rsidR="6A2C3D7C" w:rsidRPr="6A7B8DE6">
        <w:rPr>
          <w:rFonts w:cs="Arial"/>
          <w:sz w:val="20"/>
          <w:szCs w:val="20"/>
        </w:rPr>
        <w:t xml:space="preserve"> and</w:t>
      </w:r>
      <w:r w:rsidR="424C9319" w:rsidRPr="6A7B8DE6">
        <w:rPr>
          <w:rFonts w:cs="Arial"/>
          <w:sz w:val="20"/>
          <w:szCs w:val="20"/>
        </w:rPr>
        <w:t xml:space="preserve"> </w:t>
      </w:r>
      <w:r w:rsidR="36C627B7" w:rsidRPr="6A7B8DE6">
        <w:rPr>
          <w:rFonts w:cs="Arial"/>
          <w:sz w:val="20"/>
          <w:szCs w:val="20"/>
        </w:rPr>
        <w:t>risks for setting</w:t>
      </w:r>
      <w:r w:rsidR="2FD56BCC" w:rsidRPr="6A7B8DE6">
        <w:rPr>
          <w:rFonts w:cs="Arial"/>
          <w:sz w:val="20"/>
          <w:szCs w:val="20"/>
        </w:rPr>
        <w:t xml:space="preserve"> regionally</w:t>
      </w:r>
      <w:r w:rsidR="36C627B7" w:rsidRPr="6A7B8DE6">
        <w:rPr>
          <w:rFonts w:cs="Arial"/>
          <w:sz w:val="20"/>
          <w:szCs w:val="20"/>
        </w:rPr>
        <w:t xml:space="preserve"> different Fairtrade Premium values </w:t>
      </w:r>
      <w:r w:rsidR="50F149A2" w:rsidRPr="6A7B8DE6">
        <w:rPr>
          <w:rFonts w:cs="Arial"/>
          <w:sz w:val="20"/>
          <w:szCs w:val="20"/>
        </w:rPr>
        <w:t>(see section C of the consultation)</w:t>
      </w:r>
    </w:p>
    <w:p w14:paraId="0A4E01FC" w14:textId="4060906E" w:rsidR="36C627B7" w:rsidRPr="00B07B8A" w:rsidRDefault="296559A5" w:rsidP="000F1ED3">
      <w:pPr>
        <w:pStyle w:val="ListParagraph"/>
        <w:numPr>
          <w:ilvl w:val="0"/>
          <w:numId w:val="7"/>
        </w:numPr>
        <w:spacing w:before="120" w:after="120" w:line="288" w:lineRule="auto"/>
        <w:ind w:left="360"/>
        <w:rPr>
          <w:rFonts w:cs="Arial"/>
          <w:sz w:val="20"/>
          <w:szCs w:val="20"/>
        </w:rPr>
      </w:pPr>
      <w:r w:rsidRPr="6A7B8DE6">
        <w:rPr>
          <w:rFonts w:cs="Arial"/>
          <w:sz w:val="20"/>
          <w:szCs w:val="20"/>
        </w:rPr>
        <w:t>Revise</w:t>
      </w:r>
      <w:r w:rsidR="6B3F4C1A" w:rsidRPr="6A7B8DE6">
        <w:rPr>
          <w:rFonts w:cs="Arial"/>
          <w:sz w:val="20"/>
          <w:szCs w:val="20"/>
        </w:rPr>
        <w:t xml:space="preserve"> the Organic Differential value</w:t>
      </w:r>
      <w:r w:rsidR="7678CABB" w:rsidRPr="6A7B8DE6">
        <w:rPr>
          <w:rFonts w:cs="Arial"/>
          <w:sz w:val="20"/>
          <w:szCs w:val="20"/>
        </w:rPr>
        <w:t xml:space="preserve"> (see section D of the consultation)</w:t>
      </w:r>
    </w:p>
    <w:p w14:paraId="4229F9B8" w14:textId="77777777" w:rsidR="00CC0B44" w:rsidRPr="00B07B8A" w:rsidRDefault="0C0AC6AF" w:rsidP="2832F728">
      <w:pPr>
        <w:pStyle w:val="Heading2"/>
        <w:spacing w:line="288" w:lineRule="auto"/>
      </w:pPr>
      <w:bookmarkStart w:id="8" w:name="_Toc2010226603"/>
      <w:bookmarkStart w:id="9" w:name="_Toc207103209"/>
      <w:r>
        <w:t>3. How to complete this document</w:t>
      </w:r>
      <w:bookmarkEnd w:id="8"/>
      <w:bookmarkEnd w:id="9"/>
    </w:p>
    <w:p w14:paraId="31AB9BBC" w14:textId="7ED886A4" w:rsidR="00051FBD" w:rsidRPr="00B07B8A" w:rsidRDefault="24DB0CFC" w:rsidP="00D74F95">
      <w:pPr>
        <w:pStyle w:val="StyleHeading6Left0Hanging025"/>
        <w:numPr>
          <w:ilvl w:val="0"/>
          <w:numId w:val="0"/>
        </w:numPr>
        <w:spacing w:before="0" w:after="0" w:line="300" w:lineRule="exact"/>
        <w:rPr>
          <w:rFonts w:cs="Arial"/>
          <w:b w:val="0"/>
          <w:bCs w:val="0"/>
          <w:sz w:val="20"/>
        </w:rPr>
      </w:pPr>
      <w:r w:rsidRPr="6A7B8DE6">
        <w:rPr>
          <w:rFonts w:cs="Arial"/>
          <w:b w:val="0"/>
          <w:bCs w:val="0"/>
          <w:sz w:val="20"/>
        </w:rPr>
        <w:t xml:space="preserve">When filling in this document, please explain </w:t>
      </w:r>
      <w:r w:rsidR="55264AA1" w:rsidRPr="6A7B8DE6">
        <w:rPr>
          <w:rFonts w:cs="Arial"/>
          <w:b w:val="0"/>
          <w:bCs w:val="0"/>
          <w:sz w:val="20"/>
        </w:rPr>
        <w:t>the</w:t>
      </w:r>
      <w:r w:rsidRPr="6A7B8DE6">
        <w:rPr>
          <w:rFonts w:cs="Arial"/>
          <w:b w:val="0"/>
          <w:bCs w:val="0"/>
          <w:sz w:val="20"/>
        </w:rPr>
        <w:t xml:space="preserve"> rationale</w:t>
      </w:r>
      <w:r w:rsidR="27F5E5AF" w:rsidRPr="6A7B8DE6">
        <w:rPr>
          <w:rFonts w:cs="Arial"/>
          <w:b w:val="0"/>
          <w:bCs w:val="0"/>
          <w:sz w:val="20"/>
        </w:rPr>
        <w:t xml:space="preserve"> of your answers</w:t>
      </w:r>
      <w:r w:rsidRPr="6A7B8DE6">
        <w:rPr>
          <w:rFonts w:cs="Arial"/>
          <w:b w:val="0"/>
          <w:bCs w:val="0"/>
          <w:sz w:val="20"/>
        </w:rPr>
        <w:t>.</w:t>
      </w:r>
    </w:p>
    <w:p w14:paraId="62CADE89" w14:textId="1D13EBE4" w:rsidR="00051FBD" w:rsidRPr="00B07B8A" w:rsidRDefault="24DB0CFC" w:rsidP="73D4CF88">
      <w:pPr>
        <w:pStyle w:val="StyleHeading6Left0Hanging025"/>
        <w:numPr>
          <w:ilvl w:val="0"/>
          <w:numId w:val="0"/>
        </w:numPr>
        <w:spacing w:before="0" w:after="120" w:line="300" w:lineRule="exact"/>
        <w:rPr>
          <w:rFonts w:cs="Arial"/>
          <w:b w:val="0"/>
          <w:bCs w:val="0"/>
          <w:sz w:val="20"/>
        </w:rPr>
      </w:pPr>
      <w:r w:rsidRPr="6A7B8DE6">
        <w:rPr>
          <w:b w:val="0"/>
          <w:bCs w:val="0"/>
          <w:sz w:val="20"/>
        </w:rPr>
        <w:t>If you are a</w:t>
      </w:r>
      <w:r w:rsidR="0929BD96" w:rsidRPr="6A7B8DE6">
        <w:rPr>
          <w:b w:val="0"/>
          <w:bCs w:val="0"/>
          <w:sz w:val="20"/>
        </w:rPr>
        <w:t xml:space="preserve"> Small Producer Organisation (</w:t>
      </w:r>
      <w:r w:rsidRPr="6A7B8DE6">
        <w:rPr>
          <w:b w:val="0"/>
          <w:bCs w:val="0"/>
          <w:sz w:val="20"/>
        </w:rPr>
        <w:t>SPO</w:t>
      </w:r>
      <w:r w:rsidR="51ACD2FE" w:rsidRPr="6A7B8DE6">
        <w:rPr>
          <w:b w:val="0"/>
          <w:bCs w:val="0"/>
          <w:sz w:val="20"/>
        </w:rPr>
        <w:t>)</w:t>
      </w:r>
      <w:r w:rsidRPr="6A7B8DE6">
        <w:rPr>
          <w:b w:val="0"/>
          <w:bCs w:val="0"/>
          <w:sz w:val="20"/>
        </w:rPr>
        <w:t>, we encourage you to involve your members.</w:t>
      </w:r>
      <w:r>
        <w:t xml:space="preserve"> </w:t>
      </w:r>
    </w:p>
    <w:p w14:paraId="1BC80A29" w14:textId="2E2D3347" w:rsidR="00747FC5" w:rsidRPr="00B07B8A" w:rsidRDefault="40210124" w:rsidP="00D74F95">
      <w:pPr>
        <w:spacing w:before="120" w:after="120" w:line="288" w:lineRule="auto"/>
        <w:rPr>
          <w:b/>
          <w:bCs/>
        </w:rPr>
      </w:pPr>
      <w:r w:rsidRPr="00B07B8A">
        <w:rPr>
          <w:b/>
          <w:bCs/>
        </w:rPr>
        <w:t>The target groups of this consultation are:</w:t>
      </w:r>
    </w:p>
    <w:p w14:paraId="21C21FF2" w14:textId="51085354" w:rsidR="40210124" w:rsidRPr="00B07B8A" w:rsidRDefault="40210124" w:rsidP="77C4CA93">
      <w:pPr>
        <w:numPr>
          <w:ilvl w:val="0"/>
          <w:numId w:val="13"/>
        </w:numPr>
        <w:spacing w:before="120" w:after="120" w:line="288" w:lineRule="auto"/>
      </w:pPr>
      <w:r w:rsidRPr="00B07B8A">
        <w:t xml:space="preserve">Fairtrade certified </w:t>
      </w:r>
      <w:r w:rsidR="6075AEC7" w:rsidRPr="00B07B8A">
        <w:t>Cocoa</w:t>
      </w:r>
      <w:r w:rsidRPr="00B07B8A">
        <w:t xml:space="preserve"> </w:t>
      </w:r>
      <w:r w:rsidR="5AC30F75" w:rsidRPr="00B07B8A">
        <w:t>SPOs</w:t>
      </w:r>
    </w:p>
    <w:p w14:paraId="18BC6C29" w14:textId="52AD217E" w:rsidR="00747FC5" w:rsidRPr="00B07B8A" w:rsidRDefault="00747FC5" w:rsidP="77C4CA93">
      <w:pPr>
        <w:numPr>
          <w:ilvl w:val="0"/>
          <w:numId w:val="13"/>
        </w:numPr>
        <w:spacing w:before="120" w:after="120" w:line="288" w:lineRule="auto"/>
        <w:contextualSpacing/>
        <w:rPr>
          <w:rFonts w:eastAsia="Arial" w:cs="Arial"/>
        </w:rPr>
      </w:pPr>
      <w:r w:rsidRPr="00B07B8A">
        <w:t xml:space="preserve">Fairtrade licensees and retailers, as well as Fairtrade certified traders </w:t>
      </w:r>
    </w:p>
    <w:p w14:paraId="2CBDE88B" w14:textId="75040408" w:rsidR="00747FC5" w:rsidRPr="00B07B8A" w:rsidRDefault="00747FC5" w:rsidP="77C4CA93">
      <w:pPr>
        <w:numPr>
          <w:ilvl w:val="0"/>
          <w:numId w:val="13"/>
        </w:numPr>
        <w:spacing w:before="120" w:after="120" w:line="288" w:lineRule="auto"/>
        <w:contextualSpacing/>
        <w:rPr>
          <w:rFonts w:eastAsia="Arial" w:cs="Arial"/>
        </w:rPr>
      </w:pPr>
      <w:r w:rsidRPr="00B07B8A">
        <w:t xml:space="preserve">Producer Networks, National Fairtrade Organizations, Fairtrade International, FLOCERT, governmental bodies, industry bodies, NGOs, researchers and subject matter experts. </w:t>
      </w:r>
    </w:p>
    <w:p w14:paraId="0C8EE39B" w14:textId="77777777" w:rsidR="00CC0B44" w:rsidRPr="00B07B8A" w:rsidRDefault="2A6AC588" w:rsidP="005470BA">
      <w:pPr>
        <w:pStyle w:val="Heading2"/>
      </w:pPr>
      <w:bookmarkStart w:id="10" w:name="_Toc1603859443"/>
      <w:bookmarkStart w:id="11" w:name="_Toc207103210"/>
      <w:r>
        <w:t xml:space="preserve">4. </w:t>
      </w:r>
      <w:r w:rsidR="0C0AC6AF">
        <w:t>Confidentiality</w:t>
      </w:r>
      <w:bookmarkEnd w:id="10"/>
      <w:bookmarkEnd w:id="11"/>
    </w:p>
    <w:p w14:paraId="60BE733E" w14:textId="5AD85F7D" w:rsidR="00FC35B2" w:rsidRPr="00B07B8A" w:rsidRDefault="484CBDFE" w:rsidP="00A15F6D">
      <w:pPr>
        <w:spacing w:before="120" w:after="120" w:line="288" w:lineRule="auto"/>
        <w:rPr>
          <w:rFonts w:cs="Arial"/>
          <w:lang w:eastAsia="en-US"/>
        </w:rPr>
      </w:pPr>
      <w:r w:rsidRPr="00B07B8A">
        <w:rPr>
          <w:rFonts w:cs="Arial"/>
          <w:lang w:eastAsia="en-US"/>
        </w:rPr>
        <w:t>All information we receive from respondents will be treated with care and kept confidential. Results of this consultation will only be communicated in aggregated form. However, when analysing the data, we need to know which responses are from producers, traders, licensees, etc., so we kindly ask you to provide us with information about your organisation</w:t>
      </w:r>
      <w:r w:rsidR="3C827ADC" w:rsidRPr="00B07B8A">
        <w:rPr>
          <w:rFonts w:cs="Arial"/>
          <w:lang w:eastAsia="en-US"/>
        </w:rPr>
        <w:t xml:space="preserve"> in PART 2</w:t>
      </w:r>
      <w:r w:rsidRPr="00B07B8A">
        <w:rPr>
          <w:rFonts w:cs="Arial"/>
          <w:lang w:eastAsia="en-US"/>
        </w:rPr>
        <w:t>.</w:t>
      </w:r>
      <w:r w:rsidR="4EBBE51B" w:rsidRPr="00B07B8A">
        <w:rPr>
          <w:rFonts w:cs="Arial"/>
          <w:lang w:eastAsia="en-US"/>
        </w:rPr>
        <w:t xml:space="preserve"> All feedback will be analysed and used to develop the final proposals for decision-making by Fairtrade’s Standards Committee.</w:t>
      </w:r>
    </w:p>
    <w:p w14:paraId="05580BBC" w14:textId="77777777" w:rsidR="006159A8" w:rsidRPr="00B07B8A" w:rsidRDefault="006159A8" w:rsidP="00A15F6D">
      <w:pPr>
        <w:spacing w:before="120" w:after="120" w:line="288" w:lineRule="auto"/>
      </w:pPr>
    </w:p>
    <w:p w14:paraId="1DC6E897" w14:textId="77777777" w:rsidR="00F27A61" w:rsidRPr="00B07B8A" w:rsidRDefault="006B12CD" w:rsidP="2832F728">
      <w:pPr>
        <w:spacing w:line="240" w:lineRule="auto"/>
        <w:outlineLvl w:val="0"/>
        <w:rPr>
          <w:b/>
          <w:bCs/>
          <w:sz w:val="22"/>
          <w:szCs w:val="22"/>
        </w:rPr>
      </w:pPr>
      <w:bookmarkStart w:id="12" w:name="_Toc930495106"/>
      <w:r w:rsidRPr="6A7B8DE6">
        <w:rPr>
          <w:rFonts w:cs="Arial"/>
          <w:b/>
          <w:bCs/>
          <w:sz w:val="28"/>
          <w:szCs w:val="28"/>
        </w:rPr>
        <w:br w:type="page"/>
      </w:r>
      <w:bookmarkStart w:id="13" w:name="_Toc295400985"/>
      <w:bookmarkStart w:id="14" w:name="_Toc207103211"/>
      <w:r w:rsidR="59184CFB" w:rsidRPr="6A7B8DE6">
        <w:rPr>
          <w:b/>
          <w:bCs/>
          <w:sz w:val="24"/>
        </w:rPr>
        <w:lastRenderedPageBreak/>
        <w:t xml:space="preserve">PART </w:t>
      </w:r>
      <w:r w:rsidR="4A0D5C8E" w:rsidRPr="6A7B8DE6">
        <w:rPr>
          <w:b/>
          <w:bCs/>
          <w:sz w:val="24"/>
        </w:rPr>
        <w:t>2 Consultation</w:t>
      </w:r>
      <w:bookmarkEnd w:id="12"/>
      <w:bookmarkEnd w:id="13"/>
      <w:bookmarkEnd w:id="14"/>
    </w:p>
    <w:p w14:paraId="72D5B2A8" w14:textId="77777777" w:rsidR="00303060" w:rsidRPr="00B07B8A" w:rsidRDefault="2E980DCD" w:rsidP="5DE66223">
      <w:pPr>
        <w:spacing w:before="120" w:after="120" w:line="240" w:lineRule="auto"/>
        <w:outlineLvl w:val="1"/>
        <w:rPr>
          <w:rStyle w:val="Emphasis"/>
        </w:rPr>
      </w:pPr>
      <w:bookmarkStart w:id="15" w:name="_Toc1280046765"/>
      <w:bookmarkStart w:id="16" w:name="_Toc207103212"/>
      <w:r w:rsidRPr="6A7B8DE6">
        <w:rPr>
          <w:b/>
          <w:bCs/>
          <w:sz w:val="22"/>
          <w:szCs w:val="22"/>
        </w:rPr>
        <w:t>SECT</w:t>
      </w:r>
      <w:r w:rsidR="59E29AE6" w:rsidRPr="6A7B8DE6">
        <w:rPr>
          <w:b/>
          <w:bCs/>
          <w:sz w:val="22"/>
          <w:szCs w:val="22"/>
        </w:rPr>
        <w:t>I</w:t>
      </w:r>
      <w:r w:rsidRPr="6A7B8DE6">
        <w:rPr>
          <w:b/>
          <w:bCs/>
          <w:sz w:val="22"/>
          <w:szCs w:val="22"/>
        </w:rPr>
        <w:t xml:space="preserve">ON A: </w:t>
      </w:r>
      <w:r w:rsidR="193F6FA3" w:rsidRPr="6A7B8DE6">
        <w:rPr>
          <w:b/>
          <w:bCs/>
          <w:sz w:val="22"/>
          <w:szCs w:val="22"/>
        </w:rPr>
        <w:t>Information about you and your organization:</w:t>
      </w:r>
      <w:bookmarkEnd w:id="15"/>
      <w:bookmarkEnd w:id="16"/>
    </w:p>
    <w:p w14:paraId="0B33D404" w14:textId="77777777" w:rsidR="00373D43" w:rsidRPr="00B07B8A" w:rsidRDefault="00373D43" w:rsidP="00A66B6E">
      <w:pPr>
        <w:spacing w:line="240" w:lineRule="auto"/>
      </w:pPr>
      <w:r w:rsidRPr="00B07B8A">
        <w:t>Please complete the information below:</w:t>
      </w:r>
    </w:p>
    <w:p w14:paraId="5E595007" w14:textId="77777777" w:rsidR="00A66B6E" w:rsidRPr="00B07B8A" w:rsidRDefault="00A66B6E" w:rsidP="00A66B6E">
      <w:pPr>
        <w:spacing w:line="240" w:lineRule="auto"/>
        <w:rPr>
          <w:b/>
          <w:sz w:val="6"/>
          <w:szCs w:val="10"/>
        </w:rPr>
      </w:pPr>
    </w:p>
    <w:tbl>
      <w:tblPr>
        <w:tblW w:w="9071" w:type="dxa"/>
        <w:tblInd w:w="108" w:type="dxa"/>
        <w:tblBorders>
          <w:top w:val="double" w:sz="4" w:space="0" w:color="auto"/>
          <w:left w:val="double" w:sz="4" w:space="0" w:color="auto"/>
          <w:bottom w:val="double" w:sz="4" w:space="0" w:color="auto"/>
          <w:right w:val="double" w:sz="4" w:space="0" w:color="auto"/>
          <w:insideH w:val="single" w:sz="2" w:space="0" w:color="auto"/>
          <w:insideV w:val="single" w:sz="2" w:space="0" w:color="auto"/>
        </w:tblBorders>
        <w:tblLook w:val="01E0" w:firstRow="1" w:lastRow="1" w:firstColumn="1" w:lastColumn="1" w:noHBand="0" w:noVBand="0"/>
      </w:tblPr>
      <w:tblGrid>
        <w:gridCol w:w="9071"/>
      </w:tblGrid>
      <w:tr w:rsidR="00373D43" w:rsidRPr="00B07B8A" w14:paraId="378127DA" w14:textId="77777777" w:rsidTr="6A7B8DE6">
        <w:trPr>
          <w:trHeight w:val="2850"/>
        </w:trPr>
        <w:tc>
          <w:tcPr>
            <w:tcW w:w="9071" w:type="dxa"/>
            <w:vAlign w:val="center"/>
          </w:tcPr>
          <w:p w14:paraId="23600DB0" w14:textId="77777777" w:rsidR="00373D43" w:rsidRPr="00B07B8A" w:rsidRDefault="00373D43" w:rsidP="00A074C4">
            <w:pPr>
              <w:keepNext/>
              <w:keepLines/>
              <w:spacing w:before="120" w:after="120" w:line="276" w:lineRule="auto"/>
              <w:rPr>
                <w:rFonts w:cs="Arial"/>
                <w:b/>
                <w:bCs/>
                <w:szCs w:val="20"/>
              </w:rPr>
            </w:pPr>
            <w:r w:rsidRPr="6A7B8DE6">
              <w:rPr>
                <w:rFonts w:cs="Arial"/>
                <w:b/>
                <w:bCs/>
              </w:rPr>
              <w:t>Q</w:t>
            </w:r>
            <w:r w:rsidR="703B6979" w:rsidRPr="6A7B8DE6">
              <w:rPr>
                <w:rFonts w:cs="Arial"/>
                <w:b/>
                <w:bCs/>
              </w:rPr>
              <w:t>uestion A.</w:t>
            </w:r>
            <w:r w:rsidRPr="6A7B8DE6">
              <w:rPr>
                <w:rFonts w:cs="Arial"/>
                <w:b/>
                <w:bCs/>
              </w:rPr>
              <w:t>1</w:t>
            </w:r>
            <w:r w:rsidRPr="6A7B8DE6">
              <w:rPr>
                <w:rFonts w:cs="Arial"/>
              </w:rPr>
              <w:t xml:space="preserve"> </w:t>
            </w:r>
            <w:r w:rsidRPr="6A7B8DE6">
              <w:rPr>
                <w:rFonts w:cs="Arial"/>
                <w:b/>
                <w:bCs/>
              </w:rPr>
              <w:t xml:space="preserve">Please provide us with information about your organization so that we can analyse the data precisely and contact you for clarifications if needed. </w:t>
            </w:r>
          </w:p>
          <w:p w14:paraId="36F9D70E" w14:textId="530B87CE" w:rsidR="00373D43" w:rsidRPr="00B07B8A" w:rsidRDefault="00373D43" w:rsidP="00A074C4">
            <w:pPr>
              <w:keepNext/>
              <w:keepLines/>
              <w:spacing w:before="120" w:after="120" w:line="276" w:lineRule="auto"/>
              <w:rPr>
                <w:rFonts w:cs="Arial"/>
                <w:szCs w:val="20"/>
              </w:rPr>
            </w:pPr>
            <w:r w:rsidRPr="6A7B8DE6">
              <w:rPr>
                <w:rFonts w:cs="Arial"/>
              </w:rPr>
              <w:t>Name of your organisation</w:t>
            </w:r>
            <w:r w:rsidR="00FF3111" w:rsidRPr="6A7B8DE6">
              <w:rPr>
                <w:rFonts w:cs="Arial"/>
              </w:rPr>
              <w:t>:</w:t>
            </w:r>
            <w:bookmarkStart w:id="17" w:name="_Toc496259856"/>
            <w:bookmarkStart w:id="18" w:name="_Toc496259857"/>
            <w:bookmarkStart w:id="19" w:name="_Toc496259858"/>
            <w:bookmarkStart w:id="20" w:name="_Toc496259859"/>
            <w:bookmarkStart w:id="21" w:name="_Toc496259860"/>
            <w:bookmarkStart w:id="22" w:name="_Toc496259861"/>
            <w:bookmarkStart w:id="23" w:name="_Toc496259862"/>
            <w:bookmarkStart w:id="24" w:name="_Toc496259863"/>
            <w:bookmarkStart w:id="25" w:name="_Toc496259864"/>
            <w:bookmarkStart w:id="26" w:name="_Toc496259865"/>
            <w:bookmarkStart w:id="27" w:name="_Toc496259866"/>
            <w:bookmarkEnd w:id="17"/>
            <w:bookmarkEnd w:id="18"/>
            <w:bookmarkEnd w:id="19"/>
            <w:bookmarkEnd w:id="20"/>
            <w:bookmarkEnd w:id="21"/>
            <w:bookmarkEnd w:id="22"/>
            <w:bookmarkEnd w:id="23"/>
            <w:bookmarkEnd w:id="24"/>
            <w:bookmarkEnd w:id="25"/>
            <w:bookmarkEnd w:id="26"/>
            <w:bookmarkEnd w:id="27"/>
            <w:r w:rsidR="00FF3111" w:rsidRPr="6A7B8DE6">
              <w:rPr>
                <w:rFonts w:cs="Arial"/>
              </w:rPr>
              <w:t xml:space="preserve"> </w:t>
            </w:r>
            <w:sdt>
              <w:sdtPr>
                <w:rPr>
                  <w:rFonts w:cs="Arial"/>
                </w:rPr>
                <w:id w:val="268741655"/>
                <w:placeholder>
                  <w:docPart w:val="BD2A1FD9F8DC4AEFBBB248F570E12513"/>
                </w:placeholder>
              </w:sdtPr>
              <w:sdtContent>
                <w:r w:rsidR="00B245F6" w:rsidRPr="6A7B8DE6">
                  <w:rPr>
                    <w:rFonts w:cs="Arial"/>
                    <w:lang w:val="en-US" w:eastAsia="en-US"/>
                  </w:rPr>
                  <w:fldChar w:fldCharType="begin">
                    <w:ffData>
                      <w:name w:val=""/>
                      <w:enabled/>
                      <w:calcOnExit w:val="0"/>
                      <w:textInput>
                        <w:default w:val="Click here to enter text"/>
                      </w:textInput>
                    </w:ffData>
                  </w:fldChar>
                </w:r>
                <w:r w:rsidR="00B245F6" w:rsidRPr="6A7B8DE6">
                  <w:rPr>
                    <w:rFonts w:cs="Arial"/>
                    <w:lang w:val="en-US" w:eastAsia="en-US"/>
                  </w:rPr>
                  <w:instrText xml:space="preserve"> FORMTEXT </w:instrText>
                </w:r>
                <w:r w:rsidR="00B245F6" w:rsidRPr="6A7B8DE6">
                  <w:rPr>
                    <w:rFonts w:cs="Arial"/>
                    <w:lang w:val="en-US" w:eastAsia="en-US"/>
                  </w:rPr>
                </w:r>
                <w:r w:rsidR="00B245F6" w:rsidRPr="6A7B8DE6">
                  <w:rPr>
                    <w:rFonts w:cs="Arial"/>
                    <w:lang w:val="en-US" w:eastAsia="en-US"/>
                  </w:rPr>
                  <w:fldChar w:fldCharType="separate"/>
                </w:r>
                <w:r w:rsidR="57046783" w:rsidRPr="6A7B8DE6">
                  <w:rPr>
                    <w:rFonts w:cs="Arial"/>
                    <w:noProof/>
                    <w:lang w:val="en-US" w:eastAsia="en-US"/>
                  </w:rPr>
                  <w:t>Click here to enter</w:t>
                </w:r>
                <w:r w:rsidR="001F287A">
                  <w:rPr>
                    <w:rFonts w:cs="Arial"/>
                    <w:noProof/>
                    <w:lang w:val="en-US" w:eastAsia="en-US"/>
                  </w:rPr>
                  <w:t xml:space="preserve"> </w:t>
                </w:r>
                <w:r w:rsidR="57046783" w:rsidRPr="6A7B8DE6">
                  <w:rPr>
                    <w:rFonts w:cs="Arial"/>
                    <w:noProof/>
                    <w:lang w:val="en-US" w:eastAsia="en-US"/>
                  </w:rPr>
                  <w:t>text</w:t>
                </w:r>
                <w:r w:rsidR="00B245F6" w:rsidRPr="6A7B8DE6">
                  <w:rPr>
                    <w:rFonts w:cs="Arial"/>
                    <w:lang w:val="en-US" w:eastAsia="en-US"/>
                  </w:rPr>
                  <w:fldChar w:fldCharType="end"/>
                </w:r>
              </w:sdtContent>
            </w:sdt>
          </w:p>
          <w:p w14:paraId="29BBFDD1" w14:textId="33427203" w:rsidR="00FF3111" w:rsidRPr="0015412A" w:rsidRDefault="4C91E98F" w:rsidP="50462FAF">
            <w:pPr>
              <w:keepNext/>
              <w:keepLines/>
              <w:spacing w:before="120" w:after="120" w:line="276" w:lineRule="auto"/>
              <w:rPr>
                <w:rFonts w:cs="Arial"/>
                <w:lang w:eastAsia="en-US"/>
              </w:rPr>
            </w:pPr>
            <w:r w:rsidRPr="50462FAF">
              <w:rPr>
                <w:rFonts w:cs="Arial"/>
              </w:rPr>
              <w:t>FLO ID</w:t>
            </w:r>
            <w:r w:rsidR="7730814A" w:rsidRPr="50462FAF">
              <w:rPr>
                <w:rFonts w:cs="Arial"/>
              </w:rPr>
              <w:t>:</w:t>
            </w:r>
            <w:r w:rsidR="6EB6E4C9" w:rsidRPr="50462FAF">
              <w:rPr>
                <w:rFonts w:cs="Arial"/>
              </w:rPr>
              <w:t xml:space="preserve">  </w:t>
            </w:r>
            <w:sdt>
              <w:sdtPr>
                <w:rPr>
                  <w:rFonts w:cs="Arial"/>
                </w:rPr>
                <w:id w:val="-1511443495"/>
                <w:placeholder>
                  <w:docPart w:val="38FCF8197F8B4316AC04CD8D8E2F2D0A"/>
                </w:placeholder>
              </w:sdtPr>
              <w:sdtContent>
                <w:r w:rsidR="00B245F6" w:rsidRPr="50462FAF">
                  <w:rPr>
                    <w:rFonts w:cs="Arial"/>
                    <w:lang w:val="en-US" w:eastAsia="en-US"/>
                  </w:rPr>
                  <w:fldChar w:fldCharType="begin">
                    <w:ffData>
                      <w:name w:val=""/>
                      <w:enabled/>
                      <w:calcOnExit w:val="0"/>
                      <w:textInput>
                        <w:default w:val="Click here to enter text"/>
                      </w:textInput>
                    </w:ffData>
                  </w:fldChar>
                </w:r>
                <w:r w:rsidR="00B245F6" w:rsidRPr="50462FAF">
                  <w:rPr>
                    <w:rFonts w:cs="Arial"/>
                    <w:lang w:val="en-US" w:eastAsia="en-US"/>
                  </w:rPr>
                  <w:instrText xml:space="preserve"> FORMTEXT </w:instrText>
                </w:r>
                <w:r w:rsidR="00B245F6" w:rsidRPr="50462FAF">
                  <w:rPr>
                    <w:rFonts w:cs="Arial"/>
                    <w:lang w:val="en-US" w:eastAsia="en-US"/>
                  </w:rPr>
                </w:r>
                <w:r w:rsidR="00B245F6" w:rsidRPr="50462FAF">
                  <w:rPr>
                    <w:rFonts w:cs="Arial"/>
                    <w:lang w:val="en-US" w:eastAsia="en-US"/>
                  </w:rPr>
                  <w:fldChar w:fldCharType="separate"/>
                </w:r>
                <w:r w:rsidR="04E7779B" w:rsidRPr="50462FAF">
                  <w:rPr>
                    <w:rFonts w:cs="Arial"/>
                    <w:noProof/>
                    <w:lang w:val="en-US" w:eastAsia="en-US"/>
                  </w:rPr>
                  <w:t>Click here to enter text</w:t>
                </w:r>
                <w:r w:rsidR="00B245F6" w:rsidRPr="50462FAF">
                  <w:rPr>
                    <w:rFonts w:cs="Arial"/>
                    <w:lang w:val="en-US" w:eastAsia="en-US"/>
                  </w:rPr>
                  <w:fldChar w:fldCharType="end"/>
                </w:r>
              </w:sdtContent>
            </w:sdt>
          </w:p>
          <w:p w14:paraId="2C050A93" w14:textId="326BCB4A" w:rsidR="00373D43" w:rsidRPr="00B07B8A" w:rsidRDefault="00373D43" w:rsidP="00A074C4">
            <w:pPr>
              <w:keepNext/>
              <w:keepLines/>
              <w:spacing w:before="120" w:after="120" w:line="276" w:lineRule="auto"/>
              <w:rPr>
                <w:rFonts w:cs="Arial"/>
                <w:color w:val="2B579A"/>
                <w:szCs w:val="20"/>
                <w:shd w:val="clear" w:color="auto" w:fill="E6E6E6"/>
              </w:rPr>
            </w:pPr>
            <w:r w:rsidRPr="6A7B8DE6">
              <w:rPr>
                <w:rFonts w:cs="Arial"/>
              </w:rPr>
              <w:t>Name of contact person</w:t>
            </w:r>
            <w:r w:rsidR="00FF3111" w:rsidRPr="6A7B8DE6">
              <w:rPr>
                <w:rFonts w:cs="Arial"/>
              </w:rPr>
              <w:t>:</w:t>
            </w:r>
            <w:r w:rsidRPr="6A7B8DE6">
              <w:rPr>
                <w:rFonts w:cs="Arial"/>
              </w:rPr>
              <w:t xml:space="preserve"> </w:t>
            </w:r>
            <w:sdt>
              <w:sdtPr>
                <w:rPr>
                  <w:rFonts w:cs="Arial"/>
                </w:rPr>
                <w:id w:val="201753887"/>
                <w:placeholder>
                  <w:docPart w:val="E077C76380384B6BB15E1CA8DA3F9472"/>
                </w:placeholder>
              </w:sdtPr>
              <w:sdtContent>
                <w:r w:rsidR="00B245F6" w:rsidRPr="6A7B8DE6">
                  <w:rPr>
                    <w:rFonts w:cs="Arial"/>
                    <w:lang w:val="en-US" w:eastAsia="en-US"/>
                  </w:rPr>
                  <w:fldChar w:fldCharType="begin">
                    <w:ffData>
                      <w:name w:val=""/>
                      <w:enabled/>
                      <w:calcOnExit w:val="0"/>
                      <w:textInput>
                        <w:default w:val="Click here to enter text"/>
                      </w:textInput>
                    </w:ffData>
                  </w:fldChar>
                </w:r>
                <w:r w:rsidR="00B245F6" w:rsidRPr="6A7B8DE6">
                  <w:rPr>
                    <w:rFonts w:cs="Arial"/>
                    <w:lang w:val="en-US" w:eastAsia="en-US"/>
                  </w:rPr>
                  <w:instrText xml:space="preserve"> FORMTEXT </w:instrText>
                </w:r>
                <w:r w:rsidR="00B245F6" w:rsidRPr="6A7B8DE6">
                  <w:rPr>
                    <w:rFonts w:cs="Arial"/>
                    <w:lang w:val="en-US" w:eastAsia="en-US"/>
                  </w:rPr>
                </w:r>
                <w:r w:rsidR="00B245F6" w:rsidRPr="6A7B8DE6">
                  <w:rPr>
                    <w:rFonts w:cs="Arial"/>
                    <w:lang w:val="en-US" w:eastAsia="en-US"/>
                  </w:rPr>
                  <w:fldChar w:fldCharType="separate"/>
                </w:r>
                <w:r w:rsidR="57046783" w:rsidRPr="6A7B8DE6">
                  <w:rPr>
                    <w:rFonts w:cs="Arial"/>
                    <w:noProof/>
                    <w:lang w:val="en-US" w:eastAsia="en-US"/>
                  </w:rPr>
                  <w:t>Click here to enter text</w:t>
                </w:r>
                <w:r w:rsidR="00B245F6" w:rsidRPr="6A7B8DE6">
                  <w:rPr>
                    <w:rFonts w:cs="Arial"/>
                    <w:lang w:val="en-US" w:eastAsia="en-US"/>
                  </w:rPr>
                  <w:fldChar w:fldCharType="end"/>
                </w:r>
              </w:sdtContent>
            </w:sdt>
          </w:p>
          <w:p w14:paraId="58738676" w14:textId="26BDC34C" w:rsidR="00FF3111" w:rsidRPr="0015412A" w:rsidRDefault="6EB6E4C9" w:rsidP="50462FAF">
            <w:pPr>
              <w:keepNext/>
              <w:keepLines/>
              <w:spacing w:before="120" w:after="120" w:line="276" w:lineRule="auto"/>
              <w:rPr>
                <w:rFonts w:cs="Arial"/>
                <w:lang w:eastAsia="en-US"/>
              </w:rPr>
            </w:pPr>
            <w:r w:rsidRPr="50462FAF">
              <w:rPr>
                <w:rFonts w:cs="Arial"/>
              </w:rPr>
              <w:t>Email</w:t>
            </w:r>
            <w:r w:rsidR="7730814A" w:rsidRPr="50462FAF">
              <w:rPr>
                <w:rFonts w:cs="Arial"/>
              </w:rPr>
              <w:t>:</w:t>
            </w:r>
            <w:r w:rsidRPr="50462FAF">
              <w:rPr>
                <w:rFonts w:cs="Arial"/>
              </w:rPr>
              <w:t xml:space="preserve"> </w:t>
            </w:r>
            <w:sdt>
              <w:sdtPr>
                <w:rPr>
                  <w:rFonts w:cs="Arial"/>
                </w:rPr>
                <w:id w:val="-1106657880"/>
                <w:placeholder>
                  <w:docPart w:val="C436B437BB574BB59F64E88A82445137"/>
                </w:placeholder>
              </w:sdtPr>
              <w:sdtContent>
                <w:r w:rsidR="00B245F6" w:rsidRPr="50462FAF">
                  <w:rPr>
                    <w:rFonts w:cs="Arial"/>
                    <w:lang w:val="en-US" w:eastAsia="en-US"/>
                  </w:rPr>
                  <w:fldChar w:fldCharType="begin">
                    <w:ffData>
                      <w:name w:val=""/>
                      <w:enabled/>
                      <w:calcOnExit w:val="0"/>
                      <w:textInput>
                        <w:default w:val="Click here to enter text"/>
                      </w:textInput>
                    </w:ffData>
                  </w:fldChar>
                </w:r>
                <w:r w:rsidR="00B245F6" w:rsidRPr="50462FAF">
                  <w:rPr>
                    <w:rFonts w:cs="Arial"/>
                    <w:lang w:val="en-US" w:eastAsia="en-US"/>
                  </w:rPr>
                  <w:instrText xml:space="preserve"> FORMTEXT </w:instrText>
                </w:r>
                <w:r w:rsidR="00B245F6" w:rsidRPr="50462FAF">
                  <w:rPr>
                    <w:rFonts w:cs="Arial"/>
                    <w:lang w:val="en-US" w:eastAsia="en-US"/>
                  </w:rPr>
                </w:r>
                <w:r w:rsidR="00B245F6" w:rsidRPr="50462FAF">
                  <w:rPr>
                    <w:rFonts w:cs="Arial"/>
                    <w:lang w:val="en-US" w:eastAsia="en-US"/>
                  </w:rPr>
                  <w:fldChar w:fldCharType="separate"/>
                </w:r>
                <w:r w:rsidR="04E7779B" w:rsidRPr="50462FAF">
                  <w:rPr>
                    <w:rFonts w:cs="Arial"/>
                    <w:noProof/>
                    <w:lang w:val="en-US" w:eastAsia="en-US"/>
                  </w:rPr>
                  <w:t>Click here to enter text</w:t>
                </w:r>
                <w:r w:rsidR="00B245F6" w:rsidRPr="50462FAF">
                  <w:rPr>
                    <w:rFonts w:cs="Arial"/>
                    <w:lang w:val="en-US" w:eastAsia="en-US"/>
                  </w:rPr>
                  <w:fldChar w:fldCharType="end"/>
                </w:r>
              </w:sdtContent>
            </w:sdt>
          </w:p>
          <w:p w14:paraId="62FA4DA2" w14:textId="496A6A8B" w:rsidR="00373D43" w:rsidRPr="00B07B8A" w:rsidRDefault="00373D43" w:rsidP="00373D43">
            <w:pPr>
              <w:keepNext/>
              <w:keepLines/>
              <w:spacing w:before="120" w:after="120" w:line="276" w:lineRule="auto"/>
              <w:rPr>
                <w:rFonts w:cs="Arial"/>
                <w:szCs w:val="20"/>
              </w:rPr>
            </w:pPr>
            <w:r w:rsidRPr="6A7B8DE6">
              <w:rPr>
                <w:rFonts w:cs="Arial"/>
              </w:rPr>
              <w:t>Country</w:t>
            </w:r>
            <w:r w:rsidR="00FF3111" w:rsidRPr="6A7B8DE6">
              <w:rPr>
                <w:rFonts w:cs="Arial"/>
              </w:rPr>
              <w:t>:</w:t>
            </w:r>
            <w:r w:rsidRPr="6A7B8DE6">
              <w:rPr>
                <w:rFonts w:cs="Arial"/>
              </w:rPr>
              <w:t xml:space="preserve"> </w:t>
            </w:r>
            <w:sdt>
              <w:sdtPr>
                <w:rPr>
                  <w:rFonts w:cs="Arial"/>
                </w:rPr>
                <w:id w:val="-2065640881"/>
                <w:placeholder>
                  <w:docPart w:val="F074E13C328F44879442F5D2B00C318D"/>
                </w:placeholder>
              </w:sdtPr>
              <w:sdtContent>
                <w:r w:rsidR="00B245F6" w:rsidRPr="6A7B8DE6">
                  <w:rPr>
                    <w:rFonts w:cs="Arial"/>
                    <w:lang w:val="en-US" w:eastAsia="en-US"/>
                  </w:rPr>
                  <w:fldChar w:fldCharType="begin">
                    <w:ffData>
                      <w:name w:val=""/>
                      <w:enabled/>
                      <w:calcOnExit w:val="0"/>
                      <w:textInput>
                        <w:default w:val="Click here to enter text"/>
                      </w:textInput>
                    </w:ffData>
                  </w:fldChar>
                </w:r>
                <w:r w:rsidR="00B245F6" w:rsidRPr="6A7B8DE6">
                  <w:rPr>
                    <w:rFonts w:cs="Arial"/>
                    <w:lang w:val="en-US" w:eastAsia="en-US"/>
                  </w:rPr>
                  <w:instrText xml:space="preserve"> FORMTEXT </w:instrText>
                </w:r>
                <w:r w:rsidR="00B245F6" w:rsidRPr="6A7B8DE6">
                  <w:rPr>
                    <w:rFonts w:cs="Arial"/>
                    <w:lang w:val="en-US" w:eastAsia="en-US"/>
                  </w:rPr>
                </w:r>
                <w:r w:rsidR="00B245F6" w:rsidRPr="6A7B8DE6">
                  <w:rPr>
                    <w:rFonts w:cs="Arial"/>
                    <w:lang w:val="en-US" w:eastAsia="en-US"/>
                  </w:rPr>
                  <w:fldChar w:fldCharType="separate"/>
                </w:r>
                <w:r w:rsidR="57046783" w:rsidRPr="6A7B8DE6">
                  <w:rPr>
                    <w:rFonts w:cs="Arial"/>
                    <w:noProof/>
                    <w:lang w:val="en-US" w:eastAsia="en-US"/>
                  </w:rPr>
                  <w:t>Click here to enter text</w:t>
                </w:r>
                <w:r w:rsidR="00B245F6" w:rsidRPr="6A7B8DE6">
                  <w:rPr>
                    <w:rFonts w:cs="Arial"/>
                    <w:lang w:val="en-US" w:eastAsia="en-US"/>
                  </w:rPr>
                  <w:fldChar w:fldCharType="end"/>
                </w:r>
              </w:sdtContent>
            </w:sdt>
          </w:p>
        </w:tc>
      </w:tr>
      <w:tr w:rsidR="00373D43" w:rsidRPr="00B07B8A" w14:paraId="7436F465" w14:textId="77777777" w:rsidTr="6A7B8DE6">
        <w:trPr>
          <w:trHeight w:val="4890"/>
        </w:trPr>
        <w:tc>
          <w:tcPr>
            <w:tcW w:w="9071" w:type="dxa"/>
            <w:tcBorders>
              <w:bottom w:val="single" w:sz="2" w:space="0" w:color="auto"/>
            </w:tcBorders>
          </w:tcPr>
          <w:p w14:paraId="5BABCC26" w14:textId="1CF02E8F" w:rsidR="00373D43" w:rsidRPr="00B07B8A" w:rsidRDefault="4AB17601" w:rsidP="5DE66223">
            <w:pPr>
              <w:keepNext/>
              <w:keepLines/>
              <w:spacing w:before="120" w:after="120" w:line="276" w:lineRule="auto"/>
              <w:rPr>
                <w:rFonts w:eastAsia="Arial" w:cs="Arial"/>
                <w:b/>
                <w:bCs/>
                <w:szCs w:val="20"/>
              </w:rPr>
            </w:pPr>
            <w:r w:rsidRPr="5DE66223">
              <w:rPr>
                <w:rFonts w:eastAsia="Arial" w:cs="Arial"/>
                <w:b/>
                <w:bCs/>
                <w:szCs w:val="20"/>
              </w:rPr>
              <w:t>Q</w:t>
            </w:r>
            <w:r w:rsidR="3FAF3615" w:rsidRPr="5DE66223">
              <w:rPr>
                <w:rFonts w:eastAsia="Arial" w:cs="Arial"/>
                <w:b/>
                <w:bCs/>
                <w:szCs w:val="20"/>
              </w:rPr>
              <w:t>uestion A.</w:t>
            </w:r>
            <w:r w:rsidRPr="5DE66223">
              <w:rPr>
                <w:rFonts w:eastAsia="Arial" w:cs="Arial"/>
                <w:b/>
                <w:bCs/>
                <w:szCs w:val="20"/>
              </w:rPr>
              <w:t>2 What is your responsibility in the supply chain? Please tick all applicable boxes</w:t>
            </w:r>
          </w:p>
          <w:p w14:paraId="24A5438A" w14:textId="3BC0B51A" w:rsidR="00373D43" w:rsidRPr="00216804" w:rsidRDefault="00000000" w:rsidP="5DE66223">
            <w:pPr>
              <w:keepNext/>
              <w:keepLines/>
              <w:spacing w:before="120" w:after="120" w:line="276" w:lineRule="auto"/>
              <w:rPr>
                <w:rFonts w:ascii="MS Gothic" w:eastAsia="MS Gothic" w:hAnsi="MS Gothic" w:cs="MS Gothic"/>
                <w:szCs w:val="20"/>
              </w:rPr>
            </w:pPr>
            <w:sdt>
              <w:sdtPr>
                <w:rPr>
                  <w:rFonts w:cs="Arial"/>
                  <w:szCs w:val="20"/>
                </w:rPr>
                <w:id w:val="-540755202"/>
                <w14:checkbox>
                  <w14:checked w14:val="0"/>
                  <w14:checkedState w14:val="2612" w14:font="MS Gothic"/>
                  <w14:uncheckedState w14:val="2610" w14:font="MS Gothic"/>
                </w14:checkbox>
              </w:sdtPr>
              <w:sdtContent>
                <w:r w:rsidR="007C34C5">
                  <w:rPr>
                    <w:rFonts w:ascii="MS Gothic" w:eastAsia="MS Gothic" w:hAnsi="MS Gothic" w:cs="Arial" w:hint="eastAsia"/>
                    <w:szCs w:val="20"/>
                  </w:rPr>
                  <w:t>☐</w:t>
                </w:r>
              </w:sdtContent>
            </w:sdt>
            <w:r w:rsidR="50A02012" w:rsidRPr="5DE66223">
              <w:rPr>
                <w:rFonts w:eastAsia="Arial" w:cs="Arial"/>
                <w:szCs w:val="20"/>
              </w:rPr>
              <w:t xml:space="preserve"> </w:t>
            </w:r>
            <w:r w:rsidR="4AB17601" w:rsidRPr="5DE66223">
              <w:rPr>
                <w:rFonts w:eastAsia="Arial" w:cs="Arial"/>
                <w:szCs w:val="20"/>
              </w:rPr>
              <w:t xml:space="preserve">Producer only   </w:t>
            </w:r>
          </w:p>
          <w:p w14:paraId="3D364AE5" w14:textId="2A9BBE2D" w:rsidR="00373D43" w:rsidRPr="00B07B8A" w:rsidRDefault="00000000" w:rsidP="5DE66223">
            <w:pPr>
              <w:keepNext/>
              <w:keepLines/>
              <w:spacing w:before="120" w:after="120" w:line="276" w:lineRule="auto"/>
              <w:rPr>
                <w:rFonts w:eastAsia="Arial" w:cs="Arial"/>
                <w:szCs w:val="20"/>
              </w:rPr>
            </w:pPr>
            <w:sdt>
              <w:sdtPr>
                <w:rPr>
                  <w:rFonts w:cs="Arial"/>
                  <w:szCs w:val="20"/>
                </w:rPr>
                <w:id w:val="-2022928664"/>
                <w14:checkbox>
                  <w14:checked w14:val="0"/>
                  <w14:checkedState w14:val="2612" w14:font="MS Gothic"/>
                  <w14:uncheckedState w14:val="2610" w14:font="MS Gothic"/>
                </w14:checkbox>
              </w:sdtPr>
              <w:sdtContent>
                <w:r w:rsidR="00216804">
                  <w:rPr>
                    <w:rFonts w:ascii="MS Gothic" w:eastAsia="MS Gothic" w:hAnsi="MS Gothic" w:cs="Arial" w:hint="eastAsia"/>
                    <w:szCs w:val="20"/>
                  </w:rPr>
                  <w:t>☐</w:t>
                </w:r>
              </w:sdtContent>
            </w:sdt>
            <w:r w:rsidR="4AB17601" w:rsidRPr="5DE66223">
              <w:rPr>
                <w:rFonts w:eastAsia="Arial" w:cs="Arial"/>
                <w:szCs w:val="20"/>
              </w:rPr>
              <w:t xml:space="preserve"> Producer who also exports </w:t>
            </w:r>
          </w:p>
          <w:p w14:paraId="3FB753FD" w14:textId="5ACE7887" w:rsidR="00373D43" w:rsidRPr="00B07B8A" w:rsidRDefault="00000000" w:rsidP="5DE66223">
            <w:pPr>
              <w:keepNext/>
              <w:keepLines/>
              <w:tabs>
                <w:tab w:val="left" w:pos="3060"/>
              </w:tabs>
              <w:spacing w:before="120" w:after="120" w:line="276" w:lineRule="auto"/>
            </w:pPr>
            <w:sdt>
              <w:sdtPr>
                <w:rPr>
                  <w:rFonts w:cs="Arial"/>
                  <w:szCs w:val="20"/>
                </w:rPr>
                <w:id w:val="242145519"/>
                <w14:checkbox>
                  <w14:checked w14:val="0"/>
                  <w14:checkedState w14:val="2612" w14:font="MS Gothic"/>
                  <w14:uncheckedState w14:val="2610" w14:font="MS Gothic"/>
                </w14:checkbox>
              </w:sdtPr>
              <w:sdtContent>
                <w:r w:rsidR="00216804">
                  <w:rPr>
                    <w:rFonts w:ascii="MS Gothic" w:eastAsia="MS Gothic" w:hAnsi="MS Gothic" w:cs="Arial" w:hint="eastAsia"/>
                    <w:szCs w:val="20"/>
                  </w:rPr>
                  <w:t>☐</w:t>
                </w:r>
              </w:sdtContent>
            </w:sdt>
            <w:r w:rsidR="00216804" w:rsidRPr="5DE66223">
              <w:rPr>
                <w:rFonts w:eastAsia="Arial" w:cs="Arial"/>
                <w:szCs w:val="20"/>
              </w:rPr>
              <w:t xml:space="preserve"> </w:t>
            </w:r>
            <w:r w:rsidR="4AB17601" w:rsidRPr="5DE66223">
              <w:rPr>
                <w:rFonts w:eastAsia="Arial" w:cs="Arial"/>
                <w:szCs w:val="20"/>
              </w:rPr>
              <w:t>Exporter</w:t>
            </w:r>
          </w:p>
          <w:p w14:paraId="4E344490" w14:textId="26B7BA9E" w:rsidR="00373D43" w:rsidRPr="00B07B8A" w:rsidRDefault="00000000" w:rsidP="5DE66223">
            <w:pPr>
              <w:keepNext/>
              <w:keepLines/>
              <w:tabs>
                <w:tab w:val="left" w:pos="1410"/>
              </w:tabs>
              <w:spacing w:before="120" w:after="120" w:line="276" w:lineRule="auto"/>
            </w:pPr>
            <w:sdt>
              <w:sdtPr>
                <w:rPr>
                  <w:rFonts w:cs="Arial"/>
                  <w:szCs w:val="20"/>
                </w:rPr>
                <w:id w:val="1163598553"/>
                <w14:checkbox>
                  <w14:checked w14:val="0"/>
                  <w14:checkedState w14:val="2612" w14:font="MS Gothic"/>
                  <w14:uncheckedState w14:val="2610" w14:font="MS Gothic"/>
                </w14:checkbox>
              </w:sdtPr>
              <w:sdtContent>
                <w:r w:rsidR="00216804">
                  <w:rPr>
                    <w:rFonts w:ascii="MS Gothic" w:eastAsia="MS Gothic" w:hAnsi="MS Gothic" w:cs="Arial" w:hint="eastAsia"/>
                    <w:szCs w:val="20"/>
                  </w:rPr>
                  <w:t>☐</w:t>
                </w:r>
              </w:sdtContent>
            </w:sdt>
            <w:r w:rsidR="4AB17601" w:rsidRPr="5DE66223">
              <w:rPr>
                <w:rFonts w:eastAsia="Arial" w:cs="Arial"/>
                <w:szCs w:val="20"/>
              </w:rPr>
              <w:t xml:space="preserve"> Importer</w:t>
            </w:r>
          </w:p>
          <w:p w14:paraId="07C7DC94" w14:textId="11A07C27" w:rsidR="00373D43" w:rsidRPr="00B07B8A" w:rsidRDefault="00000000" w:rsidP="5DE66223">
            <w:pPr>
              <w:keepNext/>
              <w:keepLines/>
              <w:tabs>
                <w:tab w:val="left" w:pos="1410"/>
              </w:tabs>
              <w:spacing w:before="120" w:after="120" w:line="276" w:lineRule="auto"/>
            </w:pPr>
            <w:sdt>
              <w:sdtPr>
                <w:rPr>
                  <w:rFonts w:cs="Arial"/>
                  <w:szCs w:val="20"/>
                </w:rPr>
                <w:id w:val="1555421306"/>
                <w14:checkbox>
                  <w14:checked w14:val="0"/>
                  <w14:checkedState w14:val="2612" w14:font="MS Gothic"/>
                  <w14:uncheckedState w14:val="2610" w14:font="MS Gothic"/>
                </w14:checkbox>
              </w:sdtPr>
              <w:sdtContent>
                <w:r w:rsidR="00216804">
                  <w:rPr>
                    <w:rFonts w:ascii="MS Gothic" w:eastAsia="MS Gothic" w:hAnsi="MS Gothic" w:cs="Arial" w:hint="eastAsia"/>
                    <w:szCs w:val="20"/>
                  </w:rPr>
                  <w:t>☐</w:t>
                </w:r>
              </w:sdtContent>
            </w:sdt>
            <w:r w:rsidR="00216804" w:rsidRPr="5DE66223">
              <w:rPr>
                <w:rFonts w:eastAsia="Arial" w:cs="Arial"/>
                <w:szCs w:val="20"/>
              </w:rPr>
              <w:t xml:space="preserve"> </w:t>
            </w:r>
            <w:r w:rsidR="4AB17601" w:rsidRPr="5DE66223">
              <w:rPr>
                <w:rFonts w:eastAsia="Arial" w:cs="Arial"/>
                <w:szCs w:val="20"/>
              </w:rPr>
              <w:t>Processor</w:t>
            </w:r>
          </w:p>
          <w:p w14:paraId="3E72C82A" w14:textId="426E7B14" w:rsidR="00373D43" w:rsidRPr="00B07B8A" w:rsidRDefault="00000000" w:rsidP="5DE66223">
            <w:pPr>
              <w:keepNext/>
              <w:keepLines/>
              <w:tabs>
                <w:tab w:val="left" w:pos="2280"/>
              </w:tabs>
              <w:spacing w:before="120" w:after="120" w:line="276" w:lineRule="auto"/>
            </w:pPr>
            <w:sdt>
              <w:sdtPr>
                <w:rPr>
                  <w:rFonts w:cs="Arial"/>
                  <w:szCs w:val="20"/>
                </w:rPr>
                <w:id w:val="332498796"/>
                <w14:checkbox>
                  <w14:checked w14:val="0"/>
                  <w14:checkedState w14:val="2612" w14:font="MS Gothic"/>
                  <w14:uncheckedState w14:val="2610" w14:font="MS Gothic"/>
                </w14:checkbox>
              </w:sdtPr>
              <w:sdtContent>
                <w:r w:rsidR="00216804">
                  <w:rPr>
                    <w:rFonts w:ascii="MS Gothic" w:eastAsia="MS Gothic" w:hAnsi="MS Gothic" w:cs="Arial" w:hint="eastAsia"/>
                    <w:szCs w:val="20"/>
                  </w:rPr>
                  <w:t>☐</w:t>
                </w:r>
              </w:sdtContent>
            </w:sdt>
            <w:r w:rsidR="4AB17601" w:rsidRPr="5DE66223">
              <w:rPr>
                <w:rFonts w:eastAsia="Arial" w:cs="Arial"/>
                <w:szCs w:val="20"/>
              </w:rPr>
              <w:t xml:space="preserve"> Licensee</w:t>
            </w:r>
          </w:p>
          <w:p w14:paraId="7D70D365" w14:textId="3BA65055" w:rsidR="00373D43" w:rsidRPr="00B07B8A" w:rsidRDefault="00000000" w:rsidP="5DE66223">
            <w:pPr>
              <w:keepNext/>
              <w:keepLines/>
              <w:tabs>
                <w:tab w:val="left" w:pos="2280"/>
              </w:tabs>
              <w:spacing w:before="120" w:after="120" w:line="276" w:lineRule="auto"/>
            </w:pPr>
            <w:sdt>
              <w:sdtPr>
                <w:rPr>
                  <w:rFonts w:cs="Arial"/>
                  <w:szCs w:val="20"/>
                </w:rPr>
                <w:id w:val="-1940752107"/>
                <w14:checkbox>
                  <w14:checked w14:val="0"/>
                  <w14:checkedState w14:val="2612" w14:font="MS Gothic"/>
                  <w14:uncheckedState w14:val="2610" w14:font="MS Gothic"/>
                </w14:checkbox>
              </w:sdtPr>
              <w:sdtContent>
                <w:r w:rsidR="00216804">
                  <w:rPr>
                    <w:rFonts w:ascii="MS Gothic" w:eastAsia="MS Gothic" w:hAnsi="MS Gothic" w:cs="Arial" w:hint="eastAsia"/>
                    <w:szCs w:val="20"/>
                  </w:rPr>
                  <w:t>☐</w:t>
                </w:r>
              </w:sdtContent>
            </w:sdt>
            <w:r w:rsidR="4AB17601" w:rsidRPr="5DE66223">
              <w:rPr>
                <w:rFonts w:eastAsia="Arial" w:cs="Arial"/>
                <w:szCs w:val="20"/>
              </w:rPr>
              <w:t xml:space="preserve"> Retailer</w:t>
            </w:r>
          </w:p>
          <w:p w14:paraId="160BBC1D" w14:textId="43CB84F9" w:rsidR="00373D43" w:rsidRPr="00B07B8A" w:rsidRDefault="00000000" w:rsidP="5DE66223">
            <w:pPr>
              <w:keepNext/>
              <w:keepLines/>
              <w:tabs>
                <w:tab w:val="left" w:pos="2280"/>
              </w:tabs>
              <w:spacing w:before="120" w:after="120" w:line="276" w:lineRule="auto"/>
            </w:pPr>
            <w:sdt>
              <w:sdtPr>
                <w:rPr>
                  <w:rFonts w:cs="Arial"/>
                  <w:szCs w:val="20"/>
                </w:rPr>
                <w:id w:val="377905821"/>
                <w14:checkbox>
                  <w14:checked w14:val="0"/>
                  <w14:checkedState w14:val="2612" w14:font="MS Gothic"/>
                  <w14:uncheckedState w14:val="2610" w14:font="MS Gothic"/>
                </w14:checkbox>
              </w:sdtPr>
              <w:sdtContent>
                <w:r w:rsidR="00216804">
                  <w:rPr>
                    <w:rFonts w:ascii="MS Gothic" w:eastAsia="MS Gothic" w:hAnsi="MS Gothic" w:cs="Arial" w:hint="eastAsia"/>
                    <w:szCs w:val="20"/>
                  </w:rPr>
                  <w:t>☐</w:t>
                </w:r>
              </w:sdtContent>
            </w:sdt>
            <w:r w:rsidR="00216804" w:rsidRPr="5DE66223">
              <w:rPr>
                <w:rFonts w:eastAsia="Arial" w:cs="Arial"/>
                <w:szCs w:val="20"/>
              </w:rPr>
              <w:t xml:space="preserve"> </w:t>
            </w:r>
            <w:r w:rsidR="4AB17601" w:rsidRPr="5DE66223">
              <w:rPr>
                <w:rFonts w:eastAsia="Arial" w:cs="Arial"/>
                <w:szCs w:val="20"/>
              </w:rPr>
              <w:t>Fairtrade system staff (Fairtrade International, NFO, PN or FLOCERT staff)</w:t>
            </w:r>
          </w:p>
          <w:p w14:paraId="32655DE4" w14:textId="178AB98A" w:rsidR="00373D43" w:rsidRPr="00B07B8A" w:rsidRDefault="00000000" w:rsidP="5DE66223">
            <w:pPr>
              <w:keepNext/>
              <w:keepLines/>
              <w:tabs>
                <w:tab w:val="left" w:pos="1650"/>
              </w:tabs>
              <w:spacing w:before="120" w:after="120" w:line="276" w:lineRule="auto"/>
            </w:pPr>
            <w:sdt>
              <w:sdtPr>
                <w:rPr>
                  <w:rFonts w:cs="Arial"/>
                  <w:szCs w:val="20"/>
                </w:rPr>
                <w:id w:val="-926730450"/>
                <w14:checkbox>
                  <w14:checked w14:val="0"/>
                  <w14:checkedState w14:val="2612" w14:font="MS Gothic"/>
                  <w14:uncheckedState w14:val="2610" w14:font="MS Gothic"/>
                </w14:checkbox>
              </w:sdtPr>
              <w:sdtContent>
                <w:r w:rsidR="00216804">
                  <w:rPr>
                    <w:rFonts w:ascii="MS Gothic" w:eastAsia="MS Gothic" w:hAnsi="MS Gothic" w:cs="Arial" w:hint="eastAsia"/>
                    <w:szCs w:val="20"/>
                  </w:rPr>
                  <w:t>☐</w:t>
                </w:r>
              </w:sdtContent>
            </w:sdt>
            <w:r w:rsidR="4AB17601" w:rsidRPr="5DE66223">
              <w:rPr>
                <w:rFonts w:eastAsia="Arial" w:cs="Arial"/>
                <w:szCs w:val="20"/>
              </w:rPr>
              <w:t xml:space="preserve"> Other (please specify)</w:t>
            </w:r>
          </w:p>
          <w:p w14:paraId="01BABED0" w14:textId="12D44FF3" w:rsidR="00373D43" w:rsidRPr="00B07B8A" w:rsidRDefault="00000000" w:rsidP="5DE66223">
            <w:pPr>
              <w:keepNext/>
              <w:keepLines/>
              <w:tabs>
                <w:tab w:val="left" w:pos="1650"/>
              </w:tabs>
              <w:spacing w:before="120" w:line="276" w:lineRule="auto"/>
              <w:rPr>
                <w:rFonts w:cs="Arial"/>
              </w:rPr>
            </w:pPr>
            <w:sdt>
              <w:sdtPr>
                <w:rPr>
                  <w:rFonts w:cs="Arial"/>
                </w:rPr>
                <w:id w:val="-1011302049"/>
                <w:placeholder>
                  <w:docPart w:val="EDCF77B9CA8840C5803EA38C69C602D1"/>
                </w:placeholder>
              </w:sdtPr>
              <w:sdtContent>
                <w:sdt>
                  <w:sdtPr>
                    <w:rPr>
                      <w:rFonts w:cs="Arial"/>
                    </w:rPr>
                    <w:id w:val="-2114349579"/>
                    <w:placeholder>
                      <w:docPart w:val="BF4590792745424D98AC816B6ABA2111"/>
                    </w:placeholder>
                  </w:sdtPr>
                  <w:sdtContent>
                    <w:r w:rsidR="00B245F6" w:rsidRPr="6A7B8DE6">
                      <w:rPr>
                        <w:rFonts w:cs="Arial"/>
                        <w:lang w:val="en-US" w:eastAsia="en-US"/>
                      </w:rPr>
                      <w:fldChar w:fldCharType="begin">
                        <w:ffData>
                          <w:name w:val=""/>
                          <w:enabled/>
                          <w:calcOnExit w:val="0"/>
                          <w:textInput>
                            <w:default w:val="Click here to enter text"/>
                          </w:textInput>
                        </w:ffData>
                      </w:fldChar>
                    </w:r>
                    <w:r w:rsidR="00B245F6" w:rsidRPr="6A7B8DE6">
                      <w:rPr>
                        <w:rFonts w:cs="Arial"/>
                        <w:lang w:val="en-US" w:eastAsia="en-US"/>
                      </w:rPr>
                      <w:instrText xml:space="preserve"> FORMTEXT </w:instrText>
                    </w:r>
                    <w:r w:rsidR="00B245F6" w:rsidRPr="6A7B8DE6">
                      <w:rPr>
                        <w:rFonts w:cs="Arial"/>
                        <w:lang w:val="en-US" w:eastAsia="en-US"/>
                      </w:rPr>
                    </w:r>
                    <w:r w:rsidR="00B245F6" w:rsidRPr="6A7B8DE6">
                      <w:rPr>
                        <w:rFonts w:cs="Arial"/>
                        <w:lang w:val="en-US" w:eastAsia="en-US"/>
                      </w:rPr>
                      <w:fldChar w:fldCharType="separate"/>
                    </w:r>
                    <w:r w:rsidR="57046783" w:rsidRPr="6A7B8DE6">
                      <w:rPr>
                        <w:rFonts w:cs="Arial"/>
                        <w:noProof/>
                        <w:lang w:val="en-US" w:eastAsia="en-US"/>
                      </w:rPr>
                      <w:t>Click here to enter text</w:t>
                    </w:r>
                    <w:r w:rsidR="00B245F6" w:rsidRPr="6A7B8DE6">
                      <w:rPr>
                        <w:rFonts w:cs="Arial"/>
                        <w:lang w:val="en-US" w:eastAsia="en-US"/>
                      </w:rPr>
                      <w:fldChar w:fldCharType="end"/>
                    </w:r>
                  </w:sdtContent>
                </w:sdt>
              </w:sdtContent>
            </w:sdt>
          </w:p>
        </w:tc>
      </w:tr>
      <w:tr w:rsidR="00373D43" w:rsidRPr="00B07B8A" w14:paraId="05DF97D2" w14:textId="77777777" w:rsidTr="6A7B8DE6">
        <w:trPr>
          <w:trHeight w:val="2881"/>
        </w:trPr>
        <w:tc>
          <w:tcPr>
            <w:tcW w:w="9071" w:type="dxa"/>
          </w:tcPr>
          <w:p w14:paraId="3BCE576C" w14:textId="3E21CCAF" w:rsidR="00373D43" w:rsidRPr="00B07B8A" w:rsidRDefault="4397CC6E" w:rsidP="007D46E5">
            <w:pPr>
              <w:keepNext/>
              <w:keepLines/>
              <w:spacing w:before="240" w:line="240" w:lineRule="auto"/>
            </w:pPr>
            <w:r w:rsidRPr="50462FAF">
              <w:rPr>
                <w:b/>
                <w:bCs/>
              </w:rPr>
              <w:t>Q</w:t>
            </w:r>
            <w:r w:rsidR="14E62860" w:rsidRPr="50462FAF">
              <w:rPr>
                <w:b/>
                <w:bCs/>
              </w:rPr>
              <w:t>uestion A.</w:t>
            </w:r>
            <w:r w:rsidR="1D93A11A" w:rsidRPr="50462FAF">
              <w:rPr>
                <w:b/>
                <w:bCs/>
              </w:rPr>
              <w:t>3</w:t>
            </w:r>
            <w:r>
              <w:t xml:space="preserve"> </w:t>
            </w:r>
            <w:r w:rsidR="32A56FA2" w:rsidRPr="50462FAF">
              <w:rPr>
                <w:b/>
                <w:bCs/>
              </w:rPr>
              <w:t>From where do you source</w:t>
            </w:r>
            <w:r w:rsidR="475A0946" w:rsidRPr="50462FAF">
              <w:rPr>
                <w:b/>
                <w:bCs/>
              </w:rPr>
              <w:t xml:space="preserve"> Fairtrade cocoa</w:t>
            </w:r>
            <w:r w:rsidR="0A0680B8" w:rsidRPr="50462FAF">
              <w:rPr>
                <w:b/>
                <w:bCs/>
              </w:rPr>
              <w:t xml:space="preserve">? </w:t>
            </w:r>
            <w:r w:rsidR="0A0680B8">
              <w:t>(multiple answers possible)</w:t>
            </w:r>
          </w:p>
          <w:p w14:paraId="7CBFEA39" w14:textId="015E9C01" w:rsidR="00373D43" w:rsidRPr="00B07B8A" w:rsidRDefault="00000000" w:rsidP="73D4CF88">
            <w:pPr>
              <w:keepNext/>
              <w:keepLines/>
              <w:spacing w:before="120" w:after="60"/>
              <w:rPr>
                <w:rFonts w:eastAsia="Arial" w:cs="Arial"/>
              </w:rPr>
            </w:pPr>
            <w:sdt>
              <w:sdtPr>
                <w:rPr>
                  <w:rFonts w:cs="Arial"/>
                </w:rPr>
                <w:id w:val="-1298148973"/>
                <w14:checkbox>
                  <w14:checked w14:val="0"/>
                  <w14:checkedState w14:val="2612" w14:font="MS Gothic"/>
                  <w14:uncheckedState w14:val="2610" w14:font="MS Gothic"/>
                </w14:checkbox>
              </w:sdtPr>
              <w:sdtContent>
                <w:r w:rsidR="3E0DD654" w:rsidRPr="73D4CF88">
                  <w:rPr>
                    <w:rFonts w:ascii="MS Gothic" w:eastAsia="MS Gothic" w:hAnsi="MS Gothic" w:cs="Arial"/>
                  </w:rPr>
                  <w:t>☐</w:t>
                </w:r>
              </w:sdtContent>
            </w:sdt>
            <w:r w:rsidR="6E8E8E77">
              <w:t xml:space="preserve"> </w:t>
            </w:r>
            <w:r w:rsidR="0A3A3239">
              <w:t>Latin America</w:t>
            </w:r>
            <w:r w:rsidR="6C99DE65">
              <w:t xml:space="preserve"> and the Caribbean</w:t>
            </w:r>
          </w:p>
          <w:p w14:paraId="223BA8BC" w14:textId="3E61926F" w:rsidR="00373D43" w:rsidRPr="00B07B8A" w:rsidRDefault="00000000" w:rsidP="5DE66223">
            <w:pPr>
              <w:keepNext/>
              <w:keepLines/>
              <w:spacing w:after="60"/>
              <w:rPr>
                <w:rFonts w:eastAsia="Arial" w:cs="Arial"/>
                <w:szCs w:val="20"/>
              </w:rPr>
            </w:pPr>
            <w:sdt>
              <w:sdtPr>
                <w:rPr>
                  <w:rFonts w:cs="Arial"/>
                  <w:szCs w:val="20"/>
                </w:rPr>
                <w:id w:val="-685212071"/>
                <w14:checkbox>
                  <w14:checked w14:val="0"/>
                  <w14:checkedState w14:val="2612" w14:font="MS Gothic"/>
                  <w14:uncheckedState w14:val="2610" w14:font="MS Gothic"/>
                </w14:checkbox>
              </w:sdtPr>
              <w:sdtContent>
                <w:r w:rsidR="00216804">
                  <w:rPr>
                    <w:rFonts w:ascii="MS Gothic" w:eastAsia="MS Gothic" w:hAnsi="MS Gothic" w:cs="Arial" w:hint="eastAsia"/>
                    <w:szCs w:val="20"/>
                  </w:rPr>
                  <w:t>☐</w:t>
                </w:r>
              </w:sdtContent>
            </w:sdt>
            <w:r w:rsidR="22FA63ED">
              <w:t xml:space="preserve"> </w:t>
            </w:r>
            <w:r w:rsidR="6430C5D1">
              <w:t>Africa</w:t>
            </w:r>
          </w:p>
          <w:p w14:paraId="2A1CBD33" w14:textId="1C2129A1" w:rsidR="00373D43" w:rsidRPr="00B07B8A" w:rsidRDefault="00000000" w:rsidP="5DE66223">
            <w:pPr>
              <w:keepNext/>
              <w:keepLines/>
              <w:spacing w:after="60"/>
              <w:rPr>
                <w:rFonts w:eastAsia="Arial" w:cs="Arial"/>
                <w:szCs w:val="20"/>
              </w:rPr>
            </w:pPr>
            <w:sdt>
              <w:sdtPr>
                <w:rPr>
                  <w:rFonts w:cs="Arial"/>
                  <w:szCs w:val="20"/>
                </w:rPr>
                <w:id w:val="-1898127064"/>
                <w14:checkbox>
                  <w14:checked w14:val="0"/>
                  <w14:checkedState w14:val="2612" w14:font="MS Gothic"/>
                  <w14:uncheckedState w14:val="2610" w14:font="MS Gothic"/>
                </w14:checkbox>
              </w:sdtPr>
              <w:sdtContent>
                <w:r w:rsidR="00216804">
                  <w:rPr>
                    <w:rFonts w:ascii="MS Gothic" w:eastAsia="MS Gothic" w:hAnsi="MS Gothic" w:cs="Arial" w:hint="eastAsia"/>
                    <w:szCs w:val="20"/>
                  </w:rPr>
                  <w:t>☐</w:t>
                </w:r>
              </w:sdtContent>
            </w:sdt>
            <w:r w:rsidR="7DCAB020">
              <w:t xml:space="preserve"> </w:t>
            </w:r>
            <w:r w:rsidR="6430C5D1">
              <w:t>Asia</w:t>
            </w:r>
          </w:p>
          <w:p w14:paraId="0B02FE3C" w14:textId="400934EF" w:rsidR="00373D43" w:rsidRPr="00B07B8A" w:rsidRDefault="6430C5D1" w:rsidP="00B245F6">
            <w:pPr>
              <w:keepNext/>
              <w:keepLines/>
              <w:spacing w:before="120"/>
              <w:rPr>
                <w:rFonts w:eastAsia="Arial" w:cs="Arial"/>
                <w:szCs w:val="20"/>
              </w:rPr>
            </w:pPr>
            <w:r>
              <w:t xml:space="preserve">Specify </w:t>
            </w:r>
            <w:r w:rsidR="78E39692">
              <w:t>countries</w:t>
            </w:r>
            <w:r>
              <w:t>, if known:</w:t>
            </w:r>
          </w:p>
          <w:p w14:paraId="6BA07619" w14:textId="7EAA228E" w:rsidR="00373D43" w:rsidRPr="00B07B8A" w:rsidRDefault="00000000" w:rsidP="5DE66223">
            <w:pPr>
              <w:keepNext/>
              <w:keepLines/>
            </w:pPr>
            <w:sdt>
              <w:sdtPr>
                <w:rPr>
                  <w:rFonts w:cs="Arial"/>
                  <w:szCs w:val="20"/>
                </w:rPr>
                <w:id w:val="710069097"/>
                <w:placeholder>
                  <w:docPart w:val="607FDFF2E3BD4202AD5F5344C31AB219"/>
                </w:placeholder>
              </w:sdtPr>
              <w:sdtContent>
                <w:sdt>
                  <w:sdtPr>
                    <w:rPr>
                      <w:rFonts w:cs="Arial"/>
                      <w:szCs w:val="20"/>
                    </w:rPr>
                    <w:id w:val="1875112105"/>
                    <w:placeholder>
                      <w:docPart w:val="F03A8972063E42BE8C39ED7A421CE369"/>
                    </w:placeholder>
                  </w:sdtPr>
                  <w:sdtContent>
                    <w:r w:rsidR="00B245F6" w:rsidRPr="00C36D3A">
                      <w:rPr>
                        <w:rFonts w:cs="Arial"/>
                        <w:szCs w:val="20"/>
                        <w:lang w:val="en-US" w:eastAsia="en-US"/>
                      </w:rPr>
                      <w:fldChar w:fldCharType="begin">
                        <w:ffData>
                          <w:name w:val=""/>
                          <w:enabled/>
                          <w:calcOnExit w:val="0"/>
                          <w:textInput>
                            <w:default w:val="Click here to enter text"/>
                          </w:textInput>
                        </w:ffData>
                      </w:fldChar>
                    </w:r>
                    <w:r w:rsidR="00B245F6" w:rsidRPr="00C36D3A">
                      <w:rPr>
                        <w:rFonts w:cs="Arial"/>
                        <w:szCs w:val="20"/>
                        <w:lang w:val="en-US" w:eastAsia="en-US"/>
                      </w:rPr>
                      <w:instrText xml:space="preserve"> FORMTEXT </w:instrText>
                    </w:r>
                    <w:r w:rsidR="00B245F6" w:rsidRPr="00C36D3A">
                      <w:rPr>
                        <w:rFonts w:cs="Arial"/>
                        <w:szCs w:val="20"/>
                        <w:lang w:val="en-US" w:eastAsia="en-US"/>
                      </w:rPr>
                    </w:r>
                    <w:r w:rsidR="00B245F6" w:rsidRPr="00C36D3A">
                      <w:rPr>
                        <w:rFonts w:cs="Arial"/>
                        <w:szCs w:val="20"/>
                        <w:lang w:val="en-US" w:eastAsia="en-US"/>
                      </w:rPr>
                      <w:fldChar w:fldCharType="separate"/>
                    </w:r>
                    <w:r w:rsidR="00B245F6" w:rsidRPr="00C36D3A">
                      <w:rPr>
                        <w:rFonts w:cs="Arial"/>
                        <w:noProof/>
                        <w:szCs w:val="20"/>
                        <w:lang w:val="en-US" w:eastAsia="en-US"/>
                      </w:rPr>
                      <w:t>Click here to enter text</w:t>
                    </w:r>
                    <w:r w:rsidR="00B245F6" w:rsidRPr="00C36D3A">
                      <w:rPr>
                        <w:rFonts w:cs="Arial"/>
                        <w:szCs w:val="20"/>
                        <w:lang w:val="en-US" w:eastAsia="en-US"/>
                      </w:rPr>
                      <w:fldChar w:fldCharType="end"/>
                    </w:r>
                  </w:sdtContent>
                </w:sdt>
              </w:sdtContent>
            </w:sdt>
          </w:p>
        </w:tc>
      </w:tr>
      <w:tr w:rsidR="00373D43" w:rsidRPr="00B07B8A" w14:paraId="21614B28" w14:textId="77777777" w:rsidTr="6A7B8DE6">
        <w:trPr>
          <w:trHeight w:val="300"/>
        </w:trPr>
        <w:tc>
          <w:tcPr>
            <w:tcW w:w="9071" w:type="dxa"/>
          </w:tcPr>
          <w:p w14:paraId="6DCFF4C8" w14:textId="7D08DA20" w:rsidR="00A54D5F" w:rsidRPr="00B07B8A" w:rsidRDefault="7DAF308E" w:rsidP="00167FC6">
            <w:pPr>
              <w:keepNext/>
              <w:keepLines/>
              <w:spacing w:before="120" w:line="240" w:lineRule="auto"/>
            </w:pPr>
            <w:r w:rsidRPr="5DE66223">
              <w:rPr>
                <w:b/>
                <w:bCs/>
              </w:rPr>
              <w:t>Q</w:t>
            </w:r>
            <w:r w:rsidR="1250DB4B" w:rsidRPr="5DE66223">
              <w:rPr>
                <w:b/>
                <w:bCs/>
              </w:rPr>
              <w:t>uestion A.</w:t>
            </w:r>
            <w:r w:rsidR="40626242" w:rsidRPr="5DE66223">
              <w:rPr>
                <w:b/>
                <w:bCs/>
              </w:rPr>
              <w:t>4</w:t>
            </w:r>
            <w:r>
              <w:t xml:space="preserve"> </w:t>
            </w:r>
            <w:r w:rsidR="00373D43" w:rsidRPr="5DE66223">
              <w:rPr>
                <w:b/>
                <w:bCs/>
              </w:rPr>
              <w:t>Please describe the consultation you carried out with members of your organization, with partners or with external sources of information in order to complete this document:</w:t>
            </w:r>
          </w:p>
          <w:p w14:paraId="5DEE7DE9" w14:textId="19A34CA4" w:rsidR="00A54D5F" w:rsidRPr="00B07B8A" w:rsidRDefault="00000000" w:rsidP="00031BB9">
            <w:pPr>
              <w:keepNext/>
              <w:keepLines/>
              <w:spacing w:before="120"/>
            </w:pPr>
            <w:sdt>
              <w:sdtPr>
                <w:rPr>
                  <w:rFonts w:cs="Arial"/>
                  <w:szCs w:val="20"/>
                </w:rPr>
                <w:id w:val="-521165082"/>
                <w:placeholder>
                  <w:docPart w:val="68A82BEC38DB47D9A04674A8EDB2E563"/>
                </w:placeholder>
              </w:sdtPr>
              <w:sdtContent>
                <w:r w:rsidR="00B245F6" w:rsidRPr="00C36D3A">
                  <w:rPr>
                    <w:rFonts w:cs="Arial"/>
                    <w:szCs w:val="20"/>
                    <w:lang w:val="en-US" w:eastAsia="en-US"/>
                  </w:rPr>
                  <w:fldChar w:fldCharType="begin">
                    <w:ffData>
                      <w:name w:val=""/>
                      <w:enabled/>
                      <w:calcOnExit w:val="0"/>
                      <w:textInput>
                        <w:default w:val="Click here to enter text"/>
                      </w:textInput>
                    </w:ffData>
                  </w:fldChar>
                </w:r>
                <w:r w:rsidR="00B245F6" w:rsidRPr="00C36D3A">
                  <w:rPr>
                    <w:rFonts w:cs="Arial"/>
                    <w:szCs w:val="20"/>
                    <w:lang w:val="en-US" w:eastAsia="en-US"/>
                  </w:rPr>
                  <w:instrText xml:space="preserve"> FORMTEXT </w:instrText>
                </w:r>
                <w:r w:rsidR="00B245F6" w:rsidRPr="00C36D3A">
                  <w:rPr>
                    <w:rFonts w:cs="Arial"/>
                    <w:szCs w:val="20"/>
                    <w:lang w:val="en-US" w:eastAsia="en-US"/>
                  </w:rPr>
                </w:r>
                <w:r w:rsidR="00B245F6" w:rsidRPr="00C36D3A">
                  <w:rPr>
                    <w:rFonts w:cs="Arial"/>
                    <w:szCs w:val="20"/>
                    <w:lang w:val="en-US" w:eastAsia="en-US"/>
                  </w:rPr>
                  <w:fldChar w:fldCharType="separate"/>
                </w:r>
                <w:r w:rsidR="00B245F6" w:rsidRPr="00C36D3A">
                  <w:rPr>
                    <w:rFonts w:cs="Arial"/>
                    <w:noProof/>
                    <w:szCs w:val="20"/>
                    <w:lang w:val="en-US" w:eastAsia="en-US"/>
                  </w:rPr>
                  <w:t>Click here to enter text</w:t>
                </w:r>
                <w:r w:rsidR="00B245F6" w:rsidRPr="00C36D3A">
                  <w:rPr>
                    <w:rFonts w:cs="Arial"/>
                    <w:szCs w:val="20"/>
                    <w:lang w:val="en-US" w:eastAsia="en-US"/>
                  </w:rPr>
                  <w:fldChar w:fldCharType="end"/>
                </w:r>
              </w:sdtContent>
            </w:sdt>
          </w:p>
        </w:tc>
      </w:tr>
    </w:tbl>
    <w:p w14:paraId="2C8D0C82" w14:textId="77777777" w:rsidR="00FF3111" w:rsidRPr="00B07B8A" w:rsidRDefault="00FF3111" w:rsidP="00FF4726">
      <w:pPr>
        <w:pStyle w:val="Heading2"/>
        <w:rPr>
          <w:sz w:val="24"/>
          <w:szCs w:val="24"/>
        </w:rPr>
      </w:pPr>
      <w:bookmarkStart w:id="28" w:name="_Toc295400987"/>
    </w:p>
    <w:p w14:paraId="3A259BF0" w14:textId="3D6ADC48" w:rsidR="00C468B6" w:rsidRPr="00B07B8A" w:rsidRDefault="00FF3111" w:rsidP="00FF4726">
      <w:pPr>
        <w:pStyle w:val="Heading2"/>
        <w:rPr>
          <w:sz w:val="24"/>
          <w:szCs w:val="24"/>
        </w:rPr>
      </w:pPr>
      <w:bookmarkStart w:id="29" w:name="_Toc1495852958"/>
      <w:r w:rsidRPr="6A7B8DE6">
        <w:rPr>
          <w:sz w:val="24"/>
          <w:szCs w:val="24"/>
        </w:rPr>
        <w:br w:type="page"/>
      </w:r>
      <w:bookmarkStart w:id="30" w:name="_Toc207103213"/>
      <w:r w:rsidR="50EEC96D" w:rsidRPr="6A7B8DE6">
        <w:rPr>
          <w:sz w:val="24"/>
          <w:szCs w:val="24"/>
        </w:rPr>
        <w:lastRenderedPageBreak/>
        <w:t xml:space="preserve">SECTION </w:t>
      </w:r>
      <w:r w:rsidR="2E980DCD" w:rsidRPr="6A7B8DE6">
        <w:rPr>
          <w:sz w:val="24"/>
          <w:szCs w:val="24"/>
        </w:rPr>
        <w:t>B</w:t>
      </w:r>
      <w:r w:rsidR="50EEC96D" w:rsidRPr="6A7B8DE6">
        <w:rPr>
          <w:sz w:val="24"/>
          <w:szCs w:val="24"/>
        </w:rPr>
        <w:t>:</w:t>
      </w:r>
      <w:r w:rsidR="2585523C" w:rsidRPr="6A7B8DE6">
        <w:rPr>
          <w:sz w:val="24"/>
          <w:szCs w:val="24"/>
        </w:rPr>
        <w:t xml:space="preserve"> </w:t>
      </w:r>
      <w:r w:rsidR="6EF20563" w:rsidRPr="6A7B8DE6">
        <w:rPr>
          <w:sz w:val="24"/>
          <w:szCs w:val="24"/>
        </w:rPr>
        <w:t xml:space="preserve">For regulated countries - </w:t>
      </w:r>
      <w:r w:rsidR="454E6CF5" w:rsidRPr="6A7B8DE6">
        <w:rPr>
          <w:sz w:val="24"/>
          <w:szCs w:val="24"/>
        </w:rPr>
        <w:t xml:space="preserve">Fairtrade </w:t>
      </w:r>
      <w:r w:rsidR="29F67B24" w:rsidRPr="6A7B8DE6">
        <w:rPr>
          <w:sz w:val="24"/>
          <w:szCs w:val="24"/>
        </w:rPr>
        <w:t xml:space="preserve">Minimum </w:t>
      </w:r>
      <w:r w:rsidR="454E6CF5" w:rsidRPr="6A7B8DE6">
        <w:rPr>
          <w:sz w:val="24"/>
          <w:szCs w:val="24"/>
        </w:rPr>
        <w:t>Price</w:t>
      </w:r>
      <w:bookmarkEnd w:id="28"/>
      <w:bookmarkEnd w:id="29"/>
      <w:bookmarkEnd w:id="30"/>
    </w:p>
    <w:p w14:paraId="6158E44A" w14:textId="45F22AD0" w:rsidR="4CEFE4E3" w:rsidRPr="0015412A" w:rsidRDefault="4CEFE4E3" w:rsidP="1051CCA3">
      <w:pPr>
        <w:rPr>
          <w:b/>
          <w:bCs/>
          <w:i/>
          <w:iCs/>
          <w:color w:val="1F3864" w:themeColor="accent1" w:themeShade="80"/>
        </w:rPr>
      </w:pPr>
      <w:r w:rsidRPr="1051CCA3">
        <w:rPr>
          <w:b/>
          <w:bCs/>
          <w:i/>
          <w:iCs/>
          <w:color w:val="1F3864" w:themeColor="accent1" w:themeShade="80"/>
        </w:rPr>
        <w:t>Please note: Stakeholders who are not from or who are not dealing with regulated countries, please skip this part and continue with section C on the Fairtrade Premium.</w:t>
      </w:r>
    </w:p>
    <w:p w14:paraId="73D9CDDA" w14:textId="551AF892" w:rsidR="1051CCA3" w:rsidRPr="0015412A" w:rsidRDefault="1051CCA3" w:rsidP="1051CCA3">
      <w:pPr>
        <w:rPr>
          <w:b/>
          <w:bCs/>
          <w:i/>
          <w:iCs/>
          <w:color w:val="1F3864" w:themeColor="accent1" w:themeShade="80"/>
        </w:rPr>
      </w:pPr>
    </w:p>
    <w:tbl>
      <w:tblPr>
        <w:tblStyle w:val="TableGrid"/>
        <w:tblW w:w="0" w:type="auto"/>
        <w:tblLayout w:type="fixed"/>
        <w:tblLook w:val="06A0" w:firstRow="1" w:lastRow="0" w:firstColumn="1" w:lastColumn="0" w:noHBand="1" w:noVBand="1"/>
      </w:tblPr>
      <w:tblGrid>
        <w:gridCol w:w="9000"/>
      </w:tblGrid>
      <w:tr w:rsidR="0A7D567D" w:rsidRPr="00B07B8A" w14:paraId="3BA2DB54" w14:textId="77777777" w:rsidTr="1051CCA3">
        <w:trPr>
          <w:trHeight w:val="300"/>
        </w:trPr>
        <w:tc>
          <w:tcPr>
            <w:tcW w:w="9000" w:type="dxa"/>
            <w:shd w:val="clear" w:color="auto" w:fill="E2EFD9" w:themeFill="accent6" w:themeFillTint="33"/>
          </w:tcPr>
          <w:p w14:paraId="71FE15E4" w14:textId="23863B67" w:rsidR="4476FF29" w:rsidRPr="00B07B8A" w:rsidRDefault="358DE4C6" w:rsidP="0A7D567D">
            <w:pPr>
              <w:jc w:val="center"/>
              <w:rPr>
                <w:b/>
                <w:bCs/>
              </w:rPr>
            </w:pPr>
            <w:r w:rsidRPr="73D4CF88">
              <w:rPr>
                <w:b/>
                <w:bCs/>
              </w:rPr>
              <w:t>For regulated cocoa producing countries - Côte d’Ivoire and Ghana</w:t>
            </w:r>
          </w:p>
        </w:tc>
      </w:tr>
    </w:tbl>
    <w:p w14:paraId="06C0DD18" w14:textId="68347A72" w:rsidR="1051CCA3" w:rsidRPr="0015412A" w:rsidRDefault="1051CCA3" w:rsidP="1051CCA3">
      <w:pPr>
        <w:spacing w:after="120" w:line="288" w:lineRule="auto"/>
        <w:outlineLvl w:val="1"/>
        <w:rPr>
          <w:u w:val="single"/>
        </w:rPr>
      </w:pPr>
    </w:p>
    <w:p w14:paraId="5AE88AD8" w14:textId="7E592481" w:rsidR="001433E0" w:rsidRPr="0015412A" w:rsidRDefault="6ED59091" w:rsidP="1051CCA3">
      <w:pPr>
        <w:rPr>
          <w:u w:val="single"/>
        </w:rPr>
      </w:pPr>
      <w:r w:rsidRPr="1051CCA3">
        <w:rPr>
          <w:u w:val="single"/>
        </w:rPr>
        <w:t>Background:</w:t>
      </w:r>
    </w:p>
    <w:p w14:paraId="14A2BAB2" w14:textId="67B74ED6" w:rsidR="4B1DB962" w:rsidRPr="00B07B8A" w:rsidRDefault="4FA283EB" w:rsidP="5A45D358">
      <w:pPr>
        <w:spacing w:after="120" w:line="288" w:lineRule="auto"/>
      </w:pPr>
      <w:r>
        <w:t xml:space="preserve">The Fairtrade </w:t>
      </w:r>
      <w:r w:rsidR="717B9E7B">
        <w:t>M</w:t>
      </w:r>
      <w:r>
        <w:t xml:space="preserve">inimum </w:t>
      </w:r>
      <w:r w:rsidR="170629EB">
        <w:t>P</w:t>
      </w:r>
      <w:r>
        <w:t xml:space="preserve">rice is </w:t>
      </w:r>
      <w:r w:rsidR="14CDCDD1">
        <w:t>design</w:t>
      </w:r>
      <w:r>
        <w:t>ed</w:t>
      </w:r>
      <w:r w:rsidR="31E5F206">
        <w:t xml:space="preserve"> as</w:t>
      </w:r>
      <w:r>
        <w:t xml:space="preserve"> a safety net for producers</w:t>
      </w:r>
      <w:r w:rsidR="3ED20D0A">
        <w:t>,</w:t>
      </w:r>
      <w:r>
        <w:t xml:space="preserve"> a minimum value that provides security in case market prices fall. When market prices are higher, the market price always has to be paid.</w:t>
      </w:r>
    </w:p>
    <w:p w14:paraId="690B0804" w14:textId="20073B8B" w:rsidR="001433E0" w:rsidRPr="00B07B8A" w:rsidRDefault="6ED59091" w:rsidP="77C4CA93">
      <w:pPr>
        <w:pStyle w:val="StyleHeading6Left0Hanging025"/>
        <w:keepNext w:val="0"/>
        <w:numPr>
          <w:ilvl w:val="0"/>
          <w:numId w:val="0"/>
        </w:numPr>
        <w:spacing w:before="0" w:after="120" w:line="288" w:lineRule="auto"/>
        <w:rPr>
          <w:b w:val="0"/>
          <w:bCs w:val="0"/>
          <w:sz w:val="20"/>
        </w:rPr>
      </w:pPr>
      <w:r w:rsidRPr="00B07B8A">
        <w:rPr>
          <w:b w:val="0"/>
          <w:bCs w:val="0"/>
          <w:sz w:val="20"/>
        </w:rPr>
        <w:t xml:space="preserve">The Fairtrade </w:t>
      </w:r>
      <w:r w:rsidR="1539AE68" w:rsidRPr="00B07B8A">
        <w:rPr>
          <w:b w:val="0"/>
          <w:bCs w:val="0"/>
          <w:sz w:val="20"/>
        </w:rPr>
        <w:t>M</w:t>
      </w:r>
      <w:r w:rsidRPr="00B07B8A">
        <w:rPr>
          <w:b w:val="0"/>
          <w:bCs w:val="0"/>
          <w:sz w:val="20"/>
        </w:rPr>
        <w:t xml:space="preserve">inimum </w:t>
      </w:r>
      <w:r w:rsidR="515A4F4B" w:rsidRPr="00B07B8A">
        <w:rPr>
          <w:b w:val="0"/>
          <w:bCs w:val="0"/>
          <w:sz w:val="20"/>
        </w:rPr>
        <w:t>P</w:t>
      </w:r>
      <w:r w:rsidRPr="00B07B8A">
        <w:rPr>
          <w:b w:val="0"/>
          <w:bCs w:val="0"/>
          <w:sz w:val="20"/>
        </w:rPr>
        <w:t xml:space="preserve">rice </w:t>
      </w:r>
      <w:r w:rsidR="14828417" w:rsidRPr="00B07B8A">
        <w:rPr>
          <w:b w:val="0"/>
          <w:bCs w:val="0"/>
          <w:sz w:val="20"/>
        </w:rPr>
        <w:t>sh</w:t>
      </w:r>
      <w:r w:rsidR="1CC080BB" w:rsidRPr="00B07B8A">
        <w:rPr>
          <w:b w:val="0"/>
          <w:bCs w:val="0"/>
          <w:sz w:val="20"/>
        </w:rPr>
        <w:t>all</w:t>
      </w:r>
      <w:r w:rsidRPr="00B07B8A">
        <w:rPr>
          <w:b w:val="0"/>
          <w:bCs w:val="0"/>
          <w:sz w:val="20"/>
        </w:rPr>
        <w:t xml:space="preserve"> cover the average </w:t>
      </w:r>
      <w:r w:rsidR="0DEDEB54" w:rsidRPr="00B07B8A">
        <w:rPr>
          <w:b w:val="0"/>
          <w:bCs w:val="0"/>
          <w:sz w:val="20"/>
        </w:rPr>
        <w:t>C</w:t>
      </w:r>
      <w:r w:rsidRPr="00B07B8A">
        <w:rPr>
          <w:b w:val="0"/>
          <w:bCs w:val="0"/>
          <w:sz w:val="20"/>
        </w:rPr>
        <w:t xml:space="preserve">osts of </w:t>
      </w:r>
      <w:r w:rsidR="0A337A22" w:rsidRPr="00B07B8A">
        <w:rPr>
          <w:b w:val="0"/>
          <w:bCs w:val="0"/>
          <w:sz w:val="20"/>
        </w:rPr>
        <w:t>S</w:t>
      </w:r>
      <w:r w:rsidRPr="00B07B8A">
        <w:rPr>
          <w:b w:val="0"/>
          <w:bCs w:val="0"/>
          <w:sz w:val="20"/>
        </w:rPr>
        <w:t xml:space="preserve">ustainable </w:t>
      </w:r>
      <w:r w:rsidR="57C9E292" w:rsidRPr="00B07B8A">
        <w:rPr>
          <w:b w:val="0"/>
          <w:bCs w:val="0"/>
          <w:sz w:val="20"/>
        </w:rPr>
        <w:t>P</w:t>
      </w:r>
      <w:r w:rsidRPr="00B07B8A">
        <w:rPr>
          <w:b w:val="0"/>
          <w:bCs w:val="0"/>
          <w:sz w:val="20"/>
        </w:rPr>
        <w:t>roduction</w:t>
      </w:r>
      <w:r w:rsidR="7DCFBA4B" w:rsidRPr="00B07B8A">
        <w:rPr>
          <w:b w:val="0"/>
          <w:bCs w:val="0"/>
          <w:sz w:val="20"/>
        </w:rPr>
        <w:t xml:space="preserve"> (COSP)</w:t>
      </w:r>
      <w:r w:rsidR="7400854F" w:rsidRPr="00B07B8A">
        <w:rPr>
          <w:b w:val="0"/>
          <w:bCs w:val="0"/>
          <w:sz w:val="20"/>
        </w:rPr>
        <w:t>.</w:t>
      </w:r>
      <w:r w:rsidRPr="00B07B8A">
        <w:rPr>
          <w:b w:val="0"/>
          <w:bCs w:val="0"/>
          <w:sz w:val="20"/>
        </w:rPr>
        <w:t xml:space="preserve"> That is why </w:t>
      </w:r>
      <w:r w:rsidR="621A204B" w:rsidRPr="00B07B8A">
        <w:rPr>
          <w:b w:val="0"/>
          <w:bCs w:val="0"/>
          <w:sz w:val="20"/>
        </w:rPr>
        <w:t>an</w:t>
      </w:r>
      <w:r w:rsidRPr="00B07B8A">
        <w:rPr>
          <w:b w:val="0"/>
          <w:bCs w:val="0"/>
          <w:sz w:val="20"/>
        </w:rPr>
        <w:t xml:space="preserve"> analysis of the most recent costs of production </w:t>
      </w:r>
      <w:r w:rsidR="5B2BC6D7" w:rsidRPr="00B07B8A">
        <w:rPr>
          <w:b w:val="0"/>
          <w:bCs w:val="0"/>
          <w:sz w:val="20"/>
        </w:rPr>
        <w:t xml:space="preserve">of Fairtrade </w:t>
      </w:r>
      <w:r w:rsidR="3A96BF19" w:rsidRPr="00B07B8A">
        <w:rPr>
          <w:b w:val="0"/>
          <w:bCs w:val="0"/>
          <w:sz w:val="20"/>
        </w:rPr>
        <w:t>producers</w:t>
      </w:r>
      <w:r w:rsidR="5B2BC6D7" w:rsidRPr="00B07B8A">
        <w:rPr>
          <w:b w:val="0"/>
          <w:bCs w:val="0"/>
          <w:sz w:val="20"/>
        </w:rPr>
        <w:t xml:space="preserve"> </w:t>
      </w:r>
      <w:r w:rsidRPr="00B07B8A">
        <w:rPr>
          <w:b w:val="0"/>
          <w:bCs w:val="0"/>
          <w:sz w:val="20"/>
        </w:rPr>
        <w:t>is the starting point for every price review. A summary of th</w:t>
      </w:r>
      <w:r w:rsidR="71A1878C" w:rsidRPr="00B07B8A">
        <w:rPr>
          <w:b w:val="0"/>
          <w:bCs w:val="0"/>
          <w:sz w:val="20"/>
        </w:rPr>
        <w:t>at</w:t>
      </w:r>
      <w:r w:rsidRPr="00B07B8A">
        <w:rPr>
          <w:b w:val="0"/>
          <w:bCs w:val="0"/>
          <w:sz w:val="20"/>
        </w:rPr>
        <w:t xml:space="preserve"> analysis for Côte d’Ivoire and Ghana can be found in Annex </w:t>
      </w:r>
      <w:r w:rsidR="4845C57C" w:rsidRPr="00B07B8A">
        <w:rPr>
          <w:b w:val="0"/>
          <w:bCs w:val="0"/>
          <w:sz w:val="20"/>
        </w:rPr>
        <w:t>2</w:t>
      </w:r>
      <w:r w:rsidRPr="00B07B8A">
        <w:rPr>
          <w:b w:val="0"/>
          <w:bCs w:val="0"/>
          <w:sz w:val="20"/>
        </w:rPr>
        <w:t>. At the same time, proposals for new minimum prices shall consider market acceptance, ensuring that Fairtrade producers can sell their products under Fairtrade terms.</w:t>
      </w:r>
    </w:p>
    <w:p w14:paraId="29C821AF" w14:textId="303543F2" w:rsidR="001433E0" w:rsidRPr="00B07B8A" w:rsidRDefault="39C2C64A" w:rsidP="0A7D567D">
      <w:pPr>
        <w:spacing w:after="120" w:line="288" w:lineRule="auto"/>
      </w:pPr>
      <w:r w:rsidRPr="00B07B8A">
        <w:t xml:space="preserve">According to the </w:t>
      </w:r>
      <w:r w:rsidR="30D8E2CE" w:rsidRPr="00B07B8A">
        <w:t>current</w:t>
      </w:r>
      <w:r w:rsidRPr="00B07B8A">
        <w:t xml:space="preserve"> </w:t>
      </w:r>
      <w:r w:rsidR="30D8E2CE" w:rsidRPr="00B07B8A">
        <w:t>COSP s</w:t>
      </w:r>
      <w:r w:rsidR="6226FC80" w:rsidRPr="00B07B8A">
        <w:t xml:space="preserve">tudy </w:t>
      </w:r>
      <w:r w:rsidR="24553A9A" w:rsidRPr="00B07B8A">
        <w:t>results</w:t>
      </w:r>
      <w:r w:rsidR="30D8E2CE" w:rsidRPr="00B07B8A">
        <w:t>, several trends have heavily influenced production costs in Côte d’Ivoire</w:t>
      </w:r>
      <w:r w:rsidR="2CE7BC7C" w:rsidRPr="00B07B8A">
        <w:t xml:space="preserve"> and Ghana </w:t>
      </w:r>
      <w:r w:rsidR="30BFFBB4" w:rsidRPr="00B07B8A">
        <w:t xml:space="preserve">over the past harvest seasons </w:t>
      </w:r>
      <w:r w:rsidR="3F3EB388" w:rsidRPr="00B07B8A">
        <w:t xml:space="preserve">in </w:t>
      </w:r>
      <w:r w:rsidR="42814E22" w:rsidRPr="00B07B8A">
        <w:t>2024</w:t>
      </w:r>
      <w:r w:rsidR="535A7398" w:rsidRPr="00B07B8A">
        <w:t xml:space="preserve"> and in 20</w:t>
      </w:r>
      <w:r w:rsidR="42814E22" w:rsidRPr="00B07B8A">
        <w:t xml:space="preserve">25 </w:t>
      </w:r>
      <w:r w:rsidR="30BFFBB4" w:rsidRPr="00B07B8A">
        <w:t xml:space="preserve">and when comparing </w:t>
      </w:r>
      <w:r w:rsidR="2210FA67" w:rsidRPr="00B07B8A">
        <w:t xml:space="preserve">them </w:t>
      </w:r>
      <w:r w:rsidR="30BFFBB4" w:rsidRPr="00B07B8A">
        <w:t xml:space="preserve">with the previous COSP study </w:t>
      </w:r>
      <w:r w:rsidR="41EE303E" w:rsidRPr="00B07B8A">
        <w:t xml:space="preserve">(conducted in 2017). </w:t>
      </w:r>
    </w:p>
    <w:p w14:paraId="079275D1" w14:textId="4D6D24A4" w:rsidR="56D33128" w:rsidRPr="00B07B8A" w:rsidRDefault="02D8C845" w:rsidP="73D4CF88">
      <w:pPr>
        <w:pStyle w:val="StyleHeading6Left0Hanging025"/>
        <w:spacing w:before="0" w:after="120" w:line="288" w:lineRule="auto"/>
        <w:rPr>
          <w:b w:val="0"/>
          <w:bCs w:val="0"/>
          <w:sz w:val="20"/>
        </w:rPr>
      </w:pPr>
      <w:r w:rsidRPr="73D4CF88">
        <w:rPr>
          <w:b w:val="0"/>
          <w:bCs w:val="0"/>
          <w:sz w:val="20"/>
        </w:rPr>
        <w:t>Yields went down in both countries due to adverse weather conditions as well as due to pest and disease</w:t>
      </w:r>
      <w:r w:rsidR="0E62FA06" w:rsidRPr="73D4CF88">
        <w:rPr>
          <w:b w:val="0"/>
          <w:bCs w:val="0"/>
          <w:sz w:val="20"/>
        </w:rPr>
        <w:t xml:space="preserve"> outbreaks</w:t>
      </w:r>
      <w:r w:rsidRPr="73D4CF88">
        <w:rPr>
          <w:b w:val="0"/>
          <w:bCs w:val="0"/>
          <w:sz w:val="20"/>
        </w:rPr>
        <w:t xml:space="preserve">. While SPOs reported </w:t>
      </w:r>
      <w:r w:rsidR="3BCA66F9" w:rsidRPr="73D4CF88">
        <w:rPr>
          <w:b w:val="0"/>
          <w:bCs w:val="0"/>
          <w:sz w:val="20"/>
        </w:rPr>
        <w:t xml:space="preserve">cocoa yields of more than 600 kg/ha in the previous COSP study (2017), the values decreased to </w:t>
      </w:r>
      <w:r w:rsidR="61BFDEFB" w:rsidRPr="73D4CF88">
        <w:rPr>
          <w:b w:val="0"/>
          <w:bCs w:val="0"/>
          <w:sz w:val="20"/>
        </w:rPr>
        <w:t xml:space="preserve">500 kg/ha for Côte d’Ivoire and </w:t>
      </w:r>
      <w:r w:rsidR="23A0F7EB" w:rsidRPr="73D4CF88">
        <w:rPr>
          <w:b w:val="0"/>
          <w:bCs w:val="0"/>
          <w:sz w:val="20"/>
        </w:rPr>
        <w:t>475</w:t>
      </w:r>
      <w:r w:rsidR="61BFDEFB" w:rsidRPr="73D4CF88">
        <w:rPr>
          <w:b w:val="0"/>
          <w:bCs w:val="0"/>
          <w:sz w:val="20"/>
        </w:rPr>
        <w:t xml:space="preserve"> kg/ha for Ghana </w:t>
      </w:r>
      <w:r w:rsidR="187A778A" w:rsidRPr="73D4CF88">
        <w:rPr>
          <w:b w:val="0"/>
          <w:bCs w:val="0"/>
          <w:sz w:val="20"/>
        </w:rPr>
        <w:t>respectively</w:t>
      </w:r>
      <w:r w:rsidR="61BFDEFB" w:rsidRPr="73D4CF88">
        <w:rPr>
          <w:b w:val="0"/>
          <w:bCs w:val="0"/>
          <w:sz w:val="20"/>
        </w:rPr>
        <w:t xml:space="preserve"> </w:t>
      </w:r>
      <w:r w:rsidR="7B6D97BC" w:rsidRPr="73D4CF88">
        <w:rPr>
          <w:b w:val="0"/>
          <w:bCs w:val="0"/>
          <w:sz w:val="20"/>
        </w:rPr>
        <w:t>(</w:t>
      </w:r>
      <w:r w:rsidR="730EBA49" w:rsidRPr="73D4CF88">
        <w:rPr>
          <w:b w:val="0"/>
          <w:bCs w:val="0"/>
          <w:sz w:val="20"/>
        </w:rPr>
        <w:t>2024</w:t>
      </w:r>
      <w:r w:rsidR="6EF2A857" w:rsidRPr="73D4CF88">
        <w:rPr>
          <w:b w:val="0"/>
          <w:bCs w:val="0"/>
          <w:sz w:val="20"/>
        </w:rPr>
        <w:t>/</w:t>
      </w:r>
      <w:r w:rsidR="7D8F47DC" w:rsidRPr="73D4CF88">
        <w:rPr>
          <w:b w:val="0"/>
          <w:bCs w:val="0"/>
          <w:sz w:val="20"/>
        </w:rPr>
        <w:t>25</w:t>
      </w:r>
      <w:r w:rsidR="2E2D869F" w:rsidRPr="73D4CF88">
        <w:rPr>
          <w:b w:val="0"/>
          <w:bCs w:val="0"/>
          <w:sz w:val="20"/>
        </w:rPr>
        <w:t>)</w:t>
      </w:r>
      <w:r w:rsidR="7D8F47DC" w:rsidRPr="73D4CF88">
        <w:rPr>
          <w:b w:val="0"/>
          <w:bCs w:val="0"/>
          <w:sz w:val="20"/>
        </w:rPr>
        <w:t>.</w:t>
      </w:r>
    </w:p>
    <w:p w14:paraId="7A285A0E" w14:textId="5E71D909" w:rsidR="6605BF75" w:rsidRPr="00B07B8A" w:rsidRDefault="6605BF75" w:rsidP="77C4CA93">
      <w:pPr>
        <w:pStyle w:val="StyleHeading6Left0Hanging025"/>
        <w:spacing w:before="0" w:after="120" w:line="288" w:lineRule="auto"/>
        <w:rPr>
          <w:b w:val="0"/>
          <w:bCs w:val="0"/>
          <w:sz w:val="20"/>
        </w:rPr>
      </w:pPr>
      <w:r w:rsidRPr="00B07B8A">
        <w:rPr>
          <w:b w:val="0"/>
          <w:bCs w:val="0"/>
          <w:sz w:val="20"/>
        </w:rPr>
        <w:t>Costs for inputs</w:t>
      </w:r>
      <w:r w:rsidR="5C8E539B" w:rsidRPr="00B07B8A">
        <w:rPr>
          <w:b w:val="0"/>
          <w:bCs w:val="0"/>
          <w:sz w:val="20"/>
        </w:rPr>
        <w:t xml:space="preserve">, namely </w:t>
      </w:r>
      <w:r w:rsidRPr="00B07B8A">
        <w:rPr>
          <w:b w:val="0"/>
          <w:bCs w:val="0"/>
          <w:sz w:val="20"/>
        </w:rPr>
        <w:t>fertilizers and pesticides</w:t>
      </w:r>
      <w:r w:rsidR="49726CD1" w:rsidRPr="00B07B8A">
        <w:rPr>
          <w:b w:val="0"/>
          <w:bCs w:val="0"/>
          <w:sz w:val="20"/>
        </w:rPr>
        <w:t>,</w:t>
      </w:r>
      <w:r w:rsidRPr="00B07B8A">
        <w:rPr>
          <w:b w:val="0"/>
          <w:bCs w:val="0"/>
          <w:sz w:val="20"/>
        </w:rPr>
        <w:t xml:space="preserve"> have </w:t>
      </w:r>
      <w:r w:rsidR="52F4A081" w:rsidRPr="00B07B8A">
        <w:rPr>
          <w:b w:val="0"/>
          <w:bCs w:val="0"/>
          <w:sz w:val="20"/>
        </w:rPr>
        <w:t>risen</w:t>
      </w:r>
      <w:r w:rsidRPr="00B07B8A">
        <w:rPr>
          <w:b w:val="0"/>
          <w:bCs w:val="0"/>
          <w:sz w:val="20"/>
        </w:rPr>
        <w:t xml:space="preserve"> and </w:t>
      </w:r>
      <w:r w:rsidR="2B7546D4" w:rsidRPr="00B07B8A">
        <w:rPr>
          <w:b w:val="0"/>
          <w:bCs w:val="0"/>
          <w:sz w:val="20"/>
        </w:rPr>
        <w:t>an increased application was also reported</w:t>
      </w:r>
      <w:r w:rsidR="0BAA5456" w:rsidRPr="00B07B8A">
        <w:rPr>
          <w:b w:val="0"/>
          <w:bCs w:val="0"/>
          <w:sz w:val="20"/>
        </w:rPr>
        <w:t xml:space="preserve"> to combat </w:t>
      </w:r>
      <w:r w:rsidR="29706C5D" w:rsidRPr="00B07B8A">
        <w:rPr>
          <w:b w:val="0"/>
          <w:bCs w:val="0"/>
          <w:sz w:val="20"/>
        </w:rPr>
        <w:t xml:space="preserve">the </w:t>
      </w:r>
      <w:r w:rsidR="0BAA5456" w:rsidRPr="00B07B8A">
        <w:rPr>
          <w:b w:val="0"/>
          <w:bCs w:val="0"/>
          <w:sz w:val="20"/>
        </w:rPr>
        <w:t xml:space="preserve">disease outbreaks. </w:t>
      </w:r>
      <w:r w:rsidR="62C915EF" w:rsidRPr="00B07B8A">
        <w:rPr>
          <w:b w:val="0"/>
          <w:bCs w:val="0"/>
          <w:sz w:val="20"/>
        </w:rPr>
        <w:t xml:space="preserve">However, </w:t>
      </w:r>
      <w:r w:rsidR="1616E1BC" w:rsidRPr="00B07B8A">
        <w:rPr>
          <w:b w:val="0"/>
          <w:bCs w:val="0"/>
          <w:sz w:val="20"/>
        </w:rPr>
        <w:t xml:space="preserve">SPOs in Ghana reported more support from their government with subsidized provision of inputs </w:t>
      </w:r>
      <w:r w:rsidR="62C915EF" w:rsidRPr="00B07B8A">
        <w:rPr>
          <w:b w:val="0"/>
          <w:bCs w:val="0"/>
          <w:sz w:val="20"/>
        </w:rPr>
        <w:t xml:space="preserve">than </w:t>
      </w:r>
      <w:r w:rsidR="06CFABE1" w:rsidRPr="00B07B8A">
        <w:rPr>
          <w:b w:val="0"/>
          <w:bCs w:val="0"/>
          <w:sz w:val="20"/>
        </w:rPr>
        <w:t>in</w:t>
      </w:r>
      <w:r w:rsidR="62C915EF" w:rsidRPr="00B07B8A">
        <w:rPr>
          <w:b w:val="0"/>
          <w:bCs w:val="0"/>
          <w:sz w:val="20"/>
        </w:rPr>
        <w:t xml:space="preserve"> Côte d’Ivoire. </w:t>
      </w:r>
    </w:p>
    <w:p w14:paraId="7B2A0573" w14:textId="1ABB79D3" w:rsidR="16A885D5" w:rsidRPr="00B07B8A" w:rsidRDefault="16A885D5" w:rsidP="77C4CA93">
      <w:pPr>
        <w:pStyle w:val="StyleHeading6Left0Hanging025"/>
        <w:spacing w:before="0" w:after="120" w:line="288" w:lineRule="auto"/>
        <w:rPr>
          <w:b w:val="0"/>
          <w:bCs w:val="0"/>
          <w:sz w:val="20"/>
        </w:rPr>
      </w:pPr>
      <w:r w:rsidRPr="00B07B8A">
        <w:rPr>
          <w:b w:val="0"/>
          <w:bCs w:val="0"/>
          <w:sz w:val="20"/>
        </w:rPr>
        <w:t xml:space="preserve">Costs for hired labour and wages went up given inflation in both countries as well as labour shortage </w:t>
      </w:r>
      <w:r w:rsidR="2B8BD115" w:rsidRPr="00B07B8A">
        <w:rPr>
          <w:b w:val="0"/>
          <w:bCs w:val="0"/>
          <w:sz w:val="20"/>
        </w:rPr>
        <w:t>due to other more lucrative activities (</w:t>
      </w:r>
      <w:r w:rsidR="20857688" w:rsidRPr="00B07B8A">
        <w:rPr>
          <w:b w:val="0"/>
          <w:bCs w:val="0"/>
          <w:sz w:val="20"/>
        </w:rPr>
        <w:t xml:space="preserve">for example </w:t>
      </w:r>
      <w:r w:rsidR="2B8BD115" w:rsidRPr="00B07B8A">
        <w:rPr>
          <w:b w:val="0"/>
          <w:bCs w:val="0"/>
          <w:sz w:val="20"/>
        </w:rPr>
        <w:t>gold</w:t>
      </w:r>
      <w:r w:rsidR="0A98F03B" w:rsidRPr="00B07B8A">
        <w:rPr>
          <w:b w:val="0"/>
          <w:bCs w:val="0"/>
          <w:sz w:val="20"/>
        </w:rPr>
        <w:t xml:space="preserve"> </w:t>
      </w:r>
      <w:r w:rsidR="2B8BD115" w:rsidRPr="00B07B8A">
        <w:rPr>
          <w:b w:val="0"/>
          <w:bCs w:val="0"/>
          <w:sz w:val="20"/>
        </w:rPr>
        <w:t>mining ‘galamsey’ in Ghana).</w:t>
      </w:r>
    </w:p>
    <w:p w14:paraId="23BC2452" w14:textId="003E9193" w:rsidR="66F13472" w:rsidRPr="00B07B8A" w:rsidRDefault="385A9DAC" w:rsidP="73D4CF88">
      <w:pPr>
        <w:pStyle w:val="StyleHeading6Left0Hanging025"/>
        <w:spacing w:before="0" w:after="120" w:line="288" w:lineRule="auto"/>
        <w:rPr>
          <w:b w:val="0"/>
          <w:bCs w:val="0"/>
          <w:sz w:val="20"/>
        </w:rPr>
      </w:pPr>
      <w:r w:rsidRPr="73D4CF88">
        <w:rPr>
          <w:b w:val="0"/>
          <w:bCs w:val="0"/>
          <w:sz w:val="20"/>
        </w:rPr>
        <w:t xml:space="preserve">Costs for </w:t>
      </w:r>
      <w:r w:rsidR="47BC3544" w:rsidRPr="73D4CF88">
        <w:rPr>
          <w:b w:val="0"/>
          <w:bCs w:val="0"/>
          <w:sz w:val="20"/>
        </w:rPr>
        <w:t>transport</w:t>
      </w:r>
      <w:r w:rsidRPr="73D4CF88">
        <w:rPr>
          <w:b w:val="0"/>
          <w:bCs w:val="0"/>
          <w:sz w:val="20"/>
        </w:rPr>
        <w:t xml:space="preserve"> </w:t>
      </w:r>
      <w:r w:rsidR="4A0D47FF" w:rsidRPr="73D4CF88">
        <w:rPr>
          <w:b w:val="0"/>
          <w:bCs w:val="0"/>
          <w:sz w:val="20"/>
        </w:rPr>
        <w:t xml:space="preserve">increased </w:t>
      </w:r>
      <w:r w:rsidR="1033D171" w:rsidRPr="73D4CF88">
        <w:rPr>
          <w:b w:val="0"/>
          <w:bCs w:val="0"/>
          <w:sz w:val="20"/>
        </w:rPr>
        <w:t xml:space="preserve">because fuel prices went up in both countries. </w:t>
      </w:r>
    </w:p>
    <w:p w14:paraId="17B0B379" w14:textId="496E453A" w:rsidR="3668790B" w:rsidRPr="00B07B8A" w:rsidRDefault="19E1CF49" w:rsidP="73D4CF88">
      <w:pPr>
        <w:pStyle w:val="StyleHeading6Left0Hanging025"/>
        <w:spacing w:before="0" w:after="120" w:line="288" w:lineRule="auto"/>
        <w:rPr>
          <w:b w:val="0"/>
          <w:bCs w:val="0"/>
          <w:sz w:val="20"/>
        </w:rPr>
      </w:pPr>
      <w:r w:rsidRPr="50462FAF">
        <w:rPr>
          <w:b w:val="0"/>
          <w:bCs w:val="0"/>
          <w:sz w:val="20"/>
        </w:rPr>
        <w:t xml:space="preserve">Currency development has an impact on the final </w:t>
      </w:r>
      <w:r w:rsidR="5F2D31A1" w:rsidRPr="50462FAF">
        <w:rPr>
          <w:b w:val="0"/>
          <w:bCs w:val="0"/>
          <w:sz w:val="20"/>
        </w:rPr>
        <w:t xml:space="preserve">COSP results, especially </w:t>
      </w:r>
      <w:r w:rsidR="21736867" w:rsidRPr="50462FAF">
        <w:rPr>
          <w:b w:val="0"/>
          <w:bCs w:val="0"/>
          <w:sz w:val="20"/>
        </w:rPr>
        <w:t>in</w:t>
      </w:r>
      <w:r w:rsidR="5F2D31A1" w:rsidRPr="50462FAF">
        <w:rPr>
          <w:b w:val="0"/>
          <w:bCs w:val="0"/>
          <w:sz w:val="20"/>
        </w:rPr>
        <w:t xml:space="preserve"> Ghana. </w:t>
      </w:r>
      <w:r w:rsidR="439BE760" w:rsidRPr="50462FAF">
        <w:rPr>
          <w:b w:val="0"/>
          <w:bCs w:val="0"/>
          <w:sz w:val="20"/>
        </w:rPr>
        <w:t>Recent development</w:t>
      </w:r>
      <w:r w:rsidR="3A615D01" w:rsidRPr="50462FAF">
        <w:rPr>
          <w:b w:val="0"/>
          <w:bCs w:val="0"/>
          <w:sz w:val="20"/>
        </w:rPr>
        <w:t>s</w:t>
      </w:r>
      <w:r w:rsidR="439BE760" w:rsidRPr="50462FAF">
        <w:rPr>
          <w:b w:val="0"/>
          <w:bCs w:val="0"/>
          <w:sz w:val="20"/>
        </w:rPr>
        <w:t xml:space="preserve"> </w:t>
      </w:r>
      <w:r w:rsidR="39B0D881" w:rsidRPr="50462FAF">
        <w:rPr>
          <w:b w:val="0"/>
          <w:bCs w:val="0"/>
          <w:sz w:val="20"/>
        </w:rPr>
        <w:t>since April</w:t>
      </w:r>
      <w:r w:rsidR="439BE760" w:rsidRPr="50462FAF">
        <w:rPr>
          <w:b w:val="0"/>
          <w:bCs w:val="0"/>
          <w:sz w:val="20"/>
        </w:rPr>
        <w:t xml:space="preserve"> </w:t>
      </w:r>
      <w:r w:rsidR="39B0D881" w:rsidRPr="50462FAF">
        <w:rPr>
          <w:b w:val="0"/>
          <w:bCs w:val="0"/>
          <w:sz w:val="20"/>
        </w:rPr>
        <w:t>this year</w:t>
      </w:r>
      <w:r w:rsidR="439BE760" w:rsidRPr="50462FAF">
        <w:rPr>
          <w:b w:val="0"/>
          <w:bCs w:val="0"/>
          <w:sz w:val="20"/>
        </w:rPr>
        <w:t xml:space="preserve"> of the US Dollar have led to </w:t>
      </w:r>
      <w:r w:rsidR="45123068" w:rsidRPr="50462FAF">
        <w:rPr>
          <w:b w:val="0"/>
          <w:bCs w:val="0"/>
          <w:sz w:val="20"/>
        </w:rPr>
        <w:t>a drop in the exchange rates between USD and Ghanaian Cedi</w:t>
      </w:r>
      <w:r w:rsidR="40E0FA20" w:rsidRPr="50462FAF">
        <w:rPr>
          <w:b w:val="0"/>
          <w:bCs w:val="0"/>
          <w:sz w:val="20"/>
        </w:rPr>
        <w:t>, m</w:t>
      </w:r>
      <w:r w:rsidR="45123068" w:rsidRPr="50462FAF">
        <w:rPr>
          <w:b w:val="0"/>
          <w:bCs w:val="0"/>
          <w:sz w:val="20"/>
        </w:rPr>
        <w:t xml:space="preserve">eaning that a price </w:t>
      </w:r>
      <w:r w:rsidR="157AA2BF" w:rsidRPr="50462FAF">
        <w:rPr>
          <w:b w:val="0"/>
          <w:bCs w:val="0"/>
          <w:sz w:val="20"/>
        </w:rPr>
        <w:t>set</w:t>
      </w:r>
      <w:r w:rsidR="45123068" w:rsidRPr="50462FAF">
        <w:rPr>
          <w:b w:val="0"/>
          <w:bCs w:val="0"/>
          <w:sz w:val="20"/>
        </w:rPr>
        <w:t xml:space="preserve"> in USD </w:t>
      </w:r>
      <w:r w:rsidR="7DCB98EC" w:rsidRPr="50462FAF">
        <w:rPr>
          <w:b w:val="0"/>
          <w:bCs w:val="0"/>
          <w:sz w:val="20"/>
        </w:rPr>
        <w:t xml:space="preserve">is </w:t>
      </w:r>
      <w:r w:rsidR="45123068" w:rsidRPr="50462FAF">
        <w:rPr>
          <w:b w:val="0"/>
          <w:bCs w:val="0"/>
          <w:sz w:val="20"/>
        </w:rPr>
        <w:t xml:space="preserve">now worth </w:t>
      </w:r>
      <w:r w:rsidR="28F48AAC" w:rsidRPr="50462FAF">
        <w:rPr>
          <w:b w:val="0"/>
          <w:bCs w:val="0"/>
          <w:sz w:val="20"/>
        </w:rPr>
        <w:t>1/3</w:t>
      </w:r>
      <w:r w:rsidR="45123068" w:rsidRPr="50462FAF">
        <w:rPr>
          <w:b w:val="0"/>
          <w:bCs w:val="0"/>
          <w:sz w:val="20"/>
        </w:rPr>
        <w:t xml:space="preserve"> less in Cedi.</w:t>
      </w:r>
      <w:r w:rsidR="5F2D31A1" w:rsidRPr="50462FAF">
        <w:rPr>
          <w:b w:val="0"/>
          <w:bCs w:val="0"/>
          <w:sz w:val="20"/>
        </w:rPr>
        <w:t xml:space="preserve"> </w:t>
      </w:r>
      <w:r w:rsidR="3B626327" w:rsidRPr="50462FAF">
        <w:rPr>
          <w:b w:val="0"/>
          <w:bCs w:val="0"/>
          <w:sz w:val="20"/>
        </w:rPr>
        <w:t>In Côte d’Ivoire, the local currency is pegged to the euro</w:t>
      </w:r>
      <w:r w:rsidR="4F6BCF32" w:rsidRPr="50462FAF">
        <w:rPr>
          <w:b w:val="0"/>
          <w:bCs w:val="0"/>
          <w:sz w:val="20"/>
        </w:rPr>
        <w:t>.</w:t>
      </w:r>
      <w:r w:rsidR="3B626327" w:rsidRPr="50462FAF">
        <w:rPr>
          <w:b w:val="0"/>
          <w:bCs w:val="0"/>
          <w:sz w:val="20"/>
        </w:rPr>
        <w:t xml:space="preserve"> </w:t>
      </w:r>
      <w:r w:rsidR="28AF4CE9" w:rsidRPr="50462FAF">
        <w:rPr>
          <w:b w:val="0"/>
          <w:bCs w:val="0"/>
          <w:sz w:val="20"/>
        </w:rPr>
        <w:t>H</w:t>
      </w:r>
      <w:r w:rsidR="3B626327" w:rsidRPr="50462FAF">
        <w:rPr>
          <w:b w:val="0"/>
          <w:bCs w:val="0"/>
          <w:sz w:val="20"/>
        </w:rPr>
        <w:t xml:space="preserve">ence, the exchange rate is more stable. </w:t>
      </w:r>
    </w:p>
    <w:p w14:paraId="1279D1B2" w14:textId="68B8824A" w:rsidR="5F6E5398" w:rsidRPr="00B07B8A" w:rsidRDefault="19CC59B6" w:rsidP="6A7B8DE6">
      <w:pPr>
        <w:pStyle w:val="StyleHeading6Left0Hanging025"/>
        <w:numPr>
          <w:ilvl w:val="0"/>
          <w:numId w:val="0"/>
        </w:numPr>
        <w:spacing w:before="0" w:after="120" w:line="288" w:lineRule="auto"/>
        <w:rPr>
          <w:b w:val="0"/>
          <w:bCs w:val="0"/>
          <w:sz w:val="20"/>
        </w:rPr>
      </w:pPr>
      <w:r w:rsidRPr="6A7B8DE6">
        <w:rPr>
          <w:b w:val="0"/>
          <w:bCs w:val="0"/>
          <w:sz w:val="20"/>
        </w:rPr>
        <w:t>In light of these developments, costs of sustainable production increased</w:t>
      </w:r>
      <w:r w:rsidR="539F0176" w:rsidRPr="6A7B8DE6">
        <w:rPr>
          <w:b w:val="0"/>
          <w:bCs w:val="0"/>
          <w:sz w:val="20"/>
        </w:rPr>
        <w:t xml:space="preserve">. </w:t>
      </w:r>
      <w:r w:rsidR="6980F5A8" w:rsidRPr="6A7B8DE6">
        <w:rPr>
          <w:b w:val="0"/>
          <w:bCs w:val="0"/>
          <w:sz w:val="20"/>
        </w:rPr>
        <w:t xml:space="preserve">More details on the above-mentioned trends can be found in the COSP Update study by Impact Institute 2025, </w:t>
      </w:r>
      <w:hyperlink r:id="rId17">
        <w:r w:rsidR="6980F5A8" w:rsidRPr="5A5C0D75">
          <w:rPr>
            <w:rStyle w:val="Hyperlink"/>
            <w:b w:val="0"/>
            <w:bCs w:val="0"/>
            <w:sz w:val="20"/>
          </w:rPr>
          <w:t>link</w:t>
        </w:r>
      </w:hyperlink>
      <w:r w:rsidR="6980F5A8" w:rsidRPr="6A7B8DE6">
        <w:rPr>
          <w:b w:val="0"/>
          <w:bCs w:val="0"/>
          <w:sz w:val="20"/>
        </w:rPr>
        <w:t>.</w:t>
      </w:r>
    </w:p>
    <w:p w14:paraId="6F3E945B" w14:textId="17A8F491" w:rsidR="5A45D358" w:rsidRPr="00B07B8A" w:rsidRDefault="6980F5A8" w:rsidP="73D4CF88">
      <w:pPr>
        <w:pStyle w:val="StyleHeading6Left0Hanging025"/>
        <w:numPr>
          <w:ilvl w:val="0"/>
          <w:numId w:val="0"/>
        </w:numPr>
        <w:spacing w:before="0" w:after="120" w:line="288" w:lineRule="auto"/>
        <w:rPr>
          <w:b w:val="0"/>
          <w:bCs w:val="0"/>
          <w:sz w:val="20"/>
        </w:rPr>
      </w:pPr>
      <w:r w:rsidRPr="73D4CF88">
        <w:rPr>
          <w:b w:val="0"/>
          <w:bCs w:val="0"/>
          <w:sz w:val="20"/>
        </w:rPr>
        <w:t>To address the increased COSP for Fairtrade producers and the high inflation of recent years</w:t>
      </w:r>
      <w:r w:rsidR="2CA30CF8" w:rsidRPr="73D4CF88">
        <w:rPr>
          <w:b w:val="0"/>
          <w:bCs w:val="0"/>
          <w:sz w:val="20"/>
        </w:rPr>
        <w:t>,</w:t>
      </w:r>
      <w:r w:rsidRPr="73D4CF88">
        <w:rPr>
          <w:b w:val="0"/>
          <w:bCs w:val="0"/>
          <w:sz w:val="20"/>
        </w:rPr>
        <w:t xml:space="preserve"> Fairtrade is </w:t>
      </w:r>
      <w:r w:rsidR="53848110" w:rsidRPr="73D4CF88">
        <w:rPr>
          <w:b w:val="0"/>
          <w:bCs w:val="0"/>
          <w:sz w:val="20"/>
        </w:rPr>
        <w:t>consulting on</w:t>
      </w:r>
      <w:r w:rsidRPr="73D4CF88">
        <w:rPr>
          <w:b w:val="0"/>
          <w:bCs w:val="0"/>
          <w:sz w:val="20"/>
        </w:rPr>
        <w:t xml:space="preserve"> two options for the Fairtrade </w:t>
      </w:r>
      <w:r w:rsidR="7BF37019" w:rsidRPr="73D4CF88">
        <w:rPr>
          <w:b w:val="0"/>
          <w:bCs w:val="0"/>
          <w:sz w:val="20"/>
        </w:rPr>
        <w:t>M</w:t>
      </w:r>
      <w:r w:rsidRPr="73D4CF88">
        <w:rPr>
          <w:b w:val="0"/>
          <w:bCs w:val="0"/>
          <w:sz w:val="20"/>
        </w:rPr>
        <w:t xml:space="preserve">inimum </w:t>
      </w:r>
      <w:r w:rsidR="76BEDEFF" w:rsidRPr="73D4CF88">
        <w:rPr>
          <w:b w:val="0"/>
          <w:bCs w:val="0"/>
          <w:sz w:val="20"/>
        </w:rPr>
        <w:t>P</w:t>
      </w:r>
      <w:r w:rsidRPr="73D4CF88">
        <w:rPr>
          <w:b w:val="0"/>
          <w:bCs w:val="0"/>
          <w:sz w:val="20"/>
        </w:rPr>
        <w:t xml:space="preserve">rice </w:t>
      </w:r>
      <w:r w:rsidR="340AD4EA" w:rsidRPr="73D4CF88">
        <w:rPr>
          <w:b w:val="0"/>
          <w:bCs w:val="0"/>
          <w:sz w:val="20"/>
        </w:rPr>
        <w:t xml:space="preserve">at FOB </w:t>
      </w:r>
      <w:r w:rsidRPr="73D4CF88">
        <w:rPr>
          <w:b w:val="0"/>
          <w:bCs w:val="0"/>
          <w:sz w:val="20"/>
        </w:rPr>
        <w:t>for conventional cocoa beans</w:t>
      </w:r>
      <w:r w:rsidR="5D13579D" w:rsidRPr="73D4CF88">
        <w:rPr>
          <w:b w:val="0"/>
          <w:bCs w:val="0"/>
          <w:sz w:val="20"/>
        </w:rPr>
        <w:t xml:space="preserve"> from regulated countries.</w:t>
      </w:r>
    </w:p>
    <w:p w14:paraId="3BDBCEC1" w14:textId="77777777" w:rsidR="000F6949" w:rsidRDefault="000F6949">
      <w:pPr>
        <w:spacing w:line="240" w:lineRule="auto"/>
        <w:jc w:val="left"/>
        <w:rPr>
          <w:b/>
          <w:bCs/>
          <w:szCs w:val="20"/>
          <w:u w:val="single"/>
        </w:rPr>
      </w:pPr>
      <w:r>
        <w:rPr>
          <w:u w:val="single"/>
        </w:rPr>
        <w:br w:type="page"/>
      </w:r>
    </w:p>
    <w:p w14:paraId="0DB37915" w14:textId="08FE5A49" w:rsidR="4D8050D9" w:rsidRPr="00B07B8A" w:rsidRDefault="4D8050D9" w:rsidP="00E81BE5">
      <w:pPr>
        <w:pStyle w:val="StyleHeading6Left0Hanging025"/>
        <w:keepNext w:val="0"/>
        <w:numPr>
          <w:ilvl w:val="0"/>
          <w:numId w:val="0"/>
        </w:numPr>
        <w:spacing w:after="120" w:line="288" w:lineRule="auto"/>
        <w:rPr>
          <w:sz w:val="20"/>
          <w:u w:val="single"/>
        </w:rPr>
      </w:pPr>
      <w:r w:rsidRPr="00B07B8A">
        <w:rPr>
          <w:sz w:val="20"/>
          <w:u w:val="single"/>
        </w:rPr>
        <w:lastRenderedPageBreak/>
        <w:t xml:space="preserve">Options for the Fairtrade </w:t>
      </w:r>
      <w:r w:rsidR="69682217" w:rsidRPr="00B07B8A">
        <w:rPr>
          <w:sz w:val="20"/>
          <w:u w:val="single"/>
        </w:rPr>
        <w:t>M</w:t>
      </w:r>
      <w:r w:rsidRPr="00B07B8A">
        <w:rPr>
          <w:sz w:val="20"/>
          <w:u w:val="single"/>
        </w:rPr>
        <w:t xml:space="preserve">inimum </w:t>
      </w:r>
      <w:r w:rsidR="6BE74C49" w:rsidRPr="00B07B8A">
        <w:rPr>
          <w:sz w:val="20"/>
          <w:u w:val="single"/>
        </w:rPr>
        <w:t>P</w:t>
      </w:r>
      <w:r w:rsidRPr="00B07B8A">
        <w:rPr>
          <w:sz w:val="20"/>
          <w:u w:val="single"/>
        </w:rPr>
        <w:t>rice</w:t>
      </w:r>
      <w:r w:rsidR="1B26B9A9" w:rsidRPr="00B07B8A">
        <w:rPr>
          <w:sz w:val="20"/>
          <w:u w:val="single"/>
        </w:rPr>
        <w:t xml:space="preserve">: </w:t>
      </w:r>
    </w:p>
    <w:tbl>
      <w:tblPr>
        <w:tblW w:w="84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15"/>
        <w:gridCol w:w="1290"/>
        <w:gridCol w:w="5625"/>
      </w:tblGrid>
      <w:tr w:rsidR="006F179A" w:rsidRPr="00B07B8A" w14:paraId="1BD05275" w14:textId="77777777" w:rsidTr="6A7B8DE6">
        <w:trPr>
          <w:trHeight w:val="390"/>
        </w:trPr>
        <w:tc>
          <w:tcPr>
            <w:tcW w:w="1515" w:type="dxa"/>
            <w:vMerge w:val="restart"/>
            <w:vAlign w:val="center"/>
          </w:tcPr>
          <w:p w14:paraId="71E24237" w14:textId="2AFE9C59" w:rsidR="006F179A" w:rsidRPr="00B07B8A" w:rsidRDefault="7E4CA687" w:rsidP="5A45D358">
            <w:pPr>
              <w:spacing w:line="240" w:lineRule="auto"/>
            </w:pPr>
            <w:r w:rsidRPr="00B07B8A">
              <w:rPr>
                <w:rFonts w:cs="Arial"/>
                <w:b/>
                <w:bCs/>
              </w:rPr>
              <w:t>Scope</w:t>
            </w:r>
          </w:p>
        </w:tc>
        <w:tc>
          <w:tcPr>
            <w:tcW w:w="1290" w:type="dxa"/>
            <w:vMerge w:val="restart"/>
            <w:tcBorders>
              <w:right w:val="double" w:sz="4" w:space="0" w:color="auto"/>
            </w:tcBorders>
            <w:vAlign w:val="center"/>
          </w:tcPr>
          <w:p w14:paraId="48F27C57" w14:textId="77777777" w:rsidR="006F179A" w:rsidRPr="00B07B8A" w:rsidRDefault="006F179A" w:rsidP="000C44E5">
            <w:pPr>
              <w:spacing w:line="240" w:lineRule="auto"/>
              <w:rPr>
                <w:rFonts w:cs="Arial"/>
                <w:b/>
                <w:szCs w:val="20"/>
              </w:rPr>
            </w:pPr>
            <w:r w:rsidRPr="00B07B8A">
              <w:rPr>
                <w:rFonts w:cs="Arial"/>
                <w:b/>
                <w:szCs w:val="20"/>
              </w:rPr>
              <w:t>Currency</w:t>
            </w:r>
          </w:p>
        </w:tc>
        <w:tc>
          <w:tcPr>
            <w:tcW w:w="5625" w:type="dxa"/>
            <w:tcBorders>
              <w:left w:val="double" w:sz="4" w:space="0" w:color="auto"/>
              <w:bottom w:val="single" w:sz="4" w:space="0" w:color="auto"/>
              <w:right w:val="double" w:sz="4" w:space="0" w:color="auto"/>
            </w:tcBorders>
            <w:vAlign w:val="center"/>
          </w:tcPr>
          <w:p w14:paraId="1998F3DE" w14:textId="77777777" w:rsidR="006F179A" w:rsidRPr="00B07B8A" w:rsidRDefault="6F683332" w:rsidP="5A45D358">
            <w:pPr>
              <w:spacing w:line="240" w:lineRule="auto"/>
              <w:jc w:val="center"/>
              <w:rPr>
                <w:rFonts w:cs="Arial"/>
                <w:b/>
                <w:bCs/>
              </w:rPr>
            </w:pPr>
            <w:r w:rsidRPr="00B07B8A">
              <w:rPr>
                <w:rFonts w:cs="Arial"/>
                <w:b/>
                <w:bCs/>
              </w:rPr>
              <w:t>FOB</w:t>
            </w:r>
          </w:p>
        </w:tc>
      </w:tr>
      <w:tr w:rsidR="006F179A" w:rsidRPr="00B07B8A" w14:paraId="0A515392" w14:textId="77777777" w:rsidTr="6A7B8DE6">
        <w:trPr>
          <w:trHeight w:val="682"/>
        </w:trPr>
        <w:tc>
          <w:tcPr>
            <w:tcW w:w="1515" w:type="dxa"/>
            <w:vMerge/>
            <w:vAlign w:val="center"/>
          </w:tcPr>
          <w:p w14:paraId="21F81EEF" w14:textId="77777777" w:rsidR="006F179A" w:rsidRPr="00B07B8A" w:rsidRDefault="006F179A" w:rsidP="000C44E5">
            <w:pPr>
              <w:spacing w:line="240" w:lineRule="auto"/>
              <w:rPr>
                <w:rFonts w:cs="Arial"/>
                <w:b/>
                <w:szCs w:val="20"/>
              </w:rPr>
            </w:pPr>
          </w:p>
        </w:tc>
        <w:tc>
          <w:tcPr>
            <w:tcW w:w="1290" w:type="dxa"/>
            <w:vMerge/>
            <w:vAlign w:val="center"/>
          </w:tcPr>
          <w:p w14:paraId="6CD84B89" w14:textId="77777777" w:rsidR="006F179A" w:rsidRPr="00B07B8A" w:rsidRDefault="006F179A" w:rsidP="000C44E5">
            <w:pPr>
              <w:spacing w:line="240" w:lineRule="auto"/>
              <w:rPr>
                <w:rFonts w:cs="Arial"/>
                <w:b/>
                <w:szCs w:val="20"/>
              </w:rPr>
            </w:pPr>
          </w:p>
        </w:tc>
        <w:tc>
          <w:tcPr>
            <w:tcW w:w="5625" w:type="dxa"/>
            <w:tcBorders>
              <w:left w:val="double" w:sz="4" w:space="0" w:color="auto"/>
              <w:right w:val="double" w:sz="4" w:space="0" w:color="auto"/>
            </w:tcBorders>
            <w:vAlign w:val="center"/>
          </w:tcPr>
          <w:p w14:paraId="40D6C506" w14:textId="4FF5F78F" w:rsidR="006F179A" w:rsidRPr="00B07B8A" w:rsidRDefault="2A5C6C08" w:rsidP="5A45D358">
            <w:pPr>
              <w:spacing w:line="240" w:lineRule="auto"/>
              <w:jc w:val="center"/>
              <w:rPr>
                <w:rFonts w:cs="Arial"/>
                <w:b/>
                <w:bCs/>
              </w:rPr>
            </w:pPr>
            <w:r w:rsidRPr="00B07B8A">
              <w:rPr>
                <w:rFonts w:cs="Arial"/>
                <w:b/>
                <w:bCs/>
              </w:rPr>
              <w:t>c</w:t>
            </w:r>
            <w:r w:rsidR="006F179A" w:rsidRPr="00B07B8A">
              <w:rPr>
                <w:rFonts w:cs="Arial"/>
                <w:b/>
                <w:bCs/>
              </w:rPr>
              <w:t>onventional</w:t>
            </w:r>
            <w:r w:rsidR="75EEFF48" w:rsidRPr="00B07B8A">
              <w:rPr>
                <w:rFonts w:cs="Arial"/>
                <w:b/>
                <w:bCs/>
              </w:rPr>
              <w:t xml:space="preserve"> cocoa beans</w:t>
            </w:r>
          </w:p>
        </w:tc>
      </w:tr>
      <w:tr w:rsidR="5A45D358" w:rsidRPr="00B07B8A" w14:paraId="0C1CAA6D" w14:textId="77777777" w:rsidTr="6A7B8DE6">
        <w:trPr>
          <w:trHeight w:val="300"/>
        </w:trPr>
        <w:tc>
          <w:tcPr>
            <w:tcW w:w="8430" w:type="dxa"/>
            <w:gridSpan w:val="3"/>
            <w:tcBorders>
              <w:right w:val="double" w:sz="4" w:space="0" w:color="auto"/>
            </w:tcBorders>
          </w:tcPr>
          <w:p w14:paraId="647F24CB" w14:textId="0F32631C" w:rsidR="40126FEA" w:rsidRPr="00B07B8A" w:rsidRDefault="40126FEA" w:rsidP="40126FEA">
            <w:pPr>
              <w:spacing w:line="240" w:lineRule="auto"/>
              <w:jc w:val="center"/>
              <w:rPr>
                <w:rFonts w:cs="Arial"/>
                <w:b/>
                <w:bCs/>
              </w:rPr>
            </w:pPr>
          </w:p>
          <w:p w14:paraId="1D978ABC" w14:textId="7FDD7DDA" w:rsidR="773F6301" w:rsidRPr="00B07B8A" w:rsidRDefault="6DE6FC9C" w:rsidP="40126FEA">
            <w:pPr>
              <w:spacing w:line="240" w:lineRule="auto"/>
              <w:jc w:val="left"/>
              <w:rPr>
                <w:rFonts w:cs="Arial"/>
              </w:rPr>
            </w:pPr>
            <w:r w:rsidRPr="6A7B8DE6">
              <w:rPr>
                <w:rFonts w:cs="Arial"/>
                <w:b/>
                <w:bCs/>
              </w:rPr>
              <w:t>Option 1</w:t>
            </w:r>
            <w:r w:rsidR="23239FA1" w:rsidRPr="6A7B8DE6">
              <w:rPr>
                <w:rFonts w:cs="Arial"/>
                <w:b/>
                <w:bCs/>
              </w:rPr>
              <w:t xml:space="preserve"> </w:t>
            </w:r>
            <w:r w:rsidR="23239FA1" w:rsidRPr="6A7B8DE6">
              <w:rPr>
                <w:rFonts w:cs="Arial"/>
              </w:rPr>
              <w:t>–</w:t>
            </w:r>
            <w:r w:rsidR="23239FA1" w:rsidRPr="6A7B8DE6">
              <w:rPr>
                <w:rFonts w:cs="Arial"/>
                <w:b/>
                <w:bCs/>
              </w:rPr>
              <w:t xml:space="preserve"> </w:t>
            </w:r>
            <w:r w:rsidR="08C4E816" w:rsidRPr="6A7B8DE6">
              <w:rPr>
                <w:rFonts w:cs="Arial"/>
              </w:rPr>
              <w:t>Re</w:t>
            </w:r>
            <w:r w:rsidR="23239FA1" w:rsidRPr="6A7B8DE6">
              <w:rPr>
                <w:rFonts w:cs="Arial"/>
              </w:rPr>
              <w:t>presents the average</w:t>
            </w:r>
            <w:r w:rsidR="09252486" w:rsidRPr="6A7B8DE6">
              <w:rPr>
                <w:rFonts w:cs="Arial"/>
              </w:rPr>
              <w:t xml:space="preserve"> of COSP values for </w:t>
            </w:r>
            <w:r w:rsidR="7FB87A86" w:rsidRPr="6A7B8DE6">
              <w:rPr>
                <w:rFonts w:cs="Arial"/>
              </w:rPr>
              <w:t>Côte d’Ivoire and Ghana</w:t>
            </w:r>
            <w:r w:rsidR="000B3BD7" w:rsidRPr="6A7B8DE6">
              <w:rPr>
                <w:rFonts w:cs="Arial"/>
              </w:rPr>
              <w:t xml:space="preserve">, </w:t>
            </w:r>
            <w:r w:rsidR="7FB87A86" w:rsidRPr="6A7B8DE6">
              <w:rPr>
                <w:rFonts w:cs="Arial"/>
              </w:rPr>
              <w:t>converted into EUR and USD</w:t>
            </w:r>
          </w:p>
          <w:p w14:paraId="1F3C74D6" w14:textId="06FCDDDF" w:rsidR="773F6301" w:rsidRPr="00B07B8A" w:rsidRDefault="773F6301" w:rsidP="40126FEA">
            <w:pPr>
              <w:spacing w:line="240" w:lineRule="auto"/>
              <w:jc w:val="center"/>
              <w:rPr>
                <w:rFonts w:cs="Arial"/>
              </w:rPr>
            </w:pPr>
          </w:p>
        </w:tc>
      </w:tr>
      <w:tr w:rsidR="006F179A" w:rsidRPr="00B07B8A" w14:paraId="0464EF59" w14:textId="77777777" w:rsidTr="6A7B8DE6">
        <w:trPr>
          <w:trHeight w:val="300"/>
        </w:trPr>
        <w:tc>
          <w:tcPr>
            <w:tcW w:w="1515" w:type="dxa"/>
          </w:tcPr>
          <w:p w14:paraId="6CFFBA17" w14:textId="48A939AE" w:rsidR="006F179A" w:rsidRPr="00B07B8A" w:rsidRDefault="76962C56" w:rsidP="5A45D358">
            <w:pPr>
              <w:spacing w:line="240" w:lineRule="auto"/>
            </w:pPr>
            <w:r w:rsidRPr="00B07B8A">
              <w:rPr>
                <w:rFonts w:cs="Arial"/>
                <w:b/>
                <w:bCs/>
              </w:rPr>
              <w:t>Ghana</w:t>
            </w:r>
          </w:p>
        </w:tc>
        <w:tc>
          <w:tcPr>
            <w:tcW w:w="1290" w:type="dxa"/>
            <w:tcBorders>
              <w:right w:val="double" w:sz="4" w:space="0" w:color="auto"/>
            </w:tcBorders>
          </w:tcPr>
          <w:p w14:paraId="04515FAC" w14:textId="25D65370" w:rsidR="006F179A" w:rsidRPr="00B07B8A" w:rsidRDefault="72F4C068" w:rsidP="5A45D358">
            <w:pPr>
              <w:spacing w:line="240" w:lineRule="auto"/>
              <w:rPr>
                <w:rFonts w:cs="Arial"/>
              </w:rPr>
            </w:pPr>
            <w:r w:rsidRPr="6A7B8DE6">
              <w:rPr>
                <w:rFonts w:cs="Arial"/>
              </w:rPr>
              <w:t>USD</w:t>
            </w:r>
          </w:p>
        </w:tc>
        <w:tc>
          <w:tcPr>
            <w:tcW w:w="5625" w:type="dxa"/>
            <w:tcBorders>
              <w:left w:val="double" w:sz="4" w:space="0" w:color="auto"/>
              <w:right w:val="double" w:sz="4" w:space="0" w:color="auto"/>
            </w:tcBorders>
          </w:tcPr>
          <w:p w14:paraId="40CFF132" w14:textId="305D59C2" w:rsidR="006F179A" w:rsidRPr="00B07B8A" w:rsidRDefault="76C364BB" w:rsidP="5A45D358">
            <w:pPr>
              <w:spacing w:line="240" w:lineRule="auto"/>
              <w:rPr>
                <w:rFonts w:cs="Arial"/>
              </w:rPr>
            </w:pPr>
            <w:r w:rsidRPr="6A7B8DE6">
              <w:rPr>
                <w:rFonts w:cs="Arial"/>
              </w:rPr>
              <w:t>3,000 USD</w:t>
            </w:r>
            <w:r w:rsidR="3B7FD685" w:rsidRPr="6A7B8DE6">
              <w:rPr>
                <w:rFonts w:cs="Arial"/>
              </w:rPr>
              <w:t>/MT</w:t>
            </w:r>
          </w:p>
        </w:tc>
      </w:tr>
      <w:tr w:rsidR="006F179A" w:rsidRPr="00B07B8A" w14:paraId="75BEC404" w14:textId="77777777" w:rsidTr="6A7B8DE6">
        <w:trPr>
          <w:trHeight w:val="300"/>
        </w:trPr>
        <w:tc>
          <w:tcPr>
            <w:tcW w:w="1515" w:type="dxa"/>
          </w:tcPr>
          <w:p w14:paraId="2F3ED731" w14:textId="74166B07" w:rsidR="006F179A" w:rsidRPr="00B07B8A" w:rsidRDefault="64724D04" w:rsidP="5A45D358">
            <w:pPr>
              <w:spacing w:line="240" w:lineRule="auto"/>
            </w:pPr>
            <w:r w:rsidRPr="00B07B8A">
              <w:rPr>
                <w:rFonts w:cs="Arial"/>
                <w:b/>
                <w:bCs/>
              </w:rPr>
              <w:t>C</w:t>
            </w:r>
            <w:r w:rsidR="5511E6D7" w:rsidRPr="00B07B8A">
              <w:rPr>
                <w:rFonts w:cs="Arial"/>
                <w:b/>
                <w:bCs/>
              </w:rPr>
              <w:t>ô</w:t>
            </w:r>
            <w:r w:rsidRPr="00B07B8A">
              <w:rPr>
                <w:rFonts w:cs="Arial"/>
                <w:b/>
                <w:bCs/>
              </w:rPr>
              <w:t>te d’Ivoire</w:t>
            </w:r>
          </w:p>
        </w:tc>
        <w:tc>
          <w:tcPr>
            <w:tcW w:w="1290" w:type="dxa"/>
            <w:tcBorders>
              <w:right w:val="double" w:sz="4" w:space="0" w:color="auto"/>
            </w:tcBorders>
          </w:tcPr>
          <w:p w14:paraId="5204B89A" w14:textId="77777777" w:rsidR="006F179A" w:rsidRPr="00B07B8A" w:rsidRDefault="0913EBA5" w:rsidP="006F179A">
            <w:pPr>
              <w:spacing w:line="240" w:lineRule="auto"/>
              <w:rPr>
                <w:rFonts w:cs="Arial"/>
                <w:szCs w:val="20"/>
              </w:rPr>
            </w:pPr>
            <w:r w:rsidRPr="6A7B8DE6">
              <w:rPr>
                <w:rFonts w:cs="Arial"/>
              </w:rPr>
              <w:t>EUR</w:t>
            </w:r>
          </w:p>
        </w:tc>
        <w:tc>
          <w:tcPr>
            <w:tcW w:w="5625" w:type="dxa"/>
            <w:tcBorders>
              <w:left w:val="double" w:sz="4" w:space="0" w:color="auto"/>
              <w:right w:val="double" w:sz="4" w:space="0" w:color="auto"/>
            </w:tcBorders>
          </w:tcPr>
          <w:p w14:paraId="1A2AC470" w14:textId="4CF800DD" w:rsidR="006F179A" w:rsidRPr="00B07B8A" w:rsidRDefault="6E10083E" w:rsidP="5A45D358">
            <w:pPr>
              <w:spacing w:line="240" w:lineRule="auto"/>
              <w:rPr>
                <w:rFonts w:cs="Arial"/>
              </w:rPr>
            </w:pPr>
            <w:r w:rsidRPr="6A7B8DE6">
              <w:rPr>
                <w:rFonts w:cs="Arial"/>
              </w:rPr>
              <w:t xml:space="preserve">2,800 </w:t>
            </w:r>
            <w:r w:rsidR="6EB21CBE" w:rsidRPr="6A7B8DE6">
              <w:rPr>
                <w:rFonts w:cs="Arial"/>
              </w:rPr>
              <w:t>EUR</w:t>
            </w:r>
            <w:r w:rsidR="603F2EBF" w:rsidRPr="6A7B8DE6">
              <w:rPr>
                <w:rFonts w:cs="Arial"/>
              </w:rPr>
              <w:t>/MT</w:t>
            </w:r>
          </w:p>
        </w:tc>
      </w:tr>
      <w:tr w:rsidR="5A45D358" w:rsidRPr="00B07B8A" w14:paraId="0C3C2509" w14:textId="77777777" w:rsidTr="6A7B8DE6">
        <w:trPr>
          <w:trHeight w:val="300"/>
        </w:trPr>
        <w:tc>
          <w:tcPr>
            <w:tcW w:w="8430" w:type="dxa"/>
            <w:gridSpan w:val="3"/>
            <w:tcBorders>
              <w:right w:val="double" w:sz="4" w:space="0" w:color="auto"/>
            </w:tcBorders>
          </w:tcPr>
          <w:p w14:paraId="587E4D02" w14:textId="4E50B19A" w:rsidR="40126FEA" w:rsidRPr="00B07B8A" w:rsidRDefault="40126FEA" w:rsidP="40126FEA">
            <w:pPr>
              <w:spacing w:line="240" w:lineRule="auto"/>
              <w:jc w:val="left"/>
              <w:rPr>
                <w:rFonts w:cs="Arial"/>
                <w:b/>
                <w:bCs/>
              </w:rPr>
            </w:pPr>
          </w:p>
          <w:p w14:paraId="1B1DBB92" w14:textId="793271A1" w:rsidR="4EBE35B4" w:rsidRPr="00B07B8A" w:rsidRDefault="33FD83D8" w:rsidP="40126FEA">
            <w:pPr>
              <w:spacing w:line="240" w:lineRule="auto"/>
              <w:jc w:val="left"/>
              <w:rPr>
                <w:rFonts w:cs="Arial"/>
              </w:rPr>
            </w:pPr>
            <w:r w:rsidRPr="00B07B8A">
              <w:rPr>
                <w:rFonts w:cs="Arial"/>
                <w:b/>
                <w:bCs/>
              </w:rPr>
              <w:t>Option 2</w:t>
            </w:r>
            <w:r w:rsidR="1BA9BBB2" w:rsidRPr="00B07B8A">
              <w:rPr>
                <w:rFonts w:cs="Arial"/>
                <w:b/>
                <w:bCs/>
              </w:rPr>
              <w:t xml:space="preserve"> </w:t>
            </w:r>
            <w:r w:rsidR="1BA9BBB2" w:rsidRPr="00B07B8A">
              <w:rPr>
                <w:rFonts w:cs="Arial"/>
              </w:rPr>
              <w:t xml:space="preserve">– </w:t>
            </w:r>
            <w:r w:rsidR="45FF0D17" w:rsidRPr="00B07B8A">
              <w:rPr>
                <w:rFonts w:cs="Arial"/>
              </w:rPr>
              <w:t>Re</w:t>
            </w:r>
            <w:r w:rsidR="1BA9BBB2" w:rsidRPr="00B07B8A">
              <w:rPr>
                <w:rFonts w:cs="Arial"/>
              </w:rPr>
              <w:t xml:space="preserve">presents the weighted average </w:t>
            </w:r>
            <w:r w:rsidR="680A8DD0" w:rsidRPr="00B07B8A">
              <w:rPr>
                <w:rFonts w:cs="Arial"/>
              </w:rPr>
              <w:t>o</w:t>
            </w:r>
            <w:r w:rsidR="1BA9BBB2" w:rsidRPr="00B07B8A">
              <w:rPr>
                <w:rFonts w:cs="Arial"/>
              </w:rPr>
              <w:t xml:space="preserve">f COSP values for </w:t>
            </w:r>
            <w:r w:rsidR="1103F319" w:rsidRPr="00B07B8A">
              <w:rPr>
                <w:rFonts w:cs="Arial"/>
              </w:rPr>
              <w:t>Côte d’Ivoire and Ghana</w:t>
            </w:r>
            <w:r w:rsidR="76ADA4DC" w:rsidRPr="00B07B8A">
              <w:rPr>
                <w:rFonts w:cs="Arial"/>
              </w:rPr>
              <w:t>, converted into EUR and USD</w:t>
            </w:r>
            <w:r w:rsidR="18D099E2" w:rsidRPr="6A7B8DE6">
              <w:rPr>
                <w:rFonts w:cs="Arial"/>
              </w:rPr>
              <w:t>.</w:t>
            </w:r>
            <w:r w:rsidR="04C42AF3" w:rsidRPr="64220B44">
              <w:rPr>
                <w:rFonts w:cs="Arial"/>
              </w:rPr>
              <w:t xml:space="preserve"> </w:t>
            </w:r>
            <w:r w:rsidR="18D099E2" w:rsidRPr="64220B44">
              <w:t>Weighted means calculated through the proportional Fairtrade sales of each country, see Annex 3.</w:t>
            </w:r>
          </w:p>
          <w:p w14:paraId="48C8B8A8" w14:textId="7A99C242" w:rsidR="4EBE35B4" w:rsidRPr="00B07B8A" w:rsidRDefault="4EBE35B4" w:rsidP="40126FEA">
            <w:pPr>
              <w:spacing w:line="240" w:lineRule="auto"/>
              <w:jc w:val="left"/>
              <w:rPr>
                <w:rFonts w:cs="Arial"/>
              </w:rPr>
            </w:pPr>
          </w:p>
        </w:tc>
      </w:tr>
      <w:tr w:rsidR="5A45D358" w:rsidRPr="00B07B8A" w14:paraId="704368EF" w14:textId="77777777" w:rsidTr="6A7B8DE6">
        <w:trPr>
          <w:trHeight w:val="300"/>
        </w:trPr>
        <w:tc>
          <w:tcPr>
            <w:tcW w:w="1515" w:type="dxa"/>
          </w:tcPr>
          <w:p w14:paraId="52C786C2" w14:textId="48A939AE" w:rsidR="5A45D358" w:rsidRPr="00B07B8A" w:rsidRDefault="5A45D358" w:rsidP="5A45D358">
            <w:pPr>
              <w:spacing w:line="240" w:lineRule="auto"/>
            </w:pPr>
            <w:r w:rsidRPr="00B07B8A">
              <w:rPr>
                <w:rFonts w:cs="Arial"/>
                <w:b/>
                <w:bCs/>
              </w:rPr>
              <w:t>Ghana</w:t>
            </w:r>
          </w:p>
        </w:tc>
        <w:tc>
          <w:tcPr>
            <w:tcW w:w="1290" w:type="dxa"/>
            <w:tcBorders>
              <w:right w:val="double" w:sz="4" w:space="0" w:color="auto"/>
            </w:tcBorders>
          </w:tcPr>
          <w:p w14:paraId="2EF9C9AA" w14:textId="25D65370" w:rsidR="5A45D358" w:rsidRPr="00B07B8A" w:rsidRDefault="32D7B547" w:rsidP="5A45D358">
            <w:pPr>
              <w:spacing w:line="240" w:lineRule="auto"/>
              <w:rPr>
                <w:rFonts w:cs="Arial"/>
              </w:rPr>
            </w:pPr>
            <w:r w:rsidRPr="6A7B8DE6">
              <w:rPr>
                <w:rFonts w:cs="Arial"/>
              </w:rPr>
              <w:t>USD</w:t>
            </w:r>
          </w:p>
        </w:tc>
        <w:tc>
          <w:tcPr>
            <w:tcW w:w="5625" w:type="dxa"/>
            <w:tcBorders>
              <w:left w:val="double" w:sz="4" w:space="0" w:color="auto"/>
              <w:right w:val="double" w:sz="4" w:space="0" w:color="auto"/>
            </w:tcBorders>
          </w:tcPr>
          <w:p w14:paraId="6E0C7FCD" w14:textId="010C4DD0" w:rsidR="3E7ACBD1" w:rsidRPr="00B07B8A" w:rsidRDefault="6A56A487" w:rsidP="5A45D358">
            <w:pPr>
              <w:spacing w:line="240" w:lineRule="auto"/>
              <w:rPr>
                <w:rFonts w:cs="Arial"/>
              </w:rPr>
            </w:pPr>
            <w:r w:rsidRPr="6A7B8DE6">
              <w:rPr>
                <w:rFonts w:cs="Arial"/>
              </w:rPr>
              <w:t>3,500 USD</w:t>
            </w:r>
            <w:r w:rsidR="38BE3F96" w:rsidRPr="6A7B8DE6">
              <w:rPr>
                <w:rFonts w:cs="Arial"/>
              </w:rPr>
              <w:t>/MT</w:t>
            </w:r>
          </w:p>
        </w:tc>
      </w:tr>
      <w:tr w:rsidR="5A45D358" w:rsidRPr="00B07B8A" w14:paraId="2DB16B2C" w14:textId="77777777" w:rsidTr="6A7B8DE6">
        <w:trPr>
          <w:trHeight w:val="300"/>
        </w:trPr>
        <w:tc>
          <w:tcPr>
            <w:tcW w:w="1515" w:type="dxa"/>
          </w:tcPr>
          <w:p w14:paraId="6CDEAF69" w14:textId="43B62FD8" w:rsidR="0F59E75F" w:rsidRPr="00B07B8A" w:rsidRDefault="0F59E75F" w:rsidP="5A45D358">
            <w:pPr>
              <w:spacing w:line="240" w:lineRule="auto"/>
            </w:pPr>
            <w:r w:rsidRPr="00B07B8A">
              <w:rPr>
                <w:rFonts w:cs="Arial"/>
                <w:b/>
                <w:bCs/>
              </w:rPr>
              <w:t>Côte d’Ivoire</w:t>
            </w:r>
          </w:p>
        </w:tc>
        <w:tc>
          <w:tcPr>
            <w:tcW w:w="1290" w:type="dxa"/>
            <w:tcBorders>
              <w:right w:val="double" w:sz="4" w:space="0" w:color="auto"/>
            </w:tcBorders>
          </w:tcPr>
          <w:p w14:paraId="3943FABA" w14:textId="77777777" w:rsidR="5A45D358" w:rsidRPr="00B07B8A" w:rsidRDefault="32D7B547" w:rsidP="5A45D358">
            <w:pPr>
              <w:spacing w:line="240" w:lineRule="auto"/>
              <w:rPr>
                <w:rFonts w:cs="Arial"/>
              </w:rPr>
            </w:pPr>
            <w:r w:rsidRPr="6A7B8DE6">
              <w:rPr>
                <w:rFonts w:cs="Arial"/>
              </w:rPr>
              <w:t>EUR</w:t>
            </w:r>
          </w:p>
        </w:tc>
        <w:tc>
          <w:tcPr>
            <w:tcW w:w="5625" w:type="dxa"/>
            <w:tcBorders>
              <w:left w:val="double" w:sz="4" w:space="0" w:color="auto"/>
              <w:right w:val="double" w:sz="4" w:space="0" w:color="auto"/>
            </w:tcBorders>
          </w:tcPr>
          <w:p w14:paraId="5E14C10A" w14:textId="0C236D38" w:rsidR="3C0ECDD8" w:rsidRPr="00B07B8A" w:rsidRDefault="6FDA8A48" w:rsidP="5A45D358">
            <w:pPr>
              <w:spacing w:line="240" w:lineRule="auto"/>
              <w:rPr>
                <w:rFonts w:cs="Arial"/>
              </w:rPr>
            </w:pPr>
            <w:r w:rsidRPr="6A7B8DE6">
              <w:rPr>
                <w:rFonts w:cs="Arial"/>
              </w:rPr>
              <w:t>3,200 EUR</w:t>
            </w:r>
            <w:r w:rsidR="0A50DB18" w:rsidRPr="6A7B8DE6">
              <w:rPr>
                <w:rFonts w:cs="Arial"/>
              </w:rPr>
              <w:t>/MT</w:t>
            </w:r>
          </w:p>
        </w:tc>
      </w:tr>
    </w:tbl>
    <w:p w14:paraId="6957D749" w14:textId="77777777" w:rsidR="00EC7298" w:rsidRPr="00B07B8A" w:rsidRDefault="00EC7298" w:rsidP="005745D2">
      <w:pPr>
        <w:pStyle w:val="StyleHeading6Left0Hanging025"/>
        <w:keepNext w:val="0"/>
        <w:numPr>
          <w:ilvl w:val="0"/>
          <w:numId w:val="0"/>
        </w:numPr>
        <w:spacing w:before="0" w:after="120" w:line="288" w:lineRule="auto"/>
        <w:rPr>
          <w:sz w:val="18"/>
          <w:szCs w:val="18"/>
        </w:rPr>
      </w:pPr>
    </w:p>
    <w:p w14:paraId="4DB1EBEE" w14:textId="4C9FB529" w:rsidR="003A28C3" w:rsidRPr="00B07B8A" w:rsidRDefault="2DF0D054" w:rsidP="6A7B8DE6">
      <w:pPr>
        <w:pStyle w:val="StyleHeading6Left0Hanging025"/>
        <w:keepNext w:val="0"/>
        <w:numPr>
          <w:ilvl w:val="0"/>
          <w:numId w:val="0"/>
        </w:numPr>
        <w:spacing w:before="0" w:after="120" w:line="288" w:lineRule="auto"/>
        <w:rPr>
          <w:b w:val="0"/>
          <w:bCs w:val="0"/>
          <w:sz w:val="20"/>
        </w:rPr>
      </w:pPr>
      <w:r w:rsidRPr="6A7B8DE6">
        <w:rPr>
          <w:b w:val="0"/>
          <w:bCs w:val="0"/>
          <w:sz w:val="20"/>
        </w:rPr>
        <w:t xml:space="preserve">The proposed options are </w:t>
      </w:r>
      <w:r w:rsidR="7867B6FA" w:rsidRPr="6A7B8DE6">
        <w:rPr>
          <w:b w:val="0"/>
          <w:bCs w:val="0"/>
          <w:sz w:val="20"/>
        </w:rPr>
        <w:t>calculated</w:t>
      </w:r>
      <w:r w:rsidRPr="6A7B8DE6">
        <w:rPr>
          <w:b w:val="0"/>
          <w:bCs w:val="0"/>
          <w:sz w:val="20"/>
        </w:rPr>
        <w:t xml:space="preserve"> based on the updated COSP data. For more information</w:t>
      </w:r>
      <w:r w:rsidR="33770140" w:rsidRPr="6A7B8DE6">
        <w:rPr>
          <w:b w:val="0"/>
          <w:bCs w:val="0"/>
          <w:sz w:val="20"/>
        </w:rPr>
        <w:t xml:space="preserve"> on the calculation</w:t>
      </w:r>
      <w:r w:rsidRPr="6A7B8DE6">
        <w:rPr>
          <w:b w:val="0"/>
          <w:bCs w:val="0"/>
          <w:sz w:val="20"/>
        </w:rPr>
        <w:t>, please see Annex 3.</w:t>
      </w:r>
    </w:p>
    <w:p w14:paraId="69EAEA60" w14:textId="77777777" w:rsidR="00EC7298" w:rsidRPr="00B07B8A" w:rsidRDefault="00EC7298" w:rsidP="005745D2">
      <w:pPr>
        <w:pStyle w:val="StyleHeading6Left0Hanging025"/>
        <w:keepNext w:val="0"/>
        <w:numPr>
          <w:ilvl w:val="0"/>
          <w:numId w:val="0"/>
        </w:numPr>
        <w:spacing w:before="0" w:after="120" w:line="288" w:lineRule="auto"/>
        <w:rPr>
          <w:sz w:val="2"/>
          <w:szCs w:val="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0"/>
      </w:tblGrid>
      <w:tr w:rsidR="00887800" w:rsidRPr="00B07B8A" w14:paraId="32A944C9" w14:textId="77777777" w:rsidTr="6A7B8DE6">
        <w:tc>
          <w:tcPr>
            <w:tcW w:w="8930" w:type="dxa"/>
            <w:tcBorders>
              <w:bottom w:val="nil"/>
            </w:tcBorders>
          </w:tcPr>
          <w:p w14:paraId="742E636D" w14:textId="79DF28E3" w:rsidR="00887800" w:rsidRPr="00B07B8A" w:rsidRDefault="619BEDAA" w:rsidP="00FC4932">
            <w:pPr>
              <w:pStyle w:val="StyleHeading6Left0Hanging025"/>
              <w:keepNext w:val="0"/>
              <w:numPr>
                <w:ilvl w:val="0"/>
                <w:numId w:val="0"/>
              </w:numPr>
              <w:spacing w:before="0" w:after="120" w:line="288" w:lineRule="auto"/>
              <w:rPr>
                <w:rFonts w:cs="Arial"/>
                <w:b w:val="0"/>
                <w:bCs w:val="0"/>
                <w:sz w:val="18"/>
                <w:szCs w:val="18"/>
                <w:lang w:eastAsia="en-US"/>
              </w:rPr>
            </w:pPr>
            <w:r w:rsidRPr="1051CCA3">
              <w:rPr>
                <w:sz w:val="20"/>
              </w:rPr>
              <w:t xml:space="preserve">Question </w:t>
            </w:r>
            <w:r w:rsidR="5DBCF3C7" w:rsidRPr="1051CCA3">
              <w:rPr>
                <w:sz w:val="20"/>
              </w:rPr>
              <w:t>B</w:t>
            </w:r>
            <w:r w:rsidRPr="1051CCA3">
              <w:rPr>
                <w:sz w:val="20"/>
              </w:rPr>
              <w:t>:</w:t>
            </w:r>
          </w:p>
        </w:tc>
      </w:tr>
      <w:tr w:rsidR="00887800" w:rsidRPr="00B07B8A" w14:paraId="1C797674" w14:textId="77777777" w:rsidTr="6A7B8DE6">
        <w:tc>
          <w:tcPr>
            <w:tcW w:w="8930" w:type="dxa"/>
            <w:tcBorders>
              <w:top w:val="nil"/>
            </w:tcBorders>
          </w:tcPr>
          <w:p w14:paraId="5A178BEC" w14:textId="5AB528D0" w:rsidR="7BBC5A6F" w:rsidRPr="00B07B8A" w:rsidRDefault="172E0893" w:rsidP="5A45D358">
            <w:pPr>
              <w:pStyle w:val="StyleHeading6Left0Hanging025"/>
              <w:numPr>
                <w:ilvl w:val="0"/>
                <w:numId w:val="0"/>
              </w:numPr>
              <w:spacing w:before="0" w:after="120" w:line="288" w:lineRule="auto"/>
              <w:rPr>
                <w:sz w:val="20"/>
              </w:rPr>
            </w:pPr>
            <w:r w:rsidRPr="5DE66223">
              <w:rPr>
                <w:sz w:val="20"/>
              </w:rPr>
              <w:t>Which option do you consider more appropriate for regulated countries, Côte d’Ivoire and Ghana?</w:t>
            </w:r>
          </w:p>
          <w:p w14:paraId="64BF4E39" w14:textId="0CA1A453" w:rsidR="7BBC5A6F" w:rsidRPr="00B07B8A" w:rsidRDefault="00000000" w:rsidP="5DE66223">
            <w:pPr>
              <w:spacing w:after="120" w:line="288" w:lineRule="auto"/>
            </w:pPr>
            <w:sdt>
              <w:sdtPr>
                <w:rPr>
                  <w:rFonts w:cs="Arial"/>
                </w:rPr>
                <w:id w:val="923070371"/>
                <w14:checkbox>
                  <w14:checked w14:val="0"/>
                  <w14:checkedState w14:val="2612" w14:font="MS Gothic"/>
                  <w14:uncheckedState w14:val="2610" w14:font="MS Gothic"/>
                </w14:checkbox>
              </w:sdtPr>
              <w:sdtContent>
                <w:r w:rsidR="3E0DD654" w:rsidRPr="73D4CF88">
                  <w:rPr>
                    <w:rFonts w:ascii="MS Gothic" w:eastAsia="MS Gothic" w:hAnsi="MS Gothic" w:cs="Arial"/>
                  </w:rPr>
                  <w:t>☐</w:t>
                </w:r>
              </w:sdtContent>
            </w:sdt>
            <w:r w:rsidR="3E0DD654" w:rsidRPr="73D4CF88">
              <w:rPr>
                <w:rFonts w:eastAsia="Arial" w:cs="Arial"/>
              </w:rPr>
              <w:t xml:space="preserve"> </w:t>
            </w:r>
            <w:r w:rsidR="6BDFA5ED">
              <w:t>Option 1 –</w:t>
            </w:r>
            <w:r w:rsidR="5D1CA2B0">
              <w:t xml:space="preserve"> Simple average: </w:t>
            </w:r>
            <w:r w:rsidR="2C83E0F4">
              <w:t xml:space="preserve">3,000 </w:t>
            </w:r>
            <w:r w:rsidR="6BDFA5ED">
              <w:t>USD</w:t>
            </w:r>
            <w:r w:rsidR="5DD4EEC1">
              <w:t xml:space="preserve">/MT </w:t>
            </w:r>
            <w:r w:rsidR="26723877">
              <w:t>(for GH) and</w:t>
            </w:r>
            <w:r w:rsidR="5DD4EEC1">
              <w:t xml:space="preserve"> 2,800 </w:t>
            </w:r>
            <w:r w:rsidR="6BDFA5ED">
              <w:t>EUR/MT</w:t>
            </w:r>
            <w:r w:rsidR="7953DB93">
              <w:t xml:space="preserve"> (for CDI)</w:t>
            </w:r>
          </w:p>
          <w:p w14:paraId="1F69C9B1" w14:textId="44AC71A3" w:rsidR="5A45D358" w:rsidRPr="00B07B8A" w:rsidRDefault="00000000" w:rsidP="73D4CF88">
            <w:pPr>
              <w:spacing w:after="120" w:line="288" w:lineRule="auto"/>
            </w:pPr>
            <w:sdt>
              <w:sdtPr>
                <w:rPr>
                  <w:rFonts w:cs="Arial"/>
                </w:rPr>
                <w:id w:val="-740182291"/>
                <w14:checkbox>
                  <w14:checked w14:val="0"/>
                  <w14:checkedState w14:val="2612" w14:font="MS Gothic"/>
                  <w14:uncheckedState w14:val="2610" w14:font="MS Gothic"/>
                </w14:checkbox>
              </w:sdtPr>
              <w:sdtContent>
                <w:r w:rsidR="45ACFC90" w:rsidRPr="6A7B8DE6">
                  <w:rPr>
                    <w:rFonts w:ascii="MS Gothic" w:eastAsia="MS Gothic" w:hAnsi="MS Gothic" w:cs="Arial"/>
                  </w:rPr>
                  <w:t>☐</w:t>
                </w:r>
              </w:sdtContent>
            </w:sdt>
            <w:r w:rsidR="45ACFC90" w:rsidRPr="6A7B8DE6">
              <w:rPr>
                <w:rFonts w:eastAsia="Arial" w:cs="Arial"/>
              </w:rPr>
              <w:t xml:space="preserve"> </w:t>
            </w:r>
            <w:r w:rsidR="5761D1B0">
              <w:t xml:space="preserve">Option 2 – </w:t>
            </w:r>
            <w:r w:rsidR="64DB0F5E">
              <w:t>Weighted average:</w:t>
            </w:r>
            <w:r w:rsidR="60AAB2F8">
              <w:t xml:space="preserve"> </w:t>
            </w:r>
            <w:r w:rsidR="059328AA">
              <w:t xml:space="preserve">3,500 </w:t>
            </w:r>
            <w:r w:rsidR="5761D1B0">
              <w:t>USD/</w:t>
            </w:r>
            <w:r w:rsidR="17CEFB32">
              <w:t xml:space="preserve">MT </w:t>
            </w:r>
            <w:r w:rsidR="2E67E874">
              <w:t xml:space="preserve">(for GH) </w:t>
            </w:r>
            <w:r w:rsidR="1168AC8E">
              <w:t>and</w:t>
            </w:r>
            <w:r w:rsidR="17CEFB32">
              <w:t xml:space="preserve"> 3,200 </w:t>
            </w:r>
            <w:r w:rsidR="5761D1B0">
              <w:t>EUR/MT</w:t>
            </w:r>
            <w:r w:rsidR="1974101A">
              <w:t xml:space="preserve"> (for CDI)</w:t>
            </w:r>
          </w:p>
          <w:p w14:paraId="1616A3CE" w14:textId="77777777" w:rsidR="00FC4932" w:rsidRPr="0015412A" w:rsidRDefault="385CFD55" w:rsidP="73D4CF88">
            <w:pPr>
              <w:keepNext/>
              <w:keepLines/>
              <w:tabs>
                <w:tab w:val="left" w:pos="735"/>
              </w:tabs>
              <w:spacing w:before="120" w:after="120" w:line="276" w:lineRule="auto"/>
              <w:rPr>
                <w:rFonts w:cs="Arial"/>
                <w:b/>
                <w:bCs/>
                <w:lang w:eastAsia="en-US"/>
              </w:rPr>
            </w:pPr>
            <w:r w:rsidRPr="73D4CF88">
              <w:rPr>
                <w:rFonts w:cs="Arial"/>
                <w:b/>
                <w:bCs/>
                <w:lang w:eastAsia="en-US"/>
              </w:rPr>
              <w:t>Please explain your rationale</w:t>
            </w:r>
          </w:p>
          <w:p w14:paraId="29037FB9" w14:textId="77777777" w:rsidR="00B245F6" w:rsidRDefault="00000000" w:rsidP="77C4CA93">
            <w:pPr>
              <w:spacing w:after="120" w:line="240" w:lineRule="auto"/>
              <w:rPr>
                <w:rFonts w:cs="Arial"/>
                <w:b/>
                <w:bCs/>
                <w:lang w:eastAsia="en-US"/>
              </w:rPr>
            </w:pPr>
            <w:sdt>
              <w:sdtPr>
                <w:rPr>
                  <w:rFonts w:cs="Arial"/>
                  <w:szCs w:val="20"/>
                </w:rPr>
                <w:id w:val="-1705248925"/>
                <w:placeholder>
                  <w:docPart w:val="3ECD813018724274909B5C3E89F50A47"/>
                </w:placeholder>
              </w:sdtPr>
              <w:sdtContent>
                <w:r w:rsidR="00B245F6" w:rsidRPr="00C36D3A">
                  <w:rPr>
                    <w:rFonts w:cs="Arial"/>
                    <w:szCs w:val="20"/>
                    <w:lang w:val="en-US" w:eastAsia="en-US"/>
                  </w:rPr>
                  <w:fldChar w:fldCharType="begin">
                    <w:ffData>
                      <w:name w:val=""/>
                      <w:enabled/>
                      <w:calcOnExit w:val="0"/>
                      <w:textInput>
                        <w:default w:val="Click here to enter text"/>
                      </w:textInput>
                    </w:ffData>
                  </w:fldChar>
                </w:r>
                <w:r w:rsidR="00B245F6" w:rsidRPr="00C36D3A">
                  <w:rPr>
                    <w:rFonts w:cs="Arial"/>
                    <w:szCs w:val="20"/>
                    <w:lang w:val="en-US" w:eastAsia="en-US"/>
                  </w:rPr>
                  <w:instrText xml:space="preserve"> FORMTEXT </w:instrText>
                </w:r>
                <w:r w:rsidR="00B245F6" w:rsidRPr="00C36D3A">
                  <w:rPr>
                    <w:rFonts w:cs="Arial"/>
                    <w:szCs w:val="20"/>
                    <w:lang w:val="en-US" w:eastAsia="en-US"/>
                  </w:rPr>
                </w:r>
                <w:r w:rsidR="00B245F6" w:rsidRPr="00C36D3A">
                  <w:rPr>
                    <w:rFonts w:cs="Arial"/>
                    <w:szCs w:val="20"/>
                    <w:lang w:val="en-US" w:eastAsia="en-US"/>
                  </w:rPr>
                  <w:fldChar w:fldCharType="separate"/>
                </w:r>
                <w:r w:rsidR="00B245F6" w:rsidRPr="00C36D3A">
                  <w:rPr>
                    <w:rFonts w:cs="Arial"/>
                    <w:noProof/>
                    <w:szCs w:val="20"/>
                    <w:lang w:val="en-US" w:eastAsia="en-US"/>
                  </w:rPr>
                  <w:t>Click here to enter text</w:t>
                </w:r>
                <w:r w:rsidR="00B245F6" w:rsidRPr="00C36D3A">
                  <w:rPr>
                    <w:rFonts w:cs="Arial"/>
                    <w:szCs w:val="20"/>
                    <w:lang w:val="en-US" w:eastAsia="en-US"/>
                  </w:rPr>
                  <w:fldChar w:fldCharType="end"/>
                </w:r>
              </w:sdtContent>
            </w:sdt>
            <w:r w:rsidR="00B245F6" w:rsidRPr="00B245F6">
              <w:rPr>
                <w:rFonts w:cs="Arial"/>
                <w:b/>
                <w:bCs/>
                <w:lang w:eastAsia="en-US"/>
              </w:rPr>
              <w:t xml:space="preserve"> </w:t>
            </w:r>
          </w:p>
          <w:p w14:paraId="7D96C7BC" w14:textId="24FEBD19" w:rsidR="00FC4932" w:rsidRPr="0015412A" w:rsidRDefault="7DA8629E" w:rsidP="77C4CA93">
            <w:pPr>
              <w:spacing w:after="120" w:line="240" w:lineRule="auto"/>
              <w:rPr>
                <w:rFonts w:cs="Arial"/>
                <w:lang w:eastAsia="en-US"/>
              </w:rPr>
            </w:pPr>
            <w:r w:rsidRPr="50462FAF">
              <w:rPr>
                <w:rFonts w:cs="Arial"/>
                <w:b/>
                <w:bCs/>
                <w:lang w:eastAsia="en-US"/>
              </w:rPr>
              <w:t>Please note</w:t>
            </w:r>
            <w:r w:rsidR="0AE86DBA" w:rsidRPr="50462FAF">
              <w:rPr>
                <w:rFonts w:cs="Arial"/>
                <w:b/>
                <w:bCs/>
                <w:lang w:eastAsia="en-US"/>
              </w:rPr>
              <w:t xml:space="preserve">: </w:t>
            </w:r>
            <w:r w:rsidR="0AE86DBA" w:rsidRPr="50462FAF">
              <w:rPr>
                <w:rFonts w:cs="Arial"/>
                <w:lang w:eastAsia="en-US"/>
              </w:rPr>
              <w:t>T</w:t>
            </w:r>
            <w:r w:rsidRPr="50462FAF">
              <w:rPr>
                <w:rFonts w:cs="Arial"/>
                <w:lang w:eastAsia="en-US"/>
              </w:rPr>
              <w:t xml:space="preserve">he Fairtrade </w:t>
            </w:r>
            <w:r w:rsidR="452229CF" w:rsidRPr="50462FAF">
              <w:rPr>
                <w:rFonts w:cs="Arial"/>
                <w:lang w:eastAsia="en-US"/>
              </w:rPr>
              <w:t>M</w:t>
            </w:r>
            <w:r w:rsidRPr="50462FAF">
              <w:rPr>
                <w:rFonts w:cs="Arial"/>
                <w:lang w:eastAsia="en-US"/>
              </w:rPr>
              <w:t xml:space="preserve">inimum </w:t>
            </w:r>
            <w:r w:rsidR="120F8603" w:rsidRPr="50462FAF">
              <w:rPr>
                <w:rFonts w:cs="Arial"/>
                <w:lang w:eastAsia="en-US"/>
              </w:rPr>
              <w:t>P</w:t>
            </w:r>
            <w:r w:rsidRPr="50462FAF">
              <w:rPr>
                <w:rFonts w:cs="Arial"/>
                <w:lang w:eastAsia="en-US"/>
              </w:rPr>
              <w:t xml:space="preserve">rice for non-regulated countries was already decided upon in phase 1. The new minimum price </w:t>
            </w:r>
            <w:r w:rsidR="6CC0DDAB" w:rsidRPr="50462FAF">
              <w:rPr>
                <w:rFonts w:cs="Arial"/>
                <w:lang w:eastAsia="en-US"/>
              </w:rPr>
              <w:t xml:space="preserve">for </w:t>
            </w:r>
            <w:r w:rsidR="1C7E1914" w:rsidRPr="50462FAF">
              <w:rPr>
                <w:rFonts w:cs="Arial"/>
                <w:lang w:eastAsia="en-US"/>
              </w:rPr>
              <w:t>non</w:t>
            </w:r>
            <w:r w:rsidR="6AE22921" w:rsidRPr="50462FAF">
              <w:rPr>
                <w:rFonts w:cs="Arial"/>
                <w:lang w:eastAsia="en-US"/>
              </w:rPr>
              <w:t>-</w:t>
            </w:r>
            <w:r w:rsidR="6CC0DDAB" w:rsidRPr="50462FAF">
              <w:rPr>
                <w:rFonts w:cs="Arial"/>
                <w:lang w:eastAsia="en-US"/>
              </w:rPr>
              <w:t>regulated countries</w:t>
            </w:r>
            <w:r w:rsidR="7CF5982D" w:rsidRPr="50462FAF">
              <w:rPr>
                <w:rFonts w:cs="Arial"/>
                <w:lang w:eastAsia="en-US"/>
              </w:rPr>
              <w:t xml:space="preserve"> </w:t>
            </w:r>
            <w:r w:rsidRPr="50462FAF">
              <w:rPr>
                <w:rFonts w:cs="Arial"/>
                <w:lang w:eastAsia="en-US"/>
              </w:rPr>
              <w:t xml:space="preserve">of 3,500 USD/MT will enter into force </w:t>
            </w:r>
            <w:r w:rsidR="4C8BD681" w:rsidRPr="50462FAF">
              <w:rPr>
                <w:rFonts w:cs="Arial"/>
                <w:lang w:eastAsia="en-US"/>
              </w:rPr>
              <w:t>on 1</w:t>
            </w:r>
            <w:r w:rsidR="4C8BD681" w:rsidRPr="50462FAF">
              <w:rPr>
                <w:rFonts w:cs="Arial"/>
                <w:vertAlign w:val="superscript"/>
                <w:lang w:eastAsia="en-US"/>
              </w:rPr>
              <w:t>st</w:t>
            </w:r>
            <w:r w:rsidR="4C8BD681" w:rsidRPr="50462FAF">
              <w:rPr>
                <w:rFonts w:cs="Arial"/>
                <w:lang w:eastAsia="en-US"/>
              </w:rPr>
              <w:t xml:space="preserve"> October 2025</w:t>
            </w:r>
            <w:r w:rsidRPr="50462FAF">
              <w:rPr>
                <w:rFonts w:cs="Arial"/>
                <w:lang w:eastAsia="en-US"/>
              </w:rPr>
              <w:t xml:space="preserve">. </w:t>
            </w:r>
          </w:p>
        </w:tc>
      </w:tr>
    </w:tbl>
    <w:p w14:paraId="63DBAAC4" w14:textId="69CF2211" w:rsidR="2832F728" w:rsidRPr="00B07B8A" w:rsidRDefault="2832F728" w:rsidP="50462FAF">
      <w:pPr>
        <w:pStyle w:val="StyleHeading6Left0Hanging025"/>
        <w:keepNext w:val="0"/>
        <w:numPr>
          <w:ilvl w:val="0"/>
          <w:numId w:val="0"/>
        </w:numPr>
        <w:spacing w:before="0" w:after="120" w:line="288" w:lineRule="auto"/>
        <w:ind w:left="1068"/>
        <w:outlineLvl w:val="1"/>
        <w:rPr>
          <w:szCs w:val="22"/>
        </w:rPr>
      </w:pPr>
    </w:p>
    <w:p w14:paraId="59576DEA" w14:textId="34E47A8E" w:rsidR="004D12CA" w:rsidRPr="00B07B8A" w:rsidRDefault="5FE15CB1" w:rsidP="00FF4726">
      <w:pPr>
        <w:pStyle w:val="Heading2"/>
      </w:pPr>
      <w:bookmarkStart w:id="31" w:name="_Toc295400995"/>
      <w:bookmarkStart w:id="32" w:name="_Toc890414461"/>
      <w:bookmarkStart w:id="33" w:name="_Toc207103214"/>
      <w:r>
        <w:t xml:space="preserve">SECTION </w:t>
      </w:r>
      <w:r w:rsidR="2F0CF143">
        <w:t>C</w:t>
      </w:r>
      <w:r w:rsidR="545390E1">
        <w:t xml:space="preserve">: </w:t>
      </w:r>
      <w:r w:rsidR="06D39969">
        <w:t xml:space="preserve">For all countries - </w:t>
      </w:r>
      <w:r w:rsidR="127E2041">
        <w:t>Fairtrade Premiu</w:t>
      </w:r>
      <w:r w:rsidR="12A3D3B2">
        <w:t>m</w:t>
      </w:r>
      <w:bookmarkEnd w:id="31"/>
      <w:bookmarkEnd w:id="32"/>
      <w:bookmarkEnd w:id="33"/>
    </w:p>
    <w:p w14:paraId="3A54C7ED" w14:textId="05B678A2" w:rsidR="633BF618" w:rsidRPr="0015412A" w:rsidRDefault="17DE49AF" w:rsidP="1DD81761">
      <w:pPr>
        <w:spacing w:after="120" w:line="288" w:lineRule="auto"/>
        <w:outlineLvl w:val="1"/>
        <w:rPr>
          <w:b/>
          <w:bCs/>
          <w:sz w:val="22"/>
          <w:szCs w:val="22"/>
        </w:rPr>
      </w:pPr>
      <w:bookmarkStart w:id="34" w:name="_Toc1613945310"/>
      <w:bookmarkStart w:id="35" w:name="_Toc207103215"/>
      <w:r w:rsidRPr="6A7B8DE6">
        <w:rPr>
          <w:b/>
          <w:bCs/>
          <w:sz w:val="22"/>
          <w:szCs w:val="22"/>
        </w:rPr>
        <w:t>C.1 Fairtrade Premium values</w:t>
      </w:r>
      <w:bookmarkEnd w:id="34"/>
      <w:bookmarkEnd w:id="35"/>
    </w:p>
    <w:tbl>
      <w:tblPr>
        <w:tblStyle w:val="TableGrid"/>
        <w:tblW w:w="0" w:type="auto"/>
        <w:tblLayout w:type="fixed"/>
        <w:tblLook w:val="06A0" w:firstRow="1" w:lastRow="0" w:firstColumn="1" w:lastColumn="0" w:noHBand="1" w:noVBand="1"/>
      </w:tblPr>
      <w:tblGrid>
        <w:gridCol w:w="9000"/>
      </w:tblGrid>
      <w:tr w:rsidR="1DD81761" w:rsidRPr="00B07B8A" w14:paraId="6661D921" w14:textId="77777777" w:rsidTr="1DD81761">
        <w:trPr>
          <w:trHeight w:val="300"/>
        </w:trPr>
        <w:tc>
          <w:tcPr>
            <w:tcW w:w="9000" w:type="dxa"/>
            <w:shd w:val="clear" w:color="auto" w:fill="FBE4D5" w:themeFill="accent2" w:themeFillTint="33"/>
          </w:tcPr>
          <w:p w14:paraId="6B5B950E" w14:textId="6944AA59" w:rsidR="5EF98344" w:rsidRPr="00B07B8A" w:rsidRDefault="5EF98344" w:rsidP="1DD81761">
            <w:pPr>
              <w:jc w:val="center"/>
              <w:rPr>
                <w:b/>
                <w:bCs/>
              </w:rPr>
            </w:pPr>
            <w:r w:rsidRPr="00B07B8A">
              <w:rPr>
                <w:b/>
                <w:bCs/>
              </w:rPr>
              <w:t>For all cocoa producing countries</w:t>
            </w:r>
          </w:p>
        </w:tc>
      </w:tr>
    </w:tbl>
    <w:p w14:paraId="1E71765B" w14:textId="77777777" w:rsidR="00205446" w:rsidRPr="0015412A" w:rsidRDefault="00205446" w:rsidP="00205446"/>
    <w:p w14:paraId="01D651B0" w14:textId="77777777" w:rsidR="006026A6" w:rsidRPr="00B07B8A" w:rsidRDefault="00D2720F" w:rsidP="00D2720F">
      <w:pPr>
        <w:pStyle w:val="StyleHeading6Left0Hanging025"/>
        <w:keepNext w:val="0"/>
        <w:numPr>
          <w:ilvl w:val="0"/>
          <w:numId w:val="0"/>
        </w:numPr>
        <w:spacing w:before="0" w:line="288" w:lineRule="auto"/>
        <w:rPr>
          <w:b w:val="0"/>
          <w:sz w:val="20"/>
          <w:u w:val="single"/>
        </w:rPr>
      </w:pPr>
      <w:r w:rsidRPr="00B07B8A">
        <w:rPr>
          <w:b w:val="0"/>
          <w:sz w:val="20"/>
          <w:u w:val="single"/>
        </w:rPr>
        <w:t>Background</w:t>
      </w:r>
    </w:p>
    <w:p w14:paraId="5C02D8E9" w14:textId="7456C909" w:rsidR="000C1109" w:rsidRPr="00B07B8A" w:rsidRDefault="07B7A9BA" w:rsidP="00520639">
      <w:pPr>
        <w:spacing w:after="60" w:line="288" w:lineRule="auto"/>
      </w:pPr>
      <w:r w:rsidRPr="00B07B8A">
        <w:t xml:space="preserve">The Fairtrade Premium provides additional investment capacity for Fairtrade SPOs to support </w:t>
      </w:r>
      <w:r w:rsidR="492AFDD4" w:rsidRPr="00B07B8A">
        <w:t>continuous</w:t>
      </w:r>
      <w:r w:rsidRPr="00B07B8A">
        <w:t xml:space="preserve"> development of the</w:t>
      </w:r>
      <w:r w:rsidR="492AFDD4" w:rsidRPr="00B07B8A">
        <w:t>ir</w:t>
      </w:r>
      <w:r w:rsidRPr="00B07B8A">
        <w:t xml:space="preserve"> organisations</w:t>
      </w:r>
      <w:r w:rsidR="36E548B7" w:rsidRPr="00B07B8A">
        <w:t xml:space="preserve"> and their members</w:t>
      </w:r>
      <w:r w:rsidRPr="00B07B8A">
        <w:t xml:space="preserve">. </w:t>
      </w:r>
      <w:r w:rsidR="492AFDD4" w:rsidRPr="00B07B8A">
        <w:t>The Premium is currently set at 240 USD/MT for SPOs worldwide (and converted into 221 EUR/MT for C</w:t>
      </w:r>
      <w:r w:rsidR="492AFDD4" w:rsidRPr="00B07B8A">
        <w:rPr>
          <w:rFonts w:cs="Arial"/>
        </w:rPr>
        <w:t>ô</w:t>
      </w:r>
      <w:r w:rsidR="492AFDD4" w:rsidRPr="00B07B8A">
        <w:t>te d’Ivoire). This represents 10% of the current F</w:t>
      </w:r>
      <w:r w:rsidR="7FE573AA" w:rsidRPr="00B07B8A">
        <w:t>airtrade</w:t>
      </w:r>
      <w:r w:rsidR="492AFDD4" w:rsidRPr="00B07B8A">
        <w:t xml:space="preserve"> </w:t>
      </w:r>
      <w:r w:rsidR="165F7F65" w:rsidRPr="00B07B8A">
        <w:t>M</w:t>
      </w:r>
      <w:r w:rsidR="492AFDD4" w:rsidRPr="00B07B8A">
        <w:t xml:space="preserve">inimum </w:t>
      </w:r>
      <w:r w:rsidR="285AF7E8" w:rsidRPr="00B07B8A">
        <w:t>P</w:t>
      </w:r>
      <w:r w:rsidR="492AFDD4" w:rsidRPr="00B07B8A">
        <w:t>rice for conventional cocoa.</w:t>
      </w:r>
    </w:p>
    <w:p w14:paraId="74484027" w14:textId="50B17B6A" w:rsidR="000C1109" w:rsidRPr="00B07B8A" w:rsidRDefault="174794CD" w:rsidP="00520639">
      <w:pPr>
        <w:spacing w:after="60" w:line="288" w:lineRule="auto"/>
      </w:pPr>
      <w:r>
        <w:t>The use of th</w:t>
      </w:r>
      <w:r w:rsidR="20691194">
        <w:t>e</w:t>
      </w:r>
      <w:r>
        <w:t xml:space="preserve"> </w:t>
      </w:r>
      <w:r w:rsidR="20691194">
        <w:t xml:space="preserve">Fairtrade Premium </w:t>
      </w:r>
      <w:r>
        <w:t xml:space="preserve">income is decided democratically by the </w:t>
      </w:r>
      <w:r w:rsidR="78CB3BDB">
        <w:t>SPO</w:t>
      </w:r>
      <w:r>
        <w:t xml:space="preserve"> members and approved by their General Assembly.</w:t>
      </w:r>
      <w:r w:rsidR="20691194">
        <w:t xml:space="preserve"> SPOs have invested the Premium to reach their goals, such as improving farming practices, investment into the </w:t>
      </w:r>
      <w:r w:rsidR="50EE5603">
        <w:t>SPO</w:t>
      </w:r>
      <w:r w:rsidR="20691194">
        <w:t xml:space="preserve">, or health and education projects in their communities. </w:t>
      </w:r>
      <w:r w:rsidR="51CE090A">
        <w:t xml:space="preserve">At the same time, SPOs have used their Premium to address </w:t>
      </w:r>
      <w:r w:rsidR="6D989FAC">
        <w:t xml:space="preserve">their </w:t>
      </w:r>
      <w:r w:rsidR="51CE090A">
        <w:t>key risk</w:t>
      </w:r>
      <w:r w:rsidR="4A47A8CA">
        <w:t>s</w:t>
      </w:r>
      <w:r w:rsidR="51CE090A">
        <w:t>, such as</w:t>
      </w:r>
      <w:r w:rsidR="1F712489">
        <w:t xml:space="preserve"> for example</w:t>
      </w:r>
      <w:r w:rsidR="51CE090A">
        <w:t xml:space="preserve"> prevention of child labour or mitigation of climate change </w:t>
      </w:r>
      <w:r w:rsidR="59DBDC09">
        <w:t xml:space="preserve">effects. </w:t>
      </w:r>
    </w:p>
    <w:p w14:paraId="1F31DAF4" w14:textId="6F14E37A" w:rsidR="00087E35" w:rsidRPr="00B07B8A" w:rsidRDefault="174794CD" w:rsidP="00520639">
      <w:pPr>
        <w:spacing w:after="60" w:line="288" w:lineRule="auto"/>
      </w:pPr>
      <w:r>
        <w:lastRenderedPageBreak/>
        <w:t xml:space="preserve">While the </w:t>
      </w:r>
      <w:r w:rsidR="08849212">
        <w:t>Premium</w:t>
      </w:r>
      <w:r>
        <w:t xml:space="preserve"> is critical</w:t>
      </w:r>
      <w:r w:rsidR="3E399379">
        <w:t xml:space="preserve"> for SPOs</w:t>
      </w:r>
      <w:r>
        <w:t>, it adds costs to Fairtrade cocoa</w:t>
      </w:r>
      <w:r w:rsidR="1A210B61">
        <w:t xml:space="preserve"> for </w:t>
      </w:r>
      <w:r w:rsidR="24AFEB03">
        <w:t>licensees</w:t>
      </w:r>
      <w:r>
        <w:t xml:space="preserve"> Particularly in high price situations such as nowadays, the P</w:t>
      </w:r>
      <w:r w:rsidR="08849212">
        <w:t>remium</w:t>
      </w:r>
      <w:r>
        <w:t xml:space="preserve"> comes on top of an already high market price</w:t>
      </w:r>
      <w:r w:rsidR="08849212">
        <w:t xml:space="preserve"> and might put </w:t>
      </w:r>
      <w:r w:rsidR="562C9FA8">
        <w:t xml:space="preserve">further </w:t>
      </w:r>
      <w:r w:rsidR="08849212">
        <w:t>sales</w:t>
      </w:r>
      <w:r w:rsidR="5F92A309">
        <w:t>’</w:t>
      </w:r>
      <w:r w:rsidR="08849212">
        <w:t xml:space="preserve"> growth at risk. </w:t>
      </w:r>
    </w:p>
    <w:p w14:paraId="56A983D4" w14:textId="31DCB06F" w:rsidR="006527F5" w:rsidRPr="00B07B8A" w:rsidRDefault="650373B8" w:rsidP="00087E35">
      <w:pPr>
        <w:spacing w:after="60" w:line="288" w:lineRule="auto"/>
      </w:pPr>
      <w:r>
        <w:t>In preparation for this consultation, we received feedback from Fairtrade producer networks in Africa a</w:t>
      </w:r>
      <w:r w:rsidR="593D9C48">
        <w:t>s well as from</w:t>
      </w:r>
      <w:r>
        <w:t xml:space="preserve"> Latin America and the Caribbean. </w:t>
      </w:r>
    </w:p>
    <w:p w14:paraId="403336E7" w14:textId="3AE5DBA1" w:rsidR="00087E35" w:rsidRPr="00B07B8A" w:rsidRDefault="73B1FDFE" w:rsidP="000F1ED3">
      <w:pPr>
        <w:numPr>
          <w:ilvl w:val="0"/>
          <w:numId w:val="14"/>
        </w:numPr>
        <w:spacing w:after="60" w:line="288" w:lineRule="auto"/>
      </w:pPr>
      <w:r w:rsidRPr="00B07B8A">
        <w:rPr>
          <w:b/>
          <w:bCs/>
        </w:rPr>
        <w:t>Fairtrade SPOs from Africa, particularly those from Côte d'Ivoire and Ghana</w:t>
      </w:r>
      <w:r w:rsidR="4D851D79" w:rsidRPr="00B07B8A">
        <w:rPr>
          <w:b/>
          <w:bCs/>
        </w:rPr>
        <w:t>,</w:t>
      </w:r>
      <w:r w:rsidRPr="00B07B8A">
        <w:t xml:space="preserve"> can sometimes only sell </w:t>
      </w:r>
      <w:r w:rsidR="02B18AF2" w:rsidRPr="00B07B8A">
        <w:t>a third</w:t>
      </w:r>
      <w:r w:rsidRPr="00B07B8A">
        <w:t xml:space="preserve"> of their production under Fairtrade terms and have to sell the rest </w:t>
      </w:r>
      <w:r w:rsidR="4D851D79" w:rsidRPr="00B07B8A">
        <w:t>as non-F</w:t>
      </w:r>
      <w:r w:rsidR="64D889C3" w:rsidRPr="00B07B8A">
        <w:t>airtrade</w:t>
      </w:r>
      <w:r w:rsidR="4D851D79" w:rsidRPr="00B07B8A">
        <w:t xml:space="preserve"> </w:t>
      </w:r>
      <w:r w:rsidRPr="00B07B8A">
        <w:t>without Premium.</w:t>
      </w:r>
      <w:r w:rsidR="492AFDD4" w:rsidRPr="00B07B8A">
        <w:t xml:space="preserve"> They </w:t>
      </w:r>
      <w:r w:rsidR="4D851D79" w:rsidRPr="00B07B8A">
        <w:t xml:space="preserve">typically sell conventional and bulk cocoa, </w:t>
      </w:r>
      <w:r w:rsidR="7F709A7A" w:rsidRPr="00B07B8A">
        <w:t>as</w:t>
      </w:r>
      <w:r w:rsidR="4D851D79" w:rsidRPr="00B07B8A">
        <w:t xml:space="preserve"> West Africa cocoa </w:t>
      </w:r>
      <w:r w:rsidR="6EDE4B47" w:rsidRPr="00B07B8A">
        <w:t xml:space="preserve">is </w:t>
      </w:r>
      <w:r w:rsidR="4D851D79" w:rsidRPr="00B07B8A">
        <w:t>less desirable for the specialty and higher quality market.</w:t>
      </w:r>
    </w:p>
    <w:p w14:paraId="472C5D15" w14:textId="292B50A0" w:rsidR="07081177" w:rsidRPr="00B07B8A" w:rsidRDefault="5AEADBDB" w:rsidP="04FFE70F">
      <w:pPr>
        <w:numPr>
          <w:ilvl w:val="0"/>
          <w:numId w:val="14"/>
        </w:numPr>
        <w:spacing w:after="60" w:line="288" w:lineRule="auto"/>
      </w:pPr>
      <w:r>
        <w:t xml:space="preserve">Given high </w:t>
      </w:r>
      <w:r w:rsidR="051A6E50">
        <w:t>global</w:t>
      </w:r>
      <w:r>
        <w:t xml:space="preserve"> prices and</w:t>
      </w:r>
      <w:r w:rsidR="6328BE38">
        <w:t xml:space="preserve"> an uncertain cocoa sector environment</w:t>
      </w:r>
      <w:r>
        <w:t xml:space="preserve">, it is a priority for </w:t>
      </w:r>
      <w:r w:rsidR="650373B8">
        <w:t xml:space="preserve">African </w:t>
      </w:r>
      <w:r>
        <w:t>producers to maintain and</w:t>
      </w:r>
      <w:r w:rsidR="6328BE38">
        <w:t xml:space="preserve"> further</w:t>
      </w:r>
      <w:r>
        <w:t xml:space="preserve"> </w:t>
      </w:r>
      <w:r w:rsidR="6328BE38">
        <w:t>grow</w:t>
      </w:r>
      <w:r>
        <w:t xml:space="preserve"> their </w:t>
      </w:r>
      <w:r w:rsidRPr="50462FAF">
        <w:t>Fairtrade</w:t>
      </w:r>
      <w:r>
        <w:t xml:space="preserve"> sales volumes </w:t>
      </w:r>
      <w:r w:rsidR="20691194">
        <w:t xml:space="preserve">and thereby </w:t>
      </w:r>
      <w:r w:rsidR="3D34DCAB">
        <w:t xml:space="preserve">protect and </w:t>
      </w:r>
      <w:r w:rsidR="20691194">
        <w:t>increase their Fairtrade Premium income</w:t>
      </w:r>
      <w:r w:rsidR="051A6E50">
        <w:t xml:space="preserve"> overall</w:t>
      </w:r>
      <w:r w:rsidR="20691194">
        <w:t xml:space="preserve">, </w:t>
      </w:r>
      <w:r>
        <w:t>rather than substantially increase the premium value per ton</w:t>
      </w:r>
      <w:r w:rsidR="650373B8">
        <w:t xml:space="preserve">, according to feedback from the </w:t>
      </w:r>
      <w:r w:rsidR="16BD2FC0">
        <w:t xml:space="preserve">Fairtrade </w:t>
      </w:r>
      <w:r w:rsidR="650373B8">
        <w:t>Africa producer network</w:t>
      </w:r>
      <w:r w:rsidR="31B5D70B">
        <w:t>.</w:t>
      </w:r>
      <w:r w:rsidR="58D998A3">
        <w:t xml:space="preserve"> </w:t>
      </w:r>
    </w:p>
    <w:p w14:paraId="4C8A6A7E" w14:textId="28A963A6" w:rsidR="58D998A3" w:rsidRDefault="58D998A3" w:rsidP="50462FAF">
      <w:pPr>
        <w:numPr>
          <w:ilvl w:val="0"/>
          <w:numId w:val="14"/>
        </w:numPr>
        <w:spacing w:after="60" w:line="288" w:lineRule="auto"/>
      </w:pPr>
      <w:r>
        <w:t xml:space="preserve">At the same time, </w:t>
      </w:r>
      <w:r w:rsidR="5B0B653E">
        <w:t>t</w:t>
      </w:r>
      <w:r w:rsidR="798AEBD6" w:rsidRPr="50462FAF">
        <w:t xml:space="preserve">o (partially) compensate for inflation and cost increases at SPO level, </w:t>
      </w:r>
      <w:r w:rsidR="7960ACF8" w:rsidRPr="50462FAF">
        <w:t xml:space="preserve">Fairtrade Africa </w:t>
      </w:r>
      <w:r w:rsidR="51C5D56E" w:rsidRPr="50462FAF">
        <w:t>recommended to consult on</w:t>
      </w:r>
      <w:r w:rsidR="3BA2C4C8" w:rsidRPr="50462FAF">
        <w:t xml:space="preserve"> </w:t>
      </w:r>
      <w:r w:rsidR="798AEBD6" w:rsidRPr="50462FAF">
        <w:t xml:space="preserve">a </w:t>
      </w:r>
      <w:r w:rsidR="62225A42" w:rsidRPr="50462FAF">
        <w:t>P</w:t>
      </w:r>
      <w:r w:rsidR="798AEBD6" w:rsidRPr="50462FAF">
        <w:t xml:space="preserve">remium increase of </w:t>
      </w:r>
      <w:r w:rsidR="3A0A8A0C" w:rsidRPr="50462FAF">
        <w:t>10-20</w:t>
      </w:r>
      <w:r w:rsidR="798AEBD6" w:rsidRPr="50462FAF">
        <w:t>%</w:t>
      </w:r>
      <w:r w:rsidR="20C540A9" w:rsidRPr="50462FAF">
        <w:t xml:space="preserve">, </w:t>
      </w:r>
      <w:r w:rsidR="6DE1F988" w:rsidRPr="50462FAF">
        <w:t>for</w:t>
      </w:r>
      <w:r w:rsidR="5507B87F" w:rsidRPr="50462FAF">
        <w:t xml:space="preserve"> </w:t>
      </w:r>
      <w:r w:rsidR="35881F80" w:rsidRPr="50462FAF">
        <w:t xml:space="preserve">the </w:t>
      </w:r>
      <w:r w:rsidR="7BBD39B4" w:rsidRPr="50462FAF">
        <w:t>P</w:t>
      </w:r>
      <w:r w:rsidR="35881F80" w:rsidRPr="50462FAF">
        <w:t>remium</w:t>
      </w:r>
      <w:r w:rsidR="5507B87F" w:rsidRPr="50462FAF">
        <w:t xml:space="preserve"> to keep its </w:t>
      </w:r>
      <w:r w:rsidR="1534D508" w:rsidRPr="50462FAF">
        <w:t xml:space="preserve">real </w:t>
      </w:r>
      <w:r w:rsidR="5507B87F" w:rsidRPr="50462FAF">
        <w:t>value for producers</w:t>
      </w:r>
      <w:r w:rsidR="798AEBD6" w:rsidRPr="50462FAF">
        <w:t>.</w:t>
      </w:r>
    </w:p>
    <w:p w14:paraId="0A0B4F4C" w14:textId="5A59921B" w:rsidR="00864855" w:rsidRPr="00B07B8A" w:rsidRDefault="63E6ACC9" w:rsidP="000F1ED3">
      <w:pPr>
        <w:numPr>
          <w:ilvl w:val="0"/>
          <w:numId w:val="14"/>
        </w:numPr>
        <w:spacing w:after="60" w:line="288" w:lineRule="auto"/>
      </w:pPr>
      <w:r w:rsidRPr="50462FAF">
        <w:rPr>
          <w:b/>
          <w:bCs/>
        </w:rPr>
        <w:t xml:space="preserve">Fairtrade SPOs from Latin America and the Caribbean </w:t>
      </w:r>
      <w:r>
        <w:t>sell on average</w:t>
      </w:r>
      <w:r w:rsidR="64D51EDC">
        <w:t xml:space="preserve"> more than half</w:t>
      </w:r>
      <w:r>
        <w:t xml:space="preserve"> of their production under Fairtrade terms. Many </w:t>
      </w:r>
      <w:r w:rsidR="6AA4DFE0">
        <w:t xml:space="preserve">Fairtrade </w:t>
      </w:r>
      <w:r>
        <w:t xml:space="preserve">SPOs </w:t>
      </w:r>
      <w:r w:rsidR="154E8E22">
        <w:t>from</w:t>
      </w:r>
      <w:r>
        <w:t xml:space="preserve"> th</w:t>
      </w:r>
      <w:r w:rsidR="5581CBC3">
        <w:t>e</w:t>
      </w:r>
      <w:r>
        <w:t xml:space="preserve"> region sell higher quality cocoa (fine </w:t>
      </w:r>
      <w:r w:rsidR="0C00E3B9">
        <w:t>flavour,</w:t>
      </w:r>
      <w:r>
        <w:t xml:space="preserve"> organic)</w:t>
      </w:r>
      <w:r w:rsidR="49800ABD">
        <w:t xml:space="preserve">, are exporting themselves and provide a range of </w:t>
      </w:r>
      <w:r w:rsidR="5581CBC3">
        <w:t>production</w:t>
      </w:r>
      <w:r w:rsidR="2F5CC758">
        <w:t xml:space="preserve">, quality </w:t>
      </w:r>
      <w:r w:rsidR="49800ABD">
        <w:t xml:space="preserve">and marketing </w:t>
      </w:r>
      <w:r w:rsidR="2F5CC758">
        <w:t xml:space="preserve">related </w:t>
      </w:r>
      <w:r w:rsidR="49800ABD">
        <w:t>services to their members</w:t>
      </w:r>
      <w:r w:rsidR="4191A8A1">
        <w:t>.</w:t>
      </w:r>
    </w:p>
    <w:p w14:paraId="2D875882" w14:textId="43E507F0" w:rsidR="48ED312A" w:rsidRDefault="48ED312A" w:rsidP="4554EF5F">
      <w:pPr>
        <w:numPr>
          <w:ilvl w:val="0"/>
          <w:numId w:val="14"/>
        </w:numPr>
        <w:spacing w:after="60" w:line="288" w:lineRule="auto"/>
      </w:pPr>
      <w:r>
        <w:t xml:space="preserve">According to feedback from the </w:t>
      </w:r>
      <w:r w:rsidR="6F79F152">
        <w:t xml:space="preserve">Cocoa Network of CLAC (Fairtrade’s </w:t>
      </w:r>
      <w:r>
        <w:t>Latin American and Caribbean producer network</w:t>
      </w:r>
      <w:r w:rsidR="36002CC2">
        <w:t>)</w:t>
      </w:r>
      <w:r>
        <w:t>, the F</w:t>
      </w:r>
      <w:r w:rsidR="58155742">
        <w:t>airtrade</w:t>
      </w:r>
      <w:r>
        <w:t xml:space="preserve"> SPOs in the region </w:t>
      </w:r>
      <w:r w:rsidR="5F1961F5">
        <w:t xml:space="preserve">advised </w:t>
      </w:r>
      <w:r>
        <w:t xml:space="preserve">the </w:t>
      </w:r>
      <w:r w:rsidR="25AEE9D1">
        <w:t xml:space="preserve">Fairtrade </w:t>
      </w:r>
      <w:r>
        <w:t xml:space="preserve">Premium to be at 10% of their new minimum price which was </w:t>
      </w:r>
      <w:r w:rsidR="74AA8903">
        <w:t>increased</w:t>
      </w:r>
      <w:r>
        <w:t xml:space="preserve"> to 3,500 USD/MT </w:t>
      </w:r>
      <w:r w:rsidR="12F246E1">
        <w:t>(</w:t>
      </w:r>
      <w:r w:rsidR="209F6CA8">
        <w:t xml:space="preserve">and will be </w:t>
      </w:r>
      <w:r>
        <w:t xml:space="preserve">implemented </w:t>
      </w:r>
      <w:r w:rsidR="4C4A92D6">
        <w:t>in</w:t>
      </w:r>
      <w:r>
        <w:t xml:space="preserve"> October 2025</w:t>
      </w:r>
      <w:r w:rsidR="12F246E1">
        <w:t>)</w:t>
      </w:r>
      <w:r>
        <w:t>.</w:t>
      </w:r>
      <w:r w:rsidR="74AA8903">
        <w:t xml:space="preserve"> </w:t>
      </w:r>
      <w:r w:rsidR="522B3134">
        <w:t>Such an increase</w:t>
      </w:r>
      <w:r w:rsidR="74AA8903">
        <w:t xml:space="preserve"> would allow </w:t>
      </w:r>
      <w:r w:rsidR="4B75CF58">
        <w:t>them</w:t>
      </w:r>
      <w:r w:rsidR="74AA8903">
        <w:t xml:space="preserve"> to continue investing in services for their members</w:t>
      </w:r>
      <w:r w:rsidR="5DC7856E">
        <w:t>,</w:t>
      </w:r>
      <w:r w:rsidR="67CD97A8">
        <w:t xml:space="preserve"> address their key risks</w:t>
      </w:r>
      <w:r w:rsidR="74AA8903">
        <w:t xml:space="preserve"> and comply with </w:t>
      </w:r>
      <w:r w:rsidR="518CD4C0">
        <w:t xml:space="preserve">new </w:t>
      </w:r>
      <w:r w:rsidR="063B7C4C">
        <w:t xml:space="preserve">EU </w:t>
      </w:r>
      <w:r w:rsidR="518CD4C0">
        <w:t>regulation</w:t>
      </w:r>
      <w:r w:rsidR="74AA8903">
        <w:t xml:space="preserve">, taking into account </w:t>
      </w:r>
      <w:r w:rsidR="21EC96FF">
        <w:t xml:space="preserve">inflation and </w:t>
      </w:r>
      <w:r w:rsidR="74AA8903">
        <w:t xml:space="preserve">higher cost levels </w:t>
      </w:r>
      <w:r w:rsidR="2CA78F2D">
        <w:t xml:space="preserve">overall </w:t>
      </w:r>
      <w:r w:rsidR="74AA8903">
        <w:t xml:space="preserve">in many Latin American and Caribbean countries. </w:t>
      </w:r>
    </w:p>
    <w:p w14:paraId="71982E11" w14:textId="77E8B3D6" w:rsidR="4554EF5F" w:rsidRDefault="4554EF5F" w:rsidP="4554EF5F">
      <w:pPr>
        <w:spacing w:after="60" w:line="288" w:lineRule="auto"/>
        <w:rPr>
          <w:rFonts w:eastAsia="Arial" w:cs="Arial"/>
          <w:szCs w:val="20"/>
        </w:rPr>
      </w:pPr>
    </w:p>
    <w:p w14:paraId="2032596B" w14:textId="35E191AC" w:rsidR="70A86260" w:rsidRDefault="70A86260" w:rsidP="6A7B8DE6">
      <w:pPr>
        <w:spacing w:after="60" w:line="288" w:lineRule="auto"/>
        <w:rPr>
          <w:rFonts w:eastAsia="Arial" w:cs="Arial"/>
        </w:rPr>
      </w:pPr>
      <w:r w:rsidRPr="47328262">
        <w:rPr>
          <w:rFonts w:eastAsia="Arial" w:cs="Arial"/>
        </w:rPr>
        <w:t>In relation to the proposed new Premium values, Fairtrade also took into account inflation trends in the various cocoa-producing countries</w:t>
      </w:r>
      <w:r w:rsidR="1B06B548" w:rsidRPr="47328262">
        <w:rPr>
          <w:rFonts w:eastAsia="Arial" w:cs="Arial"/>
        </w:rPr>
        <w:t xml:space="preserve"> worldwide</w:t>
      </w:r>
      <w:r w:rsidRPr="47328262">
        <w:rPr>
          <w:rFonts w:eastAsia="Arial" w:cs="Arial"/>
        </w:rPr>
        <w:t xml:space="preserve">. </w:t>
      </w:r>
      <w:r w:rsidR="60DF5690" w:rsidRPr="47328262">
        <w:rPr>
          <w:rFonts w:eastAsia="Arial" w:cs="Arial"/>
        </w:rPr>
        <w:t xml:space="preserve">For comparison the Fairtrade Premium would have to increase to about 310 USD on average to retain the same purchasing power as in </w:t>
      </w:r>
      <w:r w:rsidR="238E52E2" w:rsidRPr="47328262">
        <w:rPr>
          <w:rFonts w:eastAsia="Arial" w:cs="Arial"/>
        </w:rPr>
        <w:t>2019</w:t>
      </w:r>
      <w:r w:rsidR="60DF5690" w:rsidRPr="47328262">
        <w:rPr>
          <w:rFonts w:eastAsia="Arial" w:cs="Arial"/>
        </w:rPr>
        <w:t xml:space="preserve"> (</w:t>
      </w:r>
      <w:r w:rsidR="57F24ADC" w:rsidRPr="47328262">
        <w:rPr>
          <w:rFonts w:eastAsia="Arial" w:cs="Arial"/>
        </w:rPr>
        <w:t>when the</w:t>
      </w:r>
      <w:r w:rsidR="60DF5690" w:rsidRPr="47328262">
        <w:rPr>
          <w:rFonts w:eastAsia="Arial" w:cs="Arial"/>
        </w:rPr>
        <w:t xml:space="preserve"> </w:t>
      </w:r>
      <w:r w:rsidR="1D780F43" w:rsidRPr="47328262">
        <w:rPr>
          <w:rFonts w:eastAsia="Arial" w:cs="Arial"/>
        </w:rPr>
        <w:t>P</w:t>
      </w:r>
      <w:r w:rsidR="60DF5690" w:rsidRPr="47328262">
        <w:rPr>
          <w:rFonts w:eastAsia="Arial" w:cs="Arial"/>
        </w:rPr>
        <w:t xml:space="preserve">remium was </w:t>
      </w:r>
      <w:r w:rsidR="58CE1442" w:rsidRPr="47328262">
        <w:rPr>
          <w:rFonts w:eastAsia="Arial" w:cs="Arial"/>
        </w:rPr>
        <w:t xml:space="preserve">last revised). </w:t>
      </w:r>
    </w:p>
    <w:p w14:paraId="597CD880" w14:textId="1768A5F3" w:rsidR="4554EF5F" w:rsidRDefault="4554EF5F" w:rsidP="4554EF5F">
      <w:pPr>
        <w:spacing w:after="60" w:line="288" w:lineRule="auto"/>
      </w:pPr>
    </w:p>
    <w:p w14:paraId="13C34D85" w14:textId="4D893876" w:rsidR="008D6498" w:rsidRPr="00B07B8A" w:rsidRDefault="000F4D76" w:rsidP="006527F5">
      <w:pPr>
        <w:spacing w:after="60" w:line="288" w:lineRule="auto"/>
      </w:pPr>
      <w:r>
        <w:rPr>
          <w:noProof/>
        </w:rPr>
        <w:drawing>
          <wp:anchor distT="0" distB="0" distL="114300" distR="114300" simplePos="0" relativeHeight="251658241" behindDoc="0" locked="0" layoutInCell="1" allowOverlap="1" wp14:anchorId="1D45B7C2" wp14:editId="5C1A537C">
            <wp:simplePos x="0" y="0"/>
            <wp:positionH relativeFrom="column">
              <wp:posOffset>-635</wp:posOffset>
            </wp:positionH>
            <wp:positionV relativeFrom="paragraph">
              <wp:posOffset>951230</wp:posOffset>
            </wp:positionV>
            <wp:extent cx="1920240" cy="688340"/>
            <wp:effectExtent l="0" t="0" r="3810" b="0"/>
            <wp:wrapTopAndBottom/>
            <wp:docPr id="72611500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115005" name=""/>
                    <pic:cNvPicPr/>
                  </pic:nvPicPr>
                  <pic:blipFill>
                    <a:blip r:embed="rId18">
                      <a:extLst>
                        <a:ext uri="{28A0092B-C50C-407E-A947-70E740481C1C}">
                          <a14:useLocalDpi xmlns:a14="http://schemas.microsoft.com/office/drawing/2010/main" val="0"/>
                        </a:ext>
                      </a:extLst>
                    </a:blip>
                    <a:stretch>
                      <a:fillRect/>
                    </a:stretch>
                  </pic:blipFill>
                  <pic:spPr>
                    <a:xfrm>
                      <a:off x="0" y="0"/>
                      <a:ext cx="1920240" cy="688340"/>
                    </a:xfrm>
                    <a:prstGeom prst="rect">
                      <a:avLst/>
                    </a:prstGeom>
                  </pic:spPr>
                </pic:pic>
              </a:graphicData>
            </a:graphic>
            <wp14:sizeRelH relativeFrom="page">
              <wp14:pctWidth>0</wp14:pctWidth>
            </wp14:sizeRelH>
            <wp14:sizeRelV relativeFrom="page">
              <wp14:pctHeight>0</wp14:pctHeight>
            </wp14:sizeRelV>
          </wp:anchor>
        </w:drawing>
      </w:r>
      <w:r w:rsidR="09150E82">
        <w:t xml:space="preserve">While Fairtrade </w:t>
      </w:r>
      <w:r w:rsidR="425E0602">
        <w:t>has always had one</w:t>
      </w:r>
      <w:r w:rsidR="09150E82">
        <w:t xml:space="preserve"> global value for the Fairtrade Premium, we recogni</w:t>
      </w:r>
      <w:r w:rsidR="6272CAD5">
        <w:t>s</w:t>
      </w:r>
      <w:r w:rsidR="09150E82">
        <w:t>e the differing producer realities and needs</w:t>
      </w:r>
      <w:r w:rsidR="3C1EDFAF">
        <w:t xml:space="preserve"> in both regions</w:t>
      </w:r>
      <w:r w:rsidR="09150E82" w:rsidRPr="6A7B8DE6">
        <w:t>.</w:t>
      </w:r>
      <w:r w:rsidR="593BBF1F" w:rsidRPr="4554EF5F">
        <w:t xml:space="preserve"> Hence, </w:t>
      </w:r>
      <w:r w:rsidR="593BBF1F" w:rsidRPr="6A7B8DE6">
        <w:t xml:space="preserve">Fairtrade </w:t>
      </w:r>
      <w:r w:rsidR="53FD7EF2" w:rsidRPr="6A7B8DE6">
        <w:t>International</w:t>
      </w:r>
      <w:r w:rsidR="53FD7EF2">
        <w:t xml:space="preserve"> </w:t>
      </w:r>
      <w:r w:rsidR="593BBF1F">
        <w:t xml:space="preserve">suggests two different sets of options for new Premium values, enabling differing regional </w:t>
      </w:r>
      <w:r w:rsidR="24B73B16">
        <w:t>P</w:t>
      </w:r>
      <w:r w:rsidR="593BBF1F">
        <w:t>remiums, and on</w:t>
      </w:r>
      <w:r w:rsidR="31F5057A">
        <w:t>e</w:t>
      </w:r>
      <w:r w:rsidR="593BBF1F">
        <w:t xml:space="preserve"> option that is identical for all regions. </w:t>
      </w:r>
      <w:r w:rsidR="09150E82">
        <w:t>Depending on stakeholder feedback, Fairtrade will decide on either one global value or two regional</w:t>
      </w:r>
      <w:r w:rsidR="7CDBEAE1">
        <w:t>ly different</w:t>
      </w:r>
      <w:r w:rsidR="09150E82">
        <w:t xml:space="preserve"> Premium values. </w:t>
      </w:r>
    </w:p>
    <w:p w14:paraId="75928544" w14:textId="77777777" w:rsidR="000F4D76" w:rsidRDefault="000F4D76">
      <w:pPr>
        <w:spacing w:line="240" w:lineRule="auto"/>
        <w:jc w:val="left"/>
        <w:rPr>
          <w:b/>
          <w:bCs/>
          <w:szCs w:val="20"/>
          <w:u w:val="single"/>
        </w:rPr>
      </w:pPr>
      <w:r>
        <w:rPr>
          <w:u w:val="single"/>
        </w:rPr>
        <w:br w:type="page"/>
      </w:r>
    </w:p>
    <w:p w14:paraId="46819CAA" w14:textId="04D47EF0" w:rsidR="001203F1" w:rsidRPr="00B07B8A" w:rsidRDefault="001203F1" w:rsidP="000F4D76">
      <w:pPr>
        <w:pStyle w:val="StyleHeading6Left0Hanging025"/>
        <w:keepNext w:val="0"/>
        <w:numPr>
          <w:ilvl w:val="0"/>
          <w:numId w:val="0"/>
        </w:numPr>
        <w:rPr>
          <w:sz w:val="20"/>
          <w:u w:val="single"/>
        </w:rPr>
      </w:pPr>
      <w:r w:rsidRPr="00B07B8A">
        <w:rPr>
          <w:sz w:val="20"/>
          <w:u w:val="single"/>
        </w:rPr>
        <w:lastRenderedPageBreak/>
        <w:t>Options for the Fairtrade Premium</w:t>
      </w:r>
      <w:r w:rsidR="006527F5" w:rsidRPr="00B07B8A">
        <w:rPr>
          <w:sz w:val="20"/>
          <w:u w:val="single"/>
        </w:rPr>
        <w:t xml:space="preserve"> in African </w:t>
      </w:r>
      <w:r w:rsidR="0EA6BDED" w:rsidRPr="00B07B8A">
        <w:rPr>
          <w:sz w:val="20"/>
          <w:u w:val="single"/>
        </w:rPr>
        <w:t xml:space="preserve">and Asian </w:t>
      </w:r>
      <w:r w:rsidR="006527F5" w:rsidRPr="00B07B8A">
        <w:rPr>
          <w:sz w:val="20"/>
          <w:u w:val="single"/>
        </w:rPr>
        <w:t>countries</w:t>
      </w:r>
    </w:p>
    <w:tbl>
      <w:tblPr>
        <w:tblW w:w="8943" w:type="dxa"/>
        <w:tblInd w:w="-15" w:type="dxa"/>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1E0" w:firstRow="1" w:lastRow="1" w:firstColumn="1" w:lastColumn="1" w:noHBand="0" w:noVBand="0"/>
      </w:tblPr>
      <w:tblGrid>
        <w:gridCol w:w="3453"/>
        <w:gridCol w:w="2970"/>
        <w:gridCol w:w="2520"/>
      </w:tblGrid>
      <w:tr w:rsidR="07081177" w:rsidRPr="00B07B8A" w14:paraId="050C2A67" w14:textId="77777777" w:rsidTr="00556B68">
        <w:trPr>
          <w:trHeight w:val="300"/>
        </w:trPr>
        <w:tc>
          <w:tcPr>
            <w:tcW w:w="3453" w:type="dxa"/>
          </w:tcPr>
          <w:p w14:paraId="4E128AF0" w14:textId="184719A7" w:rsidR="07081177" w:rsidRPr="00B07B8A" w:rsidRDefault="07081177" w:rsidP="6A7B8DE6">
            <w:pPr>
              <w:pStyle w:val="StyleHeading6Left0Hanging025"/>
              <w:numPr>
                <w:ilvl w:val="0"/>
                <w:numId w:val="0"/>
              </w:numPr>
              <w:spacing w:line="240" w:lineRule="auto"/>
              <w:jc w:val="left"/>
              <w:rPr>
                <w:b w:val="0"/>
                <w:bCs w:val="0"/>
                <w:sz w:val="20"/>
              </w:rPr>
            </w:pPr>
          </w:p>
        </w:tc>
        <w:tc>
          <w:tcPr>
            <w:tcW w:w="2970" w:type="dxa"/>
          </w:tcPr>
          <w:p w14:paraId="2EC39D3C" w14:textId="2867065A" w:rsidR="571D3FBD" w:rsidRPr="00B07B8A" w:rsidRDefault="5093CC56" w:rsidP="04FFE70F">
            <w:pPr>
              <w:pStyle w:val="StyleHeading6Left0Hanging025"/>
              <w:numPr>
                <w:ilvl w:val="0"/>
                <w:numId w:val="0"/>
              </w:numPr>
              <w:spacing w:line="240" w:lineRule="auto"/>
              <w:jc w:val="left"/>
              <w:rPr>
                <w:sz w:val="20"/>
              </w:rPr>
            </w:pPr>
            <w:r w:rsidRPr="00B07B8A">
              <w:rPr>
                <w:sz w:val="20"/>
              </w:rPr>
              <w:t>All other African and Asian countries</w:t>
            </w:r>
          </w:p>
        </w:tc>
        <w:tc>
          <w:tcPr>
            <w:tcW w:w="2520" w:type="dxa"/>
          </w:tcPr>
          <w:p w14:paraId="4EB6DA29" w14:textId="14E52462" w:rsidR="06512631" w:rsidRPr="00B07B8A" w:rsidRDefault="06512631" w:rsidP="07081177">
            <w:pPr>
              <w:pStyle w:val="StyleHeading6Left0Hanging025"/>
              <w:numPr>
                <w:ilvl w:val="0"/>
                <w:numId w:val="0"/>
              </w:numPr>
              <w:spacing w:line="240" w:lineRule="auto"/>
              <w:jc w:val="left"/>
              <w:rPr>
                <w:sz w:val="20"/>
              </w:rPr>
            </w:pPr>
            <w:r w:rsidRPr="00B07B8A">
              <w:rPr>
                <w:sz w:val="20"/>
              </w:rPr>
              <w:t>Côte d’Ivoire</w:t>
            </w:r>
          </w:p>
        </w:tc>
      </w:tr>
      <w:tr w:rsidR="001203F1" w:rsidRPr="00B07B8A" w14:paraId="6368AEC8" w14:textId="77777777" w:rsidTr="00556B68">
        <w:trPr>
          <w:trHeight w:val="300"/>
        </w:trPr>
        <w:tc>
          <w:tcPr>
            <w:tcW w:w="3453" w:type="dxa"/>
          </w:tcPr>
          <w:p w14:paraId="559E2871" w14:textId="206D0711" w:rsidR="001203F1" w:rsidRPr="00B07B8A" w:rsidRDefault="001203F1" w:rsidP="6A7B8DE6">
            <w:pPr>
              <w:pStyle w:val="StyleHeading6Left0Hanging025"/>
              <w:numPr>
                <w:ilvl w:val="0"/>
                <w:numId w:val="0"/>
              </w:numPr>
              <w:spacing w:line="240" w:lineRule="auto"/>
              <w:jc w:val="left"/>
              <w:rPr>
                <w:b w:val="0"/>
                <w:bCs w:val="0"/>
                <w:sz w:val="20"/>
              </w:rPr>
            </w:pPr>
            <w:r w:rsidRPr="6A7B8DE6">
              <w:rPr>
                <w:sz w:val="20"/>
              </w:rPr>
              <w:t>Option 1</w:t>
            </w:r>
            <w:r w:rsidR="34E2ED26" w:rsidRPr="6A7B8DE6">
              <w:rPr>
                <w:sz w:val="20"/>
              </w:rPr>
              <w:t xml:space="preserve"> - </w:t>
            </w:r>
            <w:r w:rsidR="34E2ED26" w:rsidRPr="6A7B8DE6">
              <w:rPr>
                <w:b w:val="0"/>
                <w:bCs w:val="0"/>
                <w:sz w:val="20"/>
              </w:rPr>
              <w:t>No increase. Keep the current Fairtrade Premium value.</w:t>
            </w:r>
          </w:p>
          <w:p w14:paraId="75640C2F" w14:textId="65FE044B" w:rsidR="001203F1" w:rsidRPr="00B07B8A" w:rsidRDefault="001203F1" w:rsidP="6A7B8DE6">
            <w:pPr>
              <w:pStyle w:val="StyleHeading6Left0Hanging025"/>
              <w:numPr>
                <w:ilvl w:val="0"/>
                <w:numId w:val="0"/>
              </w:numPr>
              <w:spacing w:line="240" w:lineRule="auto"/>
              <w:jc w:val="left"/>
              <w:rPr>
                <w:sz w:val="20"/>
              </w:rPr>
            </w:pPr>
          </w:p>
        </w:tc>
        <w:tc>
          <w:tcPr>
            <w:tcW w:w="2970" w:type="dxa"/>
          </w:tcPr>
          <w:p w14:paraId="1A344C88" w14:textId="15E18CE6" w:rsidR="001203F1" w:rsidRPr="00B07B8A" w:rsidRDefault="6992A4EC" w:rsidP="07081177">
            <w:pPr>
              <w:pStyle w:val="StyleHeading6Left0Hanging025"/>
              <w:numPr>
                <w:ilvl w:val="0"/>
                <w:numId w:val="0"/>
              </w:numPr>
              <w:spacing w:line="240" w:lineRule="auto"/>
              <w:jc w:val="left"/>
              <w:rPr>
                <w:b w:val="0"/>
                <w:bCs w:val="0"/>
                <w:sz w:val="20"/>
              </w:rPr>
            </w:pPr>
            <w:r w:rsidRPr="00B07B8A">
              <w:rPr>
                <w:b w:val="0"/>
                <w:bCs w:val="0"/>
                <w:sz w:val="20"/>
              </w:rPr>
              <w:t>240 USD/MT</w:t>
            </w:r>
          </w:p>
        </w:tc>
        <w:tc>
          <w:tcPr>
            <w:tcW w:w="2520" w:type="dxa"/>
          </w:tcPr>
          <w:p w14:paraId="1E0747D0" w14:textId="67ECAD83" w:rsidR="6992A4EC" w:rsidRPr="00B07B8A" w:rsidRDefault="6992A4EC" w:rsidP="07081177">
            <w:pPr>
              <w:pStyle w:val="StyleHeading6Left0Hanging025"/>
              <w:numPr>
                <w:ilvl w:val="0"/>
                <w:numId w:val="0"/>
              </w:numPr>
              <w:spacing w:line="240" w:lineRule="auto"/>
              <w:jc w:val="left"/>
              <w:rPr>
                <w:b w:val="0"/>
                <w:bCs w:val="0"/>
                <w:sz w:val="20"/>
              </w:rPr>
            </w:pPr>
            <w:r w:rsidRPr="00B07B8A">
              <w:rPr>
                <w:b w:val="0"/>
                <w:bCs w:val="0"/>
                <w:sz w:val="20"/>
              </w:rPr>
              <w:t>221 EUR/MT</w:t>
            </w:r>
          </w:p>
        </w:tc>
      </w:tr>
      <w:tr w:rsidR="005D4501" w:rsidRPr="00B07B8A" w14:paraId="17567A57" w14:textId="77777777" w:rsidTr="00556B68">
        <w:trPr>
          <w:trHeight w:val="300"/>
        </w:trPr>
        <w:tc>
          <w:tcPr>
            <w:tcW w:w="3453" w:type="dxa"/>
          </w:tcPr>
          <w:p w14:paraId="00D8F6D7" w14:textId="09AADF18" w:rsidR="005D4501" w:rsidRPr="00B07B8A" w:rsidRDefault="001203F1" w:rsidP="6A7B8DE6">
            <w:pPr>
              <w:pStyle w:val="StyleHeading6Left0Hanging025"/>
              <w:numPr>
                <w:ilvl w:val="0"/>
                <w:numId w:val="0"/>
              </w:numPr>
              <w:spacing w:line="240" w:lineRule="auto"/>
              <w:jc w:val="left"/>
              <w:rPr>
                <w:b w:val="0"/>
                <w:bCs w:val="0"/>
                <w:sz w:val="20"/>
              </w:rPr>
            </w:pPr>
            <w:r w:rsidRPr="6A7B8DE6">
              <w:rPr>
                <w:sz w:val="20"/>
              </w:rPr>
              <w:t>Option 2</w:t>
            </w:r>
            <w:r w:rsidR="4683824A" w:rsidRPr="6A7B8DE6">
              <w:rPr>
                <w:sz w:val="20"/>
              </w:rPr>
              <w:t xml:space="preserve"> - </w:t>
            </w:r>
            <w:r w:rsidR="4683824A" w:rsidRPr="6A7B8DE6">
              <w:rPr>
                <w:b w:val="0"/>
                <w:bCs w:val="0"/>
                <w:sz w:val="20"/>
              </w:rPr>
              <w:t>10% increase of the current Fairtrade Premium.</w:t>
            </w:r>
          </w:p>
          <w:p w14:paraId="42062365" w14:textId="0810D5DB" w:rsidR="005D4501" w:rsidRPr="00B07B8A" w:rsidRDefault="005D4501" w:rsidP="6A7B8DE6">
            <w:pPr>
              <w:pStyle w:val="StyleHeading6Left0Hanging025"/>
              <w:numPr>
                <w:ilvl w:val="0"/>
                <w:numId w:val="0"/>
              </w:numPr>
              <w:spacing w:line="240" w:lineRule="auto"/>
              <w:jc w:val="left"/>
              <w:rPr>
                <w:sz w:val="20"/>
              </w:rPr>
            </w:pPr>
          </w:p>
        </w:tc>
        <w:tc>
          <w:tcPr>
            <w:tcW w:w="2970" w:type="dxa"/>
          </w:tcPr>
          <w:p w14:paraId="0088B363" w14:textId="75DA1ED6" w:rsidR="005D4501" w:rsidRPr="00B07B8A" w:rsidRDefault="3BE1AC85" w:rsidP="07081177">
            <w:pPr>
              <w:pStyle w:val="StyleHeading6Left0Hanging025"/>
              <w:numPr>
                <w:ilvl w:val="0"/>
                <w:numId w:val="0"/>
              </w:numPr>
              <w:spacing w:line="240" w:lineRule="auto"/>
              <w:jc w:val="left"/>
              <w:rPr>
                <w:b w:val="0"/>
                <w:bCs w:val="0"/>
                <w:sz w:val="20"/>
              </w:rPr>
            </w:pPr>
            <w:r w:rsidRPr="00B07B8A">
              <w:rPr>
                <w:b w:val="0"/>
                <w:bCs w:val="0"/>
                <w:sz w:val="20"/>
              </w:rPr>
              <w:t>265 USD/MT</w:t>
            </w:r>
          </w:p>
        </w:tc>
        <w:tc>
          <w:tcPr>
            <w:tcW w:w="2520" w:type="dxa"/>
          </w:tcPr>
          <w:p w14:paraId="30CB01F8" w14:textId="559B58E3" w:rsidR="3BE1AC85" w:rsidRPr="00B07B8A" w:rsidRDefault="3BE1AC85" w:rsidP="07081177">
            <w:pPr>
              <w:pStyle w:val="StyleHeading6Left0Hanging025"/>
              <w:numPr>
                <w:ilvl w:val="0"/>
                <w:numId w:val="0"/>
              </w:numPr>
              <w:spacing w:line="240" w:lineRule="auto"/>
              <w:jc w:val="left"/>
              <w:rPr>
                <w:b w:val="0"/>
                <w:bCs w:val="0"/>
                <w:sz w:val="20"/>
              </w:rPr>
            </w:pPr>
            <w:r w:rsidRPr="00B07B8A">
              <w:rPr>
                <w:b w:val="0"/>
                <w:bCs w:val="0"/>
                <w:sz w:val="20"/>
              </w:rPr>
              <w:t>242 EUR/MT</w:t>
            </w:r>
          </w:p>
        </w:tc>
      </w:tr>
      <w:tr w:rsidR="001203F1" w:rsidRPr="00B07B8A" w14:paraId="79A2262D" w14:textId="77777777" w:rsidTr="00556B68">
        <w:trPr>
          <w:trHeight w:val="300"/>
        </w:trPr>
        <w:tc>
          <w:tcPr>
            <w:tcW w:w="3453" w:type="dxa"/>
          </w:tcPr>
          <w:p w14:paraId="4EBD1DE4" w14:textId="3273C8CF" w:rsidR="001203F1" w:rsidRPr="00B07B8A" w:rsidRDefault="001203F1" w:rsidP="6A7B8DE6">
            <w:pPr>
              <w:pStyle w:val="StyleHeading6Left0Hanging025"/>
              <w:numPr>
                <w:ilvl w:val="0"/>
                <w:numId w:val="0"/>
              </w:numPr>
              <w:spacing w:line="240" w:lineRule="auto"/>
              <w:jc w:val="left"/>
              <w:rPr>
                <w:b w:val="0"/>
                <w:bCs w:val="0"/>
                <w:sz w:val="20"/>
              </w:rPr>
            </w:pPr>
            <w:r w:rsidRPr="6A7B8DE6">
              <w:rPr>
                <w:sz w:val="20"/>
              </w:rPr>
              <w:t>Option 3</w:t>
            </w:r>
            <w:r w:rsidR="4EBE5C10" w:rsidRPr="6A7B8DE6">
              <w:rPr>
                <w:sz w:val="20"/>
              </w:rPr>
              <w:t xml:space="preserve"> - </w:t>
            </w:r>
            <w:r w:rsidR="4EBE5C10" w:rsidRPr="6A7B8DE6">
              <w:rPr>
                <w:b w:val="0"/>
                <w:bCs w:val="0"/>
                <w:sz w:val="20"/>
              </w:rPr>
              <w:t>20% increase of the current Fairtrade Premium.</w:t>
            </w:r>
          </w:p>
          <w:p w14:paraId="6BA016DF" w14:textId="398A7AC6" w:rsidR="001203F1" w:rsidRPr="00B07B8A" w:rsidRDefault="001203F1" w:rsidP="6A7B8DE6">
            <w:pPr>
              <w:pStyle w:val="StyleHeading6Left0Hanging025"/>
              <w:numPr>
                <w:ilvl w:val="0"/>
                <w:numId w:val="0"/>
              </w:numPr>
              <w:spacing w:line="240" w:lineRule="auto"/>
              <w:jc w:val="left"/>
              <w:rPr>
                <w:sz w:val="20"/>
              </w:rPr>
            </w:pPr>
          </w:p>
        </w:tc>
        <w:tc>
          <w:tcPr>
            <w:tcW w:w="2970" w:type="dxa"/>
          </w:tcPr>
          <w:p w14:paraId="779A6859" w14:textId="79E010AA" w:rsidR="001203F1" w:rsidRPr="00B07B8A" w:rsidRDefault="0852E975" w:rsidP="07081177">
            <w:pPr>
              <w:pStyle w:val="StyleHeading6Left0Hanging025"/>
              <w:numPr>
                <w:ilvl w:val="0"/>
                <w:numId w:val="0"/>
              </w:numPr>
              <w:spacing w:line="240" w:lineRule="auto"/>
              <w:jc w:val="left"/>
              <w:rPr>
                <w:b w:val="0"/>
                <w:bCs w:val="0"/>
                <w:sz w:val="20"/>
              </w:rPr>
            </w:pPr>
            <w:r w:rsidRPr="00B07B8A">
              <w:rPr>
                <w:b w:val="0"/>
                <w:bCs w:val="0"/>
                <w:sz w:val="20"/>
              </w:rPr>
              <w:t>290 USD/MT</w:t>
            </w:r>
          </w:p>
        </w:tc>
        <w:tc>
          <w:tcPr>
            <w:tcW w:w="2520" w:type="dxa"/>
          </w:tcPr>
          <w:p w14:paraId="4A09312B" w14:textId="5EB2F2ED" w:rsidR="0852E975" w:rsidRPr="00B07B8A" w:rsidRDefault="4F578371" w:rsidP="50462FAF">
            <w:pPr>
              <w:pStyle w:val="StyleHeading6Left0Hanging025"/>
              <w:numPr>
                <w:ilvl w:val="0"/>
                <w:numId w:val="0"/>
              </w:numPr>
              <w:spacing w:line="240" w:lineRule="auto"/>
              <w:jc w:val="left"/>
              <w:rPr>
                <w:b w:val="0"/>
                <w:bCs w:val="0"/>
                <w:sz w:val="20"/>
              </w:rPr>
            </w:pPr>
            <w:r w:rsidRPr="50462FAF">
              <w:rPr>
                <w:b w:val="0"/>
                <w:bCs w:val="0"/>
                <w:sz w:val="20"/>
              </w:rPr>
              <w:t xml:space="preserve">265 </w:t>
            </w:r>
            <w:r w:rsidR="0FE7B823" w:rsidRPr="50462FAF">
              <w:rPr>
                <w:b w:val="0"/>
                <w:bCs w:val="0"/>
                <w:sz w:val="20"/>
              </w:rPr>
              <w:t>EUR/MT</w:t>
            </w:r>
          </w:p>
        </w:tc>
      </w:tr>
      <w:tr w:rsidR="07081177" w:rsidRPr="00B07B8A" w14:paraId="5CC57F60" w14:textId="77777777" w:rsidTr="00556B68">
        <w:trPr>
          <w:trHeight w:val="300"/>
        </w:trPr>
        <w:tc>
          <w:tcPr>
            <w:tcW w:w="3453" w:type="dxa"/>
          </w:tcPr>
          <w:p w14:paraId="0CB7CF8B" w14:textId="5DDA14AF" w:rsidR="31BA7D4A" w:rsidRPr="00B07B8A" w:rsidRDefault="345D9FAD" w:rsidP="6A7B8DE6">
            <w:pPr>
              <w:pStyle w:val="StyleHeading6Left0Hanging025"/>
              <w:numPr>
                <w:ilvl w:val="0"/>
                <w:numId w:val="0"/>
              </w:numPr>
              <w:spacing w:line="240" w:lineRule="auto"/>
              <w:jc w:val="left"/>
              <w:rPr>
                <w:b w:val="0"/>
                <w:bCs w:val="0"/>
                <w:sz w:val="20"/>
              </w:rPr>
            </w:pPr>
            <w:r w:rsidRPr="6A7B8DE6">
              <w:rPr>
                <w:sz w:val="20"/>
              </w:rPr>
              <w:t xml:space="preserve">Option </w:t>
            </w:r>
            <w:r w:rsidR="3C209EE1" w:rsidRPr="6A7B8DE6">
              <w:rPr>
                <w:sz w:val="20"/>
              </w:rPr>
              <w:t>4</w:t>
            </w:r>
            <w:r w:rsidR="1B388B33" w:rsidRPr="6A7B8DE6">
              <w:rPr>
                <w:sz w:val="20"/>
              </w:rPr>
              <w:t xml:space="preserve"> - </w:t>
            </w:r>
            <w:r w:rsidR="1B388B33" w:rsidRPr="6A7B8DE6">
              <w:rPr>
                <w:b w:val="0"/>
                <w:bCs w:val="0"/>
                <w:sz w:val="20"/>
              </w:rPr>
              <w:t>46% increase of the current Fairtrade Premium, align</w:t>
            </w:r>
            <w:r w:rsidR="0EDFABE6" w:rsidRPr="6A7B8DE6">
              <w:rPr>
                <w:b w:val="0"/>
                <w:bCs w:val="0"/>
                <w:sz w:val="20"/>
              </w:rPr>
              <w:t>ed</w:t>
            </w:r>
            <w:r w:rsidR="1B388B33" w:rsidRPr="6A7B8DE6">
              <w:rPr>
                <w:b w:val="0"/>
                <w:bCs w:val="0"/>
                <w:sz w:val="20"/>
              </w:rPr>
              <w:t xml:space="preserve"> with the proposal for Latin American and Caribbean countries, see below.</w:t>
            </w:r>
          </w:p>
          <w:p w14:paraId="280F579A" w14:textId="274A92B8" w:rsidR="31BA7D4A" w:rsidRPr="00B07B8A" w:rsidRDefault="31BA7D4A" w:rsidP="6A7B8DE6">
            <w:pPr>
              <w:pStyle w:val="StyleHeading6Left0Hanging025"/>
              <w:numPr>
                <w:ilvl w:val="0"/>
                <w:numId w:val="0"/>
              </w:numPr>
              <w:spacing w:line="240" w:lineRule="auto"/>
              <w:jc w:val="left"/>
              <w:rPr>
                <w:sz w:val="20"/>
              </w:rPr>
            </w:pPr>
          </w:p>
        </w:tc>
        <w:tc>
          <w:tcPr>
            <w:tcW w:w="2970" w:type="dxa"/>
          </w:tcPr>
          <w:p w14:paraId="05F69275" w14:textId="07D4372B" w:rsidR="31BA7D4A" w:rsidRPr="00B07B8A" w:rsidRDefault="31BA7D4A" w:rsidP="07081177">
            <w:pPr>
              <w:pStyle w:val="StyleHeading6Left0Hanging025"/>
              <w:numPr>
                <w:ilvl w:val="0"/>
                <w:numId w:val="0"/>
              </w:numPr>
              <w:spacing w:line="240" w:lineRule="auto"/>
              <w:jc w:val="left"/>
              <w:rPr>
                <w:b w:val="0"/>
                <w:bCs w:val="0"/>
                <w:sz w:val="20"/>
              </w:rPr>
            </w:pPr>
            <w:r w:rsidRPr="00B07B8A">
              <w:rPr>
                <w:b w:val="0"/>
                <w:bCs w:val="0"/>
                <w:sz w:val="20"/>
              </w:rPr>
              <w:t>350 USD</w:t>
            </w:r>
            <w:r w:rsidR="0A84A8E8" w:rsidRPr="00B07B8A">
              <w:rPr>
                <w:b w:val="0"/>
                <w:bCs w:val="0"/>
                <w:sz w:val="20"/>
              </w:rPr>
              <w:t>MT</w:t>
            </w:r>
          </w:p>
        </w:tc>
        <w:tc>
          <w:tcPr>
            <w:tcW w:w="2520" w:type="dxa"/>
          </w:tcPr>
          <w:p w14:paraId="40427834" w14:textId="2E07E486" w:rsidR="136CFA86" w:rsidRPr="00B07B8A" w:rsidRDefault="226BA978" w:rsidP="50462FAF">
            <w:pPr>
              <w:pStyle w:val="StyleHeading6Left0Hanging025"/>
              <w:numPr>
                <w:ilvl w:val="0"/>
                <w:numId w:val="0"/>
              </w:numPr>
              <w:spacing w:line="240" w:lineRule="auto"/>
              <w:jc w:val="left"/>
              <w:rPr>
                <w:b w:val="0"/>
                <w:bCs w:val="0"/>
                <w:sz w:val="20"/>
              </w:rPr>
            </w:pPr>
            <w:r w:rsidRPr="50462FAF">
              <w:rPr>
                <w:b w:val="0"/>
                <w:bCs w:val="0"/>
                <w:sz w:val="20"/>
              </w:rPr>
              <w:t>320</w:t>
            </w:r>
            <w:r w:rsidR="7642BBE4" w:rsidRPr="50462FAF">
              <w:rPr>
                <w:b w:val="0"/>
                <w:bCs w:val="0"/>
                <w:sz w:val="20"/>
              </w:rPr>
              <w:t xml:space="preserve"> EUR/MT</w:t>
            </w:r>
          </w:p>
        </w:tc>
      </w:tr>
    </w:tbl>
    <w:p w14:paraId="5C9F7253" w14:textId="1DA24F8A" w:rsidR="00B4752F" w:rsidRPr="00B07B8A" w:rsidRDefault="00B4752F" w:rsidP="07081177"/>
    <w:p w14:paraId="6BF1BC3B" w14:textId="1EEFB216" w:rsidR="00922368" w:rsidRPr="00B07B8A" w:rsidRDefault="63D2DDE0" w:rsidP="000F4D76">
      <w:pPr>
        <w:pStyle w:val="StyleHeading6Left0Hanging025"/>
        <w:keepNext w:val="0"/>
        <w:numPr>
          <w:ilvl w:val="0"/>
          <w:numId w:val="0"/>
        </w:numPr>
        <w:rPr>
          <w:sz w:val="20"/>
          <w:u w:val="single"/>
        </w:rPr>
      </w:pPr>
      <w:r w:rsidRPr="50462FAF">
        <w:rPr>
          <w:sz w:val="20"/>
          <w:u w:val="single"/>
        </w:rPr>
        <w:t>Fairtrade Premium in Latin American and Caribbean countries</w:t>
      </w:r>
    </w:p>
    <w:tbl>
      <w:tblPr>
        <w:tblW w:w="9008" w:type="dxa"/>
        <w:tblInd w:w="-15" w:type="dxa"/>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1E0" w:firstRow="1" w:lastRow="1" w:firstColumn="1" w:lastColumn="1" w:noHBand="0" w:noVBand="0"/>
      </w:tblPr>
      <w:tblGrid>
        <w:gridCol w:w="2138"/>
        <w:gridCol w:w="6870"/>
      </w:tblGrid>
      <w:tr w:rsidR="07081177" w:rsidRPr="00B07B8A" w14:paraId="27F74E3D" w14:textId="77777777" w:rsidTr="00556B68">
        <w:trPr>
          <w:trHeight w:val="300"/>
        </w:trPr>
        <w:tc>
          <w:tcPr>
            <w:tcW w:w="2138" w:type="dxa"/>
          </w:tcPr>
          <w:p w14:paraId="37A7BDFE" w14:textId="230A7C1B" w:rsidR="5DB1AEE7" w:rsidRPr="00B07B8A" w:rsidRDefault="04D15CCE" w:rsidP="04FFE70F">
            <w:pPr>
              <w:pStyle w:val="StyleHeading6Left0Hanging025"/>
              <w:numPr>
                <w:ilvl w:val="0"/>
                <w:numId w:val="0"/>
              </w:numPr>
              <w:spacing w:line="240" w:lineRule="auto"/>
              <w:jc w:val="left"/>
              <w:rPr>
                <w:sz w:val="20"/>
              </w:rPr>
            </w:pPr>
            <w:r w:rsidRPr="00B07B8A">
              <w:rPr>
                <w:sz w:val="20"/>
              </w:rPr>
              <w:t>Latin American and Caribbean countries</w:t>
            </w:r>
          </w:p>
        </w:tc>
        <w:tc>
          <w:tcPr>
            <w:tcW w:w="6870" w:type="dxa"/>
          </w:tcPr>
          <w:p w14:paraId="4C68613A" w14:textId="30CADA82" w:rsidR="5DB1AEE7" w:rsidRPr="00B07B8A" w:rsidRDefault="5DB1AEE7" w:rsidP="07081177">
            <w:pPr>
              <w:pStyle w:val="StyleHeading6Left0Hanging025"/>
              <w:numPr>
                <w:ilvl w:val="0"/>
                <w:numId w:val="0"/>
              </w:numPr>
              <w:spacing w:line="240" w:lineRule="auto"/>
              <w:jc w:val="left"/>
              <w:rPr>
                <w:sz w:val="20"/>
              </w:rPr>
            </w:pPr>
            <w:r w:rsidRPr="00B07B8A">
              <w:rPr>
                <w:sz w:val="20"/>
              </w:rPr>
              <w:t>Comment</w:t>
            </w:r>
          </w:p>
        </w:tc>
      </w:tr>
      <w:tr w:rsidR="00922368" w:rsidRPr="00B07B8A" w14:paraId="73A8A5DD" w14:textId="77777777" w:rsidTr="00556B68">
        <w:trPr>
          <w:trHeight w:val="300"/>
        </w:trPr>
        <w:tc>
          <w:tcPr>
            <w:tcW w:w="2138" w:type="dxa"/>
          </w:tcPr>
          <w:p w14:paraId="7E082045" w14:textId="1F14273D" w:rsidR="217DAF06" w:rsidRPr="00B07B8A" w:rsidRDefault="217DAF06" w:rsidP="07081177">
            <w:pPr>
              <w:pStyle w:val="StyleHeading6Left0Hanging025"/>
              <w:numPr>
                <w:ilvl w:val="0"/>
                <w:numId w:val="0"/>
              </w:numPr>
              <w:spacing w:line="240" w:lineRule="auto"/>
              <w:jc w:val="left"/>
              <w:rPr>
                <w:b w:val="0"/>
                <w:bCs w:val="0"/>
                <w:sz w:val="20"/>
              </w:rPr>
            </w:pPr>
            <w:r w:rsidRPr="00B07B8A">
              <w:rPr>
                <w:b w:val="0"/>
                <w:bCs w:val="0"/>
                <w:sz w:val="20"/>
              </w:rPr>
              <w:t>350 USD/MT</w:t>
            </w:r>
          </w:p>
        </w:tc>
        <w:tc>
          <w:tcPr>
            <w:tcW w:w="6870" w:type="dxa"/>
          </w:tcPr>
          <w:p w14:paraId="6BFB27B4" w14:textId="57EEB08C" w:rsidR="00922368" w:rsidRPr="00B07B8A" w:rsidRDefault="7E8D35BC" w:rsidP="6A7B8DE6">
            <w:pPr>
              <w:pStyle w:val="StyleHeading6Left0Hanging025"/>
              <w:keepNext w:val="0"/>
              <w:numPr>
                <w:ilvl w:val="0"/>
                <w:numId w:val="0"/>
              </w:numPr>
              <w:spacing w:line="240" w:lineRule="auto"/>
              <w:jc w:val="left"/>
              <w:rPr>
                <w:b w:val="0"/>
                <w:bCs w:val="0"/>
                <w:sz w:val="20"/>
              </w:rPr>
            </w:pPr>
            <w:r w:rsidRPr="6A7B8DE6">
              <w:rPr>
                <w:b w:val="0"/>
                <w:bCs w:val="0"/>
                <w:sz w:val="20"/>
              </w:rPr>
              <w:t xml:space="preserve">This </w:t>
            </w:r>
            <w:r w:rsidR="1AA4E103" w:rsidRPr="6A7B8DE6">
              <w:rPr>
                <w:b w:val="0"/>
                <w:bCs w:val="0"/>
                <w:sz w:val="20"/>
              </w:rPr>
              <w:t>increase</w:t>
            </w:r>
            <w:r w:rsidRPr="6A7B8DE6">
              <w:rPr>
                <w:b w:val="0"/>
                <w:bCs w:val="0"/>
                <w:sz w:val="20"/>
              </w:rPr>
              <w:t xml:space="preserve"> to 350 USD</w:t>
            </w:r>
            <w:r w:rsidR="1AA4E103" w:rsidRPr="6A7B8DE6">
              <w:rPr>
                <w:b w:val="0"/>
                <w:bCs w:val="0"/>
                <w:sz w:val="20"/>
              </w:rPr>
              <w:t xml:space="preserve"> of the current Fairtrade Premium</w:t>
            </w:r>
            <w:r w:rsidR="7C283F82" w:rsidRPr="6A7B8DE6">
              <w:rPr>
                <w:b w:val="0"/>
                <w:bCs w:val="0"/>
                <w:sz w:val="20"/>
              </w:rPr>
              <w:t xml:space="preserve"> represents </w:t>
            </w:r>
            <w:r w:rsidR="60A190D9" w:rsidRPr="6A7B8DE6">
              <w:rPr>
                <w:b w:val="0"/>
                <w:bCs w:val="0"/>
                <w:sz w:val="20"/>
              </w:rPr>
              <w:t xml:space="preserve">10% of </w:t>
            </w:r>
            <w:r w:rsidR="1FE292C2" w:rsidRPr="6A7B8DE6">
              <w:rPr>
                <w:b w:val="0"/>
                <w:bCs w:val="0"/>
                <w:sz w:val="20"/>
              </w:rPr>
              <w:t xml:space="preserve">the </w:t>
            </w:r>
            <w:r w:rsidR="60A190D9" w:rsidRPr="6A7B8DE6">
              <w:rPr>
                <w:b w:val="0"/>
                <w:bCs w:val="0"/>
                <w:sz w:val="20"/>
              </w:rPr>
              <w:t>new F</w:t>
            </w:r>
            <w:r w:rsidR="3A98A72A" w:rsidRPr="6A7B8DE6">
              <w:rPr>
                <w:b w:val="0"/>
                <w:bCs w:val="0"/>
                <w:sz w:val="20"/>
              </w:rPr>
              <w:t>airtrade</w:t>
            </w:r>
            <w:r w:rsidR="60A190D9" w:rsidRPr="6A7B8DE6">
              <w:rPr>
                <w:b w:val="0"/>
                <w:bCs w:val="0"/>
                <w:sz w:val="20"/>
              </w:rPr>
              <w:t xml:space="preserve"> minimum price</w:t>
            </w:r>
            <w:r w:rsidR="56B0A120" w:rsidRPr="6A7B8DE6">
              <w:rPr>
                <w:b w:val="0"/>
                <w:bCs w:val="0"/>
                <w:sz w:val="20"/>
              </w:rPr>
              <w:t xml:space="preserve"> for non-regulated countries</w:t>
            </w:r>
            <w:r w:rsidR="764A1027" w:rsidRPr="6A7B8DE6">
              <w:rPr>
                <w:b w:val="0"/>
                <w:bCs w:val="0"/>
                <w:sz w:val="20"/>
              </w:rPr>
              <w:t xml:space="preserve"> (applicable as of October 2025</w:t>
            </w:r>
            <w:r w:rsidR="1130D037" w:rsidRPr="6A7B8DE6">
              <w:rPr>
                <w:b w:val="0"/>
                <w:bCs w:val="0"/>
                <w:sz w:val="20"/>
              </w:rPr>
              <w:t>)</w:t>
            </w:r>
            <w:r w:rsidR="5FC1BF22" w:rsidRPr="6A7B8DE6">
              <w:rPr>
                <w:b w:val="0"/>
                <w:bCs w:val="0"/>
                <w:sz w:val="20"/>
              </w:rPr>
              <w:t>.</w:t>
            </w:r>
          </w:p>
          <w:p w14:paraId="2B40E547" w14:textId="69C2A331" w:rsidR="00922368" w:rsidRPr="00B07B8A" w:rsidRDefault="08424BFF" w:rsidP="6A7B8DE6">
            <w:pPr>
              <w:pStyle w:val="StyleHeading6Left0Hanging025"/>
              <w:keepNext w:val="0"/>
              <w:numPr>
                <w:ilvl w:val="0"/>
                <w:numId w:val="0"/>
              </w:numPr>
              <w:spacing w:line="240" w:lineRule="auto"/>
              <w:jc w:val="left"/>
              <w:rPr>
                <w:b w:val="0"/>
                <w:bCs w:val="0"/>
                <w:sz w:val="20"/>
              </w:rPr>
            </w:pPr>
            <w:r w:rsidRPr="6A7B8DE6">
              <w:rPr>
                <w:b w:val="0"/>
                <w:bCs w:val="0"/>
                <w:sz w:val="20"/>
              </w:rPr>
              <w:t>SPOs in Latin America and the Caribbean advised</w:t>
            </w:r>
            <w:r w:rsidR="01F084F1" w:rsidRPr="6A7B8DE6">
              <w:rPr>
                <w:b w:val="0"/>
                <w:bCs w:val="0"/>
                <w:sz w:val="20"/>
              </w:rPr>
              <w:t xml:space="preserve"> </w:t>
            </w:r>
            <w:r w:rsidRPr="6A7B8DE6">
              <w:rPr>
                <w:b w:val="0"/>
                <w:bCs w:val="0"/>
                <w:sz w:val="20"/>
              </w:rPr>
              <w:t xml:space="preserve">only one value to be consulted </w:t>
            </w:r>
            <w:r w:rsidR="6D0BBB93" w:rsidRPr="6A7B8DE6">
              <w:rPr>
                <w:b w:val="0"/>
                <w:bCs w:val="0"/>
                <w:sz w:val="20"/>
              </w:rPr>
              <w:t>up</w:t>
            </w:r>
            <w:r w:rsidRPr="6A7B8DE6">
              <w:rPr>
                <w:b w:val="0"/>
                <w:bCs w:val="0"/>
                <w:sz w:val="20"/>
              </w:rPr>
              <w:t xml:space="preserve">on for their region. </w:t>
            </w:r>
          </w:p>
        </w:tc>
      </w:tr>
    </w:tbl>
    <w:p w14:paraId="27520AAD" w14:textId="77777777" w:rsidR="00922368" w:rsidRPr="00B07B8A" w:rsidRDefault="00922368" w:rsidP="00922368">
      <w:pPr>
        <w:pStyle w:val="StyleHeading6Left0Hanging025"/>
        <w:keepNext w:val="0"/>
        <w:numPr>
          <w:ilvl w:val="0"/>
          <w:numId w:val="0"/>
        </w:numPr>
        <w:spacing w:line="288" w:lineRule="auto"/>
        <w:rPr>
          <w:bCs w:val="0"/>
          <w:sz w:val="20"/>
          <w:u w:val="single"/>
        </w:rPr>
      </w:pPr>
    </w:p>
    <w:tbl>
      <w:tblPr>
        <w:tblpPr w:leftFromText="180" w:rightFromText="180" w:vertAnchor="text" w:horzAnchor="margin" w:tblpY="15"/>
        <w:tblW w:w="8892"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8892"/>
      </w:tblGrid>
      <w:tr w:rsidR="007B4312" w:rsidRPr="00B07B8A" w14:paraId="1D7EBB5E" w14:textId="77777777" w:rsidTr="6A7B8DE6">
        <w:trPr>
          <w:trHeight w:val="274"/>
        </w:trPr>
        <w:tc>
          <w:tcPr>
            <w:tcW w:w="8892" w:type="dxa"/>
          </w:tcPr>
          <w:p w14:paraId="11705522" w14:textId="006D33AD" w:rsidR="007B4312" w:rsidRPr="00B07B8A" w:rsidRDefault="7BEEDA47" w:rsidP="50462FAF">
            <w:pPr>
              <w:pStyle w:val="StyleHeading6Left0Hanging025"/>
              <w:numPr>
                <w:ilvl w:val="0"/>
                <w:numId w:val="0"/>
              </w:numPr>
              <w:spacing w:before="0" w:after="120" w:line="288" w:lineRule="auto"/>
              <w:rPr>
                <w:sz w:val="20"/>
              </w:rPr>
            </w:pPr>
            <w:r w:rsidRPr="50462FAF">
              <w:rPr>
                <w:sz w:val="20"/>
              </w:rPr>
              <w:t>Question</w:t>
            </w:r>
            <w:r w:rsidR="2FF8582A" w:rsidRPr="50462FAF">
              <w:rPr>
                <w:sz w:val="20"/>
              </w:rPr>
              <w:t>s</w:t>
            </w:r>
            <w:r w:rsidRPr="50462FAF">
              <w:rPr>
                <w:sz w:val="20"/>
              </w:rPr>
              <w:t xml:space="preserve"> C1:</w:t>
            </w:r>
          </w:p>
        </w:tc>
      </w:tr>
      <w:tr w:rsidR="007B4312" w:rsidRPr="00B07B8A" w14:paraId="14A27AAF" w14:textId="77777777" w:rsidTr="6A7B8DE6">
        <w:tc>
          <w:tcPr>
            <w:tcW w:w="8892" w:type="dxa"/>
          </w:tcPr>
          <w:p w14:paraId="21E6B99A" w14:textId="79A1FCEE" w:rsidR="007B4312" w:rsidRPr="00B07B8A" w:rsidRDefault="428E96DB" w:rsidP="07081177">
            <w:pPr>
              <w:pStyle w:val="StyleHeading6Left0Hanging025"/>
              <w:numPr>
                <w:ilvl w:val="0"/>
                <w:numId w:val="0"/>
              </w:numPr>
              <w:spacing w:before="0" w:after="120" w:line="288" w:lineRule="auto"/>
              <w:rPr>
                <w:sz w:val="20"/>
              </w:rPr>
            </w:pPr>
            <w:r w:rsidRPr="00B07B8A">
              <w:rPr>
                <w:sz w:val="20"/>
              </w:rPr>
              <w:t xml:space="preserve">Which option do you consider more appropriate for African </w:t>
            </w:r>
            <w:r w:rsidR="0AC696E1" w:rsidRPr="00B07B8A">
              <w:rPr>
                <w:sz w:val="20"/>
              </w:rPr>
              <w:t xml:space="preserve">and Asian </w:t>
            </w:r>
            <w:r w:rsidRPr="00B07B8A">
              <w:rPr>
                <w:sz w:val="20"/>
              </w:rPr>
              <w:t>countries?</w:t>
            </w:r>
          </w:p>
          <w:p w14:paraId="2B6B021E" w14:textId="7B2E4000" w:rsidR="007B4312" w:rsidRPr="0015412A" w:rsidRDefault="00000000" w:rsidP="6A7B8DE6">
            <w:pPr>
              <w:pStyle w:val="StyleHeading6Left0Hanging025"/>
              <w:numPr>
                <w:ilvl w:val="0"/>
                <w:numId w:val="0"/>
              </w:numPr>
              <w:spacing w:before="0" w:after="120" w:line="288" w:lineRule="auto"/>
              <w:rPr>
                <w:rFonts w:cs="Arial"/>
                <w:b w:val="0"/>
                <w:bCs w:val="0"/>
                <w:sz w:val="20"/>
              </w:rPr>
            </w:pPr>
            <w:sdt>
              <w:sdtPr>
                <w:rPr>
                  <w:rFonts w:cs="Arial"/>
                  <w:b w:val="0"/>
                  <w:bCs w:val="0"/>
                  <w:sz w:val="20"/>
                </w:rPr>
                <w:id w:val="-1091932860"/>
                <w14:checkbox>
                  <w14:checked w14:val="0"/>
                  <w14:checkedState w14:val="2612" w14:font="MS Gothic"/>
                  <w14:uncheckedState w14:val="2610" w14:font="MS Gothic"/>
                </w14:checkbox>
              </w:sdtPr>
              <w:sdtContent>
                <w:r w:rsidR="005A68B4">
                  <w:rPr>
                    <w:rFonts w:ascii="MS Gothic" w:eastAsia="MS Gothic" w:hAnsi="MS Gothic" w:cs="Arial" w:hint="eastAsia"/>
                    <w:b w:val="0"/>
                    <w:bCs w:val="0"/>
                    <w:sz w:val="20"/>
                  </w:rPr>
                  <w:t>☐</w:t>
                </w:r>
              </w:sdtContent>
            </w:sdt>
            <w:r w:rsidR="76071C02" w:rsidRPr="6A7B8DE6">
              <w:rPr>
                <w:rFonts w:eastAsia="Arial" w:cs="Arial"/>
                <w:b w:val="0"/>
                <w:bCs w:val="0"/>
                <w:sz w:val="20"/>
              </w:rPr>
              <w:t xml:space="preserve"> </w:t>
            </w:r>
            <w:r w:rsidR="52FEF2B7" w:rsidRPr="6A7B8DE6">
              <w:rPr>
                <w:rFonts w:cs="Arial"/>
                <w:b w:val="0"/>
                <w:bCs w:val="0"/>
                <w:sz w:val="20"/>
              </w:rPr>
              <w:t>Option 1 –</w:t>
            </w:r>
            <w:r w:rsidR="6D1DD211" w:rsidRPr="6A7B8DE6">
              <w:rPr>
                <w:rFonts w:cs="Arial"/>
                <w:b w:val="0"/>
                <w:bCs w:val="0"/>
                <w:sz w:val="20"/>
              </w:rPr>
              <w:t xml:space="preserve"> 240 </w:t>
            </w:r>
            <w:r w:rsidR="46CCE704" w:rsidRPr="6A7B8DE6">
              <w:rPr>
                <w:rFonts w:cs="Arial"/>
                <w:b w:val="0"/>
                <w:bCs w:val="0"/>
                <w:sz w:val="20"/>
              </w:rPr>
              <w:t>USD/</w:t>
            </w:r>
            <w:r w:rsidR="122D3BE2" w:rsidRPr="6A7B8DE6">
              <w:rPr>
                <w:rFonts w:cs="Arial"/>
                <w:b w:val="0"/>
                <w:bCs w:val="0"/>
                <w:sz w:val="20"/>
              </w:rPr>
              <w:t xml:space="preserve">MT and 221 </w:t>
            </w:r>
            <w:r w:rsidR="52FEF2B7" w:rsidRPr="6A7B8DE6">
              <w:rPr>
                <w:rFonts w:cs="Arial"/>
                <w:b w:val="0"/>
                <w:bCs w:val="0"/>
                <w:sz w:val="20"/>
              </w:rPr>
              <w:t>EUR/MT</w:t>
            </w:r>
          </w:p>
          <w:p w14:paraId="433D0314" w14:textId="6AB137E4" w:rsidR="007B4312" w:rsidRPr="0015412A" w:rsidRDefault="00000000" w:rsidP="6A7B8DE6">
            <w:pPr>
              <w:pStyle w:val="StyleHeading6Left0Hanging025"/>
              <w:numPr>
                <w:ilvl w:val="0"/>
                <w:numId w:val="0"/>
              </w:numPr>
              <w:spacing w:before="0" w:after="120" w:line="288" w:lineRule="auto"/>
              <w:rPr>
                <w:rFonts w:cs="Arial"/>
                <w:b w:val="0"/>
                <w:bCs w:val="0"/>
                <w:sz w:val="20"/>
              </w:rPr>
            </w:pPr>
            <w:sdt>
              <w:sdtPr>
                <w:rPr>
                  <w:rFonts w:cs="Arial"/>
                  <w:b w:val="0"/>
                  <w:bCs w:val="0"/>
                  <w:sz w:val="20"/>
                </w:rPr>
                <w:id w:val="835660554"/>
                <w14:checkbox>
                  <w14:checked w14:val="0"/>
                  <w14:checkedState w14:val="2612" w14:font="MS Gothic"/>
                  <w14:uncheckedState w14:val="2610" w14:font="MS Gothic"/>
                </w14:checkbox>
              </w:sdtPr>
              <w:sdtContent>
                <w:r w:rsidR="005A68B4">
                  <w:rPr>
                    <w:rFonts w:ascii="MS Gothic" w:eastAsia="MS Gothic" w:hAnsi="MS Gothic" w:cs="Arial" w:hint="eastAsia"/>
                    <w:b w:val="0"/>
                    <w:bCs w:val="0"/>
                    <w:sz w:val="20"/>
                  </w:rPr>
                  <w:t>☐</w:t>
                </w:r>
              </w:sdtContent>
            </w:sdt>
            <w:r w:rsidR="76071C02" w:rsidRPr="6A7B8DE6">
              <w:rPr>
                <w:rFonts w:eastAsia="Arial" w:cs="Arial"/>
                <w:b w:val="0"/>
                <w:bCs w:val="0"/>
                <w:sz w:val="20"/>
              </w:rPr>
              <w:t xml:space="preserve"> </w:t>
            </w:r>
            <w:r w:rsidR="52FEF2B7" w:rsidRPr="6A7B8DE6">
              <w:rPr>
                <w:rFonts w:cs="Arial"/>
                <w:b w:val="0"/>
                <w:bCs w:val="0"/>
                <w:sz w:val="20"/>
              </w:rPr>
              <w:t xml:space="preserve">Option 2 – </w:t>
            </w:r>
            <w:r w:rsidR="3A38E1BB" w:rsidRPr="6A7B8DE6">
              <w:rPr>
                <w:rFonts w:cs="Arial"/>
                <w:b w:val="0"/>
                <w:bCs w:val="0"/>
                <w:sz w:val="20"/>
              </w:rPr>
              <w:t xml:space="preserve">265 </w:t>
            </w:r>
            <w:r w:rsidR="46CCE704" w:rsidRPr="6A7B8DE6">
              <w:rPr>
                <w:rFonts w:cs="Arial"/>
                <w:b w:val="0"/>
                <w:bCs w:val="0"/>
                <w:sz w:val="20"/>
              </w:rPr>
              <w:t>USD/</w:t>
            </w:r>
            <w:r w:rsidR="08910929" w:rsidRPr="6A7B8DE6">
              <w:rPr>
                <w:rFonts w:cs="Arial"/>
                <w:b w:val="0"/>
                <w:bCs w:val="0"/>
                <w:sz w:val="20"/>
              </w:rPr>
              <w:t xml:space="preserve">MT and 242 </w:t>
            </w:r>
            <w:r w:rsidR="52FEF2B7" w:rsidRPr="6A7B8DE6">
              <w:rPr>
                <w:rFonts w:cs="Arial"/>
                <w:b w:val="0"/>
                <w:bCs w:val="0"/>
                <w:sz w:val="20"/>
              </w:rPr>
              <w:t>EUR/MT</w:t>
            </w:r>
          </w:p>
          <w:p w14:paraId="237EA804" w14:textId="523278A2" w:rsidR="007B4312" w:rsidRPr="00E81BE5" w:rsidRDefault="00000000" w:rsidP="6A7B8DE6">
            <w:pPr>
              <w:pStyle w:val="StyleHeading6Left0Hanging025"/>
              <w:numPr>
                <w:ilvl w:val="0"/>
                <w:numId w:val="0"/>
              </w:numPr>
              <w:spacing w:before="0" w:after="120" w:line="288" w:lineRule="auto"/>
              <w:rPr>
                <w:rFonts w:cs="Arial"/>
                <w:b w:val="0"/>
                <w:bCs w:val="0"/>
                <w:sz w:val="20"/>
              </w:rPr>
            </w:pPr>
            <w:sdt>
              <w:sdtPr>
                <w:rPr>
                  <w:rFonts w:cs="Arial"/>
                  <w:b w:val="0"/>
                  <w:bCs w:val="0"/>
                  <w:sz w:val="20"/>
                </w:rPr>
                <w:id w:val="-2049065413"/>
                <w14:checkbox>
                  <w14:checked w14:val="0"/>
                  <w14:checkedState w14:val="2612" w14:font="MS Gothic"/>
                  <w14:uncheckedState w14:val="2610" w14:font="MS Gothic"/>
                </w14:checkbox>
              </w:sdtPr>
              <w:sdtContent>
                <w:r w:rsidR="005A68B4">
                  <w:rPr>
                    <w:rFonts w:ascii="MS Gothic" w:eastAsia="MS Gothic" w:hAnsi="MS Gothic" w:cs="Arial" w:hint="eastAsia"/>
                    <w:b w:val="0"/>
                    <w:bCs w:val="0"/>
                    <w:sz w:val="20"/>
                  </w:rPr>
                  <w:t>☐</w:t>
                </w:r>
              </w:sdtContent>
            </w:sdt>
            <w:r w:rsidR="76071C02" w:rsidRPr="6A7B8DE6">
              <w:rPr>
                <w:rFonts w:eastAsia="Arial" w:cs="Arial"/>
                <w:b w:val="0"/>
                <w:sz w:val="20"/>
              </w:rPr>
              <w:t xml:space="preserve"> </w:t>
            </w:r>
            <w:r w:rsidR="52FEF2B7" w:rsidRPr="6A7B8DE6">
              <w:rPr>
                <w:rFonts w:cs="Arial"/>
                <w:b w:val="0"/>
                <w:bCs w:val="0"/>
                <w:sz w:val="20"/>
              </w:rPr>
              <w:t>Option 3 –</w:t>
            </w:r>
            <w:r w:rsidR="46CCE704" w:rsidRPr="6A7B8DE6">
              <w:rPr>
                <w:rFonts w:cs="Arial"/>
                <w:b w:val="0"/>
                <w:bCs w:val="0"/>
                <w:sz w:val="20"/>
              </w:rPr>
              <w:t xml:space="preserve"> </w:t>
            </w:r>
            <w:r w:rsidR="6A80794D" w:rsidRPr="6A7B8DE6">
              <w:rPr>
                <w:rFonts w:cs="Arial"/>
                <w:b w:val="0"/>
                <w:bCs w:val="0"/>
                <w:sz w:val="20"/>
              </w:rPr>
              <w:t xml:space="preserve">290 </w:t>
            </w:r>
            <w:r w:rsidR="46CCE704" w:rsidRPr="6A7B8DE6">
              <w:rPr>
                <w:rFonts w:cs="Arial"/>
                <w:b w:val="0"/>
                <w:bCs w:val="0"/>
                <w:sz w:val="20"/>
              </w:rPr>
              <w:t>USD/</w:t>
            </w:r>
            <w:r w:rsidR="38A7C8FA" w:rsidRPr="6A7B8DE6">
              <w:rPr>
                <w:rFonts w:cs="Arial"/>
                <w:b w:val="0"/>
                <w:bCs w:val="0"/>
                <w:sz w:val="20"/>
              </w:rPr>
              <w:t xml:space="preserve">MT and </w:t>
            </w:r>
            <w:r w:rsidR="7994C5EB" w:rsidRPr="6A7B8DE6">
              <w:rPr>
                <w:rFonts w:cs="Arial"/>
                <w:b w:val="0"/>
                <w:bCs w:val="0"/>
                <w:sz w:val="20"/>
              </w:rPr>
              <w:t>265</w:t>
            </w:r>
            <w:r w:rsidR="38A7C8FA" w:rsidRPr="6A7B8DE6">
              <w:rPr>
                <w:rFonts w:cs="Arial"/>
                <w:b w:val="0"/>
                <w:bCs w:val="0"/>
                <w:sz w:val="20"/>
              </w:rPr>
              <w:t xml:space="preserve"> </w:t>
            </w:r>
            <w:r w:rsidR="52FEF2B7" w:rsidRPr="6A7B8DE6">
              <w:rPr>
                <w:rFonts w:cs="Arial"/>
                <w:b w:val="0"/>
                <w:bCs w:val="0"/>
                <w:sz w:val="20"/>
              </w:rPr>
              <w:t>EUR/MT</w:t>
            </w:r>
          </w:p>
          <w:p w14:paraId="5D0ECE7B" w14:textId="6B7C7B95" w:rsidR="6D7F8BEB" w:rsidRPr="0015412A" w:rsidRDefault="00000000" w:rsidP="00E81BE5">
            <w:pPr>
              <w:pStyle w:val="StyleHeading6Left0Hanging025"/>
              <w:numPr>
                <w:ilvl w:val="0"/>
                <w:numId w:val="0"/>
              </w:numPr>
              <w:spacing w:before="0" w:after="120" w:line="288" w:lineRule="auto"/>
              <w:rPr>
                <w:b w:val="0"/>
                <w:bCs w:val="0"/>
                <w:sz w:val="20"/>
              </w:rPr>
            </w:pPr>
            <w:sdt>
              <w:sdtPr>
                <w:rPr>
                  <w:rFonts w:cs="Arial"/>
                  <w:b w:val="0"/>
                  <w:bCs w:val="0"/>
                  <w:sz w:val="20"/>
                </w:rPr>
                <w:id w:val="650096043"/>
                <w14:checkbox>
                  <w14:checked w14:val="0"/>
                  <w14:checkedState w14:val="2612" w14:font="MS Gothic"/>
                  <w14:uncheckedState w14:val="2610" w14:font="MS Gothic"/>
                </w14:checkbox>
              </w:sdtPr>
              <w:sdtContent>
                <w:r w:rsidR="005A68B4">
                  <w:rPr>
                    <w:rFonts w:ascii="MS Gothic" w:eastAsia="MS Gothic" w:hAnsi="MS Gothic" w:cs="Arial" w:hint="eastAsia"/>
                    <w:b w:val="0"/>
                    <w:bCs w:val="0"/>
                    <w:sz w:val="20"/>
                  </w:rPr>
                  <w:t>☐</w:t>
                </w:r>
              </w:sdtContent>
            </w:sdt>
            <w:r w:rsidR="0D18875B" w:rsidRPr="00E81BE5">
              <w:rPr>
                <w:rFonts w:cs="Arial"/>
                <w:b w:val="0"/>
                <w:bCs w:val="0"/>
                <w:sz w:val="20"/>
              </w:rPr>
              <w:t xml:space="preserve"> </w:t>
            </w:r>
            <w:r w:rsidR="0D18875B" w:rsidRPr="6A7B8DE6">
              <w:rPr>
                <w:b w:val="0"/>
                <w:sz w:val="20"/>
              </w:rPr>
              <w:t>Option 4</w:t>
            </w:r>
            <w:r w:rsidR="0D18875B" w:rsidRPr="6A7B8DE6">
              <w:rPr>
                <w:b w:val="0"/>
                <w:bCs w:val="0"/>
                <w:sz w:val="20"/>
              </w:rPr>
              <w:t xml:space="preserve"> – 350 USD/MT and 320 EUR/MT</w:t>
            </w:r>
          </w:p>
          <w:p w14:paraId="2ACF1ACC" w14:textId="77777777" w:rsidR="007B4312" w:rsidRPr="00B07B8A" w:rsidRDefault="081E4FE7" w:rsidP="006C6DFA">
            <w:pPr>
              <w:pStyle w:val="StyleHeading6Left0Hanging025"/>
              <w:numPr>
                <w:ilvl w:val="0"/>
                <w:numId w:val="0"/>
              </w:numPr>
              <w:spacing w:before="120" w:after="120" w:line="288" w:lineRule="auto"/>
              <w:rPr>
                <w:sz w:val="20"/>
              </w:rPr>
            </w:pPr>
            <w:r w:rsidRPr="00B07B8A">
              <w:rPr>
                <w:sz w:val="20"/>
              </w:rPr>
              <w:t xml:space="preserve">Please explain why: </w:t>
            </w:r>
          </w:p>
          <w:p w14:paraId="5B781654" w14:textId="67240143" w:rsidR="007B4312" w:rsidRPr="0015412A" w:rsidRDefault="00000000" w:rsidP="07081177">
            <w:pPr>
              <w:spacing w:after="120" w:line="288" w:lineRule="auto"/>
              <w:rPr>
                <w:rFonts w:cs="Arial"/>
                <w:lang w:eastAsia="en-US"/>
              </w:rPr>
            </w:pPr>
            <w:sdt>
              <w:sdtPr>
                <w:rPr>
                  <w:rFonts w:cs="Arial"/>
                </w:rPr>
                <w:id w:val="-691137681"/>
                <w:placeholder>
                  <w:docPart w:val="5527B333441E45349F0D581E11A206E9"/>
                </w:placeholder>
              </w:sdtPr>
              <w:sdtContent>
                <w:r w:rsidR="00B245F6" w:rsidRPr="00C36D3A">
                  <w:rPr>
                    <w:rFonts w:cs="Arial"/>
                    <w:lang w:val="en-US" w:eastAsia="en-US"/>
                  </w:rPr>
                  <w:fldChar w:fldCharType="begin">
                    <w:ffData>
                      <w:name w:val=""/>
                      <w:enabled/>
                      <w:calcOnExit w:val="0"/>
                      <w:textInput>
                        <w:default w:val="Click here to enter text"/>
                      </w:textInput>
                    </w:ffData>
                  </w:fldChar>
                </w:r>
                <w:r w:rsidR="00B245F6" w:rsidRPr="00C36D3A">
                  <w:rPr>
                    <w:rFonts w:cs="Arial"/>
                    <w:lang w:val="en-US" w:eastAsia="en-US"/>
                  </w:rPr>
                  <w:instrText xml:space="preserve"> FORMTEXT </w:instrText>
                </w:r>
                <w:r w:rsidR="00B245F6" w:rsidRPr="00C36D3A">
                  <w:rPr>
                    <w:rFonts w:cs="Arial"/>
                    <w:lang w:val="en-US" w:eastAsia="en-US"/>
                  </w:rPr>
                </w:r>
                <w:r w:rsidR="00B245F6" w:rsidRPr="00C36D3A">
                  <w:rPr>
                    <w:rFonts w:cs="Arial"/>
                    <w:lang w:val="en-US" w:eastAsia="en-US"/>
                  </w:rPr>
                  <w:fldChar w:fldCharType="separate"/>
                </w:r>
                <w:r w:rsidR="00B245F6" w:rsidRPr="00C36D3A">
                  <w:rPr>
                    <w:rFonts w:cs="Arial"/>
                    <w:lang w:val="en-US" w:eastAsia="en-US"/>
                  </w:rPr>
                  <w:t>Click here to enter text</w:t>
                </w:r>
                <w:r w:rsidR="00B245F6" w:rsidRPr="00C36D3A">
                  <w:rPr>
                    <w:rFonts w:cs="Arial"/>
                    <w:lang w:val="en-US" w:eastAsia="en-US"/>
                  </w:rPr>
                  <w:fldChar w:fldCharType="end"/>
                </w:r>
              </w:sdtContent>
            </w:sdt>
            <w:r w:rsidR="00B245F6" w:rsidRPr="5DE66223">
              <w:rPr>
                <w:rFonts w:cs="Arial"/>
                <w:lang w:eastAsia="en-US"/>
              </w:rPr>
              <w:t xml:space="preserve"> </w:t>
            </w:r>
          </w:p>
          <w:p w14:paraId="05312C0A" w14:textId="66626875" w:rsidR="07081177" w:rsidRPr="0015412A" w:rsidRDefault="07081177" w:rsidP="50462FAF">
            <w:pPr>
              <w:pStyle w:val="StyleHeading6Left0Hanging025"/>
              <w:numPr>
                <w:ilvl w:val="0"/>
                <w:numId w:val="0"/>
              </w:numPr>
              <w:spacing w:before="0" w:after="120" w:line="288" w:lineRule="auto"/>
              <w:rPr>
                <w:b w:val="0"/>
                <w:bCs w:val="0"/>
                <w:sz w:val="20"/>
              </w:rPr>
            </w:pPr>
          </w:p>
          <w:p w14:paraId="5C24591E" w14:textId="7CA4A7AE" w:rsidR="007B4312" w:rsidRPr="00B07B8A" w:rsidRDefault="566F4341" w:rsidP="50462FAF">
            <w:pPr>
              <w:pStyle w:val="StyleHeading6Left0Hanging025"/>
              <w:numPr>
                <w:ilvl w:val="0"/>
                <w:numId w:val="0"/>
              </w:numPr>
              <w:spacing w:before="0" w:after="120" w:line="240" w:lineRule="auto"/>
              <w:jc w:val="left"/>
              <w:rPr>
                <w:sz w:val="20"/>
              </w:rPr>
            </w:pPr>
            <w:r w:rsidRPr="50462FAF">
              <w:rPr>
                <w:sz w:val="20"/>
              </w:rPr>
              <w:t>Do</w:t>
            </w:r>
            <w:r w:rsidR="414C65DB" w:rsidRPr="50462FAF">
              <w:rPr>
                <w:sz w:val="20"/>
              </w:rPr>
              <w:t xml:space="preserve"> </w:t>
            </w:r>
            <w:r w:rsidRPr="50462FAF">
              <w:rPr>
                <w:sz w:val="20"/>
              </w:rPr>
              <w:t xml:space="preserve">you </w:t>
            </w:r>
            <w:r w:rsidR="414C65DB" w:rsidRPr="50462FAF">
              <w:rPr>
                <w:sz w:val="20"/>
              </w:rPr>
              <w:t xml:space="preserve">consider </w:t>
            </w:r>
            <w:r w:rsidR="6D3CADF7" w:rsidRPr="50462FAF">
              <w:rPr>
                <w:sz w:val="20"/>
              </w:rPr>
              <w:t>350 USD/MT</w:t>
            </w:r>
            <w:r w:rsidR="2FB01807" w:rsidRPr="50462FAF">
              <w:rPr>
                <w:sz w:val="20"/>
              </w:rPr>
              <w:t xml:space="preserve"> </w:t>
            </w:r>
            <w:r w:rsidR="1579F799" w:rsidRPr="50462FAF">
              <w:rPr>
                <w:sz w:val="20"/>
              </w:rPr>
              <w:t>as</w:t>
            </w:r>
            <w:r w:rsidR="414C65DB" w:rsidRPr="50462FAF">
              <w:rPr>
                <w:sz w:val="20"/>
              </w:rPr>
              <w:t xml:space="preserve"> appropriate for Latin American and Caribbean countries?</w:t>
            </w:r>
          </w:p>
          <w:p w14:paraId="1795DEC4" w14:textId="5539FEEB" w:rsidR="007B4312" w:rsidRPr="00B07B8A" w:rsidRDefault="00000000" w:rsidP="50462FAF">
            <w:pPr>
              <w:spacing w:after="120" w:line="288" w:lineRule="auto"/>
              <w:rPr>
                <w:rFonts w:eastAsia="Arial" w:cs="Arial"/>
              </w:rPr>
            </w:pPr>
            <w:sdt>
              <w:sdtPr>
                <w:rPr>
                  <w:rFonts w:cs="Arial"/>
                </w:rPr>
                <w:id w:val="-2135934274"/>
                <w14:checkbox>
                  <w14:checked w14:val="0"/>
                  <w14:checkedState w14:val="2612" w14:font="MS Gothic"/>
                  <w14:uncheckedState w14:val="2610" w14:font="MS Gothic"/>
                </w14:checkbox>
              </w:sdtPr>
              <w:sdtContent>
                <w:r w:rsidR="3298C33B" w:rsidRPr="50462FAF">
                  <w:rPr>
                    <w:rFonts w:ascii="MS Gothic" w:eastAsia="MS Gothic" w:hAnsi="MS Gothic" w:cs="Arial"/>
                  </w:rPr>
                  <w:t>☐</w:t>
                </w:r>
              </w:sdtContent>
            </w:sdt>
            <w:r w:rsidR="3298C33B">
              <w:t xml:space="preserve"> </w:t>
            </w:r>
            <w:r w:rsidR="2AE0B3EB">
              <w:t>Yes</w:t>
            </w:r>
          </w:p>
          <w:p w14:paraId="1C8AD1E2" w14:textId="513EBCEF" w:rsidR="007B4312" w:rsidRPr="00B07B8A" w:rsidRDefault="00000000" w:rsidP="50462FAF">
            <w:pPr>
              <w:spacing w:after="120" w:line="288" w:lineRule="auto"/>
            </w:pPr>
            <w:sdt>
              <w:sdtPr>
                <w:rPr>
                  <w:rFonts w:cs="Arial"/>
                </w:rPr>
                <w:id w:val="1333326536"/>
                <w14:checkbox>
                  <w14:checked w14:val="0"/>
                  <w14:checkedState w14:val="2612" w14:font="MS Gothic"/>
                  <w14:uncheckedState w14:val="2610" w14:font="MS Gothic"/>
                </w14:checkbox>
              </w:sdtPr>
              <w:sdtContent>
                <w:r w:rsidR="3298C33B" w:rsidRPr="50462FAF">
                  <w:rPr>
                    <w:rFonts w:ascii="MS Gothic" w:eastAsia="MS Gothic" w:hAnsi="MS Gothic" w:cs="Arial"/>
                  </w:rPr>
                  <w:t>☐</w:t>
                </w:r>
              </w:sdtContent>
            </w:sdt>
            <w:r w:rsidR="3298C33B">
              <w:t xml:space="preserve"> </w:t>
            </w:r>
            <w:r w:rsidR="2AE0B3EB">
              <w:t>No</w:t>
            </w:r>
          </w:p>
        </w:tc>
      </w:tr>
      <w:tr w:rsidR="007B4312" w:rsidRPr="00B07B8A" w14:paraId="7DBF7256" w14:textId="77777777" w:rsidTr="6A7B8DE6">
        <w:tc>
          <w:tcPr>
            <w:tcW w:w="8892" w:type="dxa"/>
          </w:tcPr>
          <w:p w14:paraId="38494C2A" w14:textId="77777777" w:rsidR="007B4312" w:rsidRPr="00B07B8A" w:rsidRDefault="007B4312" w:rsidP="007B4312">
            <w:pPr>
              <w:pStyle w:val="StyleHeading6Left0Hanging025"/>
              <w:numPr>
                <w:ilvl w:val="0"/>
                <w:numId w:val="0"/>
              </w:numPr>
              <w:spacing w:before="120" w:after="120" w:line="288" w:lineRule="auto"/>
              <w:rPr>
                <w:sz w:val="20"/>
              </w:rPr>
            </w:pPr>
            <w:r w:rsidRPr="00B07B8A">
              <w:rPr>
                <w:sz w:val="20"/>
              </w:rPr>
              <w:lastRenderedPageBreak/>
              <w:t xml:space="preserve">Please explain why: </w:t>
            </w:r>
          </w:p>
          <w:p w14:paraId="48B909F2" w14:textId="6CA9CAAD" w:rsidR="007B4312" w:rsidRPr="0015412A" w:rsidRDefault="00000000" w:rsidP="07081177">
            <w:pPr>
              <w:spacing w:after="120"/>
              <w:rPr>
                <w:rFonts w:cs="Arial"/>
                <w:lang w:eastAsia="en-US"/>
              </w:rPr>
            </w:pPr>
            <w:sdt>
              <w:sdtPr>
                <w:rPr>
                  <w:rFonts w:cs="Arial"/>
                </w:rPr>
                <w:id w:val="1422994756"/>
                <w:placeholder>
                  <w:docPart w:val="806F299DDE1F411FBEC5780E707B9D82"/>
                </w:placeholder>
              </w:sdtPr>
              <w:sdtContent>
                <w:r w:rsidR="00B245F6" w:rsidRPr="50462FAF">
                  <w:rPr>
                    <w:rFonts w:cs="Arial"/>
                    <w:lang w:val="en-US" w:eastAsia="en-US"/>
                  </w:rPr>
                  <w:fldChar w:fldCharType="begin">
                    <w:ffData>
                      <w:name w:val=""/>
                      <w:enabled/>
                      <w:calcOnExit w:val="0"/>
                      <w:textInput>
                        <w:default w:val="Click here to enter text"/>
                      </w:textInput>
                    </w:ffData>
                  </w:fldChar>
                </w:r>
                <w:r w:rsidR="00B245F6" w:rsidRPr="50462FAF">
                  <w:rPr>
                    <w:rFonts w:cs="Arial"/>
                    <w:lang w:val="en-US" w:eastAsia="en-US"/>
                  </w:rPr>
                  <w:instrText xml:space="preserve"> FORMTEXT </w:instrText>
                </w:r>
                <w:r w:rsidR="00B245F6" w:rsidRPr="50462FAF">
                  <w:rPr>
                    <w:rFonts w:cs="Arial"/>
                    <w:lang w:val="en-US" w:eastAsia="en-US"/>
                  </w:rPr>
                </w:r>
                <w:r w:rsidR="00B245F6" w:rsidRPr="50462FAF">
                  <w:rPr>
                    <w:rFonts w:cs="Arial"/>
                    <w:lang w:val="en-US" w:eastAsia="en-US"/>
                  </w:rPr>
                  <w:fldChar w:fldCharType="separate"/>
                </w:r>
                <w:r w:rsidR="4F63FC99" w:rsidRPr="50462FAF">
                  <w:rPr>
                    <w:rFonts w:cs="Arial"/>
                    <w:noProof/>
                    <w:lang w:val="en-US" w:eastAsia="en-US"/>
                  </w:rPr>
                  <w:t>Click here to enter text</w:t>
                </w:r>
                <w:r w:rsidR="00B245F6" w:rsidRPr="50462FAF">
                  <w:rPr>
                    <w:rFonts w:cs="Arial"/>
                    <w:lang w:val="en-US" w:eastAsia="en-US"/>
                  </w:rPr>
                  <w:fldChar w:fldCharType="end"/>
                </w:r>
              </w:sdtContent>
            </w:sdt>
          </w:p>
        </w:tc>
      </w:tr>
    </w:tbl>
    <w:p w14:paraId="6F2ADB49" w14:textId="7F83A886" w:rsidR="00D204ED" w:rsidRPr="00B07B8A" w:rsidRDefault="00D204ED" w:rsidP="50462FAF">
      <w:pPr>
        <w:spacing w:before="120" w:afterLines="60" w:after="144" w:line="288" w:lineRule="auto"/>
      </w:pPr>
    </w:p>
    <w:p w14:paraId="5A2B65CC" w14:textId="608B265F" w:rsidR="0001096E" w:rsidRPr="0015412A" w:rsidRDefault="3DDF8CEC" w:rsidP="1DD81761">
      <w:pPr>
        <w:spacing w:after="120" w:line="288" w:lineRule="auto"/>
        <w:outlineLvl w:val="1"/>
        <w:rPr>
          <w:b/>
          <w:bCs/>
          <w:sz w:val="22"/>
          <w:szCs w:val="22"/>
        </w:rPr>
      </w:pPr>
      <w:bookmarkStart w:id="36" w:name="_Toc2084619556"/>
      <w:bookmarkStart w:id="37" w:name="_Toc207103216"/>
      <w:r w:rsidRPr="6A7B8DE6">
        <w:rPr>
          <w:b/>
          <w:bCs/>
          <w:sz w:val="22"/>
          <w:szCs w:val="22"/>
        </w:rPr>
        <w:t xml:space="preserve">C.2 </w:t>
      </w:r>
      <w:r w:rsidR="102E2940" w:rsidRPr="6A7B8DE6">
        <w:rPr>
          <w:b/>
          <w:bCs/>
          <w:sz w:val="22"/>
          <w:szCs w:val="22"/>
        </w:rPr>
        <w:t>Regional versus global</w:t>
      </w:r>
      <w:r w:rsidRPr="6A7B8DE6">
        <w:rPr>
          <w:b/>
          <w:bCs/>
          <w:sz w:val="22"/>
          <w:szCs w:val="22"/>
        </w:rPr>
        <w:t xml:space="preserve"> Fairtrade Premium</w:t>
      </w:r>
      <w:bookmarkEnd w:id="36"/>
      <w:bookmarkEnd w:id="37"/>
    </w:p>
    <w:tbl>
      <w:tblPr>
        <w:tblStyle w:val="TableGrid"/>
        <w:tblW w:w="0" w:type="auto"/>
        <w:tblLayout w:type="fixed"/>
        <w:tblLook w:val="06A0" w:firstRow="1" w:lastRow="0" w:firstColumn="1" w:lastColumn="0" w:noHBand="1" w:noVBand="1"/>
      </w:tblPr>
      <w:tblGrid>
        <w:gridCol w:w="9000"/>
      </w:tblGrid>
      <w:tr w:rsidR="1DD81761" w:rsidRPr="00B07B8A" w14:paraId="41CCDD08" w14:textId="77777777" w:rsidTr="50462FAF">
        <w:trPr>
          <w:trHeight w:val="300"/>
        </w:trPr>
        <w:tc>
          <w:tcPr>
            <w:tcW w:w="9000" w:type="dxa"/>
            <w:shd w:val="clear" w:color="auto" w:fill="FBE4D5" w:themeFill="accent2" w:themeFillTint="33"/>
          </w:tcPr>
          <w:p w14:paraId="11F0E3B6" w14:textId="32B54B4C" w:rsidR="7BB661E6" w:rsidRPr="00B07B8A" w:rsidRDefault="7BB661E6" w:rsidP="1DD81761">
            <w:pPr>
              <w:jc w:val="center"/>
              <w:rPr>
                <w:b/>
                <w:bCs/>
              </w:rPr>
            </w:pPr>
            <w:r w:rsidRPr="00B07B8A">
              <w:rPr>
                <w:b/>
                <w:bCs/>
              </w:rPr>
              <w:t>For all cocoa producing countries</w:t>
            </w:r>
          </w:p>
        </w:tc>
      </w:tr>
    </w:tbl>
    <w:p w14:paraId="6BA196DD" w14:textId="31EAADEE" w:rsidR="50462FAF" w:rsidRDefault="50462FAF" w:rsidP="50462FAF">
      <w:pPr>
        <w:pStyle w:val="StyleHeading6Left0Hanging025"/>
        <w:keepNext w:val="0"/>
        <w:numPr>
          <w:ilvl w:val="0"/>
          <w:numId w:val="0"/>
        </w:numPr>
        <w:spacing w:before="0" w:line="288" w:lineRule="auto"/>
        <w:rPr>
          <w:b w:val="0"/>
          <w:bCs w:val="0"/>
          <w:sz w:val="20"/>
          <w:u w:val="single"/>
        </w:rPr>
      </w:pPr>
    </w:p>
    <w:p w14:paraId="4DED1AB3" w14:textId="77777777" w:rsidR="0001096E" w:rsidRPr="00B07B8A" w:rsidRDefault="0001096E" w:rsidP="0001096E">
      <w:pPr>
        <w:pStyle w:val="StyleHeading6Left0Hanging025"/>
        <w:keepNext w:val="0"/>
        <w:numPr>
          <w:ilvl w:val="0"/>
          <w:numId w:val="0"/>
        </w:numPr>
        <w:spacing w:before="0" w:line="288" w:lineRule="auto"/>
        <w:rPr>
          <w:b w:val="0"/>
          <w:sz w:val="20"/>
          <w:u w:val="single"/>
        </w:rPr>
      </w:pPr>
      <w:r w:rsidRPr="00B07B8A">
        <w:rPr>
          <w:b w:val="0"/>
          <w:sz w:val="20"/>
          <w:u w:val="single"/>
        </w:rPr>
        <w:t>Background</w:t>
      </w:r>
    </w:p>
    <w:p w14:paraId="7F6C45F1" w14:textId="7DD2A3A0" w:rsidR="0001096E" w:rsidRPr="00B07B8A" w:rsidRDefault="46CCE704" w:rsidP="0001096E">
      <w:pPr>
        <w:spacing w:before="120" w:afterLines="60" w:after="144" w:line="288" w:lineRule="auto"/>
      </w:pPr>
      <w:r>
        <w:t>Fairtrade has always had one global value for Fairtrade Premium. It is currently at USD 240/MT (and converted into 221 EUR/MT for C</w:t>
      </w:r>
      <w:r w:rsidRPr="6A7B8DE6">
        <w:rPr>
          <w:rFonts w:cs="Arial"/>
        </w:rPr>
        <w:t>ô</w:t>
      </w:r>
      <w:r>
        <w:t>te d’Ivoire). At the same time, Fairtrade recogni</w:t>
      </w:r>
      <w:r w:rsidR="4368342D">
        <w:t>s</w:t>
      </w:r>
      <w:r>
        <w:t>es the differing realities</w:t>
      </w:r>
      <w:r w:rsidR="01324123">
        <w:t xml:space="preserve"> </w:t>
      </w:r>
      <w:r>
        <w:t>and</w:t>
      </w:r>
      <w:r w:rsidR="115A1513">
        <w:t xml:space="preserve"> </w:t>
      </w:r>
      <w:r w:rsidR="297C3DA3">
        <w:t>challenges</w:t>
      </w:r>
      <w:r w:rsidR="115A1513">
        <w:t xml:space="preserve"> </w:t>
      </w:r>
      <w:r>
        <w:t xml:space="preserve">of Fairtrade SPOs in Africa </w:t>
      </w:r>
      <w:r w:rsidR="115A1513">
        <w:t>versus</w:t>
      </w:r>
      <w:r>
        <w:t xml:space="preserve"> in Latin America and the Caribbean</w:t>
      </w:r>
      <w:r w:rsidR="03DA3110">
        <w:t xml:space="preserve"> (LAC)</w:t>
      </w:r>
      <w:r w:rsidR="115A1513">
        <w:t xml:space="preserve">. </w:t>
      </w:r>
      <w:r>
        <w:t xml:space="preserve">However, Fairtrade is </w:t>
      </w:r>
      <w:r w:rsidR="55B88122">
        <w:t xml:space="preserve">also </w:t>
      </w:r>
      <w:r>
        <w:t xml:space="preserve">aware of the potential risks </w:t>
      </w:r>
      <w:r w:rsidR="669698EC">
        <w:t>of</w:t>
      </w:r>
      <w:r>
        <w:t xml:space="preserve"> two different Fairtrade Premium values</w:t>
      </w:r>
      <w:r w:rsidR="351F74AB">
        <w:t xml:space="preserve">. </w:t>
      </w:r>
      <w:r>
        <w:t xml:space="preserve"> </w:t>
      </w:r>
    </w:p>
    <w:tbl>
      <w:tblPr>
        <w:tblW w:w="7932" w:type="dxa"/>
        <w:tblInd w:w="540" w:type="dxa"/>
        <w:tblCellMar>
          <w:left w:w="0" w:type="dxa"/>
          <w:right w:w="0" w:type="dxa"/>
        </w:tblCellMar>
        <w:tblLook w:val="04A0" w:firstRow="1" w:lastRow="0" w:firstColumn="1" w:lastColumn="0" w:noHBand="0" w:noVBand="1"/>
      </w:tblPr>
      <w:tblGrid>
        <w:gridCol w:w="7932"/>
      </w:tblGrid>
      <w:tr w:rsidR="00C81C55" w:rsidRPr="00B07B8A" w14:paraId="3E95792A" w14:textId="77777777" w:rsidTr="6A7B8DE6">
        <w:trPr>
          <w:trHeight w:val="42"/>
        </w:trPr>
        <w:tc>
          <w:tcPr>
            <w:tcW w:w="79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bottom w:w="0" w:type="dxa"/>
              <w:right w:w="108" w:type="dxa"/>
            </w:tcMar>
            <w:hideMark/>
          </w:tcPr>
          <w:p w14:paraId="77C43E43" w14:textId="35B40056" w:rsidR="00C81C55" w:rsidRPr="00B07B8A" w:rsidRDefault="2298BC85" w:rsidP="6A7B8DE6">
            <w:pPr>
              <w:spacing w:before="120" w:afterLines="60" w:after="144" w:line="288" w:lineRule="auto"/>
              <w:rPr>
                <w:b/>
                <w:bCs/>
              </w:rPr>
            </w:pPr>
            <w:r w:rsidRPr="6A7B8DE6">
              <w:rPr>
                <w:b/>
                <w:bCs/>
              </w:rPr>
              <w:t>Risks of different Fairtrade Premium values for LAC versus Africa</w:t>
            </w:r>
          </w:p>
        </w:tc>
      </w:tr>
      <w:tr w:rsidR="00C81C55" w:rsidRPr="00B07B8A" w14:paraId="0DE07AFF" w14:textId="77777777" w:rsidTr="6A7B8DE6">
        <w:trPr>
          <w:trHeight w:val="521"/>
        </w:trPr>
        <w:tc>
          <w:tcPr>
            <w:tcW w:w="79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bottom w:w="0" w:type="dxa"/>
              <w:right w:w="108" w:type="dxa"/>
            </w:tcMar>
            <w:hideMark/>
          </w:tcPr>
          <w:p w14:paraId="7ECAFB5A" w14:textId="23991A2C" w:rsidR="00C81C55" w:rsidRPr="00B07B8A" w:rsidRDefault="00C81C55" w:rsidP="00C81C55">
            <w:pPr>
              <w:spacing w:before="120" w:afterLines="60" w:after="144" w:line="288" w:lineRule="auto"/>
            </w:pPr>
            <w:r w:rsidRPr="00B07B8A">
              <w:t xml:space="preserve">Arbitrage and competition between different cocoa producing countries </w:t>
            </w:r>
          </w:p>
          <w:p w14:paraId="07561E99" w14:textId="4EA728BC" w:rsidR="00C81C55" w:rsidRPr="00B07B8A" w:rsidRDefault="20CE198D" w:rsidP="04FFE70F">
            <w:pPr>
              <w:spacing w:before="120" w:afterLines="60" w:after="144" w:line="288" w:lineRule="auto"/>
              <w:ind w:left="708"/>
            </w:pPr>
            <w:r w:rsidRPr="00B07B8A">
              <w:t xml:space="preserve">If one region, e.g. West Africa, would have a substantially lower </w:t>
            </w:r>
            <w:r w:rsidR="61AED720" w:rsidRPr="00B07B8A">
              <w:t xml:space="preserve">Fairtrade </w:t>
            </w:r>
            <w:r w:rsidRPr="00B07B8A">
              <w:t>Premium than Latin American countries, buyers might shift their sourcing to Afri</w:t>
            </w:r>
            <w:r w:rsidR="31193A8A" w:rsidRPr="00B07B8A">
              <w:t>can origins, especially in the case of conventional cocoa</w:t>
            </w:r>
            <w:r w:rsidR="58F672B4" w:rsidRPr="00B07B8A">
              <w:t xml:space="preserve">. </w:t>
            </w:r>
          </w:p>
        </w:tc>
      </w:tr>
      <w:tr w:rsidR="00C81C55" w:rsidRPr="00B07B8A" w14:paraId="33BD1241" w14:textId="77777777" w:rsidTr="6A7B8DE6">
        <w:trPr>
          <w:trHeight w:val="714"/>
        </w:trPr>
        <w:tc>
          <w:tcPr>
            <w:tcW w:w="79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bottom w:w="0" w:type="dxa"/>
              <w:right w:w="108" w:type="dxa"/>
            </w:tcMar>
            <w:hideMark/>
          </w:tcPr>
          <w:p w14:paraId="0B858B7A" w14:textId="1E5C60E8" w:rsidR="00C81C55" w:rsidRPr="00B07B8A" w:rsidRDefault="115A1513" w:rsidP="00C81C55">
            <w:pPr>
              <w:spacing w:before="120" w:afterLines="60" w:after="144" w:line="288" w:lineRule="auto"/>
            </w:pPr>
            <w:r>
              <w:t xml:space="preserve">Fairtrade </w:t>
            </w:r>
            <w:r w:rsidR="7BB821C0">
              <w:t>P</w:t>
            </w:r>
            <w:r>
              <w:t xml:space="preserve">remium </w:t>
            </w:r>
            <w:r w:rsidR="546BA5ED">
              <w:t>calculations would become m</w:t>
            </w:r>
            <w:r>
              <w:t xml:space="preserve">ore complex and less transparent for stakeholders further up the value chain, esp. in the context of mass balance and final chocolate products containing blends </w:t>
            </w:r>
            <w:r w:rsidR="5741DC38">
              <w:t>of</w:t>
            </w:r>
            <w:r>
              <w:t xml:space="preserve"> different </w:t>
            </w:r>
            <w:r w:rsidR="0CF2A7C6">
              <w:t>producing</w:t>
            </w:r>
            <w:r>
              <w:t xml:space="preserve"> countries. </w:t>
            </w:r>
          </w:p>
          <w:p w14:paraId="3AEC411A" w14:textId="69D95B81" w:rsidR="00C81C55" w:rsidRPr="00B07B8A" w:rsidRDefault="05645511" w:rsidP="79A694A6">
            <w:pPr>
              <w:spacing w:before="120" w:afterLines="60" w:after="144" w:line="288" w:lineRule="auto"/>
              <w:ind w:left="708"/>
            </w:pPr>
            <w:r>
              <w:t>If a chocolate product contain</w:t>
            </w:r>
            <w:r w:rsidR="060881EC">
              <w:t>ed</w:t>
            </w:r>
            <w:r>
              <w:t xml:space="preserve"> cocoa from different </w:t>
            </w:r>
            <w:r w:rsidR="03111143">
              <w:t xml:space="preserve">regions with different Premium values, it </w:t>
            </w:r>
            <w:r w:rsidR="5C213259">
              <w:t>would get</w:t>
            </w:r>
            <w:r w:rsidR="03111143">
              <w:t xml:space="preserve"> more difficult for buyers </w:t>
            </w:r>
            <w:r w:rsidR="058FA2CB">
              <w:t xml:space="preserve">further up the chain </w:t>
            </w:r>
            <w:r w:rsidR="03111143">
              <w:t xml:space="preserve">to understand the overall Fairtrade </w:t>
            </w:r>
            <w:r w:rsidR="20CAD963">
              <w:t>P</w:t>
            </w:r>
            <w:r w:rsidR="03111143">
              <w:t>remium amount to be paid.</w:t>
            </w:r>
          </w:p>
          <w:p w14:paraId="3964D02A" w14:textId="159B34EA" w:rsidR="00C81C55" w:rsidRPr="00B07B8A" w:rsidRDefault="244F7420" w:rsidP="79A694A6">
            <w:pPr>
              <w:spacing w:before="120" w:afterLines="60" w:after="144" w:line="288" w:lineRule="auto"/>
              <w:ind w:left="708"/>
            </w:pPr>
            <w:r>
              <w:t xml:space="preserve">Different regional Premiums would </w:t>
            </w:r>
            <w:r w:rsidR="40061A77">
              <w:t xml:space="preserve">make it harder for Fairtrade to report vis-a-vis their </w:t>
            </w:r>
            <w:r w:rsidR="4FE0A1C2">
              <w:t>commercial partners</w:t>
            </w:r>
            <w:r w:rsidR="40061A77">
              <w:t xml:space="preserve"> on the Premium paid and on </w:t>
            </w:r>
            <w:r w:rsidR="42965422">
              <w:t>its</w:t>
            </w:r>
            <w:r w:rsidR="40061A77">
              <w:t xml:space="preserve"> impac</w:t>
            </w:r>
            <w:r w:rsidR="246C11BF">
              <w:t xml:space="preserve">t. </w:t>
            </w:r>
          </w:p>
          <w:p w14:paraId="77DB50F0" w14:textId="3FF2BDFA" w:rsidR="00C81C55" w:rsidRPr="00B07B8A" w:rsidRDefault="63E3C3CF" w:rsidP="79A694A6">
            <w:pPr>
              <w:spacing w:before="120" w:afterLines="60" w:after="144" w:line="288" w:lineRule="auto"/>
              <w:ind w:left="708"/>
            </w:pPr>
            <w:r>
              <w:t xml:space="preserve">A lack of transparency might increase the risk of unfair trading practices, exploitation, etc. </w:t>
            </w:r>
          </w:p>
        </w:tc>
      </w:tr>
    </w:tbl>
    <w:p w14:paraId="7772263F" w14:textId="122D390E" w:rsidR="003E0EF1" w:rsidRDefault="1EA91ADB" w:rsidP="0001096E">
      <w:pPr>
        <w:spacing w:before="120" w:afterLines="60" w:after="144" w:line="288" w:lineRule="auto"/>
      </w:pPr>
      <w:r>
        <w:t xml:space="preserve"> </w:t>
      </w:r>
    </w:p>
    <w:p w14:paraId="1670A036" w14:textId="4B632EFA" w:rsidR="0001096E" w:rsidRPr="00B07B8A" w:rsidRDefault="003E0EF1" w:rsidP="003E0EF1">
      <w:pPr>
        <w:spacing w:line="240" w:lineRule="auto"/>
        <w:jc w:val="left"/>
      </w:pPr>
      <w:r>
        <w:br w:type="page"/>
      </w:r>
    </w:p>
    <w:tbl>
      <w:tblPr>
        <w:tblpPr w:leftFromText="180" w:rightFromText="180" w:vertAnchor="text" w:horzAnchor="margin" w:tblpY="15"/>
        <w:tblW w:w="8892"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8892"/>
      </w:tblGrid>
      <w:tr w:rsidR="00C81C55" w:rsidRPr="00B07B8A" w14:paraId="2C49EE1B" w14:textId="77777777" w:rsidTr="6A7B8DE6">
        <w:trPr>
          <w:trHeight w:val="274"/>
        </w:trPr>
        <w:tc>
          <w:tcPr>
            <w:tcW w:w="8892" w:type="dxa"/>
          </w:tcPr>
          <w:p w14:paraId="71322888" w14:textId="1C008523" w:rsidR="00C81C55" w:rsidRPr="00B07B8A" w:rsidRDefault="00C81C55" w:rsidP="006C6DFA">
            <w:pPr>
              <w:pStyle w:val="StyleHeading6Left0Hanging025"/>
              <w:numPr>
                <w:ilvl w:val="0"/>
                <w:numId w:val="0"/>
              </w:numPr>
              <w:spacing w:before="120" w:after="120" w:line="288" w:lineRule="auto"/>
              <w:rPr>
                <w:sz w:val="20"/>
              </w:rPr>
            </w:pPr>
            <w:r w:rsidRPr="00B07B8A">
              <w:rPr>
                <w:sz w:val="20"/>
              </w:rPr>
              <w:lastRenderedPageBreak/>
              <w:t>Question</w:t>
            </w:r>
            <w:r w:rsidR="705E32E9" w:rsidRPr="00B07B8A">
              <w:rPr>
                <w:sz w:val="20"/>
              </w:rPr>
              <w:t>s</w:t>
            </w:r>
            <w:r w:rsidRPr="00B07B8A">
              <w:rPr>
                <w:sz w:val="20"/>
              </w:rPr>
              <w:t xml:space="preserve"> C2:</w:t>
            </w:r>
          </w:p>
        </w:tc>
      </w:tr>
      <w:tr w:rsidR="00C81C55" w:rsidRPr="00B07B8A" w14:paraId="5C28FBA8" w14:textId="77777777" w:rsidTr="6A7B8DE6">
        <w:trPr>
          <w:trHeight w:val="960"/>
        </w:trPr>
        <w:tc>
          <w:tcPr>
            <w:tcW w:w="8892" w:type="dxa"/>
          </w:tcPr>
          <w:p w14:paraId="2B404FA9" w14:textId="11C671EC" w:rsidR="00C81C55" w:rsidRPr="00B07B8A" w:rsidRDefault="115A1513" w:rsidP="50462FAF">
            <w:pPr>
              <w:pStyle w:val="StyleHeading6Left0Hanging025"/>
              <w:numPr>
                <w:ilvl w:val="0"/>
                <w:numId w:val="0"/>
              </w:numPr>
              <w:spacing w:before="0" w:after="120" w:line="288" w:lineRule="auto"/>
              <w:rPr>
                <w:sz w:val="20"/>
              </w:rPr>
            </w:pPr>
            <w:r w:rsidRPr="50462FAF">
              <w:rPr>
                <w:sz w:val="20"/>
              </w:rPr>
              <w:t xml:space="preserve">What </w:t>
            </w:r>
            <w:r w:rsidR="745864A9" w:rsidRPr="50462FAF">
              <w:rPr>
                <w:sz w:val="20"/>
              </w:rPr>
              <w:t>risk would you consider</w:t>
            </w:r>
            <w:r w:rsidRPr="50462FAF">
              <w:rPr>
                <w:sz w:val="20"/>
              </w:rPr>
              <w:t xml:space="preserve"> </w:t>
            </w:r>
            <w:r w:rsidR="06A40F27" w:rsidRPr="50462FAF">
              <w:rPr>
                <w:sz w:val="20"/>
              </w:rPr>
              <w:t>most critical</w:t>
            </w:r>
            <w:r w:rsidR="0A7E9274" w:rsidRPr="50462FAF">
              <w:rPr>
                <w:sz w:val="20"/>
              </w:rPr>
              <w:t xml:space="preserve"> </w:t>
            </w:r>
            <w:r w:rsidRPr="50462FAF">
              <w:rPr>
                <w:sz w:val="20"/>
              </w:rPr>
              <w:t>if Fairtrade was to implement two different</w:t>
            </w:r>
            <w:r w:rsidR="52E811F2" w:rsidRPr="50462FAF">
              <w:rPr>
                <w:sz w:val="20"/>
              </w:rPr>
              <w:t xml:space="preserve"> regional</w:t>
            </w:r>
            <w:r w:rsidRPr="50462FAF">
              <w:rPr>
                <w:sz w:val="20"/>
              </w:rPr>
              <w:t xml:space="preserve"> Premium values?</w:t>
            </w:r>
          </w:p>
          <w:p w14:paraId="5D3CD5AB" w14:textId="28DFCA4F" w:rsidR="00C81C55" w:rsidRPr="00216804" w:rsidRDefault="00000000" w:rsidP="6A7B8DE6">
            <w:pPr>
              <w:pStyle w:val="StyleHeading6Left0Hanging025"/>
              <w:numPr>
                <w:ilvl w:val="0"/>
                <w:numId w:val="0"/>
              </w:numPr>
              <w:spacing w:before="0" w:beforeAutospacing="1" w:after="0" w:line="288" w:lineRule="auto"/>
              <w:rPr>
                <w:rFonts w:cs="Arial"/>
                <w:b w:val="0"/>
                <w:bCs w:val="0"/>
                <w:sz w:val="20"/>
              </w:rPr>
            </w:pPr>
            <w:sdt>
              <w:sdtPr>
                <w:rPr>
                  <w:rFonts w:cs="Arial"/>
                  <w:b w:val="0"/>
                  <w:bCs w:val="0"/>
                  <w:sz w:val="20"/>
                </w:rPr>
                <w:id w:val="1088655678"/>
                <w14:checkbox>
                  <w14:checked w14:val="0"/>
                  <w14:checkedState w14:val="2612" w14:font="MS Gothic"/>
                  <w14:uncheckedState w14:val="2610" w14:font="MS Gothic"/>
                </w14:checkbox>
              </w:sdtPr>
              <w:sdtContent>
                <w:r w:rsidR="5BDA959C" w:rsidRPr="6A7B8DE6">
                  <w:rPr>
                    <w:rFonts w:ascii="MS Gothic" w:eastAsia="MS Gothic" w:hAnsi="MS Gothic" w:cs="Arial"/>
                    <w:b w:val="0"/>
                    <w:bCs w:val="0"/>
                    <w:sz w:val="20"/>
                  </w:rPr>
                  <w:t>☐</w:t>
                </w:r>
              </w:sdtContent>
            </w:sdt>
            <w:r w:rsidR="382A7D89" w:rsidRPr="6A7B8DE6">
              <w:rPr>
                <w:rFonts w:cs="Arial"/>
                <w:b w:val="0"/>
                <w:bCs w:val="0"/>
                <w:sz w:val="20"/>
              </w:rPr>
              <w:t xml:space="preserve"> </w:t>
            </w:r>
            <w:r w:rsidR="7600663B" w:rsidRPr="6A7B8DE6">
              <w:rPr>
                <w:rFonts w:cs="Arial"/>
                <w:b w:val="0"/>
                <w:bCs w:val="0"/>
                <w:sz w:val="20"/>
              </w:rPr>
              <w:t>Arbitrage and competition between different cocoa producing countries</w:t>
            </w:r>
          </w:p>
          <w:p w14:paraId="645559AC" w14:textId="194C5366" w:rsidR="00C81C55" w:rsidRPr="00216804" w:rsidRDefault="00000000" w:rsidP="6A7B8DE6">
            <w:pPr>
              <w:pStyle w:val="StyleHeading6Left0Hanging025"/>
              <w:numPr>
                <w:ilvl w:val="0"/>
                <w:numId w:val="0"/>
              </w:numPr>
              <w:spacing w:before="0" w:beforeAutospacing="1" w:after="0" w:line="288" w:lineRule="auto"/>
              <w:rPr>
                <w:rFonts w:cs="Arial"/>
                <w:b w:val="0"/>
                <w:bCs w:val="0"/>
                <w:sz w:val="20"/>
              </w:rPr>
            </w:pPr>
            <w:sdt>
              <w:sdtPr>
                <w:rPr>
                  <w:rFonts w:cs="Arial"/>
                  <w:b w:val="0"/>
                  <w:bCs w:val="0"/>
                  <w:sz w:val="20"/>
                </w:rPr>
                <w:id w:val="1265878935"/>
                <w14:checkbox>
                  <w14:checked w14:val="0"/>
                  <w14:checkedState w14:val="2612" w14:font="MS Gothic"/>
                  <w14:uncheckedState w14:val="2610" w14:font="MS Gothic"/>
                </w14:checkbox>
              </w:sdtPr>
              <w:sdtContent>
                <w:r w:rsidR="382A7D89" w:rsidRPr="6A7B8DE6">
                  <w:rPr>
                    <w:rFonts w:ascii="MS Gothic" w:eastAsia="MS Gothic" w:hAnsi="MS Gothic" w:cs="Arial"/>
                    <w:b w:val="0"/>
                    <w:bCs w:val="0"/>
                    <w:sz w:val="20"/>
                  </w:rPr>
                  <w:t>☐</w:t>
                </w:r>
              </w:sdtContent>
            </w:sdt>
            <w:r w:rsidR="382A7D89" w:rsidRPr="6A7B8DE6">
              <w:rPr>
                <w:rFonts w:cs="Arial"/>
                <w:b w:val="0"/>
                <w:bCs w:val="0"/>
                <w:sz w:val="20"/>
              </w:rPr>
              <w:t xml:space="preserve"> </w:t>
            </w:r>
            <w:r w:rsidR="7600663B" w:rsidRPr="6A7B8DE6">
              <w:rPr>
                <w:rFonts w:cs="Arial"/>
                <w:b w:val="0"/>
                <w:bCs w:val="0"/>
                <w:sz w:val="20"/>
              </w:rPr>
              <w:t xml:space="preserve">Less transparency </w:t>
            </w:r>
            <w:r w:rsidR="204C557F" w:rsidRPr="6A7B8DE6">
              <w:rPr>
                <w:rFonts w:cs="Arial"/>
                <w:b w:val="0"/>
                <w:bCs w:val="0"/>
                <w:sz w:val="20"/>
              </w:rPr>
              <w:t xml:space="preserve">for Fairtrade Premium values further up the value chain. </w:t>
            </w:r>
          </w:p>
          <w:p w14:paraId="07F85030" w14:textId="6D815734" w:rsidR="00C81C55" w:rsidRPr="00B245F6" w:rsidRDefault="00000000" w:rsidP="6A7B8DE6">
            <w:pPr>
              <w:pStyle w:val="StyleHeading6Left0Hanging025"/>
              <w:numPr>
                <w:ilvl w:val="0"/>
                <w:numId w:val="0"/>
              </w:numPr>
              <w:spacing w:before="0" w:beforeAutospacing="1" w:after="0" w:line="288" w:lineRule="auto"/>
              <w:rPr>
                <w:rFonts w:cs="Arial"/>
                <w:b w:val="0"/>
                <w:bCs w:val="0"/>
                <w:lang w:eastAsia="en-US"/>
              </w:rPr>
            </w:pPr>
            <w:sdt>
              <w:sdtPr>
                <w:rPr>
                  <w:rFonts w:cs="Arial"/>
                  <w:b w:val="0"/>
                  <w:bCs w:val="0"/>
                  <w:sz w:val="20"/>
                </w:rPr>
                <w:id w:val="-735251704"/>
                <w14:checkbox>
                  <w14:checked w14:val="0"/>
                  <w14:checkedState w14:val="2612" w14:font="MS Gothic"/>
                  <w14:uncheckedState w14:val="2610" w14:font="MS Gothic"/>
                </w14:checkbox>
              </w:sdtPr>
              <w:sdtContent>
                <w:r w:rsidR="382A7D89" w:rsidRPr="6A7B8DE6">
                  <w:rPr>
                    <w:rFonts w:ascii="MS Gothic" w:eastAsia="MS Gothic" w:hAnsi="MS Gothic" w:cs="Arial"/>
                    <w:b w:val="0"/>
                    <w:bCs w:val="0"/>
                    <w:sz w:val="20"/>
                  </w:rPr>
                  <w:t>☐</w:t>
                </w:r>
              </w:sdtContent>
            </w:sdt>
            <w:r w:rsidR="382A7D89" w:rsidRPr="6A7B8DE6">
              <w:rPr>
                <w:rFonts w:cs="Arial"/>
                <w:b w:val="0"/>
                <w:bCs w:val="0"/>
                <w:sz w:val="20"/>
              </w:rPr>
              <w:t xml:space="preserve"> </w:t>
            </w:r>
            <w:r w:rsidR="32206632" w:rsidRPr="6A7B8DE6">
              <w:rPr>
                <w:rFonts w:cs="Arial"/>
                <w:b w:val="0"/>
                <w:bCs w:val="0"/>
                <w:sz w:val="20"/>
              </w:rPr>
              <w:t>Others</w:t>
            </w:r>
            <w:r w:rsidR="32206632" w:rsidRPr="6A7B8DE6">
              <w:rPr>
                <w:b w:val="0"/>
                <w:bCs w:val="0"/>
                <w:sz w:val="20"/>
              </w:rPr>
              <w:t>, please name them</w:t>
            </w:r>
            <w:r w:rsidR="2D9CB220" w:rsidRPr="6A7B8DE6">
              <w:rPr>
                <w:b w:val="0"/>
                <w:bCs w:val="0"/>
                <w:sz w:val="20"/>
              </w:rPr>
              <w:t>:</w:t>
            </w:r>
            <w:r w:rsidR="2D9CB220" w:rsidRPr="6A7B8DE6">
              <w:rPr>
                <w:rFonts w:cs="Arial"/>
                <w:sz w:val="20"/>
              </w:rPr>
              <w:t xml:space="preserve"> </w:t>
            </w:r>
            <w:r w:rsidR="02198652" w:rsidRPr="6A7B8DE6">
              <w:rPr>
                <w:rFonts w:cs="Arial"/>
                <w:sz w:val="20"/>
              </w:rPr>
              <w:t xml:space="preserve"> </w:t>
            </w:r>
            <w:sdt>
              <w:sdtPr>
                <w:rPr>
                  <w:rFonts w:cs="Arial"/>
                  <w:sz w:val="20"/>
                </w:rPr>
                <w:id w:val="-1543442250"/>
                <w:placeholder>
                  <w:docPart w:val="3D3809985E8C4415827E468D7B0AD5B8"/>
                </w:placeholder>
              </w:sdtPr>
              <w:sdtContent>
                <w:r w:rsidR="00B245F6" w:rsidRPr="6A7B8DE6">
                  <w:rPr>
                    <w:rFonts w:cs="Arial"/>
                    <w:b w:val="0"/>
                    <w:bCs w:val="0"/>
                    <w:sz w:val="20"/>
                    <w:lang w:val="en-US" w:eastAsia="en-US"/>
                  </w:rPr>
                  <w:fldChar w:fldCharType="begin">
                    <w:ffData>
                      <w:name w:val=""/>
                      <w:enabled/>
                      <w:calcOnExit w:val="0"/>
                      <w:textInput>
                        <w:default w:val="Click here to enter text"/>
                      </w:textInput>
                    </w:ffData>
                  </w:fldChar>
                </w:r>
                <w:r w:rsidR="00B245F6" w:rsidRPr="6A7B8DE6">
                  <w:rPr>
                    <w:rFonts w:cs="Arial"/>
                    <w:b w:val="0"/>
                    <w:bCs w:val="0"/>
                    <w:sz w:val="20"/>
                    <w:lang w:val="en-US" w:eastAsia="en-US"/>
                  </w:rPr>
                  <w:instrText xml:space="preserve"> FORMTEXT </w:instrText>
                </w:r>
                <w:r w:rsidR="00B245F6" w:rsidRPr="6A7B8DE6">
                  <w:rPr>
                    <w:rFonts w:cs="Arial"/>
                    <w:b w:val="0"/>
                    <w:bCs w:val="0"/>
                    <w:sz w:val="20"/>
                    <w:lang w:val="en-US" w:eastAsia="en-US"/>
                  </w:rPr>
                </w:r>
                <w:r w:rsidR="00B245F6" w:rsidRPr="6A7B8DE6">
                  <w:rPr>
                    <w:rFonts w:cs="Arial"/>
                    <w:b w:val="0"/>
                    <w:bCs w:val="0"/>
                    <w:sz w:val="20"/>
                    <w:lang w:val="en-US" w:eastAsia="en-US"/>
                  </w:rPr>
                  <w:fldChar w:fldCharType="separate"/>
                </w:r>
                <w:r w:rsidR="02198652" w:rsidRPr="6A7B8DE6">
                  <w:rPr>
                    <w:rFonts w:cs="Arial"/>
                    <w:b w:val="0"/>
                    <w:bCs w:val="0"/>
                    <w:noProof/>
                    <w:sz w:val="20"/>
                    <w:lang w:val="en-US" w:eastAsia="en-US"/>
                  </w:rPr>
                  <w:t>Click here to enter text</w:t>
                </w:r>
                <w:r w:rsidR="00B245F6" w:rsidRPr="6A7B8DE6">
                  <w:rPr>
                    <w:rFonts w:cs="Arial"/>
                    <w:b w:val="0"/>
                    <w:bCs w:val="0"/>
                    <w:sz w:val="20"/>
                    <w:lang w:val="en-US" w:eastAsia="en-US"/>
                  </w:rPr>
                  <w:fldChar w:fldCharType="end"/>
                </w:r>
              </w:sdtContent>
            </w:sdt>
          </w:p>
        </w:tc>
      </w:tr>
      <w:tr w:rsidR="00C81C55" w:rsidRPr="00B07B8A" w14:paraId="18221D9B" w14:textId="77777777" w:rsidTr="6A7B8DE6">
        <w:trPr>
          <w:trHeight w:val="80"/>
        </w:trPr>
        <w:tc>
          <w:tcPr>
            <w:tcW w:w="8892" w:type="dxa"/>
          </w:tcPr>
          <w:p w14:paraId="2F63D686" w14:textId="56D9C766" w:rsidR="00C81C55" w:rsidRPr="0015412A" w:rsidRDefault="5DDED357" w:rsidP="50462FAF">
            <w:pPr>
              <w:pStyle w:val="StyleHeading6Left0Hanging025"/>
              <w:numPr>
                <w:ilvl w:val="0"/>
                <w:numId w:val="0"/>
              </w:numPr>
              <w:spacing w:after="120" w:line="288" w:lineRule="auto"/>
              <w:rPr>
                <w:sz w:val="20"/>
              </w:rPr>
            </w:pPr>
            <w:r w:rsidRPr="50462FAF">
              <w:rPr>
                <w:sz w:val="20"/>
              </w:rPr>
              <w:t>Please elaborate on potential impacts</w:t>
            </w:r>
            <w:r w:rsidR="35EB144A" w:rsidRPr="50462FAF">
              <w:rPr>
                <w:sz w:val="20"/>
              </w:rPr>
              <w:t xml:space="preserve"> </w:t>
            </w:r>
            <w:r w:rsidR="6C15B1CC" w:rsidRPr="50462FAF">
              <w:rPr>
                <w:sz w:val="20"/>
              </w:rPr>
              <w:t xml:space="preserve">you anticipate </w:t>
            </w:r>
            <w:r w:rsidRPr="50462FAF">
              <w:rPr>
                <w:sz w:val="20"/>
              </w:rPr>
              <w:t xml:space="preserve">in producing countries </w:t>
            </w:r>
            <w:r w:rsidR="202059E1" w:rsidRPr="50462FAF">
              <w:rPr>
                <w:sz w:val="20"/>
              </w:rPr>
              <w:t>o</w:t>
            </w:r>
            <w:r w:rsidRPr="50462FAF">
              <w:rPr>
                <w:sz w:val="20"/>
              </w:rPr>
              <w:t xml:space="preserve">r </w:t>
            </w:r>
            <w:r w:rsidR="7960C208" w:rsidRPr="50462FAF">
              <w:rPr>
                <w:sz w:val="20"/>
              </w:rPr>
              <w:t xml:space="preserve">for </w:t>
            </w:r>
            <w:r w:rsidRPr="50462FAF">
              <w:rPr>
                <w:sz w:val="20"/>
              </w:rPr>
              <w:t>actors further up the supply chain.</w:t>
            </w:r>
          </w:p>
          <w:p w14:paraId="295835DA" w14:textId="68609CB9" w:rsidR="00C81C55" w:rsidRPr="0015412A" w:rsidRDefault="00000000" w:rsidP="04FFE70F">
            <w:pPr>
              <w:spacing w:after="120"/>
              <w:rPr>
                <w:rFonts w:cs="Arial"/>
                <w:lang w:eastAsia="en-US"/>
              </w:rPr>
            </w:pPr>
            <w:sdt>
              <w:sdtPr>
                <w:rPr>
                  <w:rFonts w:cs="Arial"/>
                </w:rPr>
                <w:id w:val="-874303118"/>
                <w:placeholder>
                  <w:docPart w:val="63482050F15346A79CA2F5468CB0FF7E"/>
                </w:placeholder>
              </w:sdtPr>
              <w:sdtContent>
                <w:r w:rsidR="04E7779B" w:rsidRPr="50462FAF">
                  <w:rPr>
                    <w:rFonts w:cs="Arial"/>
                  </w:rPr>
                  <w:t xml:space="preserve"> </w:t>
                </w:r>
                <w:sdt>
                  <w:sdtPr>
                    <w:rPr>
                      <w:rFonts w:cs="Arial"/>
                    </w:rPr>
                    <w:id w:val="-857575758"/>
                    <w:placeholder>
                      <w:docPart w:val="65AF3B421BAC4931BA2AC1A61E380412"/>
                    </w:placeholder>
                  </w:sdtPr>
                  <w:sdtContent>
                    <w:r w:rsidR="00B245F6" w:rsidRPr="50462FAF">
                      <w:rPr>
                        <w:rFonts w:cs="Arial"/>
                        <w:lang w:val="en-US" w:eastAsia="en-US"/>
                      </w:rPr>
                      <w:fldChar w:fldCharType="begin">
                        <w:ffData>
                          <w:name w:val=""/>
                          <w:enabled/>
                          <w:calcOnExit w:val="0"/>
                          <w:textInput>
                            <w:default w:val="Click here to enter text"/>
                          </w:textInput>
                        </w:ffData>
                      </w:fldChar>
                    </w:r>
                    <w:r w:rsidR="00B245F6" w:rsidRPr="50462FAF">
                      <w:rPr>
                        <w:rFonts w:cs="Arial"/>
                        <w:lang w:val="en-US" w:eastAsia="en-US"/>
                      </w:rPr>
                      <w:instrText xml:space="preserve"> FORMTEXT </w:instrText>
                    </w:r>
                    <w:r w:rsidR="00B245F6" w:rsidRPr="50462FAF">
                      <w:rPr>
                        <w:rFonts w:cs="Arial"/>
                        <w:lang w:val="en-US" w:eastAsia="en-US"/>
                      </w:rPr>
                    </w:r>
                    <w:r w:rsidR="00B245F6" w:rsidRPr="50462FAF">
                      <w:rPr>
                        <w:rFonts w:cs="Arial"/>
                        <w:lang w:val="en-US" w:eastAsia="en-US"/>
                      </w:rPr>
                      <w:fldChar w:fldCharType="separate"/>
                    </w:r>
                    <w:r w:rsidR="04E7779B" w:rsidRPr="50462FAF">
                      <w:rPr>
                        <w:rFonts w:cs="Arial"/>
                        <w:noProof/>
                        <w:lang w:val="en-US" w:eastAsia="en-US"/>
                      </w:rPr>
                      <w:t>Click here to enter text</w:t>
                    </w:r>
                    <w:r w:rsidR="00B245F6" w:rsidRPr="50462FAF">
                      <w:rPr>
                        <w:rFonts w:cs="Arial"/>
                        <w:lang w:val="en-US" w:eastAsia="en-US"/>
                      </w:rPr>
                      <w:fldChar w:fldCharType="end"/>
                    </w:r>
                  </w:sdtContent>
                </w:sdt>
                <w:r w:rsidR="04E7779B" w:rsidRPr="50462FAF">
                  <w:rPr>
                    <w:rFonts w:cs="Arial"/>
                  </w:rPr>
                  <w:t xml:space="preserve"> </w:t>
                </w:r>
              </w:sdtContent>
            </w:sdt>
          </w:p>
          <w:p w14:paraId="718DC957" w14:textId="40937B0F" w:rsidR="00C81C55" w:rsidRPr="0015412A" w:rsidRDefault="1C887C0D" w:rsidP="04FFE70F">
            <w:pPr>
              <w:spacing w:after="120"/>
              <w:rPr>
                <w:rFonts w:cs="Arial"/>
                <w:b/>
                <w:bCs/>
                <w:lang w:eastAsia="en-US"/>
              </w:rPr>
            </w:pPr>
            <w:r w:rsidRPr="6A7B8DE6">
              <w:rPr>
                <w:rFonts w:cs="Arial"/>
                <w:b/>
                <w:bCs/>
                <w:lang w:eastAsia="en-US"/>
              </w:rPr>
              <w:t>If you consider different regional Premium</w:t>
            </w:r>
            <w:r w:rsidR="597A5F7E" w:rsidRPr="6A7B8DE6">
              <w:rPr>
                <w:rFonts w:cs="Arial"/>
                <w:b/>
                <w:bCs/>
                <w:lang w:eastAsia="en-US"/>
              </w:rPr>
              <w:t>s</w:t>
            </w:r>
            <w:r w:rsidRPr="6A7B8DE6">
              <w:rPr>
                <w:rFonts w:cs="Arial"/>
                <w:b/>
                <w:bCs/>
                <w:lang w:eastAsia="en-US"/>
              </w:rPr>
              <w:t xml:space="preserve"> not </w:t>
            </w:r>
            <w:r w:rsidR="077D5E92" w:rsidRPr="6A7B8DE6">
              <w:rPr>
                <w:rFonts w:cs="Arial"/>
                <w:b/>
                <w:bCs/>
                <w:lang w:eastAsia="en-US"/>
              </w:rPr>
              <w:t>advisable</w:t>
            </w:r>
            <w:r w:rsidRPr="6A7B8DE6">
              <w:rPr>
                <w:rFonts w:cs="Arial"/>
                <w:b/>
                <w:bCs/>
                <w:lang w:eastAsia="en-US"/>
              </w:rPr>
              <w:t xml:space="preserve">, which </w:t>
            </w:r>
            <w:r w:rsidR="3C1222E6" w:rsidRPr="6A7B8DE6">
              <w:rPr>
                <w:rFonts w:cs="Arial"/>
                <w:b/>
                <w:bCs/>
                <w:lang w:eastAsia="en-US"/>
              </w:rPr>
              <w:t xml:space="preserve">of the </w:t>
            </w:r>
            <w:r w:rsidR="694D40CB" w:rsidRPr="6A7B8DE6">
              <w:rPr>
                <w:rFonts w:cs="Arial"/>
                <w:b/>
                <w:bCs/>
                <w:lang w:eastAsia="en-US"/>
              </w:rPr>
              <w:t>above-mentioned</w:t>
            </w:r>
            <w:r w:rsidR="3C1222E6" w:rsidRPr="6A7B8DE6">
              <w:rPr>
                <w:rFonts w:cs="Arial"/>
                <w:b/>
                <w:bCs/>
                <w:lang w:eastAsia="en-US"/>
              </w:rPr>
              <w:t xml:space="preserve"> </w:t>
            </w:r>
            <w:r w:rsidRPr="6A7B8DE6">
              <w:rPr>
                <w:rFonts w:cs="Arial"/>
                <w:b/>
                <w:bCs/>
                <w:lang w:eastAsia="en-US"/>
              </w:rPr>
              <w:t>Premium value</w:t>
            </w:r>
            <w:r w:rsidR="122F863D" w:rsidRPr="6A7B8DE6">
              <w:rPr>
                <w:rFonts w:cs="Arial"/>
                <w:b/>
                <w:bCs/>
                <w:lang w:eastAsia="en-US"/>
              </w:rPr>
              <w:t>s</w:t>
            </w:r>
            <w:r w:rsidRPr="6A7B8DE6">
              <w:rPr>
                <w:rFonts w:cs="Arial"/>
                <w:b/>
                <w:bCs/>
                <w:lang w:eastAsia="en-US"/>
              </w:rPr>
              <w:t xml:space="preserve"> would</w:t>
            </w:r>
            <w:r w:rsidR="7372425F" w:rsidRPr="6A7B8DE6">
              <w:rPr>
                <w:rFonts w:cs="Arial"/>
                <w:b/>
                <w:bCs/>
                <w:lang w:eastAsia="en-US"/>
              </w:rPr>
              <w:t xml:space="preserve"> you think is </w:t>
            </w:r>
            <w:r w:rsidR="0058CED1" w:rsidRPr="6A7B8DE6">
              <w:rPr>
                <w:rFonts w:cs="Arial"/>
                <w:b/>
                <w:bCs/>
                <w:lang w:eastAsia="en-US"/>
              </w:rPr>
              <w:t>appropriate</w:t>
            </w:r>
            <w:r w:rsidR="7372425F" w:rsidRPr="6A7B8DE6">
              <w:rPr>
                <w:rFonts w:cs="Arial"/>
                <w:b/>
                <w:bCs/>
                <w:lang w:eastAsia="en-US"/>
              </w:rPr>
              <w:t xml:space="preserve"> for Fairtrade </w:t>
            </w:r>
            <w:r w:rsidR="7372425F" w:rsidRPr="007B1442">
              <w:rPr>
                <w:rFonts w:cs="Arial"/>
                <w:b/>
                <w:bCs/>
                <w:u w:val="single"/>
                <w:lang w:eastAsia="en-US"/>
              </w:rPr>
              <w:t>globally</w:t>
            </w:r>
            <w:r w:rsidR="7372425F" w:rsidRPr="6A7B8DE6">
              <w:rPr>
                <w:rFonts w:cs="Arial"/>
                <w:b/>
                <w:bCs/>
                <w:lang w:eastAsia="en-US"/>
              </w:rPr>
              <w:t>?</w:t>
            </w:r>
          </w:p>
          <w:p w14:paraId="38AF22B9" w14:textId="7B2320B8" w:rsidR="1AB1F445" w:rsidRPr="00B07B8A" w:rsidRDefault="00000000" w:rsidP="50462FAF">
            <w:pPr>
              <w:spacing w:after="120" w:line="288" w:lineRule="auto"/>
            </w:pPr>
            <w:sdt>
              <w:sdtPr>
                <w:rPr>
                  <w:rFonts w:cs="Arial"/>
                </w:rPr>
                <w:id w:val="1489060558"/>
                <w14:checkbox>
                  <w14:checked w14:val="0"/>
                  <w14:checkedState w14:val="2612" w14:font="MS Gothic"/>
                  <w14:uncheckedState w14:val="2610" w14:font="MS Gothic"/>
                </w14:checkbox>
              </w:sdtPr>
              <w:sdtContent>
                <w:r w:rsidR="019B4F6D" w:rsidRPr="6A7B8DE6">
                  <w:rPr>
                    <w:rFonts w:ascii="MS Gothic" w:eastAsia="MS Gothic" w:hAnsi="MS Gothic" w:cs="Arial"/>
                  </w:rPr>
                  <w:t>☐</w:t>
                </w:r>
              </w:sdtContent>
            </w:sdt>
            <w:r w:rsidR="019B4F6D" w:rsidRPr="6A7B8DE6">
              <w:rPr>
                <w:rFonts w:cs="Arial"/>
                <w:b/>
                <w:bCs/>
              </w:rPr>
              <w:t xml:space="preserve"> </w:t>
            </w:r>
            <w:r w:rsidR="397C551D">
              <w:t>Option 1 – 240 USD/MT and 221 EUR/MT</w:t>
            </w:r>
          </w:p>
          <w:p w14:paraId="1AEC5AFC" w14:textId="7DF25E35" w:rsidR="7E669B13" w:rsidRPr="0015412A" w:rsidRDefault="7E669B13" w:rsidP="6A7B8DE6">
            <w:pPr>
              <w:pStyle w:val="StyleHeading6Left0Hanging025"/>
              <w:numPr>
                <w:ilvl w:val="0"/>
                <w:numId w:val="0"/>
              </w:numPr>
              <w:spacing w:before="0" w:after="120" w:line="288" w:lineRule="auto"/>
              <w:rPr>
                <w:b w:val="0"/>
                <w:bCs w:val="0"/>
                <w:sz w:val="20"/>
              </w:rPr>
            </w:pPr>
            <w:r w:rsidRPr="6A7B8DE6">
              <w:rPr>
                <w:b w:val="0"/>
                <w:bCs w:val="0"/>
                <w:sz w:val="20"/>
              </w:rPr>
              <w:fldChar w:fldCharType="begin"/>
            </w:r>
            <w:r w:rsidRPr="6A7B8DE6">
              <w:rPr>
                <w:b w:val="0"/>
                <w:bCs w:val="0"/>
                <w:sz w:val="20"/>
              </w:rPr>
              <w:instrText xml:space="preserve"> FORMCHECKBOX </w:instrText>
            </w:r>
            <w:r w:rsidRPr="6A7B8DE6">
              <w:rPr>
                <w:b w:val="0"/>
                <w:bCs w:val="0"/>
                <w:sz w:val="20"/>
              </w:rPr>
              <w:fldChar w:fldCharType="separate"/>
            </w:r>
            <w:r w:rsidRPr="6A7B8DE6">
              <w:rPr>
                <w:b w:val="0"/>
                <w:bCs w:val="0"/>
                <w:sz w:val="20"/>
              </w:rPr>
              <w:fldChar w:fldCharType="end"/>
            </w:r>
            <w:sdt>
              <w:sdtPr>
                <w:rPr>
                  <w:rFonts w:cs="Arial"/>
                  <w:b w:val="0"/>
                  <w:bCs w:val="0"/>
                  <w:sz w:val="20"/>
                </w:rPr>
                <w:id w:val="-1295990441"/>
                <w14:checkbox>
                  <w14:checked w14:val="0"/>
                  <w14:checkedState w14:val="2612" w14:font="MS Gothic"/>
                  <w14:uncheckedState w14:val="2610" w14:font="MS Gothic"/>
                </w14:checkbox>
              </w:sdtPr>
              <w:sdtContent>
                <w:r w:rsidR="6324F9AC" w:rsidRPr="6A7B8DE6">
                  <w:rPr>
                    <w:rFonts w:ascii="MS Gothic" w:eastAsia="MS Gothic" w:hAnsi="MS Gothic" w:cs="Arial"/>
                    <w:b w:val="0"/>
                    <w:bCs w:val="0"/>
                    <w:sz w:val="20"/>
                  </w:rPr>
                  <w:t>☐</w:t>
                </w:r>
              </w:sdtContent>
            </w:sdt>
            <w:r w:rsidR="6324F9AC" w:rsidRPr="6A7B8DE6">
              <w:rPr>
                <w:rFonts w:cs="Arial"/>
                <w:b w:val="0"/>
                <w:bCs w:val="0"/>
                <w:sz w:val="20"/>
              </w:rPr>
              <w:t xml:space="preserve"> </w:t>
            </w:r>
            <w:r w:rsidR="30919A16" w:rsidRPr="6A7B8DE6">
              <w:rPr>
                <w:b w:val="0"/>
                <w:bCs w:val="0"/>
                <w:sz w:val="20"/>
              </w:rPr>
              <w:t>Option 2 – 265 USD/MT and 242 EUR/MT</w:t>
            </w:r>
          </w:p>
          <w:p w14:paraId="22556BB4" w14:textId="7108F6EB" w:rsidR="7E669B13" w:rsidRPr="0015412A" w:rsidRDefault="00000000" w:rsidP="6A7B8DE6">
            <w:pPr>
              <w:pStyle w:val="StyleHeading6Left0Hanging025"/>
              <w:numPr>
                <w:ilvl w:val="0"/>
                <w:numId w:val="0"/>
              </w:numPr>
              <w:spacing w:before="0" w:after="120" w:line="288" w:lineRule="auto"/>
              <w:rPr>
                <w:b w:val="0"/>
                <w:bCs w:val="0"/>
                <w:sz w:val="20"/>
              </w:rPr>
            </w:pPr>
            <w:sdt>
              <w:sdtPr>
                <w:rPr>
                  <w:rFonts w:cs="Arial"/>
                  <w:b w:val="0"/>
                  <w:bCs w:val="0"/>
                  <w:sz w:val="20"/>
                </w:rPr>
                <w:id w:val="-2090539258"/>
                <w14:checkbox>
                  <w14:checked w14:val="0"/>
                  <w14:checkedState w14:val="2612" w14:font="MS Gothic"/>
                  <w14:uncheckedState w14:val="2610" w14:font="MS Gothic"/>
                </w14:checkbox>
              </w:sdtPr>
              <w:sdtContent>
                <w:r w:rsidR="6324F9AC" w:rsidRPr="6A7B8DE6">
                  <w:rPr>
                    <w:rFonts w:ascii="MS Gothic" w:eastAsia="MS Gothic" w:hAnsi="MS Gothic" w:cs="Arial"/>
                    <w:b w:val="0"/>
                    <w:bCs w:val="0"/>
                    <w:sz w:val="20"/>
                  </w:rPr>
                  <w:t>☐</w:t>
                </w:r>
              </w:sdtContent>
            </w:sdt>
            <w:r w:rsidR="6324F9AC" w:rsidRPr="6A7B8DE6">
              <w:rPr>
                <w:rFonts w:cs="Arial"/>
                <w:b w:val="0"/>
                <w:bCs w:val="0"/>
                <w:sz w:val="20"/>
              </w:rPr>
              <w:t xml:space="preserve"> </w:t>
            </w:r>
            <w:r w:rsidR="30919A16" w:rsidRPr="6A7B8DE6">
              <w:rPr>
                <w:b w:val="0"/>
                <w:bCs w:val="0"/>
                <w:sz w:val="20"/>
              </w:rPr>
              <w:t>Option 3</w:t>
            </w:r>
            <w:r w:rsidR="30919A16" w:rsidRPr="6A7B8DE6">
              <w:rPr>
                <w:sz w:val="20"/>
              </w:rPr>
              <w:t xml:space="preserve"> </w:t>
            </w:r>
            <w:r w:rsidR="30919A16" w:rsidRPr="6A7B8DE6">
              <w:rPr>
                <w:b w:val="0"/>
                <w:bCs w:val="0"/>
                <w:sz w:val="20"/>
              </w:rPr>
              <w:t>– 290 USD/MT and 265 EUR/MT</w:t>
            </w:r>
          </w:p>
          <w:p w14:paraId="2480B753" w14:textId="7AF7F016" w:rsidR="00C81C55" w:rsidRPr="0015412A" w:rsidRDefault="00000000" w:rsidP="6A7B8DE6">
            <w:pPr>
              <w:pStyle w:val="StyleHeading6Left0Hanging025"/>
              <w:numPr>
                <w:ilvl w:val="0"/>
                <w:numId w:val="0"/>
              </w:numPr>
              <w:spacing w:before="0" w:after="120" w:line="288" w:lineRule="auto"/>
              <w:rPr>
                <w:b w:val="0"/>
                <w:bCs w:val="0"/>
                <w:sz w:val="20"/>
              </w:rPr>
            </w:pPr>
            <w:sdt>
              <w:sdtPr>
                <w:rPr>
                  <w:rFonts w:cs="Arial"/>
                  <w:b w:val="0"/>
                  <w:bCs w:val="0"/>
                  <w:sz w:val="20"/>
                </w:rPr>
                <w:id w:val="-171492700"/>
                <w14:checkbox>
                  <w14:checked w14:val="0"/>
                  <w14:checkedState w14:val="2612" w14:font="MS Gothic"/>
                  <w14:uncheckedState w14:val="2610" w14:font="MS Gothic"/>
                </w14:checkbox>
              </w:sdtPr>
              <w:sdtContent>
                <w:r w:rsidR="6324F9AC" w:rsidRPr="6A7B8DE6">
                  <w:rPr>
                    <w:rFonts w:ascii="MS Gothic" w:eastAsia="MS Gothic" w:hAnsi="MS Gothic" w:cs="Arial"/>
                    <w:b w:val="0"/>
                    <w:bCs w:val="0"/>
                    <w:sz w:val="20"/>
                  </w:rPr>
                  <w:t>☐</w:t>
                </w:r>
              </w:sdtContent>
            </w:sdt>
            <w:r w:rsidR="6324F9AC" w:rsidRPr="6A7B8DE6">
              <w:rPr>
                <w:rFonts w:cs="Arial"/>
                <w:b w:val="0"/>
                <w:bCs w:val="0"/>
                <w:sz w:val="20"/>
              </w:rPr>
              <w:t xml:space="preserve"> </w:t>
            </w:r>
            <w:r w:rsidR="30919A16" w:rsidRPr="6A7B8DE6">
              <w:rPr>
                <w:b w:val="0"/>
                <w:bCs w:val="0"/>
                <w:sz w:val="20"/>
              </w:rPr>
              <w:t>Option 4 – 350 USD/MT and 320 EUR/MT</w:t>
            </w:r>
          </w:p>
          <w:p w14:paraId="05A25E80" w14:textId="7477FC52" w:rsidR="00C81C55" w:rsidRPr="0015412A" w:rsidRDefault="00C81C55" w:rsidP="50462FAF">
            <w:pPr>
              <w:pStyle w:val="StyleHeading6Left0Hanging025"/>
              <w:numPr>
                <w:ilvl w:val="0"/>
                <w:numId w:val="0"/>
              </w:numPr>
              <w:spacing w:before="0" w:after="120" w:line="288" w:lineRule="auto"/>
              <w:rPr>
                <w:b w:val="0"/>
                <w:bCs w:val="0"/>
                <w:sz w:val="20"/>
              </w:rPr>
            </w:pPr>
          </w:p>
          <w:p w14:paraId="5A5226E4" w14:textId="77777777" w:rsidR="00C81C55" w:rsidRPr="00B245F6" w:rsidRDefault="4D1102A7" w:rsidP="50462FAF">
            <w:pPr>
              <w:pStyle w:val="StyleHeading6Left0Hanging025"/>
              <w:numPr>
                <w:ilvl w:val="0"/>
                <w:numId w:val="0"/>
              </w:numPr>
              <w:spacing w:before="120" w:after="120" w:line="288" w:lineRule="auto"/>
              <w:rPr>
                <w:sz w:val="20"/>
              </w:rPr>
            </w:pPr>
            <w:r w:rsidRPr="50462FAF">
              <w:rPr>
                <w:sz w:val="20"/>
              </w:rPr>
              <w:t xml:space="preserve">Please explain why: </w:t>
            </w:r>
          </w:p>
          <w:p w14:paraId="2F1A1EF3" w14:textId="3624D6CF" w:rsidR="00C81C55" w:rsidRPr="0015412A" w:rsidRDefault="00000000" w:rsidP="50462FAF">
            <w:pPr>
              <w:pStyle w:val="StyleHeading6Left0Hanging025"/>
              <w:numPr>
                <w:ilvl w:val="0"/>
                <w:numId w:val="0"/>
              </w:numPr>
              <w:spacing w:before="0" w:after="120" w:line="288" w:lineRule="auto"/>
              <w:rPr>
                <w:b w:val="0"/>
                <w:bCs w:val="0"/>
                <w:sz w:val="20"/>
              </w:rPr>
            </w:pPr>
            <w:sdt>
              <w:sdtPr>
                <w:rPr>
                  <w:rFonts w:cs="Arial"/>
                  <w:sz w:val="20"/>
                </w:rPr>
                <w:id w:val="-931124481"/>
                <w:placeholder>
                  <w:docPart w:val="2E190AAD29CE4B97872DE19DE9593299"/>
                </w:placeholder>
              </w:sdtPr>
              <w:sdtContent>
                <w:r w:rsidR="005572DB" w:rsidRPr="6A7B8DE6">
                  <w:rPr>
                    <w:rFonts w:cs="Arial"/>
                    <w:b w:val="0"/>
                    <w:bCs w:val="0"/>
                    <w:sz w:val="20"/>
                    <w:lang w:val="en-US" w:eastAsia="en-US"/>
                  </w:rPr>
                  <w:fldChar w:fldCharType="begin">
                    <w:ffData>
                      <w:name w:val=""/>
                      <w:enabled/>
                      <w:calcOnExit w:val="0"/>
                      <w:textInput>
                        <w:default w:val="Click here to enter text"/>
                      </w:textInput>
                    </w:ffData>
                  </w:fldChar>
                </w:r>
                <w:r w:rsidR="005572DB" w:rsidRPr="6A7B8DE6">
                  <w:rPr>
                    <w:rFonts w:cs="Arial"/>
                    <w:b w:val="0"/>
                    <w:bCs w:val="0"/>
                    <w:sz w:val="20"/>
                    <w:lang w:val="en-US" w:eastAsia="en-US"/>
                  </w:rPr>
                  <w:instrText xml:space="preserve"> FORMTEXT </w:instrText>
                </w:r>
                <w:r w:rsidR="005572DB" w:rsidRPr="6A7B8DE6">
                  <w:rPr>
                    <w:rFonts w:cs="Arial"/>
                    <w:b w:val="0"/>
                    <w:bCs w:val="0"/>
                    <w:sz w:val="20"/>
                    <w:lang w:val="en-US" w:eastAsia="en-US"/>
                  </w:rPr>
                </w:r>
                <w:r w:rsidR="005572DB" w:rsidRPr="6A7B8DE6">
                  <w:rPr>
                    <w:rFonts w:cs="Arial"/>
                    <w:b w:val="0"/>
                    <w:bCs w:val="0"/>
                    <w:sz w:val="20"/>
                    <w:lang w:val="en-US" w:eastAsia="en-US"/>
                  </w:rPr>
                  <w:fldChar w:fldCharType="separate"/>
                </w:r>
                <w:r w:rsidR="005572DB" w:rsidRPr="6A7B8DE6">
                  <w:rPr>
                    <w:rFonts w:cs="Arial"/>
                    <w:b w:val="0"/>
                    <w:bCs w:val="0"/>
                    <w:noProof/>
                    <w:sz w:val="20"/>
                    <w:lang w:val="en-US" w:eastAsia="en-US"/>
                  </w:rPr>
                  <w:t>Click here to enter text</w:t>
                </w:r>
                <w:r w:rsidR="005572DB" w:rsidRPr="6A7B8DE6">
                  <w:rPr>
                    <w:rFonts w:cs="Arial"/>
                    <w:b w:val="0"/>
                    <w:bCs w:val="0"/>
                    <w:sz w:val="20"/>
                    <w:lang w:val="en-US" w:eastAsia="en-US"/>
                  </w:rPr>
                  <w:fldChar w:fldCharType="end"/>
                </w:r>
              </w:sdtContent>
            </w:sdt>
            <w:r w:rsidR="005572DB" w:rsidRPr="0015412A">
              <w:rPr>
                <w:b w:val="0"/>
                <w:bCs w:val="0"/>
                <w:sz w:val="20"/>
              </w:rPr>
              <w:t xml:space="preserve"> </w:t>
            </w:r>
          </w:p>
        </w:tc>
      </w:tr>
    </w:tbl>
    <w:p w14:paraId="1432B0B1" w14:textId="16619FC5" w:rsidR="0001096E" w:rsidRPr="00B07B8A" w:rsidRDefault="0001096E" w:rsidP="50462FAF">
      <w:pPr>
        <w:spacing w:before="120" w:afterLines="60" w:after="144" w:line="288" w:lineRule="auto"/>
      </w:pPr>
    </w:p>
    <w:p w14:paraId="77B12C79" w14:textId="4F17914F" w:rsidR="00D95ADB" w:rsidRPr="0015412A" w:rsidRDefault="09680AD3" w:rsidP="1DD81761">
      <w:pPr>
        <w:spacing w:after="120" w:line="288" w:lineRule="auto"/>
        <w:outlineLvl w:val="1"/>
        <w:rPr>
          <w:b/>
          <w:bCs/>
          <w:sz w:val="22"/>
          <w:szCs w:val="22"/>
        </w:rPr>
      </w:pPr>
      <w:bookmarkStart w:id="38" w:name="_Toc889776491"/>
      <w:bookmarkStart w:id="39" w:name="_Toc207103217"/>
      <w:r w:rsidRPr="6A7B8DE6">
        <w:rPr>
          <w:b/>
          <w:bCs/>
          <w:sz w:val="22"/>
          <w:szCs w:val="22"/>
        </w:rPr>
        <w:t>C.</w:t>
      </w:r>
      <w:r w:rsidR="4C621929" w:rsidRPr="6A7B8DE6">
        <w:rPr>
          <w:b/>
          <w:bCs/>
          <w:sz w:val="22"/>
          <w:szCs w:val="22"/>
        </w:rPr>
        <w:t>3</w:t>
      </w:r>
      <w:r w:rsidRPr="6A7B8DE6">
        <w:rPr>
          <w:b/>
          <w:bCs/>
          <w:sz w:val="22"/>
          <w:szCs w:val="22"/>
        </w:rPr>
        <w:t xml:space="preserve"> </w:t>
      </w:r>
      <w:r w:rsidR="26F8803B" w:rsidRPr="6A7B8DE6">
        <w:rPr>
          <w:b/>
          <w:bCs/>
          <w:sz w:val="22"/>
          <w:szCs w:val="22"/>
        </w:rPr>
        <w:t xml:space="preserve">For regulated </w:t>
      </w:r>
      <w:r w:rsidR="789EC549" w:rsidRPr="6A7B8DE6">
        <w:rPr>
          <w:b/>
          <w:bCs/>
          <w:sz w:val="22"/>
          <w:szCs w:val="22"/>
        </w:rPr>
        <w:t>countries</w:t>
      </w:r>
      <w:r w:rsidR="26F8803B" w:rsidRPr="6A7B8DE6">
        <w:rPr>
          <w:b/>
          <w:bCs/>
          <w:sz w:val="22"/>
          <w:szCs w:val="22"/>
        </w:rPr>
        <w:t xml:space="preserve"> - </w:t>
      </w:r>
      <w:r w:rsidRPr="6A7B8DE6">
        <w:rPr>
          <w:b/>
          <w:bCs/>
          <w:sz w:val="22"/>
          <w:szCs w:val="22"/>
        </w:rPr>
        <w:t xml:space="preserve">Fairtrade Premium </w:t>
      </w:r>
      <w:r w:rsidR="32AF30D1" w:rsidRPr="6A7B8DE6">
        <w:rPr>
          <w:b/>
          <w:bCs/>
          <w:sz w:val="22"/>
          <w:szCs w:val="22"/>
        </w:rPr>
        <w:t>d</w:t>
      </w:r>
      <w:r w:rsidR="774AE818" w:rsidRPr="6A7B8DE6">
        <w:rPr>
          <w:b/>
          <w:bCs/>
          <w:sz w:val="22"/>
          <w:szCs w:val="22"/>
        </w:rPr>
        <w:t>istribution</w:t>
      </w:r>
      <w:bookmarkEnd w:id="38"/>
      <w:bookmarkEnd w:id="39"/>
    </w:p>
    <w:tbl>
      <w:tblPr>
        <w:tblStyle w:val="TableGrid"/>
        <w:tblW w:w="0" w:type="auto"/>
        <w:tblLayout w:type="fixed"/>
        <w:tblLook w:val="06A0" w:firstRow="1" w:lastRow="0" w:firstColumn="1" w:lastColumn="0" w:noHBand="1" w:noVBand="1"/>
      </w:tblPr>
      <w:tblGrid>
        <w:gridCol w:w="9000"/>
      </w:tblGrid>
      <w:tr w:rsidR="1DD81761" w:rsidRPr="00B07B8A" w14:paraId="2BA42E6E" w14:textId="77777777" w:rsidTr="50462FAF">
        <w:trPr>
          <w:trHeight w:val="300"/>
        </w:trPr>
        <w:tc>
          <w:tcPr>
            <w:tcW w:w="9000" w:type="dxa"/>
            <w:shd w:val="clear" w:color="auto" w:fill="E2EFD9" w:themeFill="accent6" w:themeFillTint="33"/>
          </w:tcPr>
          <w:p w14:paraId="10C35835" w14:textId="077F987F" w:rsidR="1901416F" w:rsidRPr="00B07B8A" w:rsidRDefault="1901416F" w:rsidP="1DD81761">
            <w:pPr>
              <w:jc w:val="center"/>
              <w:rPr>
                <w:b/>
                <w:bCs/>
              </w:rPr>
            </w:pPr>
            <w:r w:rsidRPr="00B07B8A">
              <w:rPr>
                <w:b/>
                <w:bCs/>
              </w:rPr>
              <w:t>For regulated cocoa producing countries - Côte d’Ivoire and Ghana</w:t>
            </w:r>
          </w:p>
        </w:tc>
      </w:tr>
    </w:tbl>
    <w:p w14:paraId="1AEAEDEC" w14:textId="27D92C0C" w:rsidR="50462FAF" w:rsidRDefault="50462FAF" w:rsidP="50462FAF">
      <w:pPr>
        <w:pStyle w:val="StyleHeading6Left0Hanging025"/>
        <w:keepNext w:val="0"/>
        <w:numPr>
          <w:ilvl w:val="0"/>
          <w:numId w:val="0"/>
        </w:numPr>
        <w:spacing w:before="0" w:line="288" w:lineRule="auto"/>
        <w:rPr>
          <w:b w:val="0"/>
          <w:bCs w:val="0"/>
          <w:sz w:val="20"/>
          <w:u w:val="single"/>
        </w:rPr>
      </w:pPr>
    </w:p>
    <w:p w14:paraId="518C483E" w14:textId="77777777" w:rsidR="684BE673" w:rsidRPr="00B07B8A" w:rsidRDefault="30544EF9" w:rsidP="52C41013">
      <w:pPr>
        <w:pStyle w:val="StyleHeading6Left0Hanging025"/>
        <w:keepNext w:val="0"/>
        <w:numPr>
          <w:ilvl w:val="0"/>
          <w:numId w:val="0"/>
        </w:numPr>
        <w:spacing w:before="0" w:line="288" w:lineRule="auto"/>
        <w:rPr>
          <w:b w:val="0"/>
          <w:bCs w:val="0"/>
          <w:sz w:val="20"/>
          <w:u w:val="single"/>
        </w:rPr>
      </w:pPr>
      <w:r w:rsidRPr="00B07B8A">
        <w:rPr>
          <w:b w:val="0"/>
          <w:bCs w:val="0"/>
          <w:sz w:val="20"/>
          <w:u w:val="single"/>
        </w:rPr>
        <w:t>Background</w:t>
      </w:r>
    </w:p>
    <w:p w14:paraId="2A935154" w14:textId="0B8920F7" w:rsidR="684BE673" w:rsidRPr="00B07B8A" w:rsidRDefault="516922DE" w:rsidP="79A694A6">
      <w:pPr>
        <w:spacing w:before="120" w:afterLines="60" w:after="144" w:line="288" w:lineRule="auto"/>
      </w:pPr>
      <w:r>
        <w:t xml:space="preserve">Given Fairtrade’s mission to work towards living incomes, it is proposed </w:t>
      </w:r>
      <w:r w:rsidR="0A72B1A7">
        <w:t xml:space="preserve">that SPOs in Côte d'Ivoire and Ghana </w:t>
      </w:r>
      <w:r w:rsidR="661FFD5C">
        <w:t>should</w:t>
      </w:r>
      <w:r w:rsidR="0A72B1A7">
        <w:t xml:space="preserve"> distribute a relevant p</w:t>
      </w:r>
      <w:r w:rsidR="27F67198">
        <w:t>art</w:t>
      </w:r>
      <w:r w:rsidR="0A72B1A7">
        <w:t xml:space="preserve"> of the Fairtrade </w:t>
      </w:r>
      <w:r w:rsidR="51869615">
        <w:t>P</w:t>
      </w:r>
      <w:r w:rsidR="0A72B1A7">
        <w:t xml:space="preserve">remium </w:t>
      </w:r>
      <w:r w:rsidR="231BD910">
        <w:t>income</w:t>
      </w:r>
      <w:r w:rsidR="0A72B1A7">
        <w:t xml:space="preserve"> </w:t>
      </w:r>
      <w:r w:rsidR="1259D5FC">
        <w:t>to their members</w:t>
      </w:r>
      <w:r w:rsidR="365B1141">
        <w:t xml:space="preserve"> </w:t>
      </w:r>
      <w:r w:rsidR="65D22182">
        <w:t xml:space="preserve">as cash payouts </w:t>
      </w:r>
      <w:r w:rsidR="365B1141">
        <w:t xml:space="preserve">to contribute to </w:t>
      </w:r>
      <w:r w:rsidR="603C763A">
        <w:t xml:space="preserve">increased </w:t>
      </w:r>
      <w:r w:rsidR="6AC6B2BA">
        <w:t xml:space="preserve">farmer </w:t>
      </w:r>
      <w:r w:rsidR="6EB6BE90">
        <w:t xml:space="preserve">household </w:t>
      </w:r>
      <w:r w:rsidR="603C763A">
        <w:t xml:space="preserve">incomes. </w:t>
      </w:r>
    </w:p>
    <w:p w14:paraId="6A937476" w14:textId="68062952" w:rsidR="0F027CEF" w:rsidRDefault="0F027CEF" w:rsidP="6A7B8DE6">
      <w:pPr>
        <w:spacing w:before="120" w:afterLines="60" w:after="144" w:line="288" w:lineRule="auto"/>
      </w:pPr>
      <w:r>
        <w:t xml:space="preserve">This proposal </w:t>
      </w:r>
      <w:r w:rsidR="5EE78677">
        <w:t xml:space="preserve">further </w:t>
      </w:r>
      <w:r w:rsidR="15F558CF">
        <w:t>refers to the specific expectation</w:t>
      </w:r>
      <w:r>
        <w:t xml:space="preserve"> by both West African cocoa regulatory bodies</w:t>
      </w:r>
      <w:r w:rsidR="3CB9B3AE">
        <w:t>, Ivorian Conseil Café Cacao</w:t>
      </w:r>
      <w:r w:rsidR="2A87B218">
        <w:t xml:space="preserve"> </w:t>
      </w:r>
      <w:r w:rsidR="401AE772">
        <w:t>and</w:t>
      </w:r>
      <w:r w:rsidR="1147CAA6">
        <w:t xml:space="preserve"> Ghana</w:t>
      </w:r>
      <w:r w:rsidR="401AE772">
        <w:t xml:space="preserve"> Cocobod</w:t>
      </w:r>
      <w:r w:rsidR="2AEC31A2">
        <w:t xml:space="preserve">, </w:t>
      </w:r>
      <w:r w:rsidR="0335B407">
        <w:t>that Fairtrade should define a transparent percentage of the F</w:t>
      </w:r>
      <w:r w:rsidR="2AD8B6DD">
        <w:t>airtrade</w:t>
      </w:r>
      <w:r w:rsidR="0335B407">
        <w:t xml:space="preserve"> </w:t>
      </w:r>
      <w:r w:rsidR="28281F5C">
        <w:t>P</w:t>
      </w:r>
      <w:r w:rsidR="0335B407">
        <w:t>remium that is paid to farmers.</w:t>
      </w:r>
    </w:p>
    <w:p w14:paraId="02944433" w14:textId="263CE9C4" w:rsidR="684BE673" w:rsidRPr="0015412A" w:rsidRDefault="678E6C7C" w:rsidP="52C41013">
      <w:pPr>
        <w:spacing w:before="120" w:afterLines="60" w:after="144" w:line="288" w:lineRule="auto"/>
      </w:pPr>
      <w:r>
        <w:t>Fairtrade Africa advise</w:t>
      </w:r>
      <w:r w:rsidR="5A51586A">
        <w:t>s</w:t>
      </w:r>
      <w:r>
        <w:t xml:space="preserve"> that a fixed </w:t>
      </w:r>
      <w:r w:rsidR="59040507">
        <w:t>amount of the</w:t>
      </w:r>
      <w:r w:rsidR="34E8346C">
        <w:t xml:space="preserve"> Fairtrade Premium reserved for cash payouts </w:t>
      </w:r>
      <w:r w:rsidR="55D724E9">
        <w:t xml:space="preserve">would </w:t>
      </w:r>
      <w:r w:rsidR="1D2C4856">
        <w:t xml:space="preserve">also </w:t>
      </w:r>
      <w:r w:rsidR="3154FA51">
        <w:t>enha</w:t>
      </w:r>
      <w:r w:rsidR="3BD4FF5A">
        <w:t>n</w:t>
      </w:r>
      <w:r w:rsidR="3154FA51">
        <w:t>ce member</w:t>
      </w:r>
      <w:r w:rsidR="38A9187E">
        <w:t>s’</w:t>
      </w:r>
      <w:r w:rsidR="3154FA51">
        <w:t xml:space="preserve"> </w:t>
      </w:r>
      <w:r w:rsidR="68334159">
        <w:t>commitment (lo</w:t>
      </w:r>
      <w:r w:rsidR="2A42BD24">
        <w:t>yalty)</w:t>
      </w:r>
      <w:r w:rsidR="68334159">
        <w:t xml:space="preserve"> </w:t>
      </w:r>
      <w:r w:rsidR="18C5D17C">
        <w:t xml:space="preserve">to their SPO </w:t>
      </w:r>
      <w:r w:rsidR="33AA9806">
        <w:t>and</w:t>
      </w:r>
      <w:r w:rsidR="3154FA51">
        <w:t xml:space="preserve"> </w:t>
      </w:r>
      <w:r w:rsidR="716D7CDC">
        <w:t>increase the accountability between SPO managemen</w:t>
      </w:r>
      <w:r w:rsidR="159AFC3D">
        <w:t>t</w:t>
      </w:r>
      <w:r w:rsidR="716D7CDC">
        <w:t xml:space="preserve"> and members. </w:t>
      </w:r>
      <w:r w:rsidR="13CB1099">
        <w:t xml:space="preserve">Until now, cooperatives have been free to decide how to invest their </w:t>
      </w:r>
      <w:r w:rsidR="4F0C6650">
        <w:t>P</w:t>
      </w:r>
      <w:r w:rsidR="13CB1099">
        <w:t xml:space="preserve">remiums. However, they have received advice and support from Fairtrade Africa and through training sessions provided by the West Africa Cocoa Programme. In recent years, cooperatives in </w:t>
      </w:r>
      <w:r w:rsidR="453591A8">
        <w:t>Côte d'Ivoire and Ghana</w:t>
      </w:r>
      <w:r w:rsidR="13CB1099">
        <w:t xml:space="preserve"> have passed on approximately </w:t>
      </w:r>
      <w:r w:rsidR="03605BBA">
        <w:t>30%</w:t>
      </w:r>
      <w:r w:rsidR="13CB1099">
        <w:t xml:space="preserve"> of the Fairtrade </w:t>
      </w:r>
      <w:r w:rsidR="588D322A">
        <w:t>P</w:t>
      </w:r>
      <w:r w:rsidR="13CB1099">
        <w:t>remium to their members</w:t>
      </w:r>
      <w:r w:rsidR="23E99907">
        <w:t xml:space="preserve"> as cash payouts and loans</w:t>
      </w:r>
      <w:r w:rsidR="13CB1099">
        <w:t>.</w:t>
      </w:r>
      <w:r w:rsidR="438356E7">
        <w:t xml:space="preserve"> The remaining Fairtrade Premium is typically divided between investment in the producer organisation, investment in farm services to the members and </w:t>
      </w:r>
      <w:r w:rsidR="73F324D2">
        <w:t xml:space="preserve">investments in </w:t>
      </w:r>
      <w:r w:rsidR="438356E7">
        <w:t>community needs.</w:t>
      </w:r>
    </w:p>
    <w:p w14:paraId="64046D06" w14:textId="40CBB39D" w:rsidR="421C34BF" w:rsidRDefault="421C34BF" w:rsidP="50462FAF">
      <w:pPr>
        <w:spacing w:before="120" w:afterLines="60" w:after="144" w:line="288" w:lineRule="auto"/>
      </w:pPr>
      <w:r>
        <w:lastRenderedPageBreak/>
        <w:t>With th</w:t>
      </w:r>
      <w:r w:rsidR="079DAA33">
        <w:t>is</w:t>
      </w:r>
      <w:r>
        <w:t xml:space="preserve"> proposal, the recommendations of the Fairtrade Africa team for </w:t>
      </w:r>
      <w:r w:rsidR="661B6906">
        <w:t>SPOs</w:t>
      </w:r>
      <w:r>
        <w:t xml:space="preserve"> would be turned into a mandatory standard requirement, and current investment p</w:t>
      </w:r>
      <w:r w:rsidR="454C1542">
        <w:t>att</w:t>
      </w:r>
      <w:r w:rsidR="5DD4C384">
        <w:t>erns</w:t>
      </w:r>
      <w:r>
        <w:t xml:space="preserve"> would be </w:t>
      </w:r>
      <w:r w:rsidR="5E09A1BA">
        <w:t>formalized</w:t>
      </w:r>
      <w:r w:rsidR="37DB335F">
        <w:t xml:space="preserve"> and the share for farmer members</w:t>
      </w:r>
      <w:r w:rsidR="00883D20">
        <w:t>’ cash payouts</w:t>
      </w:r>
      <w:r w:rsidR="37DB335F">
        <w:t xml:space="preserve"> would be increased</w:t>
      </w:r>
      <w:r>
        <w:t>.</w:t>
      </w:r>
      <w:r w:rsidR="250EA3B9">
        <w:t xml:space="preserve"> </w:t>
      </w:r>
    </w:p>
    <w:p w14:paraId="2C8EAB11" w14:textId="4F063858" w:rsidR="47CEA588" w:rsidRDefault="47CEA588" w:rsidP="50462FAF">
      <w:pPr>
        <w:spacing w:before="120" w:afterLines="60" w:after="144" w:line="288" w:lineRule="auto"/>
      </w:pPr>
      <w:r>
        <w:t>At the same time, this proposal</w:t>
      </w:r>
      <w:r w:rsidR="250EA3B9">
        <w:t xml:space="preserve"> might limit SPOs’ abilities to invest in other area</w:t>
      </w:r>
      <w:r w:rsidR="43E59259">
        <w:t>s</w:t>
      </w:r>
      <w:r w:rsidR="250EA3B9">
        <w:t>.</w:t>
      </w:r>
      <w:r w:rsidR="3BE1D536">
        <w:t xml:space="preserve"> </w:t>
      </w:r>
      <w:r w:rsidR="250EA3B9">
        <w:t xml:space="preserve">Hence, </w:t>
      </w:r>
      <w:r w:rsidR="5CEA2230">
        <w:t xml:space="preserve">Fairtrade proposes implementing a minimum investment of 10% per </w:t>
      </w:r>
      <w:r w:rsidR="11054C66">
        <w:t>area/</w:t>
      </w:r>
      <w:r w:rsidR="5CEA2230">
        <w:t xml:space="preserve">category </w:t>
      </w:r>
      <w:r w:rsidR="3A98777C">
        <w:t xml:space="preserve">to be included </w:t>
      </w:r>
      <w:r w:rsidR="5CEA2230">
        <w:t>in the standard</w:t>
      </w:r>
      <w:r w:rsidR="15B66386">
        <w:t xml:space="preserve"> requirement</w:t>
      </w:r>
      <w:r w:rsidR="5CEA2230">
        <w:t>.</w:t>
      </w:r>
      <w:r w:rsidR="0FE5DD23">
        <w:t xml:space="preserve"> This would apply for investments in producer organisation, farm services and community needs. </w:t>
      </w:r>
      <w:r w:rsidR="1A375081">
        <w:t>I</w:t>
      </w:r>
      <w:r w:rsidR="7C7058C3">
        <w:t>t needs to be considered</w:t>
      </w:r>
      <w:r w:rsidR="1733FF17">
        <w:t>, however,</w:t>
      </w:r>
      <w:r w:rsidR="7C7058C3">
        <w:t xml:space="preserve"> that it might be difficult for SPOs to categorise their diverse spendings </w:t>
      </w:r>
      <w:r w:rsidR="78B68A20">
        <w:t>accordingly</w:t>
      </w:r>
      <w:r w:rsidR="7C7058C3">
        <w:t xml:space="preserve"> and for auditors </w:t>
      </w:r>
      <w:r w:rsidR="5A655D45">
        <w:t>to check</w:t>
      </w:r>
      <w:r w:rsidR="287F6C27">
        <w:t xml:space="preserve"> that</w:t>
      </w:r>
      <w:r w:rsidR="5A655D45">
        <w:t xml:space="preserve">. </w:t>
      </w:r>
    </w:p>
    <w:p w14:paraId="526E4DC0" w14:textId="249020FD" w:rsidR="684BE673" w:rsidRPr="0015412A" w:rsidRDefault="7DF95177" w:rsidP="52C41013">
      <w:pPr>
        <w:spacing w:before="120" w:afterLines="60" w:after="144" w:line="288" w:lineRule="auto"/>
      </w:pPr>
      <w:r>
        <w:t xml:space="preserve">If this proposal </w:t>
      </w:r>
      <w:r w:rsidR="73F1DD61">
        <w:t>i</w:t>
      </w:r>
      <w:r>
        <w:t xml:space="preserve">s supported </w:t>
      </w:r>
      <w:r w:rsidR="33B275C7">
        <w:t xml:space="preserve">at consultation </w:t>
      </w:r>
      <w:r>
        <w:t>and approved</w:t>
      </w:r>
      <w:r w:rsidR="3F11A66D">
        <w:t xml:space="preserve"> by the Standards Committee</w:t>
      </w:r>
      <w:r>
        <w:t xml:space="preserve">, it would impact the </w:t>
      </w:r>
      <w:r w:rsidR="5E59D42B">
        <w:t xml:space="preserve">requirement 4.6.1 “Premium planning” in the </w:t>
      </w:r>
      <w:r>
        <w:t>Fairtrade Cocoa Standard.</w:t>
      </w:r>
      <w:r w:rsidR="61A5189F">
        <w:t xml:space="preserve"> </w:t>
      </w:r>
      <w:r w:rsidR="0B19BA50">
        <w:t>Fairtrade pr</w:t>
      </w:r>
      <w:r w:rsidR="4EB5A90F">
        <w:t>o</w:t>
      </w:r>
      <w:r w:rsidR="0B19BA50">
        <w:t xml:space="preserve">poses the following wording for </w:t>
      </w:r>
      <w:r w:rsidR="7C23E832">
        <w:t>an</w:t>
      </w:r>
      <w:r w:rsidR="0B19BA50">
        <w:t xml:space="preserve"> adjusted</w:t>
      </w:r>
      <w:r w:rsidR="23CD9C0E">
        <w:t xml:space="preserve"> standard</w:t>
      </w:r>
      <w:r w:rsidR="0B19BA50">
        <w:t xml:space="preserve"> requirement for </w:t>
      </w:r>
      <w:r w:rsidR="67E26761">
        <w:t>Côte d'Ivoire and Ghana</w:t>
      </w:r>
      <w:r w:rsidR="0B19BA50">
        <w:t xml:space="preserve">: </w:t>
      </w:r>
    </w:p>
    <w:p w14:paraId="555B51A2" w14:textId="1373E3D3" w:rsidR="684BE673" w:rsidRPr="00B07B8A" w:rsidRDefault="596DF882" w:rsidP="52C41013">
      <w:pPr>
        <w:spacing w:after="160" w:line="276" w:lineRule="auto"/>
        <w:rPr>
          <w:b/>
          <w:bCs/>
        </w:rPr>
      </w:pPr>
      <w:r w:rsidRPr="00B07B8A">
        <w:rPr>
          <w:b/>
          <w:bCs/>
        </w:rPr>
        <w:t xml:space="preserve">NEW DRAFT: Premium planning </w:t>
      </w:r>
    </w:p>
    <w:tbl>
      <w:tblPr>
        <w:tblStyle w:val="TableGrid"/>
        <w:tblW w:w="0" w:type="auto"/>
        <w:tblLayout w:type="fixed"/>
        <w:tblLook w:val="06A0" w:firstRow="1" w:lastRow="0" w:firstColumn="1" w:lastColumn="0" w:noHBand="1" w:noVBand="1"/>
      </w:tblPr>
      <w:tblGrid>
        <w:gridCol w:w="1110"/>
        <w:gridCol w:w="7890"/>
      </w:tblGrid>
      <w:tr w:rsidR="52C41013" w:rsidRPr="00B07B8A" w14:paraId="638021AD" w14:textId="77777777" w:rsidTr="6A7B8DE6">
        <w:trPr>
          <w:trHeight w:val="300"/>
        </w:trPr>
        <w:tc>
          <w:tcPr>
            <w:tcW w:w="9000" w:type="dxa"/>
            <w:gridSpan w:val="2"/>
          </w:tcPr>
          <w:p w14:paraId="538D0701" w14:textId="59459F25" w:rsidR="0237E0AA" w:rsidRPr="00B07B8A" w:rsidRDefault="792EF2D2" w:rsidP="46CB4E8E">
            <w:r w:rsidRPr="6A85C59C">
              <w:rPr>
                <w:b/>
                <w:bCs/>
              </w:rPr>
              <w:t xml:space="preserve">Applies to: </w:t>
            </w:r>
            <w:r>
              <w:t>SPOs in Côte d’Ivoire, Ghana</w:t>
            </w:r>
          </w:p>
        </w:tc>
      </w:tr>
      <w:tr w:rsidR="52C41013" w:rsidRPr="00B07B8A" w14:paraId="3079E850" w14:textId="77777777" w:rsidTr="6A7B8DE6">
        <w:trPr>
          <w:trHeight w:val="300"/>
        </w:trPr>
        <w:tc>
          <w:tcPr>
            <w:tcW w:w="1110" w:type="dxa"/>
          </w:tcPr>
          <w:p w14:paraId="1A22CE4A" w14:textId="5BBA9D0B" w:rsidR="0237E0AA" w:rsidRPr="00B07B8A" w:rsidRDefault="792EF2D2" w:rsidP="52C41013">
            <w:r>
              <w:t>Core</w:t>
            </w:r>
          </w:p>
        </w:tc>
        <w:tc>
          <w:tcPr>
            <w:tcW w:w="7890" w:type="dxa"/>
            <w:vMerge w:val="restart"/>
          </w:tcPr>
          <w:p w14:paraId="25308A20" w14:textId="007B1354" w:rsidR="75765C03" w:rsidRDefault="75765C03" w:rsidP="6A85C59C">
            <w:pPr>
              <w:spacing w:after="160" w:line="276" w:lineRule="auto"/>
              <w:rPr>
                <w:color w:val="ED7D31" w:themeColor="accent2"/>
              </w:rPr>
            </w:pPr>
            <w:r w:rsidRPr="6A85C59C">
              <w:rPr>
                <w:color w:val="ED7D31" w:themeColor="accent2"/>
              </w:rPr>
              <w:t xml:space="preserve">The </w:t>
            </w:r>
            <w:r w:rsidR="1CB1959A" w:rsidRPr="6A85C59C">
              <w:rPr>
                <w:color w:val="ED7D31" w:themeColor="accent2"/>
              </w:rPr>
              <w:t xml:space="preserve">Fairtrade Premium </w:t>
            </w:r>
            <w:r w:rsidR="2E5678E4" w:rsidRPr="6A85C59C">
              <w:rPr>
                <w:color w:val="ED7D31" w:themeColor="accent2"/>
              </w:rPr>
              <w:t xml:space="preserve">is invested </w:t>
            </w:r>
            <w:r w:rsidR="1CB1959A" w:rsidRPr="6A85C59C">
              <w:rPr>
                <w:color w:val="ED7D31" w:themeColor="accent2"/>
              </w:rPr>
              <w:t xml:space="preserve">according to </w:t>
            </w:r>
            <w:r w:rsidR="017FE7A5" w:rsidRPr="6A85C59C">
              <w:rPr>
                <w:color w:val="ED7D31" w:themeColor="accent2"/>
              </w:rPr>
              <w:t xml:space="preserve">the </w:t>
            </w:r>
            <w:r w:rsidR="7EE806E0" w:rsidRPr="6A85C59C">
              <w:rPr>
                <w:color w:val="ED7D31" w:themeColor="accent2"/>
              </w:rPr>
              <w:t xml:space="preserve">following </w:t>
            </w:r>
            <w:r w:rsidR="3AD89D55" w:rsidRPr="6A85C59C">
              <w:rPr>
                <w:color w:val="ED7D31" w:themeColor="accent2"/>
              </w:rPr>
              <w:t>distribution:</w:t>
            </w:r>
            <w:r w:rsidR="301D91C6">
              <w:t xml:space="preserve"> </w:t>
            </w:r>
          </w:p>
          <w:p w14:paraId="470CF9CF" w14:textId="35D082B1" w:rsidR="5FF7F5A0" w:rsidRDefault="12765644" w:rsidP="6A85C59C">
            <w:pPr>
              <w:pStyle w:val="ListParagraph"/>
              <w:numPr>
                <w:ilvl w:val="0"/>
                <w:numId w:val="9"/>
              </w:numPr>
              <w:spacing w:after="0"/>
              <w:rPr>
                <w:rFonts w:eastAsia="Times New Roman"/>
                <w:color w:val="ED7D31" w:themeColor="accent2"/>
                <w:lang w:eastAsia="en-GB"/>
              </w:rPr>
            </w:pPr>
            <w:r w:rsidRPr="6A7B8DE6">
              <w:rPr>
                <w:rFonts w:eastAsia="Times New Roman"/>
                <w:color w:val="ED7D31" w:themeColor="accent2"/>
                <w:sz w:val="20"/>
                <w:szCs w:val="20"/>
                <w:lang w:eastAsia="en-GB"/>
              </w:rPr>
              <w:t>M</w:t>
            </w:r>
            <w:r w:rsidR="2772D35B" w:rsidRPr="6A7B8DE6">
              <w:rPr>
                <w:rFonts w:eastAsia="Times New Roman"/>
                <w:color w:val="ED7D31" w:themeColor="accent2"/>
                <w:sz w:val="20"/>
                <w:szCs w:val="20"/>
                <w:lang w:eastAsia="en-GB"/>
              </w:rPr>
              <w:t xml:space="preserve">in. </w:t>
            </w:r>
            <w:r w:rsidR="1D58EBC0" w:rsidRPr="6A7B8DE6">
              <w:rPr>
                <w:rFonts w:eastAsia="Times New Roman"/>
                <w:color w:val="ED7D31" w:themeColor="accent2"/>
                <w:sz w:val="20"/>
                <w:szCs w:val="20"/>
                <w:lang w:eastAsia="en-GB"/>
              </w:rPr>
              <w:t>4</w:t>
            </w:r>
            <w:r w:rsidR="10F664B0" w:rsidRPr="6A7B8DE6">
              <w:rPr>
                <w:rFonts w:eastAsia="Times New Roman"/>
                <w:color w:val="ED7D31" w:themeColor="accent2"/>
                <w:sz w:val="20"/>
                <w:szCs w:val="20"/>
                <w:lang w:eastAsia="en-GB"/>
              </w:rPr>
              <w:t xml:space="preserve">0% </w:t>
            </w:r>
            <w:r w:rsidR="78B91850" w:rsidRPr="6A7B8DE6">
              <w:rPr>
                <w:rFonts w:eastAsia="Times New Roman"/>
                <w:color w:val="ED7D31" w:themeColor="accent2"/>
                <w:sz w:val="20"/>
                <w:szCs w:val="20"/>
                <w:lang w:eastAsia="en-GB"/>
              </w:rPr>
              <w:t>is</w:t>
            </w:r>
            <w:r w:rsidR="10F664B0" w:rsidRPr="6A7B8DE6">
              <w:rPr>
                <w:rFonts w:eastAsia="Times New Roman"/>
                <w:color w:val="ED7D31" w:themeColor="accent2"/>
                <w:sz w:val="20"/>
                <w:szCs w:val="20"/>
                <w:lang w:eastAsia="en-GB"/>
              </w:rPr>
              <w:t xml:space="preserve"> transferred to your members as </w:t>
            </w:r>
            <w:r w:rsidR="41A779F0" w:rsidRPr="6A7B8DE6">
              <w:rPr>
                <w:rFonts w:eastAsia="Times New Roman"/>
                <w:color w:val="ED7D31" w:themeColor="accent2"/>
                <w:sz w:val="20"/>
                <w:szCs w:val="20"/>
                <w:lang w:eastAsia="en-GB"/>
              </w:rPr>
              <w:t>cash payout</w:t>
            </w:r>
          </w:p>
          <w:p w14:paraId="2D56F918" w14:textId="29484CCE" w:rsidR="22BC1DAD" w:rsidRDefault="40793EB6" w:rsidP="6A85C59C">
            <w:pPr>
              <w:pStyle w:val="ListParagraph"/>
              <w:numPr>
                <w:ilvl w:val="0"/>
                <w:numId w:val="9"/>
              </w:numPr>
              <w:spacing w:after="0"/>
              <w:rPr>
                <w:rFonts w:eastAsia="Times New Roman"/>
                <w:color w:val="ED7D31" w:themeColor="accent2"/>
                <w:sz w:val="20"/>
                <w:szCs w:val="20"/>
                <w:lang w:eastAsia="en-GB"/>
              </w:rPr>
            </w:pPr>
            <w:r w:rsidRPr="6A7B8DE6">
              <w:rPr>
                <w:rFonts w:eastAsia="Times New Roman"/>
                <w:color w:val="ED7D31" w:themeColor="accent2"/>
                <w:sz w:val="20"/>
                <w:szCs w:val="20"/>
                <w:lang w:eastAsia="en-GB"/>
              </w:rPr>
              <w:t xml:space="preserve">Min. </w:t>
            </w:r>
            <w:r w:rsidR="470E8077" w:rsidRPr="6A7B8DE6">
              <w:rPr>
                <w:rFonts w:eastAsia="Times New Roman"/>
                <w:color w:val="ED7D31" w:themeColor="accent2"/>
                <w:sz w:val="20"/>
                <w:szCs w:val="20"/>
                <w:lang w:eastAsia="en-GB"/>
              </w:rPr>
              <w:t xml:space="preserve">10% (max. </w:t>
            </w:r>
            <w:r w:rsidR="620287DB" w:rsidRPr="6A7B8DE6">
              <w:rPr>
                <w:rFonts w:eastAsia="Times New Roman"/>
                <w:color w:val="ED7D31" w:themeColor="accent2"/>
                <w:sz w:val="20"/>
                <w:szCs w:val="20"/>
                <w:lang w:eastAsia="en-GB"/>
              </w:rPr>
              <w:t>4</w:t>
            </w:r>
            <w:r w:rsidR="470E8077" w:rsidRPr="6A7B8DE6">
              <w:rPr>
                <w:rFonts w:eastAsia="Times New Roman"/>
                <w:color w:val="ED7D31" w:themeColor="accent2"/>
                <w:sz w:val="20"/>
                <w:szCs w:val="20"/>
                <w:lang w:eastAsia="en-GB"/>
              </w:rPr>
              <w:t xml:space="preserve">0%) </w:t>
            </w:r>
            <w:r w:rsidR="58E19CDA" w:rsidRPr="6A7B8DE6">
              <w:rPr>
                <w:rFonts w:eastAsia="Times New Roman"/>
                <w:color w:val="ED7D31" w:themeColor="accent2"/>
                <w:sz w:val="20"/>
                <w:szCs w:val="20"/>
                <w:lang w:eastAsia="en-GB"/>
              </w:rPr>
              <w:t>is invested</w:t>
            </w:r>
            <w:r w:rsidR="470E8077" w:rsidRPr="6A7B8DE6">
              <w:rPr>
                <w:rFonts w:eastAsia="Times New Roman"/>
                <w:color w:val="ED7D31" w:themeColor="accent2"/>
                <w:sz w:val="20"/>
                <w:szCs w:val="20"/>
                <w:lang w:eastAsia="en-GB"/>
              </w:rPr>
              <w:t xml:space="preserve"> in your producer organisation </w:t>
            </w:r>
          </w:p>
          <w:p w14:paraId="3E536092" w14:textId="46E49E16" w:rsidR="7643BFEA" w:rsidRDefault="5B8F12EF" w:rsidP="6A85C59C">
            <w:pPr>
              <w:pStyle w:val="ListParagraph"/>
              <w:numPr>
                <w:ilvl w:val="0"/>
                <w:numId w:val="9"/>
              </w:numPr>
              <w:spacing w:after="0"/>
              <w:rPr>
                <w:rFonts w:eastAsia="Times New Roman"/>
                <w:color w:val="ED7D31" w:themeColor="accent2"/>
                <w:sz w:val="20"/>
                <w:szCs w:val="20"/>
                <w:lang w:eastAsia="en-GB"/>
              </w:rPr>
            </w:pPr>
            <w:r w:rsidRPr="6A7B8DE6">
              <w:rPr>
                <w:rFonts w:eastAsia="Times New Roman"/>
                <w:color w:val="ED7D31" w:themeColor="accent2"/>
                <w:sz w:val="20"/>
                <w:szCs w:val="20"/>
                <w:lang w:eastAsia="en-GB"/>
              </w:rPr>
              <w:t xml:space="preserve">Min. 10% (max. </w:t>
            </w:r>
            <w:r w:rsidR="2EAE021F" w:rsidRPr="6A7B8DE6">
              <w:rPr>
                <w:rFonts w:eastAsia="Times New Roman"/>
                <w:color w:val="ED7D31" w:themeColor="accent2"/>
                <w:sz w:val="20"/>
                <w:szCs w:val="20"/>
                <w:lang w:eastAsia="en-GB"/>
              </w:rPr>
              <w:t>4</w:t>
            </w:r>
            <w:r w:rsidRPr="6A7B8DE6">
              <w:rPr>
                <w:rFonts w:eastAsia="Times New Roman"/>
                <w:color w:val="ED7D31" w:themeColor="accent2"/>
                <w:sz w:val="20"/>
                <w:szCs w:val="20"/>
                <w:lang w:eastAsia="en-GB"/>
              </w:rPr>
              <w:t>0%) is invested in</w:t>
            </w:r>
            <w:r w:rsidR="10F664B0" w:rsidRPr="6A7B8DE6">
              <w:rPr>
                <w:rFonts w:eastAsia="Times New Roman"/>
                <w:color w:val="ED7D31" w:themeColor="accent2"/>
                <w:sz w:val="20"/>
                <w:szCs w:val="20"/>
                <w:lang w:eastAsia="en-GB"/>
              </w:rPr>
              <w:t xml:space="preserve"> </w:t>
            </w:r>
            <w:r w:rsidR="27AA431D" w:rsidRPr="6A7B8DE6">
              <w:rPr>
                <w:rFonts w:eastAsia="Times New Roman"/>
                <w:color w:val="ED7D31" w:themeColor="accent2"/>
                <w:sz w:val="20"/>
                <w:szCs w:val="20"/>
                <w:lang w:eastAsia="en-GB"/>
              </w:rPr>
              <w:t xml:space="preserve">farm </w:t>
            </w:r>
            <w:r w:rsidR="10F664B0" w:rsidRPr="6A7B8DE6">
              <w:rPr>
                <w:rFonts w:eastAsia="Times New Roman"/>
                <w:color w:val="ED7D31" w:themeColor="accent2"/>
                <w:sz w:val="20"/>
                <w:szCs w:val="20"/>
                <w:lang w:eastAsia="en-GB"/>
              </w:rPr>
              <w:t>services for your members</w:t>
            </w:r>
          </w:p>
          <w:p w14:paraId="10117E8F" w14:textId="6C5B1232" w:rsidR="3B183DBE" w:rsidRDefault="0712F193" w:rsidP="6A85C59C">
            <w:pPr>
              <w:pStyle w:val="ListParagraph"/>
              <w:numPr>
                <w:ilvl w:val="0"/>
                <w:numId w:val="9"/>
              </w:numPr>
              <w:spacing w:after="0"/>
              <w:rPr>
                <w:rFonts w:eastAsia="Times New Roman"/>
                <w:color w:val="ED7D31" w:themeColor="accent2"/>
                <w:sz w:val="20"/>
                <w:szCs w:val="20"/>
                <w:lang w:eastAsia="en-GB"/>
              </w:rPr>
            </w:pPr>
            <w:r w:rsidRPr="6A7B8DE6">
              <w:rPr>
                <w:rFonts w:eastAsia="Times New Roman"/>
                <w:color w:val="ED7D31" w:themeColor="accent2"/>
                <w:sz w:val="20"/>
                <w:szCs w:val="20"/>
                <w:lang w:eastAsia="en-GB"/>
              </w:rPr>
              <w:t>M</w:t>
            </w:r>
            <w:r w:rsidR="3058E107" w:rsidRPr="6A7B8DE6">
              <w:rPr>
                <w:rFonts w:eastAsia="Times New Roman"/>
                <w:color w:val="ED7D31" w:themeColor="accent2"/>
                <w:sz w:val="20"/>
                <w:szCs w:val="20"/>
                <w:lang w:eastAsia="en-GB"/>
              </w:rPr>
              <w:t xml:space="preserve">in. 10% (max. </w:t>
            </w:r>
            <w:r w:rsidR="6495E7D8" w:rsidRPr="6A7B8DE6">
              <w:rPr>
                <w:rFonts w:eastAsia="Times New Roman"/>
                <w:color w:val="ED7D31" w:themeColor="accent2"/>
                <w:sz w:val="20"/>
                <w:szCs w:val="20"/>
                <w:lang w:eastAsia="en-GB"/>
              </w:rPr>
              <w:t>4</w:t>
            </w:r>
            <w:r w:rsidR="3058E107" w:rsidRPr="6A7B8DE6">
              <w:rPr>
                <w:rFonts w:eastAsia="Times New Roman"/>
                <w:color w:val="ED7D31" w:themeColor="accent2"/>
                <w:sz w:val="20"/>
                <w:szCs w:val="20"/>
                <w:lang w:eastAsia="en-GB"/>
              </w:rPr>
              <w:t xml:space="preserve">0%) </w:t>
            </w:r>
            <w:r w:rsidR="1E65C0C0" w:rsidRPr="6A7B8DE6">
              <w:rPr>
                <w:rFonts w:eastAsia="Times New Roman"/>
                <w:color w:val="ED7D31" w:themeColor="accent2"/>
                <w:sz w:val="20"/>
                <w:szCs w:val="20"/>
                <w:lang w:eastAsia="en-GB"/>
              </w:rPr>
              <w:t>is</w:t>
            </w:r>
            <w:r w:rsidR="3058E107" w:rsidRPr="6A7B8DE6">
              <w:rPr>
                <w:rFonts w:eastAsia="Times New Roman"/>
                <w:color w:val="ED7D31" w:themeColor="accent2"/>
                <w:sz w:val="20"/>
                <w:szCs w:val="20"/>
                <w:lang w:eastAsia="en-GB"/>
              </w:rPr>
              <w:t xml:space="preserve"> invested in community needs</w:t>
            </w:r>
            <w:r w:rsidR="075C84E6" w:rsidRPr="6A7B8DE6">
              <w:rPr>
                <w:rFonts w:eastAsia="Times New Roman"/>
                <w:color w:val="ED7D31" w:themeColor="accent2"/>
                <w:sz w:val="20"/>
                <w:szCs w:val="20"/>
                <w:lang w:eastAsia="en-GB"/>
              </w:rPr>
              <w:t xml:space="preserve"> such as education, health or others. </w:t>
            </w:r>
          </w:p>
          <w:p w14:paraId="2180D508" w14:textId="238E932A" w:rsidR="6A85C59C" w:rsidRDefault="6A85C59C" w:rsidP="6A85C59C">
            <w:pPr>
              <w:pStyle w:val="ListParagraph"/>
              <w:spacing w:after="0"/>
              <w:rPr>
                <w:rFonts w:eastAsia="Times New Roman"/>
                <w:color w:val="ED7D31" w:themeColor="accent2"/>
                <w:sz w:val="20"/>
                <w:szCs w:val="20"/>
                <w:lang w:eastAsia="en-GB"/>
              </w:rPr>
            </w:pPr>
          </w:p>
          <w:p w14:paraId="68D7994D" w14:textId="10E3EA40" w:rsidR="39F28D04" w:rsidRDefault="39F28D04" w:rsidP="6A85C59C">
            <w:pPr>
              <w:spacing w:after="160" w:line="276" w:lineRule="auto"/>
              <w:rPr>
                <w:color w:val="ED7D31" w:themeColor="accent2"/>
              </w:rPr>
            </w:pPr>
            <w:r w:rsidRPr="6A85C59C">
              <w:rPr>
                <w:color w:val="ED7D31" w:themeColor="accent2"/>
              </w:rPr>
              <w:t xml:space="preserve"> </w:t>
            </w:r>
            <w:r w:rsidR="63E9B5CB" w:rsidRPr="6A85C59C">
              <w:rPr>
                <w:strike/>
              </w:rPr>
              <w:t xml:space="preserve">you discuss if investing the Fairtrade Premium in activities that increase quality and productivity would help your members to have more secure incomes. </w:t>
            </w:r>
          </w:p>
          <w:p w14:paraId="52B7CD2D" w14:textId="065B183A" w:rsidR="0BFDF452" w:rsidRDefault="0BFDF452" w:rsidP="6A85C59C">
            <w:pPr>
              <w:spacing w:after="160" w:line="276" w:lineRule="auto"/>
            </w:pPr>
            <w:r>
              <w:t xml:space="preserve">When planning for the Fairtrade Development Plan, </w:t>
            </w:r>
            <w:r w:rsidRPr="6A85C59C">
              <w:rPr>
                <w:color w:val="ED7D31" w:themeColor="accent2"/>
              </w:rPr>
              <w:t>you discuss needs and priorities within the different categories with your members.</w:t>
            </w:r>
            <w:r w:rsidR="287E47A9" w:rsidRPr="6A85C59C">
              <w:rPr>
                <w:color w:val="ED7D31" w:themeColor="accent2"/>
              </w:rPr>
              <w:t xml:space="preserve"> </w:t>
            </w:r>
            <w:r w:rsidR="63E9B5CB">
              <w:t>You present the results of th</w:t>
            </w:r>
            <w:r w:rsidR="55878278">
              <w:t>is</w:t>
            </w:r>
            <w:r w:rsidR="63E9B5CB">
              <w:t xml:space="preserve"> discussion to the GA before approving the Fairtrade Development Plan.</w:t>
            </w:r>
          </w:p>
          <w:p w14:paraId="0DCDD514" w14:textId="12DAFBFA" w:rsidR="2526C733" w:rsidRPr="00B07B8A" w:rsidRDefault="2526C733" w:rsidP="52C41013">
            <w:pPr>
              <w:spacing w:after="160" w:line="276" w:lineRule="auto"/>
            </w:pPr>
            <w:r>
              <w:t>In case a trader has offered a long-term partnership based on mutual commitments, and has communicated to you their sustainability priorities, you discuss with your members whether such a partnership would be in the interest of your organisation and of your members and inform your business partner about your decision.</w:t>
            </w:r>
          </w:p>
        </w:tc>
      </w:tr>
      <w:tr w:rsidR="52C41013" w:rsidRPr="00B07B8A" w14:paraId="52C1FE02" w14:textId="77777777" w:rsidTr="6A7B8DE6">
        <w:trPr>
          <w:trHeight w:val="1139"/>
        </w:trPr>
        <w:tc>
          <w:tcPr>
            <w:tcW w:w="1110" w:type="dxa"/>
          </w:tcPr>
          <w:p w14:paraId="54C33986" w14:textId="4141857A" w:rsidR="0237E0AA" w:rsidRPr="00B07B8A" w:rsidRDefault="0895ECF3" w:rsidP="52C41013">
            <w:r>
              <w:t>Year 1</w:t>
            </w:r>
          </w:p>
        </w:tc>
        <w:tc>
          <w:tcPr>
            <w:tcW w:w="7890" w:type="dxa"/>
            <w:vMerge/>
          </w:tcPr>
          <w:p w14:paraId="4B10DBF0" w14:textId="77777777" w:rsidR="00534EA3" w:rsidRPr="00B07B8A" w:rsidRDefault="00534EA3"/>
        </w:tc>
      </w:tr>
      <w:tr w:rsidR="52C41013" w:rsidRPr="00B07B8A" w14:paraId="013531C8" w14:textId="77777777" w:rsidTr="6A7B8DE6">
        <w:trPr>
          <w:trHeight w:val="300"/>
        </w:trPr>
        <w:tc>
          <w:tcPr>
            <w:tcW w:w="9000" w:type="dxa"/>
            <w:gridSpan w:val="2"/>
            <w:shd w:val="clear" w:color="auto" w:fill="F2F2F2" w:themeFill="background1" w:themeFillShade="F2"/>
          </w:tcPr>
          <w:p w14:paraId="1C8BC906" w14:textId="3D804164" w:rsidR="70EB1598" w:rsidRDefault="70EB1598" w:rsidP="6A85C59C">
            <w:pPr>
              <w:spacing w:after="160" w:line="276" w:lineRule="auto"/>
              <w:rPr>
                <w:color w:val="ED7D31" w:themeColor="accent2"/>
                <w:sz w:val="16"/>
                <w:szCs w:val="16"/>
              </w:rPr>
            </w:pPr>
            <w:r w:rsidRPr="6A85C59C">
              <w:rPr>
                <w:b/>
                <w:bCs/>
                <w:sz w:val="16"/>
                <w:szCs w:val="16"/>
              </w:rPr>
              <w:t>Guidance:</w:t>
            </w:r>
            <w:r w:rsidRPr="6A85C59C">
              <w:rPr>
                <w:sz w:val="16"/>
                <w:szCs w:val="16"/>
              </w:rPr>
              <w:t xml:space="preserve"> </w:t>
            </w:r>
            <w:r w:rsidRPr="6A85C59C">
              <w:rPr>
                <w:color w:val="ED7D31" w:themeColor="accent2"/>
                <w:sz w:val="16"/>
                <w:szCs w:val="16"/>
              </w:rPr>
              <w:t>I</w:t>
            </w:r>
            <w:r w:rsidR="534A6D05" w:rsidRPr="6A85C59C">
              <w:rPr>
                <w:color w:val="ED7D31" w:themeColor="accent2"/>
                <w:sz w:val="16"/>
                <w:szCs w:val="16"/>
              </w:rPr>
              <w:t xml:space="preserve">t is </w:t>
            </w:r>
            <w:r w:rsidRPr="6A85C59C">
              <w:rPr>
                <w:color w:val="ED7D31" w:themeColor="accent2"/>
                <w:sz w:val="16"/>
                <w:szCs w:val="16"/>
              </w:rPr>
              <w:t xml:space="preserve">Fairtrade's mission to achieve living </w:t>
            </w:r>
            <w:r w:rsidR="3F76AC6B" w:rsidRPr="6A85C59C">
              <w:rPr>
                <w:color w:val="ED7D31" w:themeColor="accent2"/>
                <w:sz w:val="16"/>
                <w:szCs w:val="16"/>
              </w:rPr>
              <w:t>incomes. Given</w:t>
            </w:r>
            <w:r w:rsidRPr="6A85C59C">
              <w:rPr>
                <w:color w:val="ED7D31" w:themeColor="accent2"/>
                <w:sz w:val="16"/>
                <w:szCs w:val="16"/>
              </w:rPr>
              <w:t xml:space="preserve"> the </w:t>
            </w:r>
            <w:r w:rsidR="43311E9A" w:rsidRPr="6A85C59C">
              <w:rPr>
                <w:color w:val="ED7D31" w:themeColor="accent2"/>
                <w:sz w:val="16"/>
                <w:szCs w:val="16"/>
              </w:rPr>
              <w:t xml:space="preserve">current and often precarious </w:t>
            </w:r>
            <w:r w:rsidR="30CC2FDF" w:rsidRPr="6A85C59C">
              <w:rPr>
                <w:color w:val="ED7D31" w:themeColor="accent2"/>
                <w:sz w:val="16"/>
                <w:szCs w:val="16"/>
              </w:rPr>
              <w:t>economic</w:t>
            </w:r>
            <w:r w:rsidRPr="6A85C59C">
              <w:rPr>
                <w:color w:val="ED7D31" w:themeColor="accent2"/>
                <w:sz w:val="16"/>
                <w:szCs w:val="16"/>
              </w:rPr>
              <w:t xml:space="preserve"> situation of </w:t>
            </w:r>
            <w:r w:rsidR="5FD1E912" w:rsidRPr="6A85C59C">
              <w:rPr>
                <w:color w:val="ED7D31" w:themeColor="accent2"/>
                <w:sz w:val="16"/>
                <w:szCs w:val="16"/>
              </w:rPr>
              <w:t>farmers in Côte d’Ivoire and</w:t>
            </w:r>
            <w:r w:rsidR="5FD1E912">
              <w:t xml:space="preserve"> </w:t>
            </w:r>
            <w:r w:rsidR="5FD1E912" w:rsidRPr="6A85C59C">
              <w:rPr>
                <w:color w:val="ED7D31" w:themeColor="accent2"/>
                <w:sz w:val="16"/>
                <w:szCs w:val="16"/>
              </w:rPr>
              <w:t xml:space="preserve">Ghana, their </w:t>
            </w:r>
            <w:r w:rsidR="45B8BD56" w:rsidRPr="6A85C59C">
              <w:rPr>
                <w:color w:val="ED7D31" w:themeColor="accent2"/>
                <w:sz w:val="16"/>
                <w:szCs w:val="16"/>
              </w:rPr>
              <w:t>incomes</w:t>
            </w:r>
            <w:r w:rsidRPr="6A85C59C">
              <w:rPr>
                <w:color w:val="ED7D31" w:themeColor="accent2"/>
                <w:sz w:val="16"/>
                <w:szCs w:val="16"/>
              </w:rPr>
              <w:t xml:space="preserve"> </w:t>
            </w:r>
            <w:r w:rsidR="34E9CDA2" w:rsidRPr="6A85C59C">
              <w:rPr>
                <w:color w:val="ED7D31" w:themeColor="accent2"/>
                <w:sz w:val="16"/>
                <w:szCs w:val="16"/>
              </w:rPr>
              <w:t>ar</w:t>
            </w:r>
            <w:r w:rsidRPr="6A85C59C">
              <w:rPr>
                <w:color w:val="ED7D31" w:themeColor="accent2"/>
                <w:sz w:val="16"/>
                <w:szCs w:val="16"/>
              </w:rPr>
              <w:t>e prioriti</w:t>
            </w:r>
            <w:r w:rsidR="04F78AA6" w:rsidRPr="6A85C59C">
              <w:rPr>
                <w:color w:val="ED7D31" w:themeColor="accent2"/>
                <w:sz w:val="16"/>
                <w:szCs w:val="16"/>
              </w:rPr>
              <w:t>z</w:t>
            </w:r>
            <w:r w:rsidRPr="6A85C59C">
              <w:rPr>
                <w:color w:val="ED7D31" w:themeColor="accent2"/>
                <w:sz w:val="16"/>
                <w:szCs w:val="16"/>
              </w:rPr>
              <w:t xml:space="preserve">ed. In line with this mission, </w:t>
            </w:r>
            <w:r w:rsidRPr="6A85C59C">
              <w:rPr>
                <w:sz w:val="16"/>
                <w:szCs w:val="16"/>
              </w:rPr>
              <w:t>Fairtrade International further recommends prioritizing productivity and quality initiatives when planning for the use of the remaining Fairtrade Premium</w:t>
            </w:r>
            <w:r w:rsidRPr="6A85C59C">
              <w:rPr>
                <w:strike/>
                <w:sz w:val="16"/>
                <w:szCs w:val="16"/>
              </w:rPr>
              <w:t xml:space="preserve">, but recognizes that producer organisations are totally free to choose. You are encouraged to use at least 25% of the value of the Fairtrade Premium for productivity and quality improvement activities. </w:t>
            </w:r>
            <w:r w:rsidRPr="6A85C59C">
              <w:rPr>
                <w:sz w:val="16"/>
                <w:szCs w:val="16"/>
              </w:rPr>
              <w:t xml:space="preserve">The use of other sources of funding for such activities is also welcome. </w:t>
            </w:r>
            <w:r w:rsidRPr="6A85C59C">
              <w:rPr>
                <w:strike/>
                <w:sz w:val="16"/>
                <w:szCs w:val="16"/>
              </w:rPr>
              <w:t xml:space="preserve">A guidance document providing more information on productivity and quality improvement is available on the Fairtrade International website at: </w:t>
            </w:r>
            <w:hyperlink r:id="rId19">
              <w:r w:rsidRPr="6A85C59C">
                <w:rPr>
                  <w:strike/>
                  <w:sz w:val="16"/>
                  <w:szCs w:val="16"/>
                </w:rPr>
                <w:t>http://www.fairtrade.net/cocoa.html</w:t>
              </w:r>
            </w:hyperlink>
            <w:r w:rsidRPr="6A85C59C">
              <w:rPr>
                <w:strike/>
                <w:sz w:val="16"/>
                <w:szCs w:val="16"/>
              </w:rPr>
              <w:t xml:space="preserve"> ; this document is only for guidance. Activities increasing quality and productivity should increase the economic viability of the farm and rely on socially and environmentally responsible agricultural practices, without compromising quality.</w:t>
            </w:r>
          </w:p>
          <w:p w14:paraId="2A2C0FD6" w14:textId="12D32BAF" w:rsidR="1DE8C48F" w:rsidRDefault="1DE8C48F" w:rsidP="6A85C59C">
            <w:pPr>
              <w:spacing w:line="240" w:lineRule="auto"/>
              <w:rPr>
                <w:color w:val="ED7D31" w:themeColor="accent2"/>
                <w:sz w:val="16"/>
                <w:szCs w:val="16"/>
              </w:rPr>
            </w:pPr>
            <w:r w:rsidRPr="6A85C59C">
              <w:rPr>
                <w:color w:val="ED7D31" w:themeColor="accent2"/>
                <w:sz w:val="16"/>
                <w:szCs w:val="16"/>
              </w:rPr>
              <w:t>The GA decide</w:t>
            </w:r>
            <w:r w:rsidR="6E4A41CD" w:rsidRPr="6A85C59C">
              <w:rPr>
                <w:color w:val="ED7D31" w:themeColor="accent2"/>
                <w:sz w:val="16"/>
                <w:szCs w:val="16"/>
              </w:rPr>
              <w:t>s</w:t>
            </w:r>
            <w:r w:rsidRPr="6A85C59C">
              <w:rPr>
                <w:color w:val="ED7D31" w:themeColor="accent2"/>
                <w:sz w:val="16"/>
                <w:szCs w:val="16"/>
              </w:rPr>
              <w:t xml:space="preserve"> on the distribution system used for the Fairtrade Premium payment per member, either per kilo of cocoa if your organisation uses a quota system or as a common value per member if your organisation uses an allocation system. For the remaining Premium, the GA </w:t>
            </w:r>
            <w:r w:rsidR="5A678290" w:rsidRPr="6A85C59C">
              <w:rPr>
                <w:color w:val="ED7D31" w:themeColor="accent2"/>
                <w:sz w:val="16"/>
                <w:szCs w:val="16"/>
              </w:rPr>
              <w:t>decides</w:t>
            </w:r>
            <w:r w:rsidRPr="6A85C59C">
              <w:rPr>
                <w:color w:val="ED7D31" w:themeColor="accent2"/>
                <w:sz w:val="16"/>
                <w:szCs w:val="16"/>
              </w:rPr>
              <w:t xml:space="preserve"> on the specific types of investments in each category. </w:t>
            </w:r>
          </w:p>
          <w:p w14:paraId="031B62B0" w14:textId="360C0677" w:rsidR="6A85C59C" w:rsidRDefault="6A85C59C" w:rsidP="6A85C59C">
            <w:pPr>
              <w:spacing w:line="240" w:lineRule="auto"/>
              <w:rPr>
                <w:color w:val="ED7D31" w:themeColor="accent2"/>
                <w:sz w:val="16"/>
                <w:szCs w:val="16"/>
              </w:rPr>
            </w:pPr>
          </w:p>
          <w:p w14:paraId="1BA5CB14" w14:textId="7D37B852" w:rsidR="5D2AF74E" w:rsidRDefault="5D2AF74E" w:rsidP="6A85C59C">
            <w:pPr>
              <w:spacing w:line="240" w:lineRule="auto"/>
              <w:rPr>
                <w:color w:val="ED7D31" w:themeColor="accent2"/>
                <w:sz w:val="16"/>
                <w:szCs w:val="16"/>
              </w:rPr>
            </w:pPr>
            <w:r w:rsidRPr="6A85C59C">
              <w:rPr>
                <w:color w:val="ED7D31" w:themeColor="accent2"/>
                <w:sz w:val="16"/>
                <w:szCs w:val="16"/>
              </w:rPr>
              <w:t xml:space="preserve">Examples for investments </w:t>
            </w:r>
            <w:r w:rsidR="54710421" w:rsidRPr="6A85C59C">
              <w:rPr>
                <w:color w:val="ED7D31" w:themeColor="accent2"/>
                <w:sz w:val="16"/>
                <w:szCs w:val="16"/>
              </w:rPr>
              <w:t>are:</w:t>
            </w:r>
          </w:p>
          <w:p w14:paraId="58755F0A" w14:textId="352E846A" w:rsidR="5D2AF74E" w:rsidRDefault="5D2AF74E" w:rsidP="6A85C59C">
            <w:pPr>
              <w:pStyle w:val="ListParagraph"/>
              <w:numPr>
                <w:ilvl w:val="0"/>
                <w:numId w:val="4"/>
              </w:numPr>
              <w:spacing w:after="0" w:line="240" w:lineRule="auto"/>
              <w:rPr>
                <w:color w:val="ED7D31" w:themeColor="accent2"/>
                <w:sz w:val="16"/>
                <w:szCs w:val="16"/>
              </w:rPr>
            </w:pPr>
            <w:r w:rsidRPr="6A85C59C">
              <w:rPr>
                <w:color w:val="ED7D31" w:themeColor="accent2"/>
                <w:sz w:val="16"/>
                <w:szCs w:val="16"/>
              </w:rPr>
              <w:t>in producer organisations</w:t>
            </w:r>
            <w:r w:rsidR="1D0AAAAB" w:rsidRPr="6A85C59C">
              <w:rPr>
                <w:color w:val="ED7D31" w:themeColor="accent2"/>
                <w:sz w:val="16"/>
                <w:szCs w:val="16"/>
              </w:rPr>
              <w:t xml:space="preserve">: </w:t>
            </w:r>
            <w:r w:rsidR="62E18329" w:rsidRPr="6A85C59C">
              <w:rPr>
                <w:color w:val="ED7D31" w:themeColor="accent2"/>
                <w:sz w:val="16"/>
                <w:szCs w:val="16"/>
              </w:rPr>
              <w:t>i</w:t>
            </w:r>
            <w:r w:rsidRPr="6A85C59C">
              <w:rPr>
                <w:color w:val="ED7D31" w:themeColor="accent2"/>
                <w:sz w:val="16"/>
                <w:szCs w:val="16"/>
              </w:rPr>
              <w:t xml:space="preserve">nvestment into the Internal Management System, certification fees, </w:t>
            </w:r>
            <w:r w:rsidR="6C13B1A7" w:rsidRPr="6A85C59C">
              <w:rPr>
                <w:color w:val="ED7D31" w:themeColor="accent2"/>
                <w:sz w:val="16"/>
                <w:szCs w:val="16"/>
              </w:rPr>
              <w:t xml:space="preserve">trainings, </w:t>
            </w:r>
            <w:r w:rsidR="14B48A01" w:rsidRPr="6A85C59C">
              <w:rPr>
                <w:color w:val="ED7D31" w:themeColor="accent2"/>
                <w:sz w:val="16"/>
                <w:szCs w:val="16"/>
              </w:rPr>
              <w:t>etc.</w:t>
            </w:r>
          </w:p>
          <w:p w14:paraId="0F55B8D6" w14:textId="767D9147" w:rsidR="5FF56352" w:rsidRDefault="5FF56352" w:rsidP="6A85C59C">
            <w:pPr>
              <w:pStyle w:val="ListParagraph"/>
              <w:numPr>
                <w:ilvl w:val="0"/>
                <w:numId w:val="4"/>
              </w:numPr>
              <w:spacing w:after="0" w:line="240" w:lineRule="auto"/>
              <w:rPr>
                <w:color w:val="ED7D31" w:themeColor="accent2"/>
                <w:sz w:val="16"/>
                <w:szCs w:val="16"/>
              </w:rPr>
            </w:pPr>
            <w:r w:rsidRPr="6A85C59C">
              <w:rPr>
                <w:color w:val="ED7D31" w:themeColor="accent2"/>
                <w:sz w:val="16"/>
                <w:szCs w:val="16"/>
              </w:rPr>
              <w:t>in farm services for members: provision of inputs</w:t>
            </w:r>
            <w:r w:rsidR="33375D0B" w:rsidRPr="6A85C59C">
              <w:rPr>
                <w:color w:val="ED7D31" w:themeColor="accent2"/>
                <w:sz w:val="16"/>
                <w:szCs w:val="16"/>
              </w:rPr>
              <w:t xml:space="preserve"> such as organic fertilizer</w:t>
            </w:r>
            <w:r w:rsidRPr="6A85C59C">
              <w:rPr>
                <w:color w:val="ED7D31" w:themeColor="accent2"/>
                <w:sz w:val="16"/>
                <w:szCs w:val="16"/>
              </w:rPr>
              <w:t xml:space="preserve">, seedlings or farm tools, </w:t>
            </w:r>
            <w:r w:rsidR="2B77CFBB" w:rsidRPr="6A85C59C">
              <w:rPr>
                <w:color w:val="ED7D31" w:themeColor="accent2"/>
                <w:sz w:val="16"/>
                <w:szCs w:val="16"/>
              </w:rPr>
              <w:t>diversification activities</w:t>
            </w:r>
            <w:r w:rsidR="434A46C5" w:rsidRPr="6A85C59C">
              <w:rPr>
                <w:color w:val="ED7D31" w:themeColor="accent2"/>
                <w:sz w:val="16"/>
                <w:szCs w:val="16"/>
              </w:rPr>
              <w:t xml:space="preserve">, etc. </w:t>
            </w:r>
          </w:p>
          <w:p w14:paraId="2F0B200D" w14:textId="3FD5FC37" w:rsidR="5FF56352" w:rsidRDefault="5FF56352" w:rsidP="6A85C59C">
            <w:pPr>
              <w:pStyle w:val="ListParagraph"/>
              <w:numPr>
                <w:ilvl w:val="0"/>
                <w:numId w:val="4"/>
              </w:numPr>
              <w:spacing w:after="0" w:line="240" w:lineRule="auto"/>
              <w:rPr>
                <w:color w:val="ED7D31" w:themeColor="accent2"/>
                <w:sz w:val="16"/>
                <w:szCs w:val="16"/>
              </w:rPr>
            </w:pPr>
            <w:r w:rsidRPr="6A85C59C">
              <w:rPr>
                <w:color w:val="ED7D31" w:themeColor="accent2"/>
                <w:sz w:val="16"/>
                <w:szCs w:val="16"/>
              </w:rPr>
              <w:t xml:space="preserve">in community needs: equipment of schools, access to sanitary facilities, </w:t>
            </w:r>
            <w:r w:rsidR="7AE99985" w:rsidRPr="6A85C59C">
              <w:rPr>
                <w:color w:val="ED7D31" w:themeColor="accent2"/>
                <w:sz w:val="16"/>
                <w:szCs w:val="16"/>
              </w:rPr>
              <w:t>etc.</w:t>
            </w:r>
          </w:p>
          <w:p w14:paraId="67F7E38E" w14:textId="3C6BCEE5" w:rsidR="6A85C59C" w:rsidRDefault="6A85C59C" w:rsidP="6A85C59C">
            <w:pPr>
              <w:pStyle w:val="ListParagraph"/>
              <w:spacing w:after="0" w:line="240" w:lineRule="auto"/>
              <w:rPr>
                <w:color w:val="ED7D31" w:themeColor="accent2"/>
              </w:rPr>
            </w:pPr>
          </w:p>
          <w:p w14:paraId="162F4C15" w14:textId="341A9ED2" w:rsidR="690ECEB3" w:rsidRPr="00B07B8A" w:rsidRDefault="735555B7" w:rsidP="77C4CA93">
            <w:pPr>
              <w:spacing w:after="160" w:line="240" w:lineRule="auto"/>
              <w:rPr>
                <w:color w:val="ED7D31" w:themeColor="accent2"/>
                <w:sz w:val="16"/>
                <w:szCs w:val="16"/>
              </w:rPr>
            </w:pPr>
            <w:r w:rsidRPr="6A85C59C">
              <w:rPr>
                <w:color w:val="ED7D31" w:themeColor="accent2"/>
                <w:sz w:val="16"/>
                <w:szCs w:val="16"/>
              </w:rPr>
              <w:t xml:space="preserve">Further </w:t>
            </w:r>
            <w:r w:rsidR="78A8156A" w:rsidRPr="6A85C59C">
              <w:rPr>
                <w:color w:val="ED7D31" w:themeColor="accent2"/>
                <w:sz w:val="16"/>
                <w:szCs w:val="16"/>
              </w:rPr>
              <w:t>guidance/recommendation</w:t>
            </w:r>
            <w:r w:rsidRPr="6A85C59C">
              <w:rPr>
                <w:color w:val="ED7D31" w:themeColor="accent2"/>
                <w:sz w:val="16"/>
                <w:szCs w:val="16"/>
              </w:rPr>
              <w:t xml:space="preserve"> on FT Premium</w:t>
            </w:r>
            <w:r w:rsidR="1AED67C4" w:rsidRPr="6A85C59C">
              <w:rPr>
                <w:color w:val="ED7D31" w:themeColor="accent2"/>
                <w:sz w:val="16"/>
                <w:szCs w:val="16"/>
              </w:rPr>
              <w:t xml:space="preserve"> </w:t>
            </w:r>
            <w:r w:rsidR="1DD047A7" w:rsidRPr="6A85C59C">
              <w:rPr>
                <w:color w:val="ED7D31" w:themeColor="accent2"/>
                <w:sz w:val="16"/>
                <w:szCs w:val="16"/>
              </w:rPr>
              <w:t xml:space="preserve">use can be found </w:t>
            </w:r>
            <w:r w:rsidR="5C11EF93" w:rsidRPr="6A85C59C">
              <w:rPr>
                <w:color w:val="ED7D31" w:themeColor="accent2"/>
                <w:sz w:val="16"/>
                <w:szCs w:val="16"/>
              </w:rPr>
              <w:t xml:space="preserve">here </w:t>
            </w:r>
            <w:r w:rsidR="1DD047A7" w:rsidRPr="6A85C59C">
              <w:rPr>
                <w:color w:val="ED7D31" w:themeColor="accent2"/>
                <w:sz w:val="16"/>
                <w:szCs w:val="16"/>
              </w:rPr>
              <w:t xml:space="preserve">[link]. </w:t>
            </w:r>
          </w:p>
        </w:tc>
      </w:tr>
    </w:tbl>
    <w:p w14:paraId="12FB8892" w14:textId="3FF1C240" w:rsidR="684BE673" w:rsidRPr="00B07B8A" w:rsidRDefault="596DF882" w:rsidP="52C41013">
      <w:pPr>
        <w:spacing w:after="160" w:line="276" w:lineRule="auto"/>
      </w:pPr>
      <w:r w:rsidRPr="00B07B8A">
        <w:rPr>
          <w:rFonts w:ascii="Aptos" w:eastAsia="Aptos" w:hAnsi="Aptos" w:cs="Aptos"/>
          <w:sz w:val="24"/>
        </w:rPr>
        <w:t xml:space="preserve"> </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8892"/>
      </w:tblGrid>
      <w:tr w:rsidR="52C41013" w:rsidRPr="00B07B8A" w14:paraId="46316C2F" w14:textId="77777777" w:rsidTr="6A7B8DE6">
        <w:trPr>
          <w:trHeight w:val="274"/>
        </w:trPr>
        <w:tc>
          <w:tcPr>
            <w:tcW w:w="8892" w:type="dxa"/>
          </w:tcPr>
          <w:p w14:paraId="463F020D" w14:textId="7998B575" w:rsidR="52C41013" w:rsidRPr="00B07B8A" w:rsidRDefault="4C0CD5FB" w:rsidP="006C6DFA">
            <w:pPr>
              <w:pStyle w:val="StyleHeading6Left0Hanging025"/>
              <w:numPr>
                <w:ilvl w:val="0"/>
                <w:numId w:val="0"/>
              </w:numPr>
              <w:spacing w:before="120" w:after="120" w:line="288" w:lineRule="auto"/>
              <w:rPr>
                <w:sz w:val="20"/>
              </w:rPr>
            </w:pPr>
            <w:r w:rsidRPr="50462FAF">
              <w:rPr>
                <w:sz w:val="20"/>
              </w:rPr>
              <w:lastRenderedPageBreak/>
              <w:t>Question</w:t>
            </w:r>
            <w:r w:rsidR="201A68A7" w:rsidRPr="50462FAF">
              <w:rPr>
                <w:sz w:val="20"/>
              </w:rPr>
              <w:t>s</w:t>
            </w:r>
            <w:r w:rsidRPr="50462FAF">
              <w:rPr>
                <w:sz w:val="20"/>
              </w:rPr>
              <w:t xml:space="preserve"> C</w:t>
            </w:r>
            <w:r w:rsidR="3F6B2075" w:rsidRPr="50462FAF">
              <w:rPr>
                <w:sz w:val="20"/>
              </w:rPr>
              <w:t>3</w:t>
            </w:r>
            <w:r w:rsidRPr="50462FAF">
              <w:rPr>
                <w:sz w:val="20"/>
              </w:rPr>
              <w:t>:</w:t>
            </w:r>
          </w:p>
        </w:tc>
      </w:tr>
      <w:tr w:rsidR="52C41013" w:rsidRPr="00B07B8A" w14:paraId="7A1DDA9B" w14:textId="77777777" w:rsidTr="6A7B8DE6">
        <w:trPr>
          <w:trHeight w:val="300"/>
        </w:trPr>
        <w:tc>
          <w:tcPr>
            <w:tcW w:w="8892" w:type="dxa"/>
          </w:tcPr>
          <w:p w14:paraId="79EAD98A" w14:textId="3ABCCDBB" w:rsidR="4169C9F0" w:rsidRPr="00B07B8A" w:rsidRDefault="67536F35" w:rsidP="6A7B8DE6">
            <w:pPr>
              <w:pStyle w:val="StyleHeading6Left0Hanging025"/>
              <w:numPr>
                <w:ilvl w:val="0"/>
                <w:numId w:val="0"/>
              </w:numPr>
              <w:spacing w:before="0" w:after="120" w:line="288" w:lineRule="auto"/>
              <w:rPr>
                <w:sz w:val="20"/>
              </w:rPr>
            </w:pPr>
            <w:r w:rsidRPr="6A7B8DE6">
              <w:rPr>
                <w:sz w:val="20"/>
              </w:rPr>
              <w:t xml:space="preserve">Do you agree that SPOs in Côte d’Ivoire and Ghana </w:t>
            </w:r>
            <w:r w:rsidR="04C2C932" w:rsidRPr="6A7B8DE6">
              <w:rPr>
                <w:sz w:val="20"/>
              </w:rPr>
              <w:t>should</w:t>
            </w:r>
            <w:r w:rsidRPr="6A7B8DE6">
              <w:rPr>
                <w:sz w:val="20"/>
              </w:rPr>
              <w:t xml:space="preserve"> </w:t>
            </w:r>
            <w:r w:rsidR="1D097CA6" w:rsidRPr="6A7B8DE6">
              <w:rPr>
                <w:sz w:val="20"/>
              </w:rPr>
              <w:t>distribute</w:t>
            </w:r>
            <w:r w:rsidRPr="6A7B8DE6">
              <w:rPr>
                <w:sz w:val="20"/>
              </w:rPr>
              <w:t xml:space="preserve"> </w:t>
            </w:r>
            <w:r w:rsidR="51DBF168" w:rsidRPr="6A7B8DE6">
              <w:rPr>
                <w:sz w:val="20"/>
              </w:rPr>
              <w:t>a mandatory percentage</w:t>
            </w:r>
            <w:r w:rsidRPr="6A7B8DE6">
              <w:rPr>
                <w:sz w:val="20"/>
              </w:rPr>
              <w:t xml:space="preserve"> of the Fairtrade Premium</w:t>
            </w:r>
            <w:r w:rsidR="1A6F42DE" w:rsidRPr="6A7B8DE6">
              <w:rPr>
                <w:sz w:val="20"/>
              </w:rPr>
              <w:t xml:space="preserve"> as cash payout</w:t>
            </w:r>
            <w:r w:rsidRPr="6A7B8DE6">
              <w:rPr>
                <w:sz w:val="20"/>
              </w:rPr>
              <w:t xml:space="preserve"> </w:t>
            </w:r>
            <w:r w:rsidR="221B2235" w:rsidRPr="6A7B8DE6">
              <w:rPr>
                <w:sz w:val="20"/>
              </w:rPr>
              <w:t>to their members?</w:t>
            </w:r>
          </w:p>
          <w:p w14:paraId="3957130B" w14:textId="1E7B2902" w:rsidR="2750F1A9" w:rsidRPr="00B07B8A" w:rsidRDefault="00000000" w:rsidP="6A7B8DE6">
            <w:pPr>
              <w:pStyle w:val="StyleHeading6Left0Hanging025"/>
              <w:numPr>
                <w:ilvl w:val="0"/>
                <w:numId w:val="0"/>
              </w:numPr>
              <w:spacing w:before="0" w:after="120" w:line="288" w:lineRule="auto"/>
              <w:rPr>
                <w:b w:val="0"/>
                <w:bCs w:val="0"/>
                <w:sz w:val="20"/>
              </w:rPr>
            </w:pPr>
            <w:sdt>
              <w:sdtPr>
                <w:rPr>
                  <w:rFonts w:cs="Arial"/>
                  <w:b w:val="0"/>
                  <w:bCs w:val="0"/>
                  <w:sz w:val="20"/>
                </w:rPr>
                <w:id w:val="-1406597533"/>
                <w14:checkbox>
                  <w14:checked w14:val="0"/>
                  <w14:checkedState w14:val="2612" w14:font="MS Gothic"/>
                  <w14:uncheckedState w14:val="2610" w14:font="MS Gothic"/>
                </w14:checkbox>
              </w:sdtPr>
              <w:sdtContent>
                <w:r w:rsidR="5BDA959C" w:rsidRPr="6A7B8DE6">
                  <w:rPr>
                    <w:rFonts w:ascii="MS Gothic" w:eastAsia="MS Gothic" w:hAnsi="MS Gothic" w:cs="Arial"/>
                    <w:b w:val="0"/>
                    <w:bCs w:val="0"/>
                    <w:sz w:val="20"/>
                  </w:rPr>
                  <w:t>☐</w:t>
                </w:r>
              </w:sdtContent>
            </w:sdt>
            <w:r w:rsidR="5BDA959C" w:rsidRPr="6A7B8DE6">
              <w:rPr>
                <w:rFonts w:cs="Arial"/>
                <w:b w:val="0"/>
                <w:bCs w:val="0"/>
                <w:sz w:val="20"/>
              </w:rPr>
              <w:t xml:space="preserve"> </w:t>
            </w:r>
            <w:r w:rsidR="2CD6ABDD" w:rsidRPr="6A7B8DE6">
              <w:rPr>
                <w:b w:val="0"/>
                <w:bCs w:val="0"/>
                <w:sz w:val="20"/>
              </w:rPr>
              <w:t>Yes</w:t>
            </w:r>
          </w:p>
          <w:p w14:paraId="56907AC8" w14:textId="61A2535D" w:rsidR="2750F1A9" w:rsidRPr="00B07B8A" w:rsidRDefault="00000000" w:rsidP="6A7B8DE6">
            <w:pPr>
              <w:pStyle w:val="StyleHeading6Left0Hanging025"/>
              <w:numPr>
                <w:ilvl w:val="0"/>
                <w:numId w:val="0"/>
              </w:numPr>
              <w:spacing w:before="0" w:after="120" w:line="288" w:lineRule="auto"/>
              <w:rPr>
                <w:b w:val="0"/>
                <w:bCs w:val="0"/>
                <w:sz w:val="20"/>
              </w:rPr>
            </w:pPr>
            <w:sdt>
              <w:sdtPr>
                <w:rPr>
                  <w:rFonts w:cs="Arial"/>
                  <w:b w:val="0"/>
                  <w:bCs w:val="0"/>
                  <w:sz w:val="20"/>
                </w:rPr>
                <w:id w:val="-339630578"/>
                <w14:checkbox>
                  <w14:checked w14:val="0"/>
                  <w14:checkedState w14:val="2612" w14:font="MS Gothic"/>
                  <w14:uncheckedState w14:val="2610" w14:font="MS Gothic"/>
                </w14:checkbox>
              </w:sdtPr>
              <w:sdtContent>
                <w:r w:rsidR="5BDA959C" w:rsidRPr="6A7B8DE6">
                  <w:rPr>
                    <w:rFonts w:ascii="MS Gothic" w:eastAsia="MS Gothic" w:hAnsi="MS Gothic" w:cs="Arial"/>
                    <w:b w:val="0"/>
                    <w:bCs w:val="0"/>
                    <w:sz w:val="20"/>
                  </w:rPr>
                  <w:t>☐</w:t>
                </w:r>
              </w:sdtContent>
            </w:sdt>
            <w:r w:rsidR="5BDA959C" w:rsidRPr="6A7B8DE6">
              <w:rPr>
                <w:rFonts w:cs="Arial"/>
                <w:b w:val="0"/>
                <w:bCs w:val="0"/>
                <w:sz w:val="20"/>
              </w:rPr>
              <w:t xml:space="preserve"> </w:t>
            </w:r>
            <w:r w:rsidR="42A4D8AE" w:rsidRPr="6A7B8DE6">
              <w:rPr>
                <w:b w:val="0"/>
                <w:bCs w:val="0"/>
                <w:sz w:val="20"/>
              </w:rPr>
              <w:t>No</w:t>
            </w:r>
          </w:p>
          <w:p w14:paraId="07C0A5FB" w14:textId="77777777" w:rsidR="2750F1A9" w:rsidRPr="00B07B8A" w:rsidRDefault="74FCDA81" w:rsidP="6A7B8DE6">
            <w:pPr>
              <w:pStyle w:val="StyleHeading6Left0Hanging025"/>
              <w:numPr>
                <w:ilvl w:val="0"/>
                <w:numId w:val="0"/>
              </w:numPr>
              <w:spacing w:before="120" w:after="120" w:line="288" w:lineRule="auto"/>
              <w:rPr>
                <w:sz w:val="20"/>
              </w:rPr>
            </w:pPr>
            <w:r w:rsidRPr="6A7B8DE6">
              <w:rPr>
                <w:sz w:val="20"/>
              </w:rPr>
              <w:t xml:space="preserve">Please explain why: </w:t>
            </w:r>
          </w:p>
          <w:p w14:paraId="0B5BF0A8" w14:textId="1185073B" w:rsidR="2750F1A9" w:rsidRPr="0015412A" w:rsidRDefault="00000000" w:rsidP="50462FAF">
            <w:pPr>
              <w:spacing w:after="120" w:line="288" w:lineRule="auto"/>
              <w:rPr>
                <w:rFonts w:cs="Arial"/>
                <w:lang w:eastAsia="en-US"/>
              </w:rPr>
            </w:pPr>
            <w:sdt>
              <w:sdtPr>
                <w:rPr>
                  <w:rFonts w:cs="Arial"/>
                </w:rPr>
                <w:id w:val="110550989"/>
                <w:placeholder>
                  <w:docPart w:val="199369BDFBB541A1B1D2692039237C02"/>
                </w:placeholder>
              </w:sdtPr>
              <w:sdtContent>
                <w:r w:rsidR="00B245F6" w:rsidRPr="50462FAF">
                  <w:rPr>
                    <w:rFonts w:cs="Arial"/>
                    <w:lang w:val="en-US" w:eastAsia="en-US"/>
                  </w:rPr>
                  <w:fldChar w:fldCharType="begin">
                    <w:ffData>
                      <w:name w:val=""/>
                      <w:enabled/>
                      <w:calcOnExit w:val="0"/>
                      <w:textInput>
                        <w:default w:val="Click here to enter text"/>
                      </w:textInput>
                    </w:ffData>
                  </w:fldChar>
                </w:r>
                <w:r w:rsidR="00B245F6" w:rsidRPr="50462FAF">
                  <w:rPr>
                    <w:rFonts w:cs="Arial"/>
                    <w:lang w:val="en-US" w:eastAsia="en-US"/>
                  </w:rPr>
                  <w:instrText xml:space="preserve"> FORMTEXT </w:instrText>
                </w:r>
                <w:r w:rsidR="00B245F6" w:rsidRPr="50462FAF">
                  <w:rPr>
                    <w:rFonts w:cs="Arial"/>
                    <w:lang w:val="en-US" w:eastAsia="en-US"/>
                  </w:rPr>
                </w:r>
                <w:r w:rsidR="00B245F6" w:rsidRPr="50462FAF">
                  <w:rPr>
                    <w:rFonts w:cs="Arial"/>
                    <w:lang w:val="en-US" w:eastAsia="en-US"/>
                  </w:rPr>
                  <w:fldChar w:fldCharType="separate"/>
                </w:r>
                <w:r w:rsidR="04E7779B" w:rsidRPr="50462FAF">
                  <w:rPr>
                    <w:rFonts w:cs="Arial"/>
                    <w:noProof/>
                    <w:lang w:val="en-US" w:eastAsia="en-US"/>
                  </w:rPr>
                  <w:t>Click here to enter text</w:t>
                </w:r>
                <w:r w:rsidR="00B245F6" w:rsidRPr="50462FAF">
                  <w:rPr>
                    <w:rFonts w:cs="Arial"/>
                    <w:lang w:val="en-US" w:eastAsia="en-US"/>
                  </w:rPr>
                  <w:fldChar w:fldCharType="end"/>
                </w:r>
              </w:sdtContent>
            </w:sdt>
            <w:r w:rsidR="04E7779B" w:rsidRPr="00B245F6">
              <w:rPr>
                <w:rFonts w:cs="Arial"/>
                <w:lang w:eastAsia="en-US"/>
              </w:rPr>
              <w:t xml:space="preserve"> </w:t>
            </w:r>
          </w:p>
          <w:p w14:paraId="4D46E9A9" w14:textId="7F54FB73" w:rsidR="2750F1A9" w:rsidRPr="00B07B8A" w:rsidRDefault="562A636A" w:rsidP="6A7B8DE6">
            <w:pPr>
              <w:pStyle w:val="StyleHeading6Left0Hanging025"/>
              <w:numPr>
                <w:ilvl w:val="0"/>
                <w:numId w:val="0"/>
              </w:numPr>
              <w:spacing w:before="0" w:after="120" w:line="288" w:lineRule="auto"/>
              <w:rPr>
                <w:sz w:val="20"/>
              </w:rPr>
            </w:pPr>
            <w:r w:rsidRPr="6A7B8DE6">
              <w:rPr>
                <w:sz w:val="20"/>
              </w:rPr>
              <w:t xml:space="preserve">Which percentage do you consider appropriate for </w:t>
            </w:r>
            <w:r w:rsidR="17FDD3F0" w:rsidRPr="6A7B8DE6">
              <w:rPr>
                <w:sz w:val="20"/>
              </w:rPr>
              <w:t>cash payou</w:t>
            </w:r>
            <w:r w:rsidRPr="6A7B8DE6">
              <w:rPr>
                <w:sz w:val="20"/>
              </w:rPr>
              <w:t>ts from Fairtrade Premium?</w:t>
            </w:r>
          </w:p>
          <w:p w14:paraId="44FEB0BE" w14:textId="0515BF18" w:rsidR="2750F1A9" w:rsidRPr="00B07B8A" w:rsidRDefault="00000000" w:rsidP="6A7B8DE6">
            <w:pPr>
              <w:pStyle w:val="StyleHeading6Left0Hanging025"/>
              <w:numPr>
                <w:ilvl w:val="0"/>
                <w:numId w:val="0"/>
              </w:numPr>
              <w:spacing w:before="0" w:after="120" w:line="288" w:lineRule="auto"/>
              <w:rPr>
                <w:b w:val="0"/>
                <w:bCs w:val="0"/>
                <w:sz w:val="20"/>
              </w:rPr>
            </w:pPr>
            <w:sdt>
              <w:sdtPr>
                <w:rPr>
                  <w:rFonts w:cs="Arial"/>
                  <w:b w:val="0"/>
                  <w:bCs w:val="0"/>
                  <w:sz w:val="20"/>
                </w:rPr>
                <w:id w:val="1456061771"/>
                <w14:checkbox>
                  <w14:checked w14:val="0"/>
                  <w14:checkedState w14:val="2612" w14:font="MS Gothic"/>
                  <w14:uncheckedState w14:val="2610" w14:font="MS Gothic"/>
                </w14:checkbox>
              </w:sdtPr>
              <w:sdtContent>
                <w:r w:rsidR="5BDA959C" w:rsidRPr="6A7B8DE6">
                  <w:rPr>
                    <w:rFonts w:ascii="MS Gothic" w:eastAsia="MS Gothic" w:hAnsi="MS Gothic" w:cs="Arial"/>
                    <w:b w:val="0"/>
                    <w:bCs w:val="0"/>
                    <w:sz w:val="20"/>
                  </w:rPr>
                  <w:t>☐</w:t>
                </w:r>
              </w:sdtContent>
            </w:sdt>
            <w:r w:rsidR="5BDA959C" w:rsidRPr="6A7B8DE6">
              <w:rPr>
                <w:rFonts w:cs="Arial"/>
                <w:b w:val="0"/>
                <w:bCs w:val="0"/>
                <w:sz w:val="20"/>
              </w:rPr>
              <w:t xml:space="preserve"> </w:t>
            </w:r>
            <w:r w:rsidR="5093A639" w:rsidRPr="6A7B8DE6">
              <w:rPr>
                <w:rFonts w:cs="Arial"/>
                <w:b w:val="0"/>
                <w:bCs w:val="0"/>
                <w:sz w:val="20"/>
              </w:rPr>
              <w:t>4</w:t>
            </w:r>
            <w:r w:rsidR="55DA0A32" w:rsidRPr="6A7B8DE6">
              <w:rPr>
                <w:b w:val="0"/>
                <w:bCs w:val="0"/>
                <w:sz w:val="20"/>
              </w:rPr>
              <w:t>0%</w:t>
            </w:r>
          </w:p>
          <w:p w14:paraId="6AB50742" w14:textId="0B91AC04" w:rsidR="2750F1A9" w:rsidRPr="00B07B8A" w:rsidRDefault="00000000" w:rsidP="6A7B8DE6">
            <w:pPr>
              <w:pStyle w:val="StyleHeading6Left0Hanging025"/>
              <w:numPr>
                <w:ilvl w:val="0"/>
                <w:numId w:val="0"/>
              </w:numPr>
              <w:spacing w:before="0" w:after="120" w:line="288" w:lineRule="auto"/>
              <w:rPr>
                <w:b w:val="0"/>
                <w:bCs w:val="0"/>
                <w:sz w:val="20"/>
              </w:rPr>
            </w:pPr>
            <w:sdt>
              <w:sdtPr>
                <w:rPr>
                  <w:rFonts w:cs="Arial"/>
                  <w:b w:val="0"/>
                  <w:bCs w:val="0"/>
                  <w:sz w:val="20"/>
                </w:rPr>
                <w:id w:val="1738049616"/>
                <w14:checkbox>
                  <w14:checked w14:val="0"/>
                  <w14:checkedState w14:val="2612" w14:font="MS Gothic"/>
                  <w14:uncheckedState w14:val="2610" w14:font="MS Gothic"/>
                </w14:checkbox>
              </w:sdtPr>
              <w:sdtContent>
                <w:r w:rsidR="6324F9AC" w:rsidRPr="6A7B8DE6">
                  <w:rPr>
                    <w:rFonts w:ascii="MS Gothic" w:eastAsia="MS Gothic" w:hAnsi="MS Gothic" w:cs="Arial"/>
                    <w:b w:val="0"/>
                    <w:bCs w:val="0"/>
                    <w:sz w:val="20"/>
                  </w:rPr>
                  <w:t>☐</w:t>
                </w:r>
              </w:sdtContent>
            </w:sdt>
            <w:r w:rsidR="6324F9AC" w:rsidRPr="6A7B8DE6">
              <w:rPr>
                <w:rFonts w:cs="Arial"/>
                <w:b w:val="0"/>
                <w:bCs w:val="0"/>
                <w:sz w:val="20"/>
              </w:rPr>
              <w:t xml:space="preserve"> </w:t>
            </w:r>
            <w:r w:rsidR="101CD522" w:rsidRPr="6A7B8DE6">
              <w:rPr>
                <w:rFonts w:cs="Arial"/>
                <w:b w:val="0"/>
                <w:bCs w:val="0"/>
                <w:sz w:val="20"/>
              </w:rPr>
              <w:t>5</w:t>
            </w:r>
            <w:r w:rsidR="562A636A" w:rsidRPr="6A7B8DE6">
              <w:rPr>
                <w:b w:val="0"/>
                <w:bCs w:val="0"/>
                <w:sz w:val="20"/>
              </w:rPr>
              <w:t>0%</w:t>
            </w:r>
          </w:p>
        </w:tc>
      </w:tr>
      <w:tr w:rsidR="52C41013" w:rsidRPr="00B07B8A" w14:paraId="1852E972" w14:textId="77777777" w:rsidTr="6A7B8DE6">
        <w:trPr>
          <w:trHeight w:val="300"/>
        </w:trPr>
        <w:tc>
          <w:tcPr>
            <w:tcW w:w="8892" w:type="dxa"/>
          </w:tcPr>
          <w:p w14:paraId="027AA197" w14:textId="77777777" w:rsidR="52C41013" w:rsidRPr="00B07B8A" w:rsidRDefault="52C41013" w:rsidP="52C41013">
            <w:pPr>
              <w:pStyle w:val="StyleHeading6Left0Hanging025"/>
              <w:numPr>
                <w:ilvl w:val="0"/>
                <w:numId w:val="0"/>
              </w:numPr>
              <w:spacing w:before="120" w:after="120" w:line="288" w:lineRule="auto"/>
              <w:rPr>
                <w:sz w:val="20"/>
              </w:rPr>
            </w:pPr>
            <w:r w:rsidRPr="00B07B8A">
              <w:rPr>
                <w:sz w:val="20"/>
              </w:rPr>
              <w:t xml:space="preserve">Please explain why: </w:t>
            </w:r>
          </w:p>
          <w:p w14:paraId="209069C0" w14:textId="4753CC15" w:rsidR="52C41013" w:rsidRPr="0015412A" w:rsidRDefault="00000000" w:rsidP="52C41013">
            <w:pPr>
              <w:spacing w:after="120"/>
              <w:rPr>
                <w:rFonts w:cs="Arial"/>
                <w:lang w:eastAsia="en-US"/>
              </w:rPr>
            </w:pPr>
            <w:sdt>
              <w:sdtPr>
                <w:rPr>
                  <w:rFonts w:cs="Arial"/>
                </w:rPr>
                <w:id w:val="1010332634"/>
                <w:placeholder>
                  <w:docPart w:val="C823623432EF4E58B47FC0EAB6F9A39D"/>
                </w:placeholder>
              </w:sdtPr>
              <w:sdtContent>
                <w:r w:rsidR="00B245F6" w:rsidRPr="50462FAF">
                  <w:rPr>
                    <w:rFonts w:cs="Arial"/>
                    <w:lang w:val="en-US" w:eastAsia="en-US"/>
                  </w:rPr>
                  <w:fldChar w:fldCharType="begin">
                    <w:ffData>
                      <w:name w:val=""/>
                      <w:enabled/>
                      <w:calcOnExit w:val="0"/>
                      <w:textInput>
                        <w:default w:val="Click here to enter text"/>
                      </w:textInput>
                    </w:ffData>
                  </w:fldChar>
                </w:r>
                <w:r w:rsidR="00B245F6" w:rsidRPr="50462FAF">
                  <w:rPr>
                    <w:rFonts w:cs="Arial"/>
                    <w:lang w:val="en-US" w:eastAsia="en-US"/>
                  </w:rPr>
                  <w:instrText xml:space="preserve"> FORMTEXT </w:instrText>
                </w:r>
                <w:r w:rsidR="00B245F6" w:rsidRPr="50462FAF">
                  <w:rPr>
                    <w:rFonts w:cs="Arial"/>
                    <w:lang w:val="en-US" w:eastAsia="en-US"/>
                  </w:rPr>
                </w:r>
                <w:r w:rsidR="00B245F6" w:rsidRPr="50462FAF">
                  <w:rPr>
                    <w:rFonts w:cs="Arial"/>
                    <w:lang w:val="en-US" w:eastAsia="en-US"/>
                  </w:rPr>
                  <w:fldChar w:fldCharType="separate"/>
                </w:r>
                <w:r w:rsidR="4F63FC99" w:rsidRPr="50462FAF">
                  <w:rPr>
                    <w:rFonts w:cs="Arial"/>
                    <w:noProof/>
                    <w:lang w:val="en-US" w:eastAsia="en-US"/>
                  </w:rPr>
                  <w:t>Click here to enter text</w:t>
                </w:r>
                <w:r w:rsidR="00B245F6" w:rsidRPr="50462FAF">
                  <w:rPr>
                    <w:rFonts w:cs="Arial"/>
                    <w:lang w:val="en-US" w:eastAsia="en-US"/>
                  </w:rPr>
                  <w:fldChar w:fldCharType="end"/>
                </w:r>
              </w:sdtContent>
            </w:sdt>
            <w:r w:rsidR="4F63FC99" w:rsidRPr="00B245F6">
              <w:rPr>
                <w:rFonts w:cs="Arial"/>
                <w:lang w:eastAsia="en-US"/>
              </w:rPr>
              <w:t xml:space="preserve"> </w:t>
            </w:r>
          </w:p>
        </w:tc>
      </w:tr>
      <w:tr w:rsidR="52C41013" w:rsidRPr="00B07B8A" w14:paraId="4E462F45" w14:textId="77777777" w:rsidTr="6A7B8DE6">
        <w:trPr>
          <w:trHeight w:val="80"/>
        </w:trPr>
        <w:tc>
          <w:tcPr>
            <w:tcW w:w="8892" w:type="dxa"/>
          </w:tcPr>
          <w:p w14:paraId="272515B2" w14:textId="49F54245" w:rsidR="57E3AA37" w:rsidRPr="0015412A" w:rsidRDefault="145EC4D4" w:rsidP="52C41013">
            <w:pPr>
              <w:spacing w:after="120"/>
              <w:rPr>
                <w:rFonts w:cs="Arial"/>
                <w:b/>
                <w:bCs/>
                <w:lang w:eastAsia="en-US"/>
              </w:rPr>
            </w:pPr>
            <w:r w:rsidRPr="6A7B8DE6">
              <w:rPr>
                <w:rFonts w:cs="Arial"/>
                <w:b/>
                <w:bCs/>
                <w:lang w:eastAsia="en-US"/>
              </w:rPr>
              <w:t>Do you agree that SPOs in Côte d’Ivoire and Ghana should</w:t>
            </w:r>
            <w:r w:rsidR="2B18608C" w:rsidRPr="6A7B8DE6">
              <w:rPr>
                <w:rFonts w:cs="Arial"/>
                <w:b/>
                <w:bCs/>
                <w:lang w:eastAsia="en-US"/>
              </w:rPr>
              <w:t xml:space="preserve"> invest at least 10%</w:t>
            </w:r>
            <w:r w:rsidR="0A9724AE" w:rsidRPr="6A7B8DE6">
              <w:rPr>
                <w:rFonts w:cs="Arial"/>
                <w:b/>
                <w:bCs/>
                <w:lang w:eastAsia="en-US"/>
              </w:rPr>
              <w:t xml:space="preserve"> and a maximum of </w:t>
            </w:r>
            <w:r w:rsidR="1D1B62B3" w:rsidRPr="6A7B8DE6">
              <w:rPr>
                <w:rFonts w:cs="Arial"/>
                <w:b/>
                <w:bCs/>
                <w:lang w:eastAsia="en-US"/>
              </w:rPr>
              <w:t>4</w:t>
            </w:r>
            <w:r w:rsidR="0A9724AE" w:rsidRPr="6A7B8DE6">
              <w:rPr>
                <w:rFonts w:cs="Arial"/>
                <w:b/>
                <w:bCs/>
                <w:lang w:eastAsia="en-US"/>
              </w:rPr>
              <w:t>0%</w:t>
            </w:r>
            <w:r w:rsidR="2B18608C" w:rsidRPr="6A7B8DE6">
              <w:rPr>
                <w:rFonts w:cs="Arial"/>
                <w:b/>
                <w:bCs/>
                <w:lang w:eastAsia="en-US"/>
              </w:rPr>
              <w:t xml:space="preserve"> in </w:t>
            </w:r>
            <w:r w:rsidR="4B5DFAAE" w:rsidRPr="6A7B8DE6">
              <w:rPr>
                <w:rFonts w:cs="Arial"/>
                <w:b/>
                <w:bCs/>
                <w:lang w:eastAsia="en-US"/>
              </w:rPr>
              <w:t>each of the</w:t>
            </w:r>
            <w:r w:rsidR="4C552B9C" w:rsidRPr="6A7B8DE6">
              <w:rPr>
                <w:rFonts w:cs="Arial"/>
                <w:b/>
                <w:bCs/>
                <w:lang w:eastAsia="en-US"/>
              </w:rPr>
              <w:t xml:space="preserve"> </w:t>
            </w:r>
            <w:r w:rsidR="1D560E12" w:rsidRPr="6A7B8DE6">
              <w:rPr>
                <w:rFonts w:cs="Arial"/>
                <w:b/>
                <w:bCs/>
                <w:lang w:eastAsia="en-US"/>
              </w:rPr>
              <w:t>following</w:t>
            </w:r>
            <w:r w:rsidR="4C552B9C" w:rsidRPr="6A7B8DE6">
              <w:rPr>
                <w:rFonts w:cs="Arial"/>
                <w:b/>
                <w:bCs/>
                <w:lang w:eastAsia="en-US"/>
              </w:rPr>
              <w:t xml:space="preserve"> categories:</w:t>
            </w:r>
            <w:r w:rsidR="2B18608C" w:rsidRPr="6A7B8DE6">
              <w:rPr>
                <w:rFonts w:cs="Arial"/>
                <w:b/>
                <w:bCs/>
                <w:lang w:eastAsia="en-US"/>
              </w:rPr>
              <w:t xml:space="preserve"> </w:t>
            </w:r>
            <w:r w:rsidR="18A926D0" w:rsidRPr="6A7B8DE6">
              <w:rPr>
                <w:rFonts w:cs="Arial"/>
                <w:b/>
                <w:bCs/>
                <w:lang w:eastAsia="en-US"/>
              </w:rPr>
              <w:t>producer organisation</w:t>
            </w:r>
            <w:r w:rsidR="63E50438" w:rsidRPr="6A7B8DE6">
              <w:rPr>
                <w:rFonts w:cs="Arial"/>
                <w:b/>
                <w:bCs/>
                <w:lang w:eastAsia="en-US"/>
              </w:rPr>
              <w:t>, farm services</w:t>
            </w:r>
            <w:r w:rsidR="18A926D0" w:rsidRPr="6A7B8DE6">
              <w:rPr>
                <w:rFonts w:cs="Arial"/>
                <w:b/>
                <w:bCs/>
                <w:lang w:eastAsia="en-US"/>
              </w:rPr>
              <w:t xml:space="preserve"> </w:t>
            </w:r>
            <w:r w:rsidR="53F477EB" w:rsidRPr="6A7B8DE6">
              <w:rPr>
                <w:rFonts w:cs="Arial"/>
                <w:b/>
                <w:bCs/>
                <w:lang w:eastAsia="en-US"/>
              </w:rPr>
              <w:t xml:space="preserve">for members </w:t>
            </w:r>
            <w:r w:rsidR="18A926D0" w:rsidRPr="6A7B8DE6">
              <w:rPr>
                <w:rFonts w:cs="Arial"/>
                <w:b/>
                <w:bCs/>
                <w:lang w:eastAsia="en-US"/>
              </w:rPr>
              <w:t>and community needs</w:t>
            </w:r>
            <w:r w:rsidR="24B71351" w:rsidRPr="6A7B8DE6">
              <w:rPr>
                <w:rFonts w:cs="Arial"/>
                <w:b/>
                <w:bCs/>
                <w:lang w:eastAsia="en-US"/>
              </w:rPr>
              <w:t>?</w:t>
            </w:r>
          </w:p>
          <w:p w14:paraId="5391DB2D" w14:textId="1B41B73D" w:rsidR="5A96020F" w:rsidRPr="0015412A" w:rsidRDefault="00000000" w:rsidP="52C41013">
            <w:pPr>
              <w:spacing w:after="120"/>
              <w:rPr>
                <w:rFonts w:cs="Arial"/>
                <w:lang w:eastAsia="en-US"/>
              </w:rPr>
            </w:pPr>
            <w:sdt>
              <w:sdtPr>
                <w:rPr>
                  <w:rFonts w:cs="Arial"/>
                </w:rPr>
                <w:id w:val="1970005726"/>
                <w14:checkbox>
                  <w14:checked w14:val="0"/>
                  <w14:checkedState w14:val="2612" w14:font="MS Gothic"/>
                  <w14:uncheckedState w14:val="2610" w14:font="MS Gothic"/>
                </w14:checkbox>
              </w:sdtPr>
              <w:sdtContent>
                <w:r w:rsidR="019B4F6D" w:rsidRPr="6A7B8DE6">
                  <w:rPr>
                    <w:rFonts w:ascii="MS Gothic" w:eastAsia="MS Gothic" w:hAnsi="MS Gothic" w:cs="Arial"/>
                  </w:rPr>
                  <w:t>☐</w:t>
                </w:r>
              </w:sdtContent>
            </w:sdt>
            <w:r w:rsidR="019B4F6D" w:rsidRPr="6A7B8DE6">
              <w:rPr>
                <w:rFonts w:cs="Arial"/>
              </w:rPr>
              <w:t xml:space="preserve"> </w:t>
            </w:r>
            <w:r w:rsidR="23CEC2AF" w:rsidRPr="6A7B8DE6">
              <w:rPr>
                <w:rFonts w:cs="Arial"/>
                <w:lang w:eastAsia="en-US"/>
              </w:rPr>
              <w:t>Yes</w:t>
            </w:r>
          </w:p>
          <w:p w14:paraId="6A898815" w14:textId="522C4C28" w:rsidR="5A96020F" w:rsidRPr="0015412A" w:rsidRDefault="00000000" w:rsidP="52C41013">
            <w:pPr>
              <w:spacing w:after="120"/>
              <w:rPr>
                <w:rFonts w:cs="Arial"/>
                <w:lang w:eastAsia="en-US"/>
              </w:rPr>
            </w:pPr>
            <w:sdt>
              <w:sdtPr>
                <w:rPr>
                  <w:rFonts w:cs="Arial"/>
                </w:rPr>
                <w:id w:val="-2042738339"/>
                <w14:checkbox>
                  <w14:checked w14:val="0"/>
                  <w14:checkedState w14:val="2612" w14:font="MS Gothic"/>
                  <w14:uncheckedState w14:val="2610" w14:font="MS Gothic"/>
                </w14:checkbox>
              </w:sdtPr>
              <w:sdtContent>
                <w:r w:rsidR="019B4F6D" w:rsidRPr="6A7B8DE6">
                  <w:rPr>
                    <w:rFonts w:ascii="MS Gothic" w:eastAsia="MS Gothic" w:hAnsi="MS Gothic" w:cs="Arial"/>
                  </w:rPr>
                  <w:t>☐</w:t>
                </w:r>
              </w:sdtContent>
            </w:sdt>
            <w:r w:rsidR="019B4F6D" w:rsidRPr="6A7B8DE6">
              <w:rPr>
                <w:rFonts w:cs="Arial"/>
              </w:rPr>
              <w:t xml:space="preserve"> </w:t>
            </w:r>
            <w:r w:rsidR="23CEC2AF" w:rsidRPr="6A7B8DE6">
              <w:rPr>
                <w:rFonts w:cs="Arial"/>
                <w:lang w:eastAsia="en-US"/>
              </w:rPr>
              <w:t>No</w:t>
            </w:r>
          </w:p>
          <w:p w14:paraId="1D6AD012" w14:textId="77777777" w:rsidR="5A96020F" w:rsidRPr="00B07B8A" w:rsidRDefault="5A96020F" w:rsidP="52C41013">
            <w:pPr>
              <w:pStyle w:val="StyleHeading6Left0Hanging025"/>
              <w:numPr>
                <w:ilvl w:val="0"/>
                <w:numId w:val="0"/>
              </w:numPr>
              <w:spacing w:before="120" w:after="120" w:line="288" w:lineRule="auto"/>
              <w:rPr>
                <w:sz w:val="20"/>
              </w:rPr>
            </w:pPr>
            <w:r w:rsidRPr="00B07B8A">
              <w:rPr>
                <w:sz w:val="20"/>
              </w:rPr>
              <w:t xml:space="preserve">Please explain why: </w:t>
            </w:r>
          </w:p>
          <w:p w14:paraId="4EC37E1A" w14:textId="27AF5F28" w:rsidR="5A96020F" w:rsidRPr="0015412A" w:rsidRDefault="00000000" w:rsidP="52C41013">
            <w:pPr>
              <w:spacing w:after="120"/>
              <w:rPr>
                <w:rFonts w:cs="Arial"/>
                <w:lang w:eastAsia="en-US"/>
              </w:rPr>
            </w:pPr>
            <w:sdt>
              <w:sdtPr>
                <w:rPr>
                  <w:rFonts w:cs="Arial"/>
                </w:rPr>
                <w:id w:val="-981229790"/>
                <w:placeholder>
                  <w:docPart w:val="5FBD0ED4862A4EDF88527A9BD3C3BC1D"/>
                </w:placeholder>
              </w:sdtPr>
              <w:sdtContent>
                <w:r w:rsidR="00B245F6" w:rsidRPr="50462FAF">
                  <w:rPr>
                    <w:rFonts w:cs="Arial"/>
                    <w:lang w:val="en-US" w:eastAsia="en-US"/>
                  </w:rPr>
                  <w:fldChar w:fldCharType="begin">
                    <w:ffData>
                      <w:name w:val=""/>
                      <w:enabled/>
                      <w:calcOnExit w:val="0"/>
                      <w:textInput>
                        <w:default w:val="Click here to enter text"/>
                      </w:textInput>
                    </w:ffData>
                  </w:fldChar>
                </w:r>
                <w:r w:rsidR="00B245F6" w:rsidRPr="50462FAF">
                  <w:rPr>
                    <w:rFonts w:cs="Arial"/>
                    <w:lang w:val="en-US" w:eastAsia="en-US"/>
                  </w:rPr>
                  <w:instrText xml:space="preserve"> FORMTEXT </w:instrText>
                </w:r>
                <w:r w:rsidR="00B245F6" w:rsidRPr="50462FAF">
                  <w:rPr>
                    <w:rFonts w:cs="Arial"/>
                    <w:lang w:val="en-US" w:eastAsia="en-US"/>
                  </w:rPr>
                </w:r>
                <w:r w:rsidR="00B245F6" w:rsidRPr="50462FAF">
                  <w:rPr>
                    <w:rFonts w:cs="Arial"/>
                    <w:lang w:val="en-US" w:eastAsia="en-US"/>
                  </w:rPr>
                  <w:fldChar w:fldCharType="separate"/>
                </w:r>
                <w:r w:rsidR="4F63FC99" w:rsidRPr="50462FAF">
                  <w:rPr>
                    <w:rFonts w:cs="Arial"/>
                    <w:noProof/>
                    <w:lang w:val="en-US" w:eastAsia="en-US"/>
                  </w:rPr>
                  <w:t>Click here to enter text</w:t>
                </w:r>
                <w:r w:rsidR="00B245F6" w:rsidRPr="50462FAF">
                  <w:rPr>
                    <w:rFonts w:cs="Arial"/>
                    <w:lang w:val="en-US" w:eastAsia="en-US"/>
                  </w:rPr>
                  <w:fldChar w:fldCharType="end"/>
                </w:r>
              </w:sdtContent>
            </w:sdt>
          </w:p>
        </w:tc>
      </w:tr>
    </w:tbl>
    <w:p w14:paraId="17E08154" w14:textId="71E8E38D" w:rsidR="684BE673" w:rsidRPr="00B07B8A" w:rsidRDefault="684BE673" w:rsidP="52C41013"/>
    <w:p w14:paraId="04C074D7" w14:textId="786AC779" w:rsidR="684BE673" w:rsidRPr="00B07B8A" w:rsidRDefault="684BE673" w:rsidP="52C41013"/>
    <w:p w14:paraId="6304044F" w14:textId="3342AF41" w:rsidR="00C10817" w:rsidRPr="00B07B8A" w:rsidRDefault="00F5070A" w:rsidP="00F5070A">
      <w:pPr>
        <w:pStyle w:val="Heading2"/>
      </w:pPr>
      <w:bookmarkStart w:id="40" w:name="_Toc515491391"/>
      <w:r>
        <w:br w:type="page"/>
      </w:r>
      <w:bookmarkStart w:id="41" w:name="_Toc207103218"/>
      <w:r w:rsidR="1C836C6B">
        <w:lastRenderedPageBreak/>
        <w:t xml:space="preserve">SECTION D: </w:t>
      </w:r>
      <w:r w:rsidR="2EC3EC2A">
        <w:t xml:space="preserve">For all countries - </w:t>
      </w:r>
      <w:r w:rsidR="22FC594E">
        <w:t>Organic Differential</w:t>
      </w:r>
      <w:bookmarkEnd w:id="40"/>
      <w:bookmarkEnd w:id="41"/>
    </w:p>
    <w:tbl>
      <w:tblPr>
        <w:tblStyle w:val="TableGrid"/>
        <w:tblW w:w="0" w:type="auto"/>
        <w:tblLayout w:type="fixed"/>
        <w:tblLook w:val="06A0" w:firstRow="1" w:lastRow="0" w:firstColumn="1" w:lastColumn="0" w:noHBand="1" w:noVBand="1"/>
      </w:tblPr>
      <w:tblGrid>
        <w:gridCol w:w="9000"/>
      </w:tblGrid>
      <w:tr w:rsidR="72105D6E" w:rsidRPr="00B07B8A" w14:paraId="5FE29AB3" w14:textId="77777777" w:rsidTr="72105D6E">
        <w:trPr>
          <w:trHeight w:val="300"/>
        </w:trPr>
        <w:tc>
          <w:tcPr>
            <w:tcW w:w="9000" w:type="dxa"/>
            <w:shd w:val="clear" w:color="auto" w:fill="FBE4D5" w:themeFill="accent2" w:themeFillTint="33"/>
          </w:tcPr>
          <w:p w14:paraId="011123B1" w14:textId="3EF7461F" w:rsidR="1F1FDF48" w:rsidRPr="00B07B8A" w:rsidRDefault="1F1FDF48" w:rsidP="72105D6E">
            <w:pPr>
              <w:jc w:val="center"/>
              <w:rPr>
                <w:b/>
                <w:bCs/>
              </w:rPr>
            </w:pPr>
            <w:r w:rsidRPr="00B07B8A">
              <w:rPr>
                <w:b/>
                <w:bCs/>
              </w:rPr>
              <w:t>For all cocoa producing countries</w:t>
            </w:r>
          </w:p>
        </w:tc>
      </w:tr>
    </w:tbl>
    <w:p w14:paraId="5D952068" w14:textId="56DDD2E6" w:rsidR="276A70F0" w:rsidRPr="00B07B8A" w:rsidRDefault="276A70F0" w:rsidP="72105D6E"/>
    <w:p w14:paraId="33204595" w14:textId="346C966B" w:rsidR="2A53A6F4" w:rsidRDefault="2A53A6F4" w:rsidP="6A7B8DE6">
      <w:pPr>
        <w:pStyle w:val="StyleHeading6Left0Hanging025"/>
        <w:keepNext w:val="0"/>
        <w:numPr>
          <w:ilvl w:val="0"/>
          <w:numId w:val="0"/>
        </w:numPr>
        <w:spacing w:before="0" w:line="288" w:lineRule="auto"/>
        <w:rPr>
          <w:b w:val="0"/>
          <w:bCs w:val="0"/>
          <w:sz w:val="20"/>
          <w:u w:val="single"/>
        </w:rPr>
      </w:pPr>
      <w:r w:rsidRPr="6A7B8DE6">
        <w:rPr>
          <w:b w:val="0"/>
          <w:bCs w:val="0"/>
          <w:sz w:val="20"/>
          <w:u w:val="single"/>
        </w:rPr>
        <w:t>Background</w:t>
      </w:r>
    </w:p>
    <w:p w14:paraId="1249821E" w14:textId="12EF2383" w:rsidR="4143ACB9" w:rsidRPr="00B07B8A" w:rsidRDefault="070F8DA7" w:rsidP="79A694A6">
      <w:pPr>
        <w:pStyle w:val="StyleHeading6Left0Hanging025"/>
        <w:numPr>
          <w:ilvl w:val="0"/>
          <w:numId w:val="0"/>
        </w:numPr>
        <w:spacing w:before="0" w:after="120" w:line="288" w:lineRule="auto"/>
        <w:rPr>
          <w:b w:val="0"/>
          <w:bCs w:val="0"/>
          <w:sz w:val="20"/>
        </w:rPr>
      </w:pPr>
      <w:r w:rsidRPr="00B07B8A">
        <w:rPr>
          <w:b w:val="0"/>
          <w:bCs w:val="0"/>
          <w:sz w:val="20"/>
        </w:rPr>
        <w:t>For F</w:t>
      </w:r>
      <w:r w:rsidR="4143ACB9" w:rsidRPr="00B07B8A">
        <w:rPr>
          <w:b w:val="0"/>
          <w:bCs w:val="0"/>
          <w:sz w:val="20"/>
        </w:rPr>
        <w:t xml:space="preserve">airtrade organic cocoa an extra amount, currently set at 300 USD/MT, </w:t>
      </w:r>
      <w:r w:rsidR="1BD281C0" w:rsidRPr="00B07B8A">
        <w:rPr>
          <w:b w:val="0"/>
          <w:bCs w:val="0"/>
          <w:sz w:val="20"/>
        </w:rPr>
        <w:t xml:space="preserve">is added </w:t>
      </w:r>
      <w:r w:rsidR="4143ACB9" w:rsidRPr="00B07B8A">
        <w:rPr>
          <w:b w:val="0"/>
          <w:bCs w:val="0"/>
          <w:sz w:val="20"/>
        </w:rPr>
        <w:t xml:space="preserve">on top of the Fairtrade </w:t>
      </w:r>
      <w:r w:rsidR="0CE66144" w:rsidRPr="00B07B8A">
        <w:rPr>
          <w:b w:val="0"/>
          <w:bCs w:val="0"/>
          <w:sz w:val="20"/>
        </w:rPr>
        <w:t>M</w:t>
      </w:r>
      <w:r w:rsidR="4143ACB9" w:rsidRPr="00B07B8A">
        <w:rPr>
          <w:b w:val="0"/>
          <w:bCs w:val="0"/>
          <w:sz w:val="20"/>
        </w:rPr>
        <w:t xml:space="preserve">inimum </w:t>
      </w:r>
      <w:r w:rsidR="5EFDE950" w:rsidRPr="00B07B8A">
        <w:rPr>
          <w:b w:val="0"/>
          <w:bCs w:val="0"/>
          <w:sz w:val="20"/>
        </w:rPr>
        <w:t>P</w:t>
      </w:r>
      <w:r w:rsidR="4143ACB9" w:rsidRPr="00B07B8A">
        <w:rPr>
          <w:b w:val="0"/>
          <w:bCs w:val="0"/>
          <w:sz w:val="20"/>
        </w:rPr>
        <w:t xml:space="preserve">rice for conventional cocoa or the market price reference, whichever is higher. </w:t>
      </w:r>
      <w:r w:rsidR="6F7E0776" w:rsidRPr="00B07B8A">
        <w:rPr>
          <w:b w:val="0"/>
          <w:bCs w:val="0"/>
          <w:sz w:val="20"/>
        </w:rPr>
        <w:t xml:space="preserve">The rationale for this approach is that </w:t>
      </w:r>
      <w:r w:rsidR="5DBCAF6C" w:rsidRPr="00B07B8A">
        <w:rPr>
          <w:b w:val="0"/>
          <w:bCs w:val="0"/>
          <w:sz w:val="20"/>
        </w:rPr>
        <w:t xml:space="preserve">not </w:t>
      </w:r>
      <w:r w:rsidR="6F7E0776" w:rsidRPr="00B07B8A">
        <w:rPr>
          <w:b w:val="0"/>
          <w:bCs w:val="0"/>
          <w:sz w:val="20"/>
        </w:rPr>
        <w:t>only are costs of organic production higher</w:t>
      </w:r>
      <w:r w:rsidR="48CCBD16" w:rsidRPr="00B07B8A">
        <w:rPr>
          <w:b w:val="0"/>
          <w:bCs w:val="0"/>
          <w:sz w:val="20"/>
        </w:rPr>
        <w:t xml:space="preserve">, but producers should be financially incentivised to produce organic cocoa, especially when market prices exceed the Fairtrade </w:t>
      </w:r>
      <w:r w:rsidR="4BABEF23" w:rsidRPr="00B07B8A">
        <w:rPr>
          <w:b w:val="0"/>
          <w:bCs w:val="0"/>
          <w:sz w:val="20"/>
        </w:rPr>
        <w:t>M</w:t>
      </w:r>
      <w:r w:rsidR="48CCBD16" w:rsidRPr="00B07B8A">
        <w:rPr>
          <w:b w:val="0"/>
          <w:bCs w:val="0"/>
          <w:sz w:val="20"/>
        </w:rPr>
        <w:t>ini</w:t>
      </w:r>
      <w:r w:rsidR="76EFD3AB" w:rsidRPr="00B07B8A">
        <w:rPr>
          <w:b w:val="0"/>
          <w:bCs w:val="0"/>
          <w:sz w:val="20"/>
        </w:rPr>
        <w:t xml:space="preserve">mum </w:t>
      </w:r>
      <w:r w:rsidR="67E1EEF1" w:rsidRPr="00B07B8A">
        <w:rPr>
          <w:b w:val="0"/>
          <w:bCs w:val="0"/>
          <w:sz w:val="20"/>
        </w:rPr>
        <w:t>P</w:t>
      </w:r>
      <w:r w:rsidR="76EFD3AB" w:rsidRPr="00B07B8A">
        <w:rPr>
          <w:b w:val="0"/>
          <w:bCs w:val="0"/>
          <w:sz w:val="20"/>
        </w:rPr>
        <w:t xml:space="preserve">rice. </w:t>
      </w:r>
    </w:p>
    <w:p w14:paraId="5F4C75C5" w14:textId="2D116212" w:rsidR="76EFD3AB" w:rsidRPr="00B07B8A" w:rsidRDefault="2A14B885" w:rsidP="6A7B8DE6">
      <w:pPr>
        <w:pStyle w:val="StyleHeading6Left0Hanging025"/>
        <w:numPr>
          <w:ilvl w:val="0"/>
          <w:numId w:val="0"/>
        </w:numPr>
        <w:spacing w:before="0" w:after="120" w:line="288" w:lineRule="auto"/>
        <w:rPr>
          <w:b w:val="0"/>
          <w:bCs w:val="0"/>
          <w:sz w:val="20"/>
        </w:rPr>
      </w:pPr>
      <w:r w:rsidRPr="6A7B8DE6">
        <w:rPr>
          <w:b w:val="0"/>
          <w:bCs w:val="0"/>
          <w:sz w:val="20"/>
        </w:rPr>
        <w:t xml:space="preserve">In the first phase of the </w:t>
      </w:r>
      <w:r w:rsidR="7DA0CA78" w:rsidRPr="6A7B8DE6">
        <w:rPr>
          <w:b w:val="0"/>
          <w:bCs w:val="0"/>
          <w:sz w:val="20"/>
        </w:rPr>
        <w:t>price review</w:t>
      </w:r>
      <w:r w:rsidR="4717C84A" w:rsidRPr="6A7B8DE6">
        <w:rPr>
          <w:b w:val="0"/>
          <w:bCs w:val="0"/>
          <w:sz w:val="20"/>
        </w:rPr>
        <w:t xml:space="preserve"> for non-regulated cocoa producing countries</w:t>
      </w:r>
      <w:r w:rsidR="1A81AD07" w:rsidRPr="6A7B8DE6">
        <w:rPr>
          <w:b w:val="0"/>
          <w:bCs w:val="0"/>
          <w:sz w:val="20"/>
        </w:rPr>
        <w:t xml:space="preserve"> in 2024</w:t>
      </w:r>
      <w:r w:rsidR="1FC75F6D" w:rsidRPr="6A7B8DE6">
        <w:rPr>
          <w:b w:val="0"/>
          <w:bCs w:val="0"/>
          <w:sz w:val="20"/>
        </w:rPr>
        <w:t>-2025</w:t>
      </w:r>
      <w:r w:rsidRPr="6A7B8DE6">
        <w:rPr>
          <w:b w:val="0"/>
          <w:bCs w:val="0"/>
          <w:sz w:val="20"/>
        </w:rPr>
        <w:t>, Fairtrade suggested to increase the Organic Differential by 30% to 390 USD</w:t>
      </w:r>
      <w:r w:rsidR="3DEC86DA" w:rsidRPr="6A7B8DE6">
        <w:rPr>
          <w:b w:val="0"/>
          <w:bCs w:val="0"/>
          <w:sz w:val="20"/>
        </w:rPr>
        <w:t>/MT</w:t>
      </w:r>
      <w:r w:rsidR="7899DEF7" w:rsidRPr="6A7B8DE6">
        <w:rPr>
          <w:b w:val="0"/>
          <w:bCs w:val="0"/>
          <w:sz w:val="20"/>
        </w:rPr>
        <w:t xml:space="preserve">. </w:t>
      </w:r>
      <w:r w:rsidR="773D4157" w:rsidRPr="6A7B8DE6">
        <w:rPr>
          <w:b w:val="0"/>
          <w:bCs w:val="0"/>
          <w:sz w:val="20"/>
        </w:rPr>
        <w:t>This</w:t>
      </w:r>
      <w:r w:rsidR="0CE8322C" w:rsidRPr="6A7B8DE6">
        <w:rPr>
          <w:b w:val="0"/>
          <w:bCs w:val="0"/>
          <w:sz w:val="20"/>
        </w:rPr>
        <w:t xml:space="preserve"> increase</w:t>
      </w:r>
      <w:r w:rsidR="773D4157" w:rsidRPr="6A7B8DE6">
        <w:rPr>
          <w:b w:val="0"/>
          <w:bCs w:val="0"/>
          <w:sz w:val="20"/>
        </w:rPr>
        <w:t xml:space="preserve"> should compensate for the higher </w:t>
      </w:r>
      <w:r w:rsidR="336330B8" w:rsidRPr="6A7B8DE6">
        <w:rPr>
          <w:b w:val="0"/>
          <w:bCs w:val="0"/>
          <w:sz w:val="20"/>
        </w:rPr>
        <w:t xml:space="preserve">organic </w:t>
      </w:r>
      <w:r w:rsidR="6D090BDB" w:rsidRPr="6A7B8DE6">
        <w:rPr>
          <w:b w:val="0"/>
          <w:bCs w:val="0"/>
          <w:sz w:val="20"/>
        </w:rPr>
        <w:t>production costs</w:t>
      </w:r>
      <w:r w:rsidR="773D4157" w:rsidRPr="6A7B8DE6">
        <w:rPr>
          <w:b w:val="0"/>
          <w:bCs w:val="0"/>
          <w:sz w:val="20"/>
        </w:rPr>
        <w:t xml:space="preserve"> that SPOs are facing</w:t>
      </w:r>
      <w:r w:rsidR="2D09F88E" w:rsidRPr="6A7B8DE6">
        <w:rPr>
          <w:b w:val="0"/>
          <w:bCs w:val="0"/>
          <w:sz w:val="20"/>
        </w:rPr>
        <w:t>.</w:t>
      </w:r>
    </w:p>
    <w:p w14:paraId="120FD39F" w14:textId="3C208A0A" w:rsidR="2AC6A69F" w:rsidRPr="00B07B8A" w:rsidRDefault="678F6753" w:rsidP="6A7B8DE6">
      <w:pPr>
        <w:pStyle w:val="StyleHeading6Left0Hanging025"/>
        <w:numPr>
          <w:ilvl w:val="0"/>
          <w:numId w:val="0"/>
        </w:numPr>
        <w:spacing w:before="0" w:after="120" w:line="288" w:lineRule="auto"/>
        <w:rPr>
          <w:b w:val="0"/>
          <w:bCs w:val="0"/>
          <w:sz w:val="20"/>
        </w:rPr>
      </w:pPr>
      <w:r w:rsidRPr="6A7B8DE6">
        <w:rPr>
          <w:b w:val="0"/>
          <w:bCs w:val="0"/>
          <w:sz w:val="20"/>
        </w:rPr>
        <w:t xml:space="preserve">As </w:t>
      </w:r>
      <w:r w:rsidR="79F4E429" w:rsidRPr="6A7B8DE6">
        <w:rPr>
          <w:b w:val="0"/>
          <w:bCs w:val="0"/>
          <w:sz w:val="20"/>
        </w:rPr>
        <w:t xml:space="preserve">an outcome of the first </w:t>
      </w:r>
      <w:r w:rsidR="5400A97C" w:rsidRPr="6A7B8DE6">
        <w:rPr>
          <w:b w:val="0"/>
          <w:bCs w:val="0"/>
          <w:sz w:val="20"/>
        </w:rPr>
        <w:t xml:space="preserve">phase of </w:t>
      </w:r>
      <w:r w:rsidR="79F4E429" w:rsidRPr="6A7B8DE6">
        <w:rPr>
          <w:b w:val="0"/>
          <w:bCs w:val="0"/>
          <w:sz w:val="20"/>
        </w:rPr>
        <w:t>consultation</w:t>
      </w:r>
      <w:r w:rsidR="6D1A9644" w:rsidRPr="6A7B8DE6">
        <w:rPr>
          <w:b w:val="0"/>
          <w:bCs w:val="0"/>
          <w:sz w:val="20"/>
        </w:rPr>
        <w:t>,</w:t>
      </w:r>
      <w:r w:rsidR="79F4E429" w:rsidRPr="6A7B8DE6">
        <w:rPr>
          <w:b w:val="0"/>
          <w:bCs w:val="0"/>
          <w:sz w:val="20"/>
        </w:rPr>
        <w:t xml:space="preserve"> we received feedback from SPOs in Latin America and the Caribbean that a 30% increase in the Organic Differential </w:t>
      </w:r>
      <w:r w:rsidR="36FD2446" w:rsidRPr="6A7B8DE6">
        <w:rPr>
          <w:b w:val="0"/>
          <w:bCs w:val="0"/>
          <w:sz w:val="20"/>
        </w:rPr>
        <w:t>would</w:t>
      </w:r>
      <w:r w:rsidR="79F4E429" w:rsidRPr="6A7B8DE6">
        <w:rPr>
          <w:b w:val="0"/>
          <w:bCs w:val="0"/>
          <w:sz w:val="20"/>
        </w:rPr>
        <w:t xml:space="preserve"> not be sufficient</w:t>
      </w:r>
      <w:r w:rsidR="4D314E2C" w:rsidRPr="6A7B8DE6">
        <w:rPr>
          <w:b w:val="0"/>
          <w:bCs w:val="0"/>
          <w:sz w:val="20"/>
        </w:rPr>
        <w:t xml:space="preserve">, rather a value of 500 USD/MT was needed to </w:t>
      </w:r>
      <w:r w:rsidR="2FEA2FDF" w:rsidRPr="6A7B8DE6">
        <w:rPr>
          <w:b w:val="0"/>
          <w:bCs w:val="0"/>
          <w:sz w:val="20"/>
        </w:rPr>
        <w:t>support</w:t>
      </w:r>
      <w:r w:rsidR="4D314E2C" w:rsidRPr="6A7B8DE6">
        <w:rPr>
          <w:b w:val="0"/>
          <w:bCs w:val="0"/>
          <w:sz w:val="20"/>
        </w:rPr>
        <w:t xml:space="preserve"> continuous production of organic cocoa in </w:t>
      </w:r>
      <w:r w:rsidR="78D6679C" w:rsidRPr="6A7B8DE6">
        <w:rPr>
          <w:b w:val="0"/>
          <w:bCs w:val="0"/>
          <w:sz w:val="20"/>
        </w:rPr>
        <w:t>Latin America and the Caribbean</w:t>
      </w:r>
      <w:r w:rsidR="70575D37" w:rsidRPr="6A7B8DE6">
        <w:rPr>
          <w:b w:val="0"/>
          <w:bCs w:val="0"/>
          <w:sz w:val="20"/>
        </w:rPr>
        <w:t xml:space="preserve"> in</w:t>
      </w:r>
      <w:r w:rsidR="78D6679C" w:rsidRPr="6A7B8DE6">
        <w:rPr>
          <w:b w:val="0"/>
          <w:bCs w:val="0"/>
          <w:sz w:val="20"/>
        </w:rPr>
        <w:t xml:space="preserve"> </w:t>
      </w:r>
      <w:r w:rsidR="4D314E2C" w:rsidRPr="6A7B8DE6">
        <w:rPr>
          <w:b w:val="0"/>
          <w:bCs w:val="0"/>
          <w:sz w:val="20"/>
        </w:rPr>
        <w:t>the future</w:t>
      </w:r>
      <w:r w:rsidR="3050AD96" w:rsidRPr="6A7B8DE6">
        <w:rPr>
          <w:b w:val="0"/>
          <w:bCs w:val="0"/>
          <w:sz w:val="20"/>
        </w:rPr>
        <w:t>. With the implementation of the new minimum price for non-regulated countries (3,500 USD as of October 2025) and an Organic Differential of 500 USD/MT</w:t>
      </w:r>
      <w:r w:rsidR="6A4DD0E6" w:rsidRPr="6A7B8DE6">
        <w:rPr>
          <w:b w:val="0"/>
          <w:bCs w:val="0"/>
          <w:sz w:val="20"/>
        </w:rPr>
        <w:t xml:space="preserve"> the farmers were able to cover their costs</w:t>
      </w:r>
      <w:r w:rsidR="1036EF14" w:rsidRPr="6A7B8DE6">
        <w:rPr>
          <w:b w:val="0"/>
          <w:bCs w:val="0"/>
          <w:sz w:val="20"/>
        </w:rPr>
        <w:t xml:space="preserve"> </w:t>
      </w:r>
      <w:r w:rsidR="07B40E5D" w:rsidRPr="6A7B8DE6">
        <w:rPr>
          <w:b w:val="0"/>
          <w:bCs w:val="0"/>
          <w:sz w:val="20"/>
        </w:rPr>
        <w:t xml:space="preserve">even </w:t>
      </w:r>
      <w:r w:rsidR="64248D6D" w:rsidRPr="6A7B8DE6">
        <w:rPr>
          <w:b w:val="0"/>
          <w:bCs w:val="0"/>
          <w:sz w:val="20"/>
        </w:rPr>
        <w:t>at times when cocoa prices fall again</w:t>
      </w:r>
      <w:r w:rsidR="4D314E2C" w:rsidRPr="6A7B8DE6">
        <w:rPr>
          <w:b w:val="0"/>
          <w:bCs w:val="0"/>
          <w:sz w:val="20"/>
        </w:rPr>
        <w:t>.</w:t>
      </w:r>
      <w:r w:rsidR="79F4E429" w:rsidRPr="6A7B8DE6">
        <w:rPr>
          <w:b w:val="0"/>
          <w:bCs w:val="0"/>
          <w:sz w:val="20"/>
        </w:rPr>
        <w:t xml:space="preserve"> </w:t>
      </w:r>
      <w:r w:rsidR="6939DD20" w:rsidRPr="6A7B8DE6">
        <w:rPr>
          <w:b w:val="0"/>
          <w:bCs w:val="0"/>
          <w:sz w:val="20"/>
        </w:rPr>
        <w:t>SPOs e</w:t>
      </w:r>
      <w:r w:rsidR="3B8B4318" w:rsidRPr="6A7B8DE6">
        <w:rPr>
          <w:b w:val="0"/>
          <w:bCs w:val="0"/>
          <w:sz w:val="20"/>
        </w:rPr>
        <w:t>xplained</w:t>
      </w:r>
      <w:r w:rsidR="15D34737" w:rsidRPr="6A7B8DE6">
        <w:rPr>
          <w:b w:val="0"/>
          <w:bCs w:val="0"/>
          <w:sz w:val="20"/>
        </w:rPr>
        <w:t xml:space="preserve"> further</w:t>
      </w:r>
      <w:r w:rsidR="3B8B4318" w:rsidRPr="6A7B8DE6">
        <w:rPr>
          <w:b w:val="0"/>
          <w:bCs w:val="0"/>
          <w:sz w:val="20"/>
        </w:rPr>
        <w:t xml:space="preserve"> that</w:t>
      </w:r>
      <w:r w:rsidR="499FC34D" w:rsidRPr="6A7B8DE6">
        <w:rPr>
          <w:b w:val="0"/>
          <w:bCs w:val="0"/>
          <w:sz w:val="20"/>
        </w:rPr>
        <w:t xml:space="preserve"> </w:t>
      </w:r>
      <w:r w:rsidR="3EBF57CC" w:rsidRPr="6A7B8DE6">
        <w:rPr>
          <w:b w:val="0"/>
          <w:bCs w:val="0"/>
          <w:sz w:val="20"/>
        </w:rPr>
        <w:t xml:space="preserve">the </w:t>
      </w:r>
      <w:r w:rsidR="5F707798" w:rsidRPr="6A7B8DE6">
        <w:rPr>
          <w:b w:val="0"/>
          <w:bCs w:val="0"/>
          <w:sz w:val="20"/>
        </w:rPr>
        <w:t xml:space="preserve">new </w:t>
      </w:r>
      <w:r w:rsidR="79F4E429" w:rsidRPr="6A7B8DE6">
        <w:rPr>
          <w:b w:val="0"/>
          <w:bCs w:val="0"/>
          <w:sz w:val="20"/>
        </w:rPr>
        <w:t xml:space="preserve">EU Organic Regulation </w:t>
      </w:r>
      <w:r w:rsidR="5947DFDC" w:rsidRPr="6A7B8DE6">
        <w:rPr>
          <w:b w:val="0"/>
          <w:bCs w:val="0"/>
          <w:sz w:val="20"/>
        </w:rPr>
        <w:t xml:space="preserve">(coming into effect in October 2025) </w:t>
      </w:r>
      <w:r w:rsidR="79F4E429" w:rsidRPr="6A7B8DE6">
        <w:rPr>
          <w:b w:val="0"/>
          <w:bCs w:val="0"/>
          <w:sz w:val="20"/>
        </w:rPr>
        <w:t>require</w:t>
      </w:r>
      <w:r w:rsidR="12F00D6B" w:rsidRPr="6A7B8DE6">
        <w:rPr>
          <w:b w:val="0"/>
          <w:bCs w:val="0"/>
          <w:sz w:val="20"/>
        </w:rPr>
        <w:t>d</w:t>
      </w:r>
      <w:r w:rsidR="79F4E429" w:rsidRPr="6A7B8DE6">
        <w:rPr>
          <w:b w:val="0"/>
          <w:bCs w:val="0"/>
          <w:sz w:val="20"/>
        </w:rPr>
        <w:t xml:space="preserve"> ex</w:t>
      </w:r>
      <w:r w:rsidR="05640407" w:rsidRPr="6A7B8DE6">
        <w:rPr>
          <w:b w:val="0"/>
          <w:bCs w:val="0"/>
          <w:sz w:val="20"/>
        </w:rPr>
        <w:t>p</w:t>
      </w:r>
      <w:r w:rsidR="79F4E429" w:rsidRPr="6A7B8DE6">
        <w:rPr>
          <w:b w:val="0"/>
          <w:bCs w:val="0"/>
          <w:sz w:val="20"/>
        </w:rPr>
        <w:t>ensive adjustments for producer organisations</w:t>
      </w:r>
      <w:r w:rsidR="0598ABEB" w:rsidRPr="6A7B8DE6">
        <w:rPr>
          <w:b w:val="0"/>
          <w:bCs w:val="0"/>
          <w:sz w:val="20"/>
        </w:rPr>
        <w:t xml:space="preserve">, e.g. </w:t>
      </w:r>
      <w:r w:rsidR="466C0298" w:rsidRPr="6A7B8DE6">
        <w:rPr>
          <w:b w:val="0"/>
          <w:bCs w:val="0"/>
          <w:sz w:val="20"/>
        </w:rPr>
        <w:t xml:space="preserve">changes in government </w:t>
      </w:r>
      <w:r w:rsidR="4F52738E" w:rsidRPr="6A7B8DE6">
        <w:rPr>
          <w:b w:val="0"/>
          <w:bCs w:val="0"/>
          <w:sz w:val="20"/>
        </w:rPr>
        <w:t>structure</w:t>
      </w:r>
      <w:r w:rsidR="0598ABEB" w:rsidRPr="6A7B8DE6">
        <w:rPr>
          <w:b w:val="0"/>
          <w:bCs w:val="0"/>
          <w:sz w:val="20"/>
        </w:rPr>
        <w:t xml:space="preserve"> </w:t>
      </w:r>
      <w:r w:rsidR="55E4A5CB" w:rsidRPr="6A7B8DE6">
        <w:rPr>
          <w:b w:val="0"/>
          <w:bCs w:val="0"/>
          <w:sz w:val="20"/>
        </w:rPr>
        <w:t>or</w:t>
      </w:r>
      <w:r w:rsidR="63D7602C" w:rsidRPr="6A7B8DE6">
        <w:rPr>
          <w:b w:val="0"/>
          <w:bCs w:val="0"/>
          <w:sz w:val="20"/>
        </w:rPr>
        <w:t xml:space="preserve"> </w:t>
      </w:r>
      <w:r w:rsidR="2B98B50C" w:rsidRPr="6A7B8DE6">
        <w:rPr>
          <w:b w:val="0"/>
          <w:bCs w:val="0"/>
          <w:sz w:val="20"/>
        </w:rPr>
        <w:t>increased</w:t>
      </w:r>
      <w:r w:rsidR="63D7602C" w:rsidRPr="6A7B8DE6">
        <w:rPr>
          <w:b w:val="0"/>
          <w:bCs w:val="0"/>
          <w:sz w:val="20"/>
        </w:rPr>
        <w:t xml:space="preserve"> </w:t>
      </w:r>
      <w:r w:rsidR="26D4D02F" w:rsidRPr="6A7B8DE6">
        <w:rPr>
          <w:b w:val="0"/>
          <w:bCs w:val="0"/>
          <w:sz w:val="20"/>
        </w:rPr>
        <w:t xml:space="preserve">audit </w:t>
      </w:r>
      <w:r w:rsidR="63D7602C" w:rsidRPr="6A7B8DE6">
        <w:rPr>
          <w:b w:val="0"/>
          <w:bCs w:val="0"/>
          <w:sz w:val="20"/>
        </w:rPr>
        <w:t>costs</w:t>
      </w:r>
      <w:r w:rsidR="79F4E429" w:rsidRPr="6A7B8DE6">
        <w:rPr>
          <w:b w:val="0"/>
          <w:bCs w:val="0"/>
          <w:sz w:val="20"/>
        </w:rPr>
        <w:t xml:space="preserve">. </w:t>
      </w:r>
      <w:r w:rsidR="6298B781" w:rsidRPr="6A7B8DE6">
        <w:rPr>
          <w:b w:val="0"/>
          <w:bCs w:val="0"/>
          <w:sz w:val="20"/>
        </w:rPr>
        <w:t>This is supported by a</w:t>
      </w:r>
      <w:r w:rsidR="2D768585" w:rsidRPr="6A7B8DE6">
        <w:rPr>
          <w:b w:val="0"/>
          <w:bCs w:val="0"/>
          <w:sz w:val="20"/>
        </w:rPr>
        <w:t xml:space="preserve"> study commissioned by the International Cocoa Organization estimat</w:t>
      </w:r>
      <w:r w:rsidR="46407209" w:rsidRPr="6A7B8DE6">
        <w:rPr>
          <w:b w:val="0"/>
          <w:bCs w:val="0"/>
          <w:sz w:val="20"/>
        </w:rPr>
        <w:t>ing</w:t>
      </w:r>
      <w:r w:rsidR="2D768585" w:rsidRPr="6A7B8DE6">
        <w:rPr>
          <w:b w:val="0"/>
          <w:bCs w:val="0"/>
          <w:sz w:val="20"/>
        </w:rPr>
        <w:t xml:space="preserve"> that </w:t>
      </w:r>
      <w:r w:rsidR="0DABD9D1" w:rsidRPr="47328262">
        <w:rPr>
          <w:b w:val="0"/>
          <w:bCs w:val="0"/>
          <w:sz w:val="20"/>
        </w:rPr>
        <w:t>certification</w:t>
      </w:r>
      <w:r w:rsidR="2D768585" w:rsidRPr="6A7B8DE6">
        <w:rPr>
          <w:b w:val="0"/>
          <w:bCs w:val="0"/>
          <w:sz w:val="20"/>
        </w:rPr>
        <w:t xml:space="preserve"> costs would increase by approximately 20-30% in 2025 because of the implementation of the EU Organic Regulation. For further information, the st</w:t>
      </w:r>
      <w:r w:rsidR="35F95C41" w:rsidRPr="6A7B8DE6">
        <w:rPr>
          <w:b w:val="0"/>
          <w:bCs w:val="0"/>
          <w:sz w:val="20"/>
        </w:rPr>
        <w:t>u</w:t>
      </w:r>
      <w:r w:rsidR="2D768585" w:rsidRPr="6A7B8DE6">
        <w:rPr>
          <w:b w:val="0"/>
          <w:bCs w:val="0"/>
          <w:sz w:val="20"/>
        </w:rPr>
        <w:t xml:space="preserve">dy can be found </w:t>
      </w:r>
      <w:hyperlink r:id="rId20">
        <w:r w:rsidR="2D768585" w:rsidRPr="6A7B8DE6">
          <w:rPr>
            <w:rStyle w:val="Hyperlink"/>
            <w:b w:val="0"/>
            <w:bCs w:val="0"/>
            <w:sz w:val="20"/>
          </w:rPr>
          <w:t>here</w:t>
        </w:r>
      </w:hyperlink>
      <w:r w:rsidR="2D768585" w:rsidRPr="6A7B8DE6">
        <w:rPr>
          <w:b w:val="0"/>
          <w:bCs w:val="0"/>
          <w:sz w:val="20"/>
        </w:rPr>
        <w:t xml:space="preserve">. </w:t>
      </w:r>
    </w:p>
    <w:p w14:paraId="3FB64B60" w14:textId="31F70C33" w:rsidR="2AC6A69F" w:rsidRPr="00B07B8A" w:rsidRDefault="79F4E429" w:rsidP="42896DDD">
      <w:pPr>
        <w:pStyle w:val="StyleHeading6Left0Hanging025"/>
        <w:numPr>
          <w:ilvl w:val="0"/>
          <w:numId w:val="0"/>
        </w:numPr>
        <w:spacing w:before="0" w:after="120" w:line="288" w:lineRule="auto"/>
        <w:rPr>
          <w:b w:val="0"/>
          <w:bCs w:val="0"/>
          <w:sz w:val="20"/>
        </w:rPr>
      </w:pPr>
      <w:r w:rsidRPr="64220B44">
        <w:rPr>
          <w:b w:val="0"/>
          <w:bCs w:val="0"/>
          <w:sz w:val="20"/>
        </w:rPr>
        <w:t xml:space="preserve">The current high price for conventional cocoa </w:t>
      </w:r>
      <w:r w:rsidR="468636EC" w:rsidRPr="64220B44">
        <w:rPr>
          <w:b w:val="0"/>
          <w:bCs w:val="0"/>
          <w:sz w:val="20"/>
        </w:rPr>
        <w:t>was also</w:t>
      </w:r>
      <w:r w:rsidR="484C8AC9" w:rsidRPr="64220B44">
        <w:rPr>
          <w:b w:val="0"/>
          <w:bCs w:val="0"/>
          <w:sz w:val="20"/>
        </w:rPr>
        <w:t xml:space="preserve"> c</w:t>
      </w:r>
      <w:r w:rsidR="3D77FC96" w:rsidRPr="64220B44">
        <w:rPr>
          <w:b w:val="0"/>
          <w:bCs w:val="0"/>
          <w:sz w:val="20"/>
        </w:rPr>
        <w:t>ounterproductive</w:t>
      </w:r>
      <w:r w:rsidR="683B2602" w:rsidRPr="64220B44">
        <w:rPr>
          <w:b w:val="0"/>
          <w:bCs w:val="0"/>
          <w:sz w:val="20"/>
        </w:rPr>
        <w:t xml:space="preserve"> for stimulating organic production</w:t>
      </w:r>
      <w:r w:rsidRPr="64220B44">
        <w:rPr>
          <w:b w:val="0"/>
          <w:bCs w:val="0"/>
          <w:sz w:val="20"/>
        </w:rPr>
        <w:t xml:space="preserve">, </w:t>
      </w:r>
      <w:r w:rsidR="49F76F70" w:rsidRPr="64220B44">
        <w:rPr>
          <w:b w:val="0"/>
          <w:bCs w:val="0"/>
          <w:sz w:val="20"/>
        </w:rPr>
        <w:t>according to the</w:t>
      </w:r>
      <w:r w:rsidR="24C906BF" w:rsidRPr="64220B44">
        <w:rPr>
          <w:b w:val="0"/>
          <w:bCs w:val="0"/>
          <w:sz w:val="20"/>
        </w:rPr>
        <w:t xml:space="preserve"> Fairtrade</w:t>
      </w:r>
      <w:r w:rsidR="49F76F70" w:rsidRPr="64220B44">
        <w:rPr>
          <w:b w:val="0"/>
          <w:bCs w:val="0"/>
          <w:sz w:val="20"/>
        </w:rPr>
        <w:t xml:space="preserve"> SPOs</w:t>
      </w:r>
      <w:r w:rsidR="3078ABBA" w:rsidRPr="64220B44">
        <w:rPr>
          <w:b w:val="0"/>
          <w:bCs w:val="0"/>
          <w:sz w:val="20"/>
        </w:rPr>
        <w:t xml:space="preserve"> from Latin America and the Caribbean</w:t>
      </w:r>
      <w:r w:rsidR="01D4FBCC" w:rsidRPr="64220B44">
        <w:rPr>
          <w:b w:val="0"/>
          <w:bCs w:val="0"/>
          <w:sz w:val="20"/>
        </w:rPr>
        <w:t>. C</w:t>
      </w:r>
      <w:r w:rsidRPr="64220B44">
        <w:rPr>
          <w:b w:val="0"/>
          <w:bCs w:val="0"/>
          <w:sz w:val="20"/>
        </w:rPr>
        <w:t>ooperatives ha</w:t>
      </w:r>
      <w:r w:rsidR="75583A11" w:rsidRPr="64220B44">
        <w:rPr>
          <w:b w:val="0"/>
          <w:bCs w:val="0"/>
          <w:sz w:val="20"/>
        </w:rPr>
        <w:t>d</w:t>
      </w:r>
      <w:r w:rsidRPr="64220B44">
        <w:rPr>
          <w:b w:val="0"/>
          <w:bCs w:val="0"/>
          <w:sz w:val="20"/>
        </w:rPr>
        <w:t xml:space="preserve"> to offer </w:t>
      </w:r>
      <w:r w:rsidR="0EF09D26" w:rsidRPr="64220B44">
        <w:rPr>
          <w:b w:val="0"/>
          <w:bCs w:val="0"/>
          <w:sz w:val="20"/>
        </w:rPr>
        <w:t>a</w:t>
      </w:r>
      <w:r w:rsidR="3FF3BF03" w:rsidRPr="64220B44">
        <w:rPr>
          <w:b w:val="0"/>
          <w:bCs w:val="0"/>
          <w:sz w:val="20"/>
        </w:rPr>
        <w:t xml:space="preserve"> higher </w:t>
      </w:r>
      <w:r w:rsidRPr="64220B44">
        <w:rPr>
          <w:b w:val="0"/>
          <w:bCs w:val="0"/>
          <w:sz w:val="20"/>
        </w:rPr>
        <w:t xml:space="preserve">financial incentive above the conventional price </w:t>
      </w:r>
      <w:r w:rsidR="06CFB81C" w:rsidRPr="64220B44">
        <w:rPr>
          <w:b w:val="0"/>
          <w:bCs w:val="0"/>
          <w:sz w:val="20"/>
        </w:rPr>
        <w:t xml:space="preserve">to their members </w:t>
      </w:r>
      <w:r w:rsidRPr="64220B44">
        <w:rPr>
          <w:b w:val="0"/>
          <w:bCs w:val="0"/>
          <w:sz w:val="20"/>
        </w:rPr>
        <w:t xml:space="preserve">so that the more </w:t>
      </w:r>
      <w:r w:rsidR="7B58767D" w:rsidRPr="64220B44">
        <w:rPr>
          <w:b w:val="0"/>
          <w:bCs w:val="0"/>
          <w:sz w:val="20"/>
        </w:rPr>
        <w:t>laboursome</w:t>
      </w:r>
      <w:r w:rsidRPr="64220B44">
        <w:rPr>
          <w:b w:val="0"/>
          <w:bCs w:val="0"/>
          <w:sz w:val="20"/>
        </w:rPr>
        <w:t xml:space="preserve"> organic production </w:t>
      </w:r>
      <w:r w:rsidR="716A34D3" w:rsidRPr="64220B44">
        <w:rPr>
          <w:b w:val="0"/>
          <w:bCs w:val="0"/>
          <w:sz w:val="20"/>
        </w:rPr>
        <w:t>would be</w:t>
      </w:r>
      <w:r w:rsidRPr="64220B44">
        <w:rPr>
          <w:b w:val="0"/>
          <w:bCs w:val="0"/>
          <w:sz w:val="20"/>
        </w:rPr>
        <w:t xml:space="preserve"> financially </w:t>
      </w:r>
      <w:r w:rsidR="7CF30301" w:rsidRPr="64220B44">
        <w:rPr>
          <w:b w:val="0"/>
          <w:bCs w:val="0"/>
          <w:sz w:val="20"/>
        </w:rPr>
        <w:t>rewarding</w:t>
      </w:r>
      <w:r w:rsidRPr="64220B44">
        <w:rPr>
          <w:b w:val="0"/>
          <w:bCs w:val="0"/>
          <w:sz w:val="20"/>
        </w:rPr>
        <w:t xml:space="preserve"> for th</w:t>
      </w:r>
      <w:r w:rsidR="1093FE45" w:rsidRPr="64220B44">
        <w:rPr>
          <w:b w:val="0"/>
          <w:bCs w:val="0"/>
          <w:sz w:val="20"/>
        </w:rPr>
        <w:t>ose</w:t>
      </w:r>
      <w:r w:rsidRPr="64220B44">
        <w:rPr>
          <w:b w:val="0"/>
          <w:bCs w:val="0"/>
          <w:sz w:val="20"/>
        </w:rPr>
        <w:t>.</w:t>
      </w:r>
      <w:r w:rsidR="4A719737" w:rsidRPr="64220B44">
        <w:rPr>
          <w:b w:val="0"/>
          <w:bCs w:val="0"/>
          <w:sz w:val="20"/>
        </w:rPr>
        <w:t xml:space="preserve"> Due to these challenges, there is currently a notable shortage in the supply of Fairtrade and organic cocoa</w:t>
      </w:r>
      <w:r w:rsidR="316697B2" w:rsidRPr="64220B44">
        <w:rPr>
          <w:b w:val="0"/>
          <w:bCs w:val="0"/>
          <w:sz w:val="20"/>
        </w:rPr>
        <w:t xml:space="preserve"> from Latin America and the Caribbean, Fairtrade’s biggest region for organic cocoa</w:t>
      </w:r>
      <w:r w:rsidR="4A719737" w:rsidRPr="64220B44">
        <w:rPr>
          <w:b w:val="0"/>
          <w:bCs w:val="0"/>
          <w:sz w:val="20"/>
        </w:rPr>
        <w:t>.</w:t>
      </w:r>
      <w:r w:rsidR="55BFA082" w:rsidRPr="64220B44">
        <w:rPr>
          <w:b w:val="0"/>
          <w:bCs w:val="0"/>
          <w:sz w:val="20"/>
        </w:rPr>
        <w:t xml:space="preserve"> </w:t>
      </w:r>
    </w:p>
    <w:p w14:paraId="5D08F281" w14:textId="2CBBC68B" w:rsidR="72105D6E" w:rsidRPr="00B07B8A" w:rsidRDefault="174C2925" w:rsidP="50462FAF">
      <w:pPr>
        <w:pStyle w:val="StyleHeading6Left0Hanging025"/>
        <w:numPr>
          <w:ilvl w:val="0"/>
          <w:numId w:val="0"/>
        </w:numPr>
        <w:spacing w:before="0" w:after="120" w:line="288" w:lineRule="auto"/>
        <w:rPr>
          <w:b w:val="0"/>
          <w:bCs w:val="0"/>
          <w:sz w:val="20"/>
        </w:rPr>
      </w:pPr>
      <w:r w:rsidRPr="50462FAF">
        <w:rPr>
          <w:b w:val="0"/>
          <w:bCs w:val="0"/>
          <w:sz w:val="20"/>
        </w:rPr>
        <w:t xml:space="preserve">SPOs from Africa, </w:t>
      </w:r>
      <w:r w:rsidR="1FCC1A0C" w:rsidRPr="50462FAF">
        <w:rPr>
          <w:b w:val="0"/>
          <w:bCs w:val="0"/>
          <w:sz w:val="20"/>
        </w:rPr>
        <w:t xml:space="preserve">mainly from Sierra Leone, </w:t>
      </w:r>
      <w:r w:rsidR="58B200F3" w:rsidRPr="50462FAF">
        <w:rPr>
          <w:b w:val="0"/>
          <w:bCs w:val="0"/>
          <w:sz w:val="20"/>
        </w:rPr>
        <w:t>on the other side</w:t>
      </w:r>
      <w:r w:rsidRPr="50462FAF">
        <w:rPr>
          <w:b w:val="0"/>
          <w:bCs w:val="0"/>
          <w:sz w:val="20"/>
        </w:rPr>
        <w:t>, agreed to</w:t>
      </w:r>
      <w:r w:rsidR="116E6379" w:rsidRPr="50462FAF">
        <w:rPr>
          <w:b w:val="0"/>
          <w:bCs w:val="0"/>
          <w:sz w:val="20"/>
        </w:rPr>
        <w:t xml:space="preserve"> the proposed increase to 390 USD/MT</w:t>
      </w:r>
      <w:r w:rsidRPr="50462FAF">
        <w:rPr>
          <w:b w:val="0"/>
          <w:bCs w:val="0"/>
          <w:sz w:val="20"/>
        </w:rPr>
        <w:t xml:space="preserve"> </w:t>
      </w:r>
      <w:r w:rsidR="25E98C9B" w:rsidRPr="50462FAF">
        <w:rPr>
          <w:b w:val="0"/>
          <w:bCs w:val="0"/>
          <w:sz w:val="20"/>
        </w:rPr>
        <w:t>of</w:t>
      </w:r>
      <w:r w:rsidRPr="50462FAF">
        <w:rPr>
          <w:b w:val="0"/>
          <w:bCs w:val="0"/>
          <w:sz w:val="20"/>
        </w:rPr>
        <w:t xml:space="preserve"> the Organic Differential</w:t>
      </w:r>
      <w:r w:rsidR="41704F5B" w:rsidRPr="50462FAF">
        <w:rPr>
          <w:b w:val="0"/>
          <w:bCs w:val="0"/>
          <w:sz w:val="20"/>
        </w:rPr>
        <w:t xml:space="preserve"> in the first consultation phase. </w:t>
      </w:r>
      <w:r w:rsidR="760A705D" w:rsidRPr="50462FAF">
        <w:rPr>
          <w:b w:val="0"/>
          <w:bCs w:val="0"/>
          <w:sz w:val="20"/>
        </w:rPr>
        <w:t xml:space="preserve">On average, they have lower production costs and a lower overall cost level than SPOs from Latin America. Apart from the Organic Differential and the Fairtrade Premium, </w:t>
      </w:r>
      <w:r w:rsidR="65681C38" w:rsidRPr="50462FAF">
        <w:rPr>
          <w:b w:val="0"/>
          <w:bCs w:val="0"/>
          <w:sz w:val="20"/>
        </w:rPr>
        <w:t>most</w:t>
      </w:r>
      <w:r w:rsidR="760A705D" w:rsidRPr="50462FAF">
        <w:rPr>
          <w:b w:val="0"/>
          <w:bCs w:val="0"/>
          <w:sz w:val="20"/>
        </w:rPr>
        <w:t xml:space="preserve"> SPOs from Africa do not receive any other premiums </w:t>
      </w:r>
      <w:r w:rsidR="5A7D7965" w:rsidRPr="50462FAF">
        <w:rPr>
          <w:b w:val="0"/>
          <w:bCs w:val="0"/>
          <w:sz w:val="20"/>
        </w:rPr>
        <w:t xml:space="preserve">or quality differentials </w:t>
      </w:r>
      <w:r w:rsidR="760A705D" w:rsidRPr="50462FAF">
        <w:rPr>
          <w:b w:val="0"/>
          <w:bCs w:val="0"/>
          <w:sz w:val="20"/>
        </w:rPr>
        <w:t xml:space="preserve">on their cocoa sales and are usually not involved in exporting </w:t>
      </w:r>
      <w:r w:rsidR="52DFA377" w:rsidRPr="50462FAF">
        <w:rPr>
          <w:b w:val="0"/>
          <w:bCs w:val="0"/>
          <w:sz w:val="20"/>
        </w:rPr>
        <w:t>themselves but</w:t>
      </w:r>
      <w:r w:rsidR="760A705D" w:rsidRPr="50462FAF">
        <w:rPr>
          <w:b w:val="0"/>
          <w:bCs w:val="0"/>
          <w:sz w:val="20"/>
        </w:rPr>
        <w:t xml:space="preserve"> sell to exporters. </w:t>
      </w:r>
      <w:r w:rsidR="30CC9C1A" w:rsidRPr="50462FAF">
        <w:rPr>
          <w:b w:val="0"/>
          <w:bCs w:val="0"/>
          <w:sz w:val="20"/>
        </w:rPr>
        <w:t xml:space="preserve">Hence, </w:t>
      </w:r>
      <w:r w:rsidR="760A705D" w:rsidRPr="50462FAF">
        <w:rPr>
          <w:b w:val="0"/>
          <w:bCs w:val="0"/>
          <w:sz w:val="20"/>
        </w:rPr>
        <w:t>SPOs from Africa have less room for negotiation when it comes to final export prices.</w:t>
      </w:r>
      <w:r w:rsidR="7F760E3D" w:rsidRPr="50462FAF">
        <w:rPr>
          <w:b w:val="0"/>
          <w:bCs w:val="0"/>
          <w:sz w:val="20"/>
        </w:rPr>
        <w:t xml:space="preserve"> </w:t>
      </w:r>
      <w:r w:rsidR="7FF4CCB2" w:rsidRPr="50462FAF">
        <w:rPr>
          <w:b w:val="0"/>
          <w:bCs w:val="0"/>
          <w:sz w:val="20"/>
        </w:rPr>
        <w:t xml:space="preserve">The situation for Fairtrade cooperatives in Latin America and the Caribbean versus </w:t>
      </w:r>
      <w:r w:rsidR="7DF9C3F9" w:rsidRPr="50462FAF">
        <w:rPr>
          <w:b w:val="0"/>
          <w:bCs w:val="0"/>
          <w:sz w:val="20"/>
        </w:rPr>
        <w:t>Af</w:t>
      </w:r>
      <w:r w:rsidR="6E084BC9" w:rsidRPr="50462FAF">
        <w:rPr>
          <w:b w:val="0"/>
          <w:bCs w:val="0"/>
          <w:sz w:val="20"/>
        </w:rPr>
        <w:t>r</w:t>
      </w:r>
      <w:r w:rsidR="7DF9C3F9" w:rsidRPr="50462FAF">
        <w:rPr>
          <w:b w:val="0"/>
          <w:bCs w:val="0"/>
          <w:sz w:val="20"/>
        </w:rPr>
        <w:t>ica</w:t>
      </w:r>
      <w:r w:rsidR="7FF4CCB2" w:rsidRPr="50462FAF">
        <w:rPr>
          <w:b w:val="0"/>
          <w:bCs w:val="0"/>
          <w:sz w:val="20"/>
        </w:rPr>
        <w:t xml:space="preserve"> is therefore different in each region.</w:t>
      </w:r>
    </w:p>
    <w:p w14:paraId="241478C0" w14:textId="45154806" w:rsidR="72105D6E" w:rsidRPr="00B07B8A" w:rsidRDefault="264F16AB" w:rsidP="6A7B8DE6">
      <w:pPr>
        <w:pStyle w:val="StyleHeading6Left0Hanging025"/>
        <w:numPr>
          <w:ilvl w:val="0"/>
          <w:numId w:val="0"/>
        </w:numPr>
        <w:spacing w:before="0" w:after="120" w:line="288" w:lineRule="auto"/>
        <w:rPr>
          <w:b w:val="0"/>
          <w:bCs w:val="0"/>
          <w:sz w:val="20"/>
        </w:rPr>
      </w:pPr>
      <w:r w:rsidRPr="6A7B8DE6">
        <w:rPr>
          <w:b w:val="0"/>
          <w:bCs w:val="0"/>
          <w:sz w:val="20"/>
        </w:rPr>
        <w:t>As the first consultation phase ended with very divergent results</w:t>
      </w:r>
      <w:r w:rsidR="37C08D28" w:rsidRPr="6A7B8DE6">
        <w:rPr>
          <w:b w:val="0"/>
          <w:bCs w:val="0"/>
          <w:sz w:val="20"/>
        </w:rPr>
        <w:t xml:space="preserve">, </w:t>
      </w:r>
      <w:r w:rsidRPr="6A7B8DE6">
        <w:rPr>
          <w:b w:val="0"/>
          <w:bCs w:val="0"/>
          <w:sz w:val="20"/>
        </w:rPr>
        <w:t xml:space="preserve">Fairtrade decided to </w:t>
      </w:r>
      <w:r w:rsidR="51BD1B15" w:rsidRPr="6A7B8DE6">
        <w:rPr>
          <w:b w:val="0"/>
          <w:bCs w:val="0"/>
          <w:sz w:val="20"/>
        </w:rPr>
        <w:t>re-</w:t>
      </w:r>
      <w:r w:rsidRPr="6A7B8DE6">
        <w:rPr>
          <w:b w:val="0"/>
          <w:bCs w:val="0"/>
          <w:sz w:val="20"/>
        </w:rPr>
        <w:t>consult on the Organic Differential value</w:t>
      </w:r>
      <w:r w:rsidR="7D86F1D5" w:rsidRPr="6A7B8DE6">
        <w:rPr>
          <w:b w:val="0"/>
          <w:bCs w:val="0"/>
          <w:sz w:val="20"/>
        </w:rPr>
        <w:t xml:space="preserve"> and include </w:t>
      </w:r>
      <w:r w:rsidR="619F4B02" w:rsidRPr="6A7B8DE6">
        <w:rPr>
          <w:b w:val="0"/>
          <w:bCs w:val="0"/>
          <w:sz w:val="20"/>
        </w:rPr>
        <w:t>two</w:t>
      </w:r>
      <w:r w:rsidR="7D86F1D5" w:rsidRPr="6A7B8DE6">
        <w:rPr>
          <w:b w:val="0"/>
          <w:bCs w:val="0"/>
          <w:sz w:val="20"/>
        </w:rPr>
        <w:t xml:space="preserve"> additional proposal</w:t>
      </w:r>
      <w:r w:rsidR="6F0A29B8" w:rsidRPr="6A7B8DE6">
        <w:rPr>
          <w:b w:val="0"/>
          <w:bCs w:val="0"/>
          <w:sz w:val="20"/>
        </w:rPr>
        <w:t>s</w:t>
      </w:r>
      <w:r w:rsidR="7D86F1D5" w:rsidRPr="6A7B8DE6">
        <w:rPr>
          <w:b w:val="0"/>
          <w:bCs w:val="0"/>
          <w:sz w:val="20"/>
        </w:rPr>
        <w:t xml:space="preserve"> </w:t>
      </w:r>
      <w:r w:rsidR="2684C944" w:rsidRPr="6A7B8DE6">
        <w:rPr>
          <w:b w:val="0"/>
          <w:bCs w:val="0"/>
          <w:sz w:val="20"/>
        </w:rPr>
        <w:t>to provide</w:t>
      </w:r>
      <w:r w:rsidR="7D86F1D5" w:rsidRPr="6A7B8DE6">
        <w:rPr>
          <w:b w:val="0"/>
          <w:bCs w:val="0"/>
          <w:sz w:val="20"/>
        </w:rPr>
        <w:t xml:space="preserve"> </w:t>
      </w:r>
      <w:r w:rsidR="737E4558" w:rsidRPr="6A7B8DE6">
        <w:rPr>
          <w:b w:val="0"/>
          <w:bCs w:val="0"/>
          <w:sz w:val="20"/>
        </w:rPr>
        <w:t>options for stakeholders</w:t>
      </w:r>
      <w:r w:rsidR="4BD71260" w:rsidRPr="6A7B8DE6">
        <w:rPr>
          <w:b w:val="0"/>
          <w:bCs w:val="0"/>
          <w:sz w:val="20"/>
        </w:rPr>
        <w:t xml:space="preserve">. </w:t>
      </w:r>
    </w:p>
    <w:tbl>
      <w:tblPr>
        <w:tblpPr w:leftFromText="180" w:rightFromText="180" w:vertAnchor="text" w:horzAnchor="margin" w:tblpY="854"/>
        <w:tblW w:w="8700" w:type="dxa"/>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1E0" w:firstRow="1" w:lastRow="1" w:firstColumn="1" w:lastColumn="1" w:noHBand="0" w:noVBand="0"/>
      </w:tblPr>
      <w:tblGrid>
        <w:gridCol w:w="6060"/>
        <w:gridCol w:w="2640"/>
      </w:tblGrid>
      <w:tr w:rsidR="003E0EF1" w:rsidRPr="00B07B8A" w14:paraId="7171CDE9" w14:textId="77777777" w:rsidTr="003E0EF1">
        <w:trPr>
          <w:trHeight w:val="300"/>
        </w:trPr>
        <w:tc>
          <w:tcPr>
            <w:tcW w:w="6060" w:type="dxa"/>
          </w:tcPr>
          <w:p w14:paraId="094D8C48" w14:textId="77777777" w:rsidR="003E0EF1" w:rsidRPr="00B07B8A" w:rsidRDefault="003E0EF1" w:rsidP="003E0EF1">
            <w:pPr>
              <w:pStyle w:val="StyleHeading6Left0Hanging025"/>
              <w:numPr>
                <w:ilvl w:val="0"/>
                <w:numId w:val="0"/>
              </w:numPr>
              <w:spacing w:before="0" w:after="120" w:line="288" w:lineRule="auto"/>
              <w:rPr>
                <w:b w:val="0"/>
                <w:bCs w:val="0"/>
                <w:sz w:val="20"/>
              </w:rPr>
            </w:pPr>
            <w:r w:rsidRPr="6A7B8DE6">
              <w:rPr>
                <w:sz w:val="20"/>
              </w:rPr>
              <w:t xml:space="preserve">Option 1 - </w:t>
            </w:r>
            <w:r w:rsidRPr="6A7B8DE6">
              <w:rPr>
                <w:b w:val="0"/>
                <w:bCs w:val="0"/>
                <w:sz w:val="20"/>
              </w:rPr>
              <w:t>30% increase of the current Organic Differential</w:t>
            </w:r>
          </w:p>
        </w:tc>
        <w:tc>
          <w:tcPr>
            <w:tcW w:w="2640" w:type="dxa"/>
          </w:tcPr>
          <w:p w14:paraId="7F0B5967" w14:textId="77777777" w:rsidR="003E0EF1" w:rsidRPr="00B07B8A" w:rsidRDefault="003E0EF1" w:rsidP="003E0EF1">
            <w:pPr>
              <w:pStyle w:val="StyleHeading6Left0Hanging025"/>
              <w:numPr>
                <w:ilvl w:val="0"/>
                <w:numId w:val="0"/>
              </w:numPr>
              <w:spacing w:before="0" w:after="120" w:line="288" w:lineRule="auto"/>
              <w:rPr>
                <w:b w:val="0"/>
                <w:bCs w:val="0"/>
                <w:sz w:val="20"/>
              </w:rPr>
            </w:pPr>
            <w:r w:rsidRPr="00B07B8A">
              <w:rPr>
                <w:b w:val="0"/>
                <w:bCs w:val="0"/>
                <w:sz w:val="20"/>
              </w:rPr>
              <w:t>390 USD/MT</w:t>
            </w:r>
          </w:p>
        </w:tc>
      </w:tr>
      <w:tr w:rsidR="003E0EF1" w:rsidRPr="00B07B8A" w14:paraId="794F6D9B" w14:textId="77777777" w:rsidTr="003E0EF1">
        <w:trPr>
          <w:trHeight w:val="300"/>
        </w:trPr>
        <w:tc>
          <w:tcPr>
            <w:tcW w:w="6060" w:type="dxa"/>
          </w:tcPr>
          <w:p w14:paraId="35F54979" w14:textId="77777777" w:rsidR="003E0EF1" w:rsidRPr="00B07B8A" w:rsidRDefault="003E0EF1" w:rsidP="003E0EF1">
            <w:pPr>
              <w:pStyle w:val="StyleHeading6Left0Hanging025"/>
              <w:numPr>
                <w:ilvl w:val="0"/>
                <w:numId w:val="0"/>
              </w:numPr>
              <w:spacing w:before="0" w:after="120" w:line="288" w:lineRule="auto"/>
              <w:rPr>
                <w:sz w:val="20"/>
              </w:rPr>
            </w:pPr>
            <w:r w:rsidRPr="6A7B8DE6">
              <w:rPr>
                <w:sz w:val="20"/>
              </w:rPr>
              <w:t xml:space="preserve">Option 2 - </w:t>
            </w:r>
            <w:r w:rsidRPr="6A7B8DE6">
              <w:rPr>
                <w:b w:val="0"/>
                <w:bCs w:val="0"/>
                <w:sz w:val="20"/>
              </w:rPr>
              <w:t>50% increase of the current Organic Differential</w:t>
            </w:r>
          </w:p>
        </w:tc>
        <w:tc>
          <w:tcPr>
            <w:tcW w:w="2640" w:type="dxa"/>
          </w:tcPr>
          <w:p w14:paraId="1E107B1B" w14:textId="77777777" w:rsidR="003E0EF1" w:rsidRPr="00B07B8A" w:rsidRDefault="003E0EF1" w:rsidP="003E0EF1">
            <w:pPr>
              <w:pStyle w:val="StyleHeading6Left0Hanging025"/>
              <w:numPr>
                <w:ilvl w:val="0"/>
                <w:numId w:val="0"/>
              </w:numPr>
              <w:spacing w:before="0" w:after="120" w:line="288" w:lineRule="auto"/>
            </w:pPr>
            <w:r w:rsidRPr="00B07B8A">
              <w:rPr>
                <w:b w:val="0"/>
                <w:bCs w:val="0"/>
                <w:sz w:val="20"/>
              </w:rPr>
              <w:t>450 USD/MT</w:t>
            </w:r>
          </w:p>
        </w:tc>
      </w:tr>
      <w:tr w:rsidR="003E0EF1" w:rsidRPr="00B07B8A" w14:paraId="77627925" w14:textId="77777777" w:rsidTr="003E0EF1">
        <w:trPr>
          <w:trHeight w:val="268"/>
        </w:trPr>
        <w:tc>
          <w:tcPr>
            <w:tcW w:w="6060" w:type="dxa"/>
          </w:tcPr>
          <w:p w14:paraId="772CD95A" w14:textId="77777777" w:rsidR="003E0EF1" w:rsidRPr="00B07B8A" w:rsidRDefault="003E0EF1" w:rsidP="003E0EF1">
            <w:pPr>
              <w:pStyle w:val="StyleHeading6Left0Hanging025"/>
              <w:numPr>
                <w:ilvl w:val="0"/>
                <w:numId w:val="0"/>
              </w:numPr>
              <w:spacing w:before="0" w:after="120" w:line="288" w:lineRule="auto"/>
              <w:rPr>
                <w:sz w:val="20"/>
              </w:rPr>
            </w:pPr>
            <w:r w:rsidRPr="6A7B8DE6">
              <w:rPr>
                <w:sz w:val="20"/>
              </w:rPr>
              <w:t xml:space="preserve">Option 3 - </w:t>
            </w:r>
            <w:r w:rsidRPr="6A7B8DE6">
              <w:rPr>
                <w:b w:val="0"/>
                <w:bCs w:val="0"/>
                <w:sz w:val="20"/>
              </w:rPr>
              <w:t>67% increase of the current Organic Differential</w:t>
            </w:r>
          </w:p>
        </w:tc>
        <w:tc>
          <w:tcPr>
            <w:tcW w:w="2640" w:type="dxa"/>
          </w:tcPr>
          <w:p w14:paraId="0E9B5041" w14:textId="77777777" w:rsidR="003E0EF1" w:rsidRPr="00B07B8A" w:rsidRDefault="003E0EF1" w:rsidP="003E0EF1">
            <w:pPr>
              <w:pStyle w:val="StyleHeading6Left0Hanging025"/>
              <w:numPr>
                <w:ilvl w:val="0"/>
                <w:numId w:val="0"/>
              </w:numPr>
              <w:spacing w:before="0" w:after="120" w:line="288" w:lineRule="auto"/>
              <w:rPr>
                <w:b w:val="0"/>
                <w:bCs w:val="0"/>
                <w:sz w:val="20"/>
              </w:rPr>
            </w:pPr>
            <w:r w:rsidRPr="00B07B8A">
              <w:rPr>
                <w:b w:val="0"/>
                <w:bCs w:val="0"/>
                <w:sz w:val="20"/>
              </w:rPr>
              <w:t>500 USD/MT</w:t>
            </w:r>
          </w:p>
        </w:tc>
      </w:tr>
    </w:tbl>
    <w:p w14:paraId="4E8267BD" w14:textId="70996A51" w:rsidR="600A3154" w:rsidRPr="00B07B8A" w:rsidRDefault="600A3154" w:rsidP="3D4A9521">
      <w:pPr>
        <w:pStyle w:val="StyleHeading6Left0Hanging025"/>
        <w:keepNext w:val="0"/>
        <w:numPr>
          <w:ilvl w:val="0"/>
          <w:numId w:val="0"/>
        </w:numPr>
        <w:spacing w:line="288" w:lineRule="auto"/>
        <w:rPr>
          <w:szCs w:val="22"/>
          <w:u w:val="single"/>
        </w:rPr>
      </w:pPr>
      <w:r w:rsidRPr="00B07B8A">
        <w:rPr>
          <w:sz w:val="20"/>
          <w:u w:val="single"/>
        </w:rPr>
        <w:t>Options for the Fairtrade Organic Differential</w:t>
      </w:r>
    </w:p>
    <w:p w14:paraId="5F27D8F0" w14:textId="5F38B8B5" w:rsidR="72105D6E" w:rsidRPr="003E0EF1" w:rsidRDefault="72105D6E" w:rsidP="003E0EF1">
      <w:pPr>
        <w:pStyle w:val="StyleHeading6Left0Hanging025"/>
        <w:numPr>
          <w:ilvl w:val="0"/>
          <w:numId w:val="0"/>
        </w:numPr>
        <w:spacing w:before="120" w:after="240" w:line="288" w:lineRule="auto"/>
        <w:rPr>
          <w:sz w:val="10"/>
          <w:szCs w:val="8"/>
        </w:rPr>
      </w:pPr>
    </w:p>
    <w:tbl>
      <w:tblPr>
        <w:tblpPr w:leftFromText="180" w:rightFromText="180" w:vertAnchor="text" w:tblpX="108" w:tblpY="1"/>
        <w:tblOverlap w:val="never"/>
        <w:tblW w:w="9000"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9000"/>
      </w:tblGrid>
      <w:tr w:rsidR="00452899" w:rsidRPr="00B07B8A" w14:paraId="52183DD3" w14:textId="77777777" w:rsidTr="6A7B8DE6">
        <w:trPr>
          <w:trHeight w:val="274"/>
        </w:trPr>
        <w:tc>
          <w:tcPr>
            <w:tcW w:w="9000" w:type="dxa"/>
          </w:tcPr>
          <w:p w14:paraId="56FA0ED7" w14:textId="7099A7ED" w:rsidR="00452899" w:rsidRPr="00B07B8A" w:rsidRDefault="496F8F98" w:rsidP="50462FAF">
            <w:pPr>
              <w:pStyle w:val="StyleHeading6Left0Hanging025"/>
              <w:numPr>
                <w:ilvl w:val="0"/>
                <w:numId w:val="0"/>
              </w:numPr>
              <w:spacing w:before="0" w:after="120" w:line="288" w:lineRule="auto"/>
              <w:rPr>
                <w:sz w:val="20"/>
              </w:rPr>
            </w:pPr>
            <w:r w:rsidRPr="50462FAF">
              <w:rPr>
                <w:sz w:val="20"/>
              </w:rPr>
              <w:t>Question</w:t>
            </w:r>
            <w:r w:rsidR="357F98D5" w:rsidRPr="50462FAF">
              <w:rPr>
                <w:sz w:val="20"/>
              </w:rPr>
              <w:t>s</w:t>
            </w:r>
            <w:r w:rsidRPr="50462FAF">
              <w:rPr>
                <w:sz w:val="20"/>
              </w:rPr>
              <w:t xml:space="preserve"> </w:t>
            </w:r>
            <w:r w:rsidR="06D8964E" w:rsidRPr="50462FAF">
              <w:rPr>
                <w:sz w:val="20"/>
              </w:rPr>
              <w:t>D</w:t>
            </w:r>
            <w:r w:rsidRPr="50462FAF">
              <w:rPr>
                <w:sz w:val="20"/>
              </w:rPr>
              <w:t>:</w:t>
            </w:r>
          </w:p>
        </w:tc>
      </w:tr>
      <w:tr w:rsidR="00DB48FA" w:rsidRPr="00B07B8A" w14:paraId="482EF8B9" w14:textId="77777777" w:rsidTr="6A7B8DE6">
        <w:tc>
          <w:tcPr>
            <w:tcW w:w="9000" w:type="dxa"/>
          </w:tcPr>
          <w:p w14:paraId="07089AD4" w14:textId="140D4821" w:rsidR="00452899" w:rsidRPr="00B07B8A" w:rsidRDefault="7D5B7368" w:rsidP="04FFE70F">
            <w:pPr>
              <w:pStyle w:val="StyleHeading6Left0Hanging025"/>
              <w:numPr>
                <w:ilvl w:val="0"/>
                <w:numId w:val="0"/>
              </w:numPr>
              <w:spacing w:before="0" w:after="120" w:line="288" w:lineRule="auto"/>
              <w:rPr>
                <w:sz w:val="20"/>
              </w:rPr>
            </w:pPr>
            <w:r w:rsidRPr="00B07B8A">
              <w:rPr>
                <w:sz w:val="20"/>
              </w:rPr>
              <w:t>Which option do you consider more appropriate</w:t>
            </w:r>
            <w:r w:rsidR="525980ED" w:rsidRPr="00B07B8A">
              <w:rPr>
                <w:sz w:val="20"/>
              </w:rPr>
              <w:t xml:space="preserve"> </w:t>
            </w:r>
            <w:r w:rsidR="0D1993E4" w:rsidRPr="00B07B8A">
              <w:rPr>
                <w:sz w:val="20"/>
              </w:rPr>
              <w:t xml:space="preserve">globally? </w:t>
            </w:r>
          </w:p>
          <w:p w14:paraId="70285BF4" w14:textId="5E806393" w:rsidR="009008E0" w:rsidRPr="0015412A" w:rsidRDefault="00000000" w:rsidP="50462FAF">
            <w:pPr>
              <w:pStyle w:val="StyleHeading6Left0Hanging025"/>
              <w:numPr>
                <w:ilvl w:val="0"/>
                <w:numId w:val="0"/>
              </w:numPr>
              <w:spacing w:before="0" w:after="120" w:line="288" w:lineRule="auto"/>
              <w:rPr>
                <w:b w:val="0"/>
                <w:bCs w:val="0"/>
                <w:sz w:val="20"/>
                <w:lang w:val="de-DE"/>
              </w:rPr>
            </w:pPr>
            <w:sdt>
              <w:sdtPr>
                <w:rPr>
                  <w:rFonts w:cs="Arial"/>
                  <w:b w:val="0"/>
                  <w:bCs w:val="0"/>
                  <w:sz w:val="20"/>
                  <w:lang w:val="de-DE"/>
                </w:rPr>
                <w:id w:val="1753539307"/>
                <w14:checkbox>
                  <w14:checked w14:val="0"/>
                  <w14:checkedState w14:val="2612" w14:font="MS Gothic"/>
                  <w14:uncheckedState w14:val="2610" w14:font="MS Gothic"/>
                </w14:checkbox>
              </w:sdtPr>
              <w:sdtContent>
                <w:r w:rsidR="5BAAED20" w:rsidRPr="50462FAF">
                  <w:rPr>
                    <w:rFonts w:ascii="MS Gothic" w:eastAsia="MS Gothic" w:hAnsi="MS Gothic" w:cs="Arial"/>
                    <w:b w:val="0"/>
                    <w:bCs w:val="0"/>
                    <w:sz w:val="20"/>
                    <w:lang w:val="de-DE"/>
                  </w:rPr>
                  <w:t>☐</w:t>
                </w:r>
              </w:sdtContent>
            </w:sdt>
            <w:r w:rsidR="5BAAED20" w:rsidRPr="50462FAF">
              <w:rPr>
                <w:rFonts w:cs="Arial"/>
                <w:b w:val="0"/>
                <w:bCs w:val="0"/>
                <w:sz w:val="20"/>
                <w:lang w:val="de-DE"/>
              </w:rPr>
              <w:t xml:space="preserve"> </w:t>
            </w:r>
            <w:r w:rsidR="3BB63D5D" w:rsidRPr="50462FAF">
              <w:rPr>
                <w:b w:val="0"/>
                <w:bCs w:val="0"/>
                <w:sz w:val="20"/>
                <w:lang w:val="de-DE"/>
              </w:rPr>
              <w:t xml:space="preserve">Option 1 </w:t>
            </w:r>
            <w:r w:rsidR="020DC6FF" w:rsidRPr="50462FAF">
              <w:rPr>
                <w:b w:val="0"/>
                <w:bCs w:val="0"/>
                <w:sz w:val="20"/>
                <w:lang w:val="de-DE"/>
              </w:rPr>
              <w:t xml:space="preserve">– </w:t>
            </w:r>
            <w:r w:rsidR="7C2CC69E" w:rsidRPr="50462FAF">
              <w:rPr>
                <w:b w:val="0"/>
                <w:bCs w:val="0"/>
                <w:sz w:val="20"/>
                <w:lang w:val="de-DE"/>
              </w:rPr>
              <w:t>390 USD/MT</w:t>
            </w:r>
          </w:p>
          <w:p w14:paraId="14E33FB5" w14:textId="355E3E76" w:rsidR="009008E0" w:rsidRPr="0015412A" w:rsidRDefault="00000000" w:rsidP="50462FAF">
            <w:pPr>
              <w:pStyle w:val="StyleHeading6Left0Hanging025"/>
              <w:numPr>
                <w:ilvl w:val="0"/>
                <w:numId w:val="0"/>
              </w:numPr>
              <w:spacing w:before="0" w:after="120" w:line="288" w:lineRule="auto"/>
              <w:rPr>
                <w:b w:val="0"/>
                <w:bCs w:val="0"/>
                <w:sz w:val="20"/>
                <w:lang w:val="de-DE"/>
              </w:rPr>
            </w:pPr>
            <w:sdt>
              <w:sdtPr>
                <w:rPr>
                  <w:rFonts w:cs="Arial"/>
                  <w:b w:val="0"/>
                  <w:bCs w:val="0"/>
                  <w:sz w:val="20"/>
                  <w:lang w:val="de-DE"/>
                </w:rPr>
                <w:id w:val="-51316143"/>
                <w14:checkbox>
                  <w14:checked w14:val="0"/>
                  <w14:checkedState w14:val="2612" w14:font="MS Gothic"/>
                  <w14:uncheckedState w14:val="2610" w14:font="MS Gothic"/>
                </w14:checkbox>
              </w:sdtPr>
              <w:sdtContent>
                <w:r w:rsidR="5BAAED20" w:rsidRPr="50462FAF">
                  <w:rPr>
                    <w:rFonts w:ascii="MS Gothic" w:eastAsia="MS Gothic" w:hAnsi="MS Gothic" w:cs="Arial"/>
                    <w:b w:val="0"/>
                    <w:bCs w:val="0"/>
                    <w:sz w:val="20"/>
                    <w:lang w:val="de-DE"/>
                  </w:rPr>
                  <w:t>☐</w:t>
                </w:r>
              </w:sdtContent>
            </w:sdt>
            <w:r w:rsidR="5BAAED20" w:rsidRPr="50462FAF">
              <w:rPr>
                <w:rFonts w:cs="Arial"/>
                <w:b w:val="0"/>
                <w:bCs w:val="0"/>
                <w:sz w:val="20"/>
                <w:lang w:val="de-DE"/>
              </w:rPr>
              <w:t xml:space="preserve"> </w:t>
            </w:r>
            <w:r w:rsidR="3BB63D5D" w:rsidRPr="50462FAF">
              <w:rPr>
                <w:b w:val="0"/>
                <w:bCs w:val="0"/>
                <w:sz w:val="20"/>
                <w:lang w:val="de-DE"/>
              </w:rPr>
              <w:t>Option 2</w:t>
            </w:r>
            <w:r w:rsidR="020DC6FF" w:rsidRPr="50462FAF">
              <w:rPr>
                <w:b w:val="0"/>
                <w:bCs w:val="0"/>
                <w:sz w:val="20"/>
                <w:lang w:val="de-DE"/>
              </w:rPr>
              <w:t xml:space="preserve"> – </w:t>
            </w:r>
            <w:r w:rsidR="0DC17C6D" w:rsidRPr="50462FAF">
              <w:rPr>
                <w:b w:val="0"/>
                <w:bCs w:val="0"/>
                <w:sz w:val="20"/>
                <w:lang w:val="de-DE"/>
              </w:rPr>
              <w:t>450</w:t>
            </w:r>
            <w:r w:rsidR="6632D372" w:rsidRPr="50462FAF">
              <w:rPr>
                <w:b w:val="0"/>
                <w:bCs w:val="0"/>
                <w:sz w:val="20"/>
                <w:lang w:val="de-DE"/>
              </w:rPr>
              <w:t xml:space="preserve"> USD/MT</w:t>
            </w:r>
          </w:p>
          <w:p w14:paraId="14D4F105" w14:textId="2C72B582" w:rsidR="009008E0" w:rsidRPr="00B07B8A" w:rsidRDefault="00000000" w:rsidP="6A7B8DE6">
            <w:pPr>
              <w:pStyle w:val="StyleHeading6Left0Hanging025"/>
              <w:numPr>
                <w:ilvl w:val="0"/>
                <w:numId w:val="0"/>
              </w:numPr>
              <w:spacing w:before="0" w:after="120" w:line="288" w:lineRule="auto"/>
              <w:rPr>
                <w:b w:val="0"/>
                <w:bCs w:val="0"/>
                <w:sz w:val="20"/>
              </w:rPr>
            </w:pPr>
            <w:sdt>
              <w:sdtPr>
                <w:rPr>
                  <w:rFonts w:cs="Arial"/>
                  <w:b w:val="0"/>
                  <w:bCs w:val="0"/>
                  <w:sz w:val="20"/>
                </w:rPr>
                <w:id w:val="-149065199"/>
                <w14:checkbox>
                  <w14:checked w14:val="0"/>
                  <w14:checkedState w14:val="2612" w14:font="MS Gothic"/>
                  <w14:uncheckedState w14:val="2610" w14:font="MS Gothic"/>
                </w14:checkbox>
              </w:sdtPr>
              <w:sdtContent>
                <w:r w:rsidR="5BDA959C" w:rsidRPr="6A7B8DE6">
                  <w:rPr>
                    <w:rFonts w:ascii="MS Gothic" w:eastAsia="MS Gothic" w:hAnsi="MS Gothic" w:cs="Arial"/>
                    <w:b w:val="0"/>
                    <w:bCs w:val="0"/>
                    <w:sz w:val="20"/>
                  </w:rPr>
                  <w:t>☐</w:t>
                </w:r>
              </w:sdtContent>
            </w:sdt>
            <w:r w:rsidR="5BDA959C" w:rsidRPr="6A7B8DE6">
              <w:rPr>
                <w:rFonts w:cs="Arial"/>
                <w:b w:val="0"/>
                <w:bCs w:val="0"/>
                <w:sz w:val="20"/>
              </w:rPr>
              <w:t xml:space="preserve"> </w:t>
            </w:r>
            <w:r w:rsidR="647554DE" w:rsidRPr="6A7B8DE6">
              <w:rPr>
                <w:b w:val="0"/>
                <w:bCs w:val="0"/>
                <w:sz w:val="20"/>
              </w:rPr>
              <w:t xml:space="preserve">Option 3 – 500 USD/MT </w:t>
            </w:r>
          </w:p>
        </w:tc>
      </w:tr>
      <w:tr w:rsidR="00452899" w:rsidRPr="00B07B8A" w14:paraId="6C083095" w14:textId="77777777" w:rsidTr="6A7B8DE6">
        <w:tc>
          <w:tcPr>
            <w:tcW w:w="9000" w:type="dxa"/>
          </w:tcPr>
          <w:p w14:paraId="4D08BBFB" w14:textId="77777777" w:rsidR="00452899" w:rsidRPr="00B07B8A" w:rsidRDefault="00452899" w:rsidP="009E6C64">
            <w:pPr>
              <w:pStyle w:val="StyleHeading6Left0Hanging025"/>
              <w:numPr>
                <w:ilvl w:val="0"/>
                <w:numId w:val="0"/>
              </w:numPr>
              <w:spacing w:before="120" w:after="120" w:line="288" w:lineRule="auto"/>
              <w:rPr>
                <w:sz w:val="20"/>
              </w:rPr>
            </w:pPr>
            <w:r w:rsidRPr="00B07B8A">
              <w:rPr>
                <w:sz w:val="20"/>
              </w:rPr>
              <w:t xml:space="preserve">Please explain why: </w:t>
            </w:r>
          </w:p>
          <w:p w14:paraId="32A62549" w14:textId="77777777" w:rsidR="00B245F6" w:rsidRDefault="00000000" w:rsidP="3D4A9521">
            <w:pPr>
              <w:spacing w:after="120"/>
              <w:rPr>
                <w:rFonts w:cs="Arial"/>
                <w:b/>
                <w:bCs/>
                <w:lang w:eastAsia="en-US"/>
              </w:rPr>
            </w:pPr>
            <w:sdt>
              <w:sdtPr>
                <w:rPr>
                  <w:rFonts w:cs="Arial"/>
                  <w:szCs w:val="20"/>
                </w:rPr>
                <w:id w:val="962383661"/>
                <w:placeholder>
                  <w:docPart w:val="A95E553A68A1472FA1B11D8477929394"/>
                </w:placeholder>
              </w:sdtPr>
              <w:sdtContent>
                <w:r w:rsidR="00B245F6" w:rsidRPr="00C36D3A">
                  <w:rPr>
                    <w:rFonts w:cs="Arial"/>
                    <w:szCs w:val="20"/>
                    <w:lang w:val="en-US" w:eastAsia="en-US"/>
                  </w:rPr>
                  <w:fldChar w:fldCharType="begin">
                    <w:ffData>
                      <w:name w:val=""/>
                      <w:enabled/>
                      <w:calcOnExit w:val="0"/>
                      <w:textInput>
                        <w:default w:val="Click here to enter text"/>
                      </w:textInput>
                    </w:ffData>
                  </w:fldChar>
                </w:r>
                <w:r w:rsidR="00B245F6" w:rsidRPr="00C36D3A">
                  <w:rPr>
                    <w:rFonts w:cs="Arial"/>
                    <w:szCs w:val="20"/>
                    <w:lang w:val="en-US" w:eastAsia="en-US"/>
                  </w:rPr>
                  <w:instrText xml:space="preserve"> FORMTEXT </w:instrText>
                </w:r>
                <w:r w:rsidR="00B245F6" w:rsidRPr="00C36D3A">
                  <w:rPr>
                    <w:rFonts w:cs="Arial"/>
                    <w:szCs w:val="20"/>
                    <w:lang w:val="en-US" w:eastAsia="en-US"/>
                  </w:rPr>
                </w:r>
                <w:r w:rsidR="00B245F6" w:rsidRPr="00C36D3A">
                  <w:rPr>
                    <w:rFonts w:cs="Arial"/>
                    <w:szCs w:val="20"/>
                    <w:lang w:val="en-US" w:eastAsia="en-US"/>
                  </w:rPr>
                  <w:fldChar w:fldCharType="separate"/>
                </w:r>
                <w:r w:rsidR="00B245F6" w:rsidRPr="00C36D3A">
                  <w:rPr>
                    <w:rFonts w:cs="Arial"/>
                    <w:noProof/>
                    <w:szCs w:val="20"/>
                    <w:lang w:val="en-US" w:eastAsia="en-US"/>
                  </w:rPr>
                  <w:t>Click here to enter text</w:t>
                </w:r>
                <w:r w:rsidR="00B245F6" w:rsidRPr="00C36D3A">
                  <w:rPr>
                    <w:rFonts w:cs="Arial"/>
                    <w:szCs w:val="20"/>
                    <w:lang w:val="en-US" w:eastAsia="en-US"/>
                  </w:rPr>
                  <w:fldChar w:fldCharType="end"/>
                </w:r>
              </w:sdtContent>
            </w:sdt>
            <w:r w:rsidR="00B245F6" w:rsidRPr="00B245F6">
              <w:rPr>
                <w:rFonts w:cs="Arial"/>
                <w:b/>
                <w:bCs/>
                <w:lang w:eastAsia="en-US"/>
              </w:rPr>
              <w:t xml:space="preserve"> </w:t>
            </w:r>
          </w:p>
          <w:p w14:paraId="3BA3CD05" w14:textId="6C55CCFE" w:rsidR="00452899" w:rsidRPr="0015412A" w:rsidRDefault="3D923B5A" w:rsidP="3D4A9521">
            <w:pPr>
              <w:spacing w:after="120"/>
              <w:rPr>
                <w:rFonts w:cs="Arial"/>
                <w:b/>
                <w:bCs/>
                <w:lang w:eastAsia="en-US"/>
              </w:rPr>
            </w:pPr>
            <w:r w:rsidRPr="50462FAF">
              <w:rPr>
                <w:rFonts w:cs="Arial"/>
                <w:b/>
                <w:bCs/>
                <w:lang w:eastAsia="en-US"/>
              </w:rPr>
              <w:t>Which of the above values do you consider appropriate for the different regions?</w:t>
            </w:r>
            <w:r w:rsidR="2C542B66" w:rsidRPr="50462FAF">
              <w:rPr>
                <w:rFonts w:cs="Arial"/>
                <w:b/>
                <w:bCs/>
                <w:lang w:eastAsia="en-US"/>
              </w:rPr>
              <w:t xml:space="preserve"> </w:t>
            </w:r>
          </w:p>
          <w:p w14:paraId="2854AAAC" w14:textId="3ACE11B9" w:rsidR="77CCF490" w:rsidRPr="00B07B8A" w:rsidRDefault="40CA2689" w:rsidP="50462FAF">
            <w:pPr>
              <w:pStyle w:val="StyleHeading6Left0Hanging025"/>
              <w:numPr>
                <w:ilvl w:val="0"/>
                <w:numId w:val="0"/>
              </w:numPr>
              <w:spacing w:before="0" w:after="120" w:line="288" w:lineRule="auto"/>
              <w:rPr>
                <w:b w:val="0"/>
                <w:bCs w:val="0"/>
                <w:sz w:val="20"/>
              </w:rPr>
            </w:pPr>
            <w:r w:rsidRPr="50462FAF">
              <w:rPr>
                <w:b w:val="0"/>
                <w:bCs w:val="0"/>
                <w:sz w:val="20"/>
              </w:rPr>
              <w:t xml:space="preserve">Latin America and the Caribbean: </w:t>
            </w:r>
            <w:r w:rsidR="4F63FC99" w:rsidRPr="50462FAF">
              <w:rPr>
                <w:rFonts w:cs="Arial"/>
                <w:sz w:val="20"/>
              </w:rPr>
              <w:t xml:space="preserve"> </w:t>
            </w:r>
            <w:sdt>
              <w:sdtPr>
                <w:rPr>
                  <w:rFonts w:cs="Arial"/>
                  <w:sz w:val="20"/>
                </w:rPr>
                <w:id w:val="-7835453"/>
                <w:placeholder>
                  <w:docPart w:val="E9F0353C02EE4F7685A72DA501CFE2E3"/>
                </w:placeholder>
              </w:sdtPr>
              <w:sdtContent>
                <w:r w:rsidR="00B245F6" w:rsidRPr="00B245F6">
                  <w:rPr>
                    <w:rFonts w:cs="Arial"/>
                    <w:b w:val="0"/>
                    <w:bCs w:val="0"/>
                    <w:sz w:val="20"/>
                    <w:lang w:val="en-US" w:eastAsia="en-US"/>
                  </w:rPr>
                  <w:fldChar w:fldCharType="begin">
                    <w:ffData>
                      <w:name w:val=""/>
                      <w:enabled/>
                      <w:calcOnExit w:val="0"/>
                      <w:textInput>
                        <w:default w:val="Click here to enter text"/>
                      </w:textInput>
                    </w:ffData>
                  </w:fldChar>
                </w:r>
                <w:r w:rsidR="00B245F6" w:rsidRPr="00B245F6">
                  <w:rPr>
                    <w:rFonts w:cs="Arial"/>
                    <w:b w:val="0"/>
                    <w:bCs w:val="0"/>
                    <w:sz w:val="20"/>
                    <w:lang w:val="en-US" w:eastAsia="en-US"/>
                  </w:rPr>
                  <w:instrText xml:space="preserve"> FORMTEXT </w:instrText>
                </w:r>
                <w:r w:rsidR="00B245F6" w:rsidRPr="00B245F6">
                  <w:rPr>
                    <w:rFonts w:cs="Arial"/>
                    <w:b w:val="0"/>
                    <w:bCs w:val="0"/>
                    <w:sz w:val="20"/>
                    <w:lang w:val="en-US" w:eastAsia="en-US"/>
                  </w:rPr>
                </w:r>
                <w:r w:rsidR="00B245F6" w:rsidRPr="00B245F6">
                  <w:rPr>
                    <w:rFonts w:cs="Arial"/>
                    <w:b w:val="0"/>
                    <w:bCs w:val="0"/>
                    <w:sz w:val="20"/>
                    <w:lang w:val="en-US" w:eastAsia="en-US"/>
                  </w:rPr>
                  <w:fldChar w:fldCharType="separate"/>
                </w:r>
                <w:r w:rsidR="4F63FC99" w:rsidRPr="00B245F6">
                  <w:rPr>
                    <w:rFonts w:cs="Arial"/>
                    <w:b w:val="0"/>
                    <w:bCs w:val="0"/>
                    <w:noProof/>
                    <w:sz w:val="20"/>
                    <w:lang w:val="en-US" w:eastAsia="en-US"/>
                  </w:rPr>
                  <w:t>Click here to enter text</w:t>
                </w:r>
                <w:r w:rsidR="00B245F6" w:rsidRPr="00B245F6">
                  <w:rPr>
                    <w:rFonts w:cs="Arial"/>
                    <w:b w:val="0"/>
                    <w:bCs w:val="0"/>
                    <w:sz w:val="20"/>
                    <w:lang w:val="en-US" w:eastAsia="en-US"/>
                  </w:rPr>
                  <w:fldChar w:fldCharType="end"/>
                </w:r>
              </w:sdtContent>
            </w:sdt>
          </w:p>
          <w:p w14:paraId="6E489520" w14:textId="7433DF34" w:rsidR="00452899" w:rsidRPr="00B07B8A" w:rsidRDefault="2FAB7196" w:rsidP="50462FAF">
            <w:pPr>
              <w:pStyle w:val="StyleHeading6Left0Hanging025"/>
              <w:numPr>
                <w:ilvl w:val="0"/>
                <w:numId w:val="0"/>
              </w:numPr>
              <w:spacing w:before="0" w:after="120" w:line="288" w:lineRule="auto"/>
              <w:rPr>
                <w:b w:val="0"/>
                <w:bCs w:val="0"/>
                <w:sz w:val="20"/>
              </w:rPr>
            </w:pPr>
            <w:r w:rsidRPr="50462FAF">
              <w:rPr>
                <w:b w:val="0"/>
                <w:bCs w:val="0"/>
                <w:sz w:val="20"/>
              </w:rPr>
              <w:t xml:space="preserve">Africa and Asia: </w:t>
            </w:r>
            <w:r w:rsidR="4F63FC99" w:rsidRPr="50462FAF">
              <w:rPr>
                <w:rFonts w:cs="Arial"/>
                <w:sz w:val="20"/>
              </w:rPr>
              <w:t xml:space="preserve"> </w:t>
            </w:r>
            <w:sdt>
              <w:sdtPr>
                <w:rPr>
                  <w:rFonts w:cs="Arial"/>
                  <w:sz w:val="20"/>
                </w:rPr>
                <w:id w:val="301043891"/>
                <w:placeholder>
                  <w:docPart w:val="0AE8E06A7C2D4CAB8560B9CD2A7858DD"/>
                </w:placeholder>
              </w:sdtPr>
              <w:sdtContent>
                <w:r w:rsidR="00B245F6" w:rsidRPr="00B245F6">
                  <w:rPr>
                    <w:rFonts w:cs="Arial"/>
                    <w:b w:val="0"/>
                    <w:bCs w:val="0"/>
                    <w:sz w:val="20"/>
                    <w:lang w:val="en-US" w:eastAsia="en-US"/>
                  </w:rPr>
                  <w:fldChar w:fldCharType="begin">
                    <w:ffData>
                      <w:name w:val=""/>
                      <w:enabled/>
                      <w:calcOnExit w:val="0"/>
                      <w:textInput>
                        <w:default w:val="Click here to enter text"/>
                      </w:textInput>
                    </w:ffData>
                  </w:fldChar>
                </w:r>
                <w:r w:rsidR="00B245F6" w:rsidRPr="00B245F6">
                  <w:rPr>
                    <w:rFonts w:cs="Arial"/>
                    <w:b w:val="0"/>
                    <w:bCs w:val="0"/>
                    <w:sz w:val="20"/>
                    <w:lang w:val="en-US" w:eastAsia="en-US"/>
                  </w:rPr>
                  <w:instrText xml:space="preserve"> FORMTEXT </w:instrText>
                </w:r>
                <w:r w:rsidR="00B245F6" w:rsidRPr="00B245F6">
                  <w:rPr>
                    <w:rFonts w:cs="Arial"/>
                    <w:b w:val="0"/>
                    <w:bCs w:val="0"/>
                    <w:sz w:val="20"/>
                    <w:lang w:val="en-US" w:eastAsia="en-US"/>
                  </w:rPr>
                </w:r>
                <w:r w:rsidR="00B245F6" w:rsidRPr="00B245F6">
                  <w:rPr>
                    <w:rFonts w:cs="Arial"/>
                    <w:b w:val="0"/>
                    <w:bCs w:val="0"/>
                    <w:sz w:val="20"/>
                    <w:lang w:val="en-US" w:eastAsia="en-US"/>
                  </w:rPr>
                  <w:fldChar w:fldCharType="separate"/>
                </w:r>
                <w:r w:rsidR="4F63FC99" w:rsidRPr="00B245F6">
                  <w:rPr>
                    <w:rFonts w:cs="Arial"/>
                    <w:b w:val="0"/>
                    <w:bCs w:val="0"/>
                    <w:noProof/>
                    <w:sz w:val="20"/>
                    <w:lang w:val="en-US" w:eastAsia="en-US"/>
                  </w:rPr>
                  <w:t>Click here to enter text</w:t>
                </w:r>
                <w:r w:rsidR="00B245F6" w:rsidRPr="00B245F6">
                  <w:rPr>
                    <w:rFonts w:cs="Arial"/>
                    <w:b w:val="0"/>
                    <w:bCs w:val="0"/>
                    <w:sz w:val="20"/>
                    <w:lang w:val="en-US" w:eastAsia="en-US"/>
                  </w:rPr>
                  <w:fldChar w:fldCharType="end"/>
                </w:r>
              </w:sdtContent>
            </w:sdt>
          </w:p>
          <w:p w14:paraId="5F9A821D" w14:textId="77777777" w:rsidR="247FFC72" w:rsidRPr="00B07B8A" w:rsidRDefault="247FFC72" w:rsidP="04FFE70F">
            <w:pPr>
              <w:pStyle w:val="StyleHeading6Left0Hanging025"/>
              <w:numPr>
                <w:ilvl w:val="0"/>
                <w:numId w:val="0"/>
              </w:numPr>
              <w:spacing w:before="120" w:after="120" w:line="288" w:lineRule="auto"/>
              <w:rPr>
                <w:sz w:val="20"/>
              </w:rPr>
            </w:pPr>
            <w:r w:rsidRPr="00B07B8A">
              <w:rPr>
                <w:sz w:val="20"/>
              </w:rPr>
              <w:t xml:space="preserve">Please explain why: </w:t>
            </w:r>
          </w:p>
          <w:p w14:paraId="51EBFBE6" w14:textId="77777777" w:rsidR="00B245F6" w:rsidRDefault="00000000" w:rsidP="04FFE70F">
            <w:pPr>
              <w:pStyle w:val="StyleHeading6Left0Hanging025"/>
              <w:numPr>
                <w:ilvl w:val="0"/>
                <w:numId w:val="0"/>
              </w:numPr>
              <w:spacing w:before="120" w:after="120" w:line="288" w:lineRule="auto"/>
              <w:rPr>
                <w:sz w:val="20"/>
              </w:rPr>
            </w:pPr>
            <w:sdt>
              <w:sdtPr>
                <w:rPr>
                  <w:rFonts w:cs="Arial"/>
                  <w:sz w:val="20"/>
                </w:rPr>
                <w:id w:val="-988556706"/>
                <w:placeholder>
                  <w:docPart w:val="1FCA03009CEE43EC95018E9E6BC57ACE"/>
                </w:placeholder>
              </w:sdtPr>
              <w:sdtContent>
                <w:r w:rsidR="00B245F6" w:rsidRPr="00B245F6">
                  <w:rPr>
                    <w:rFonts w:cs="Arial"/>
                    <w:b w:val="0"/>
                    <w:bCs w:val="0"/>
                    <w:sz w:val="20"/>
                    <w:szCs w:val="18"/>
                    <w:lang w:val="en-US" w:eastAsia="en-US"/>
                  </w:rPr>
                  <w:fldChar w:fldCharType="begin">
                    <w:ffData>
                      <w:name w:val=""/>
                      <w:enabled/>
                      <w:calcOnExit w:val="0"/>
                      <w:textInput>
                        <w:default w:val="Click here to enter text"/>
                      </w:textInput>
                    </w:ffData>
                  </w:fldChar>
                </w:r>
                <w:r w:rsidR="00B245F6" w:rsidRPr="00B245F6">
                  <w:rPr>
                    <w:rFonts w:cs="Arial"/>
                    <w:b w:val="0"/>
                    <w:bCs w:val="0"/>
                    <w:sz w:val="20"/>
                    <w:szCs w:val="18"/>
                    <w:lang w:val="en-US" w:eastAsia="en-US"/>
                  </w:rPr>
                  <w:instrText xml:space="preserve"> FORMTEXT </w:instrText>
                </w:r>
                <w:r w:rsidR="00B245F6" w:rsidRPr="00B245F6">
                  <w:rPr>
                    <w:rFonts w:cs="Arial"/>
                    <w:b w:val="0"/>
                    <w:bCs w:val="0"/>
                    <w:sz w:val="20"/>
                    <w:szCs w:val="18"/>
                    <w:lang w:val="en-US" w:eastAsia="en-US"/>
                  </w:rPr>
                </w:r>
                <w:r w:rsidR="00B245F6" w:rsidRPr="00B245F6">
                  <w:rPr>
                    <w:rFonts w:cs="Arial"/>
                    <w:b w:val="0"/>
                    <w:bCs w:val="0"/>
                    <w:sz w:val="20"/>
                    <w:szCs w:val="18"/>
                    <w:lang w:val="en-US" w:eastAsia="en-US"/>
                  </w:rPr>
                  <w:fldChar w:fldCharType="separate"/>
                </w:r>
                <w:r w:rsidR="00B245F6" w:rsidRPr="00B245F6">
                  <w:rPr>
                    <w:rFonts w:cs="Arial"/>
                    <w:b w:val="0"/>
                    <w:bCs w:val="0"/>
                    <w:noProof/>
                    <w:sz w:val="20"/>
                    <w:szCs w:val="18"/>
                    <w:lang w:val="en-US" w:eastAsia="en-US"/>
                  </w:rPr>
                  <w:t>Click here to enter text</w:t>
                </w:r>
                <w:r w:rsidR="00B245F6" w:rsidRPr="00B245F6">
                  <w:rPr>
                    <w:rFonts w:cs="Arial"/>
                    <w:b w:val="0"/>
                    <w:bCs w:val="0"/>
                    <w:sz w:val="20"/>
                    <w:szCs w:val="18"/>
                    <w:lang w:val="en-US" w:eastAsia="en-US"/>
                  </w:rPr>
                  <w:fldChar w:fldCharType="end"/>
                </w:r>
              </w:sdtContent>
            </w:sdt>
            <w:r w:rsidR="00B245F6" w:rsidRPr="00B07B8A">
              <w:rPr>
                <w:sz w:val="20"/>
              </w:rPr>
              <w:t xml:space="preserve"> </w:t>
            </w:r>
          </w:p>
          <w:p w14:paraId="2A01022E" w14:textId="097112D4" w:rsidR="00452899" w:rsidRPr="00B07B8A" w:rsidRDefault="22A79682" w:rsidP="50462FAF">
            <w:pPr>
              <w:pStyle w:val="StyleHeading6Left0Hanging025"/>
              <w:numPr>
                <w:ilvl w:val="0"/>
                <w:numId w:val="0"/>
              </w:numPr>
              <w:spacing w:before="120" w:after="120" w:line="288" w:lineRule="auto"/>
              <w:rPr>
                <w:sz w:val="20"/>
              </w:rPr>
            </w:pPr>
            <w:r w:rsidRPr="50462FAF">
              <w:rPr>
                <w:sz w:val="20"/>
              </w:rPr>
              <w:t>What risks and</w:t>
            </w:r>
            <w:r w:rsidR="2D2CE78E" w:rsidRPr="50462FAF">
              <w:rPr>
                <w:sz w:val="20"/>
              </w:rPr>
              <w:t>/or</w:t>
            </w:r>
            <w:r w:rsidRPr="50462FAF">
              <w:rPr>
                <w:sz w:val="20"/>
              </w:rPr>
              <w:t xml:space="preserve"> benefits do you see if Fairtrade was to implement two different Organic Differential values for Africa and Asia versus Latin </w:t>
            </w:r>
            <w:r w:rsidR="053B5DE8" w:rsidRPr="50462FAF">
              <w:rPr>
                <w:sz w:val="20"/>
              </w:rPr>
              <w:t>America and the Caribbean</w:t>
            </w:r>
            <w:r w:rsidRPr="50462FAF">
              <w:rPr>
                <w:sz w:val="20"/>
              </w:rPr>
              <w:t>?</w:t>
            </w:r>
          </w:p>
          <w:p w14:paraId="63205FCD" w14:textId="0E790119" w:rsidR="00452899" w:rsidRPr="0015412A" w:rsidRDefault="00000000" w:rsidP="04FFE70F">
            <w:pPr>
              <w:spacing w:after="120"/>
              <w:rPr>
                <w:rFonts w:cs="Arial"/>
                <w:lang w:eastAsia="en-US"/>
              </w:rPr>
            </w:pPr>
            <w:sdt>
              <w:sdtPr>
                <w:rPr>
                  <w:rFonts w:cs="Arial"/>
                </w:rPr>
                <w:id w:val="-1618130252"/>
                <w:placeholder>
                  <w:docPart w:val="744F88B7BF69473695C7AF5C3BDDA473"/>
                </w:placeholder>
              </w:sdtPr>
              <w:sdtContent>
                <w:r w:rsidR="00B245F6" w:rsidRPr="50462FAF">
                  <w:rPr>
                    <w:rFonts w:cs="Arial"/>
                    <w:lang w:val="en-US" w:eastAsia="en-US"/>
                  </w:rPr>
                  <w:fldChar w:fldCharType="begin">
                    <w:ffData>
                      <w:name w:val=""/>
                      <w:enabled/>
                      <w:calcOnExit w:val="0"/>
                      <w:textInput>
                        <w:default w:val="Click here to enter text"/>
                      </w:textInput>
                    </w:ffData>
                  </w:fldChar>
                </w:r>
                <w:r w:rsidR="00B245F6" w:rsidRPr="50462FAF">
                  <w:rPr>
                    <w:rFonts w:cs="Arial"/>
                    <w:lang w:val="en-US" w:eastAsia="en-US"/>
                  </w:rPr>
                  <w:instrText xml:space="preserve"> FORMTEXT </w:instrText>
                </w:r>
                <w:r w:rsidR="00B245F6" w:rsidRPr="50462FAF">
                  <w:rPr>
                    <w:rFonts w:cs="Arial"/>
                    <w:lang w:val="en-US" w:eastAsia="en-US"/>
                  </w:rPr>
                </w:r>
                <w:r w:rsidR="00B245F6" w:rsidRPr="50462FAF">
                  <w:rPr>
                    <w:rFonts w:cs="Arial"/>
                    <w:lang w:val="en-US" w:eastAsia="en-US"/>
                  </w:rPr>
                  <w:fldChar w:fldCharType="separate"/>
                </w:r>
                <w:r w:rsidR="4F63FC99" w:rsidRPr="50462FAF">
                  <w:rPr>
                    <w:rFonts w:cs="Arial"/>
                    <w:noProof/>
                    <w:lang w:val="en-US" w:eastAsia="en-US"/>
                  </w:rPr>
                  <w:t>Click here to enter text</w:t>
                </w:r>
                <w:r w:rsidR="00B245F6" w:rsidRPr="50462FAF">
                  <w:rPr>
                    <w:rFonts w:cs="Arial"/>
                    <w:lang w:val="en-US" w:eastAsia="en-US"/>
                  </w:rPr>
                  <w:fldChar w:fldCharType="end"/>
                </w:r>
              </w:sdtContent>
            </w:sdt>
          </w:p>
        </w:tc>
      </w:tr>
    </w:tbl>
    <w:p w14:paraId="2EBFF31C" w14:textId="77777777" w:rsidR="00C10817" w:rsidRPr="00B07B8A" w:rsidRDefault="00C10817" w:rsidP="00C10817">
      <w:pPr>
        <w:spacing w:before="120" w:afterLines="60" w:after="144" w:line="288" w:lineRule="auto"/>
      </w:pPr>
    </w:p>
    <w:p w14:paraId="14DE326C" w14:textId="6922A0D5" w:rsidR="00C10817" w:rsidRPr="00B07B8A" w:rsidRDefault="00927EF4" w:rsidP="009008E0">
      <w:pPr>
        <w:pStyle w:val="Heading2"/>
      </w:pPr>
      <w:bookmarkStart w:id="42" w:name="_Toc495023403"/>
      <w:r>
        <w:br w:type="page"/>
      </w:r>
      <w:bookmarkStart w:id="43" w:name="_Toc207103219"/>
      <w:r w:rsidR="21B8A1B3">
        <w:lastRenderedPageBreak/>
        <w:t xml:space="preserve">SECTION E: </w:t>
      </w:r>
      <w:r w:rsidR="15BE818C">
        <w:t xml:space="preserve">For all countries - </w:t>
      </w:r>
      <w:r w:rsidR="21B8A1B3">
        <w:t>Date of validity</w:t>
      </w:r>
      <w:bookmarkEnd w:id="42"/>
      <w:bookmarkEnd w:id="43"/>
    </w:p>
    <w:tbl>
      <w:tblPr>
        <w:tblStyle w:val="TableGrid"/>
        <w:tblW w:w="0" w:type="auto"/>
        <w:tblLayout w:type="fixed"/>
        <w:tblLook w:val="06A0" w:firstRow="1" w:lastRow="0" w:firstColumn="1" w:lastColumn="0" w:noHBand="1" w:noVBand="1"/>
      </w:tblPr>
      <w:tblGrid>
        <w:gridCol w:w="9000"/>
      </w:tblGrid>
      <w:tr w:rsidR="77C4CA93" w:rsidRPr="00B07B8A" w14:paraId="1709AD9F" w14:textId="77777777" w:rsidTr="50462FAF">
        <w:trPr>
          <w:trHeight w:val="300"/>
        </w:trPr>
        <w:tc>
          <w:tcPr>
            <w:tcW w:w="9000" w:type="dxa"/>
            <w:shd w:val="clear" w:color="auto" w:fill="FBE4D5" w:themeFill="accent2" w:themeFillTint="33"/>
          </w:tcPr>
          <w:p w14:paraId="109E9E39" w14:textId="5C301998" w:rsidR="4D65611B" w:rsidRPr="00B07B8A" w:rsidRDefault="4D65611B" w:rsidP="77C4CA93">
            <w:pPr>
              <w:jc w:val="center"/>
              <w:rPr>
                <w:b/>
                <w:bCs/>
              </w:rPr>
            </w:pPr>
            <w:r w:rsidRPr="00B07B8A">
              <w:rPr>
                <w:b/>
                <w:bCs/>
              </w:rPr>
              <w:t>For all cocoa producing countries</w:t>
            </w:r>
          </w:p>
        </w:tc>
      </w:tr>
    </w:tbl>
    <w:p w14:paraId="65643FA6" w14:textId="042328CF" w:rsidR="50462FAF" w:rsidRDefault="50462FAF" w:rsidP="50462FAF">
      <w:pPr>
        <w:pStyle w:val="StyleHeading6Left0Hanging025"/>
        <w:keepNext w:val="0"/>
        <w:numPr>
          <w:ilvl w:val="0"/>
          <w:numId w:val="0"/>
        </w:numPr>
        <w:spacing w:before="0" w:line="288" w:lineRule="auto"/>
        <w:rPr>
          <w:b w:val="0"/>
          <w:bCs w:val="0"/>
          <w:sz w:val="20"/>
          <w:u w:val="single"/>
        </w:rPr>
      </w:pPr>
    </w:p>
    <w:p w14:paraId="15A3E4CC" w14:textId="64D95FE9" w:rsidR="71F32FAC" w:rsidRDefault="71F32FAC" w:rsidP="50462FAF">
      <w:pPr>
        <w:pStyle w:val="StyleHeading6Left0Hanging025"/>
        <w:keepNext w:val="0"/>
        <w:numPr>
          <w:ilvl w:val="0"/>
          <w:numId w:val="0"/>
        </w:numPr>
        <w:spacing w:before="0" w:line="288" w:lineRule="auto"/>
        <w:rPr>
          <w:b w:val="0"/>
          <w:bCs w:val="0"/>
          <w:sz w:val="20"/>
          <w:u w:val="single"/>
        </w:rPr>
      </w:pPr>
      <w:r w:rsidRPr="50462FAF">
        <w:rPr>
          <w:b w:val="0"/>
          <w:bCs w:val="0"/>
          <w:sz w:val="20"/>
          <w:u w:val="single"/>
        </w:rPr>
        <w:t>Background</w:t>
      </w:r>
    </w:p>
    <w:p w14:paraId="624D3ACE" w14:textId="2E4EDD2C" w:rsidR="077FC8A7" w:rsidRPr="00B07B8A" w:rsidRDefault="50D48ECD" w:rsidP="0A844783">
      <w:pPr>
        <w:spacing w:after="120" w:line="288" w:lineRule="auto"/>
        <w:rPr>
          <w:rFonts w:eastAsia="Arial" w:cs="Arial"/>
        </w:rPr>
      </w:pPr>
      <w:r w:rsidRPr="6A7B8DE6">
        <w:rPr>
          <w:rFonts w:eastAsia="Arial" w:cs="Arial"/>
        </w:rPr>
        <w:t>Fairtrade suggests a transition period between the announcement of new prices and their application to allow all value chain partners to prepare for changes. At the same time, Fairtrade is committed to implement new prices as soon as possible to allow SPOs to benefit from any changes</w:t>
      </w:r>
      <w:r w:rsidR="6AE25B11" w:rsidRPr="6A7B8DE6">
        <w:rPr>
          <w:rFonts w:eastAsia="Arial" w:cs="Arial"/>
        </w:rPr>
        <w:t xml:space="preserve">. </w:t>
      </w:r>
      <w:r w:rsidR="38A9D398" w:rsidRPr="6A7B8DE6">
        <w:rPr>
          <w:rFonts w:eastAsia="Arial" w:cs="Arial"/>
        </w:rPr>
        <w:t>Especially in the context of current high inflation and new regulation</w:t>
      </w:r>
      <w:r w:rsidR="01E39302" w:rsidRPr="6A7B8DE6">
        <w:rPr>
          <w:rFonts w:eastAsia="Arial" w:cs="Arial"/>
        </w:rPr>
        <w:t xml:space="preserve"> such as the new EU Organic Regulation</w:t>
      </w:r>
      <w:r w:rsidR="38A9D398" w:rsidRPr="6A7B8DE6">
        <w:rPr>
          <w:rFonts w:eastAsia="Arial" w:cs="Arial"/>
        </w:rPr>
        <w:t xml:space="preserve">, which will already </w:t>
      </w:r>
      <w:r w:rsidR="069F602E" w:rsidRPr="6A7B8DE6">
        <w:rPr>
          <w:rFonts w:eastAsia="Arial" w:cs="Arial"/>
        </w:rPr>
        <w:t>be in effect</w:t>
      </w:r>
      <w:r w:rsidR="38A9D398" w:rsidRPr="6A7B8DE6">
        <w:rPr>
          <w:rFonts w:eastAsia="Arial" w:cs="Arial"/>
        </w:rPr>
        <w:t xml:space="preserve"> at the time of </w:t>
      </w:r>
      <w:r w:rsidR="35B630B5" w:rsidRPr="6A7B8DE6">
        <w:rPr>
          <w:rFonts w:eastAsia="Arial" w:cs="Arial"/>
        </w:rPr>
        <w:t xml:space="preserve">decision-making of new </w:t>
      </w:r>
      <w:r w:rsidR="0239A124" w:rsidRPr="6A7B8DE6">
        <w:rPr>
          <w:rFonts w:eastAsia="Arial" w:cs="Arial"/>
        </w:rPr>
        <w:t xml:space="preserve">Fairtrade </w:t>
      </w:r>
      <w:r w:rsidR="38A9D398" w:rsidRPr="6A7B8DE6">
        <w:rPr>
          <w:rFonts w:eastAsia="Arial" w:cs="Arial"/>
        </w:rPr>
        <w:t>price</w:t>
      </w:r>
      <w:r w:rsidR="74675395" w:rsidRPr="6A7B8DE6">
        <w:rPr>
          <w:rFonts w:eastAsia="Arial" w:cs="Arial"/>
        </w:rPr>
        <w:t>s</w:t>
      </w:r>
      <w:r w:rsidR="38A9D398" w:rsidRPr="6A7B8DE6">
        <w:rPr>
          <w:rFonts w:eastAsia="Arial" w:cs="Arial"/>
        </w:rPr>
        <w:t xml:space="preserve">, a </w:t>
      </w:r>
      <w:r w:rsidR="22D69FDD" w:rsidRPr="6A7B8DE6">
        <w:rPr>
          <w:rFonts w:eastAsia="Arial" w:cs="Arial"/>
        </w:rPr>
        <w:t>timely implementation is important.</w:t>
      </w:r>
      <w:r w:rsidR="6AE25B11" w:rsidRPr="6A7B8DE6">
        <w:rPr>
          <w:rFonts w:eastAsia="Arial" w:cs="Arial"/>
        </w:rPr>
        <w:t xml:space="preserve"> </w:t>
      </w:r>
      <w:r w:rsidR="1D89C828" w:rsidRPr="6A7B8DE6">
        <w:rPr>
          <w:rFonts w:eastAsia="Arial" w:cs="Arial"/>
        </w:rPr>
        <w:t xml:space="preserve">Besides, SPOs in Latin America will start a new contracting period as early as January 2026. </w:t>
      </w:r>
    </w:p>
    <w:p w14:paraId="2EF66749" w14:textId="59F167E0" w:rsidR="077FC8A7" w:rsidRPr="00B07B8A" w:rsidRDefault="50D48ECD" w:rsidP="77C4CA93">
      <w:pPr>
        <w:spacing w:after="120" w:line="288" w:lineRule="auto"/>
        <w:rPr>
          <w:rFonts w:eastAsia="Arial" w:cs="Arial"/>
        </w:rPr>
      </w:pPr>
      <w:r w:rsidRPr="6A7B8DE6">
        <w:rPr>
          <w:rFonts w:eastAsia="Arial" w:cs="Arial"/>
        </w:rPr>
        <w:t xml:space="preserve">Due to different trading realities for regulated and non-regulated countries, Fairtrade suggests different options for transition periods </w:t>
      </w:r>
      <w:r w:rsidR="3935F66C" w:rsidRPr="6A7B8DE6">
        <w:rPr>
          <w:rFonts w:eastAsia="Arial" w:cs="Arial"/>
        </w:rPr>
        <w:t xml:space="preserve">in both regions. </w:t>
      </w:r>
    </w:p>
    <w:p w14:paraId="41EA2E83" w14:textId="5401CE65" w:rsidR="077FC8A7" w:rsidRPr="00B07B8A" w:rsidRDefault="50D48ECD" w:rsidP="6A7B8DE6">
      <w:pPr>
        <w:pStyle w:val="ListParagraph"/>
        <w:numPr>
          <w:ilvl w:val="0"/>
          <w:numId w:val="1"/>
        </w:numPr>
        <w:rPr>
          <w:sz w:val="20"/>
          <w:szCs w:val="20"/>
        </w:rPr>
      </w:pPr>
      <w:r w:rsidRPr="6A7B8DE6">
        <w:rPr>
          <w:sz w:val="20"/>
          <w:szCs w:val="20"/>
        </w:rPr>
        <w:t>For regulated producing countries</w:t>
      </w:r>
      <w:r w:rsidR="6C444CB5" w:rsidRPr="6A7B8DE6">
        <w:rPr>
          <w:sz w:val="20"/>
          <w:szCs w:val="20"/>
        </w:rPr>
        <w:t>,</w:t>
      </w:r>
      <w:r w:rsidRPr="6A7B8DE6">
        <w:rPr>
          <w:sz w:val="20"/>
          <w:szCs w:val="20"/>
        </w:rPr>
        <w:t xml:space="preserve"> new prices are usually implemented at the beginning of a new harvest season and apply </w:t>
      </w:r>
      <w:r w:rsidRPr="6A7B8DE6">
        <w:rPr>
          <w:sz w:val="20"/>
          <w:szCs w:val="20"/>
          <w:u w:val="single"/>
        </w:rPr>
        <w:t>for deliveries</w:t>
      </w:r>
      <w:r w:rsidRPr="6A7B8DE6">
        <w:rPr>
          <w:sz w:val="20"/>
          <w:szCs w:val="20"/>
        </w:rPr>
        <w:t xml:space="preserve"> as of </w:t>
      </w:r>
      <w:r w:rsidR="33E6A575" w:rsidRPr="6A7B8DE6">
        <w:rPr>
          <w:sz w:val="20"/>
          <w:szCs w:val="20"/>
        </w:rPr>
        <w:t>the application date</w:t>
      </w:r>
      <w:r w:rsidRPr="6A7B8DE6">
        <w:rPr>
          <w:sz w:val="20"/>
          <w:szCs w:val="20"/>
        </w:rPr>
        <w:t>.</w:t>
      </w:r>
      <w:r w:rsidR="3D710EC1" w:rsidRPr="6A7B8DE6">
        <w:rPr>
          <w:sz w:val="20"/>
          <w:szCs w:val="20"/>
        </w:rPr>
        <w:t xml:space="preserve"> For this reason, we are only proposing one option for </w:t>
      </w:r>
      <w:r w:rsidR="28D3EABC" w:rsidRPr="6A7B8DE6">
        <w:rPr>
          <w:sz w:val="20"/>
          <w:szCs w:val="20"/>
        </w:rPr>
        <w:t xml:space="preserve">the </w:t>
      </w:r>
      <w:r w:rsidR="6207B90B" w:rsidRPr="6A7B8DE6">
        <w:rPr>
          <w:sz w:val="20"/>
          <w:szCs w:val="20"/>
        </w:rPr>
        <w:t xml:space="preserve">validity </w:t>
      </w:r>
      <w:r w:rsidR="28D3EABC" w:rsidRPr="6A7B8DE6">
        <w:rPr>
          <w:sz w:val="20"/>
          <w:szCs w:val="20"/>
        </w:rPr>
        <w:t xml:space="preserve">date which is the start of the next main harvest season in October 2026. </w:t>
      </w:r>
    </w:p>
    <w:p w14:paraId="2AC5704A" w14:textId="7C0BA7D3" w:rsidR="077FC8A7" w:rsidRPr="00B07B8A" w:rsidRDefault="50D48ECD" w:rsidP="50462FAF">
      <w:pPr>
        <w:pStyle w:val="ListParagraph"/>
        <w:rPr>
          <w:rFonts w:eastAsia="Arial" w:cs="Arial"/>
          <w:sz w:val="20"/>
          <w:szCs w:val="20"/>
        </w:rPr>
      </w:pPr>
      <w:r w:rsidRPr="6A7B8DE6">
        <w:rPr>
          <w:sz w:val="20"/>
          <w:szCs w:val="20"/>
        </w:rPr>
        <w:t xml:space="preserve"> </w:t>
      </w:r>
    </w:p>
    <w:p w14:paraId="77AD883C" w14:textId="51F90958" w:rsidR="077FC8A7" w:rsidRPr="00B07B8A" w:rsidRDefault="50D48ECD" w:rsidP="109E36DD">
      <w:pPr>
        <w:pStyle w:val="ListParagraph"/>
        <w:numPr>
          <w:ilvl w:val="0"/>
          <w:numId w:val="1"/>
        </w:numPr>
        <w:rPr>
          <w:sz w:val="20"/>
          <w:szCs w:val="20"/>
        </w:rPr>
      </w:pPr>
      <w:r w:rsidRPr="6A7B8DE6">
        <w:rPr>
          <w:sz w:val="20"/>
          <w:szCs w:val="20"/>
        </w:rPr>
        <w:t>For non-regulated producing countries</w:t>
      </w:r>
      <w:r w:rsidR="66877625" w:rsidRPr="6A7B8DE6">
        <w:rPr>
          <w:sz w:val="20"/>
          <w:szCs w:val="20"/>
        </w:rPr>
        <w:t>,</w:t>
      </w:r>
      <w:r w:rsidRPr="6A7B8DE6">
        <w:rPr>
          <w:sz w:val="20"/>
          <w:szCs w:val="20"/>
        </w:rPr>
        <w:t xml:space="preserve"> new prices are usually implemented with</w:t>
      </w:r>
      <w:r w:rsidR="2ED03BE9" w:rsidRPr="6A7B8DE6">
        <w:rPr>
          <w:sz w:val="20"/>
          <w:szCs w:val="20"/>
        </w:rPr>
        <w:t xml:space="preserve"> a</w:t>
      </w:r>
      <w:r w:rsidRPr="6A7B8DE6">
        <w:rPr>
          <w:sz w:val="20"/>
          <w:szCs w:val="20"/>
        </w:rPr>
        <w:t xml:space="preserve"> lead time and apply for </w:t>
      </w:r>
      <w:r w:rsidRPr="6A7B8DE6">
        <w:rPr>
          <w:sz w:val="20"/>
          <w:szCs w:val="20"/>
          <w:u w:val="single"/>
        </w:rPr>
        <w:t>new contracts</w:t>
      </w:r>
      <w:r w:rsidRPr="6A7B8DE6">
        <w:rPr>
          <w:sz w:val="20"/>
          <w:szCs w:val="20"/>
        </w:rPr>
        <w:t xml:space="preserve"> agreed upon after the application date. </w:t>
      </w:r>
      <w:r w:rsidR="4C25D2EE" w:rsidRPr="6A7B8DE6">
        <w:rPr>
          <w:sz w:val="20"/>
          <w:szCs w:val="20"/>
        </w:rPr>
        <w:t>Four different options are proposed for the validity date, on which stakeholders can express their opinion.</w:t>
      </w:r>
    </w:p>
    <w:p w14:paraId="545B39C8" w14:textId="4530D449" w:rsidR="50462FAF" w:rsidRDefault="50D48ECD" w:rsidP="003E0EF1">
      <w:pPr>
        <w:spacing w:after="240" w:line="288" w:lineRule="auto"/>
        <w:rPr>
          <w:rFonts w:eastAsia="Arial"/>
        </w:rPr>
      </w:pPr>
      <w:r w:rsidRPr="6A7B8DE6">
        <w:rPr>
          <w:rFonts w:eastAsia="Arial" w:cs="Arial"/>
        </w:rPr>
        <w:t xml:space="preserve">The announcement of new prices is scheduled for </w:t>
      </w:r>
      <w:r w:rsidR="00856046" w:rsidRPr="6A7B8DE6">
        <w:rPr>
          <w:rFonts w:eastAsia="Arial" w:cs="Arial"/>
        </w:rPr>
        <w:t>mid-</w:t>
      </w:r>
      <w:r w:rsidRPr="6A7B8DE6">
        <w:rPr>
          <w:rFonts w:eastAsia="Arial" w:cs="Arial"/>
        </w:rPr>
        <w:t xml:space="preserve">December 2025. It is dependent on the decision in Fairtrade’s </w:t>
      </w:r>
      <w:r w:rsidRPr="47328262">
        <w:rPr>
          <w:rFonts w:eastAsia="Arial" w:cs="Arial"/>
        </w:rPr>
        <w:t>Standard</w:t>
      </w:r>
      <w:r w:rsidR="4DEFB3E3" w:rsidRPr="47328262">
        <w:rPr>
          <w:rFonts w:eastAsia="Arial" w:cs="Arial"/>
        </w:rPr>
        <w:t>s</w:t>
      </w:r>
      <w:r w:rsidRPr="6A7B8DE6">
        <w:rPr>
          <w:rFonts w:eastAsia="Arial" w:cs="Arial"/>
        </w:rPr>
        <w:t xml:space="preserve"> Committee and hence, might need to be re-scheduled in case the decision is delayed.</w:t>
      </w:r>
    </w:p>
    <w:p w14:paraId="17BA41CA" w14:textId="77777777" w:rsidR="006C6DFA" w:rsidRPr="006C6DFA" w:rsidRDefault="006C6DFA" w:rsidP="003E0EF1">
      <w:pPr>
        <w:spacing w:after="240" w:line="288" w:lineRule="auto"/>
        <w:rPr>
          <w:sz w:val="14"/>
          <w:szCs w:val="18"/>
        </w:rPr>
      </w:pPr>
    </w:p>
    <w:tbl>
      <w:tblPr>
        <w:tblW w:w="9299"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99"/>
      </w:tblGrid>
      <w:tr w:rsidR="00777CF3" w:rsidRPr="00B07B8A" w14:paraId="3841753F" w14:textId="77777777" w:rsidTr="6A7B8DE6">
        <w:trPr>
          <w:trHeight w:val="300"/>
        </w:trPr>
        <w:tc>
          <w:tcPr>
            <w:tcW w:w="9299" w:type="dxa"/>
            <w:tcBorders>
              <w:top w:val="double" w:sz="4" w:space="0" w:color="auto"/>
              <w:left w:val="double" w:sz="4" w:space="0" w:color="auto"/>
              <w:bottom w:val="double" w:sz="4" w:space="0" w:color="auto"/>
              <w:right w:val="double" w:sz="4" w:space="0" w:color="auto"/>
            </w:tcBorders>
            <w:tcMar>
              <w:left w:w="108" w:type="dxa"/>
              <w:right w:w="108" w:type="dxa"/>
            </w:tcMar>
          </w:tcPr>
          <w:p w14:paraId="1DD0371F" w14:textId="48683703" w:rsidR="00777CF3" w:rsidRPr="00B07B8A" w:rsidRDefault="2D239704" w:rsidP="50462FAF">
            <w:pPr>
              <w:tabs>
                <w:tab w:val="left" w:pos="735"/>
              </w:tabs>
              <w:spacing w:before="120" w:after="120" w:line="276" w:lineRule="auto"/>
              <w:rPr>
                <w:rFonts w:eastAsia="Arial" w:cs="Arial"/>
                <w:b/>
                <w:bCs/>
              </w:rPr>
            </w:pPr>
            <w:r w:rsidRPr="50462FAF">
              <w:rPr>
                <w:rFonts w:eastAsia="Arial" w:cs="Arial"/>
                <w:b/>
                <w:bCs/>
              </w:rPr>
              <w:t xml:space="preserve">Questions D:  </w:t>
            </w:r>
          </w:p>
          <w:p w14:paraId="23C7C8D0" w14:textId="6B22A1C8" w:rsidR="00777CF3" w:rsidRPr="00B07B8A" w:rsidRDefault="7BA5004D" w:rsidP="5DE66223">
            <w:pPr>
              <w:tabs>
                <w:tab w:val="left" w:pos="735"/>
              </w:tabs>
              <w:spacing w:before="120" w:after="120" w:line="276" w:lineRule="auto"/>
              <w:rPr>
                <w:rFonts w:eastAsia="Arial" w:cs="Arial"/>
                <w:b/>
                <w:bCs/>
              </w:rPr>
            </w:pPr>
            <w:r w:rsidRPr="6A7B8DE6">
              <w:rPr>
                <w:rFonts w:eastAsia="Arial" w:cs="Arial"/>
                <w:b/>
                <w:bCs/>
              </w:rPr>
              <w:t>D</w:t>
            </w:r>
            <w:r w:rsidR="50D48ECD" w:rsidRPr="6A7B8DE6">
              <w:rPr>
                <w:rFonts w:eastAsia="Arial" w:cs="Arial"/>
                <w:b/>
                <w:bCs/>
              </w:rPr>
              <w:t xml:space="preserve">o you agree that new prices </w:t>
            </w:r>
            <w:r w:rsidR="50D48ECD" w:rsidRPr="6A7B8DE6">
              <w:rPr>
                <w:rFonts w:eastAsia="Arial" w:cs="Arial"/>
                <w:b/>
                <w:bCs/>
                <w:u w:val="single"/>
              </w:rPr>
              <w:t>for regulated countries</w:t>
            </w:r>
            <w:r w:rsidR="50D48ECD" w:rsidRPr="6A7B8DE6">
              <w:rPr>
                <w:rFonts w:eastAsia="Arial" w:cs="Arial"/>
                <w:b/>
                <w:bCs/>
              </w:rPr>
              <w:t xml:space="preserve"> apply </w:t>
            </w:r>
            <w:r w:rsidR="2FE832DA" w:rsidRPr="6A7B8DE6">
              <w:rPr>
                <w:rFonts w:eastAsia="Arial" w:cs="Arial"/>
                <w:b/>
                <w:bCs/>
              </w:rPr>
              <w:t>from</w:t>
            </w:r>
            <w:r w:rsidR="50D48ECD" w:rsidRPr="6A7B8DE6">
              <w:rPr>
                <w:rFonts w:eastAsia="Arial" w:cs="Arial"/>
                <w:b/>
                <w:bCs/>
              </w:rPr>
              <w:t xml:space="preserve"> 1 October 2026</w:t>
            </w:r>
            <w:r w:rsidR="29BDF704" w:rsidRPr="6A7B8DE6">
              <w:rPr>
                <w:rFonts w:eastAsia="Arial" w:cs="Arial"/>
                <w:b/>
                <w:bCs/>
              </w:rPr>
              <w:t xml:space="preserve"> onwards</w:t>
            </w:r>
            <w:r w:rsidR="50D48ECD" w:rsidRPr="6A7B8DE6">
              <w:rPr>
                <w:rFonts w:eastAsia="Arial" w:cs="Arial"/>
                <w:b/>
                <w:bCs/>
              </w:rPr>
              <w:t xml:space="preserve">, which means </w:t>
            </w:r>
            <w:r w:rsidR="0E730C0A" w:rsidRPr="6A7B8DE6">
              <w:rPr>
                <w:rFonts w:eastAsia="Arial" w:cs="Arial"/>
                <w:b/>
                <w:bCs/>
              </w:rPr>
              <w:t>most likely</w:t>
            </w:r>
            <w:r w:rsidR="7B1DD904" w:rsidRPr="6A7B8DE6">
              <w:rPr>
                <w:rFonts w:eastAsia="Arial" w:cs="Arial"/>
                <w:b/>
                <w:bCs/>
              </w:rPr>
              <w:t xml:space="preserve"> </w:t>
            </w:r>
            <w:r w:rsidR="50D48ECD" w:rsidRPr="6A7B8DE6">
              <w:rPr>
                <w:rFonts w:eastAsia="Arial" w:cs="Arial"/>
                <w:b/>
                <w:bCs/>
              </w:rPr>
              <w:t xml:space="preserve">a transition period of 10 months between announcement of new prices </w:t>
            </w:r>
            <w:r w:rsidR="75DA7D5C" w:rsidRPr="6A7B8DE6">
              <w:rPr>
                <w:rFonts w:eastAsia="Arial" w:cs="Arial"/>
                <w:b/>
                <w:bCs/>
              </w:rPr>
              <w:t>(F</w:t>
            </w:r>
            <w:r w:rsidR="02B48A45" w:rsidRPr="6A7B8DE6">
              <w:rPr>
                <w:rFonts w:eastAsia="Arial" w:cs="Arial"/>
                <w:b/>
                <w:bCs/>
              </w:rPr>
              <w:t xml:space="preserve">airtrade </w:t>
            </w:r>
            <w:r w:rsidR="1751B9EE" w:rsidRPr="6A7B8DE6">
              <w:rPr>
                <w:rFonts w:eastAsia="Arial" w:cs="Arial"/>
                <w:b/>
                <w:bCs/>
              </w:rPr>
              <w:t>M</w:t>
            </w:r>
            <w:r w:rsidR="02B48A45" w:rsidRPr="6A7B8DE6">
              <w:rPr>
                <w:rFonts w:eastAsia="Arial" w:cs="Arial"/>
                <w:b/>
                <w:bCs/>
              </w:rPr>
              <w:t xml:space="preserve">inimum </w:t>
            </w:r>
            <w:r w:rsidR="19A5510A" w:rsidRPr="6A7B8DE6">
              <w:rPr>
                <w:rFonts w:eastAsia="Arial" w:cs="Arial"/>
                <w:b/>
                <w:bCs/>
              </w:rPr>
              <w:t>P</w:t>
            </w:r>
            <w:r w:rsidR="02B48A45" w:rsidRPr="6A7B8DE6">
              <w:rPr>
                <w:rFonts w:eastAsia="Arial" w:cs="Arial"/>
                <w:b/>
                <w:bCs/>
              </w:rPr>
              <w:t>rice</w:t>
            </w:r>
            <w:r w:rsidR="75DA7D5C" w:rsidRPr="6A7B8DE6">
              <w:rPr>
                <w:rFonts w:eastAsia="Arial" w:cs="Arial"/>
                <w:b/>
                <w:bCs/>
              </w:rPr>
              <w:t>, Premium</w:t>
            </w:r>
            <w:r w:rsidR="11333552" w:rsidRPr="6A7B8DE6">
              <w:rPr>
                <w:rFonts w:eastAsia="Arial" w:cs="Arial"/>
                <w:b/>
                <w:bCs/>
              </w:rPr>
              <w:t xml:space="preserve"> and </w:t>
            </w:r>
            <w:r w:rsidR="75DA7D5C" w:rsidRPr="6A7B8DE6">
              <w:rPr>
                <w:rFonts w:eastAsia="Arial" w:cs="Arial"/>
                <w:b/>
                <w:bCs/>
              </w:rPr>
              <w:t>Organic Differential)</w:t>
            </w:r>
            <w:r w:rsidR="10EF102A" w:rsidRPr="6A7B8DE6">
              <w:rPr>
                <w:rFonts w:eastAsia="Arial" w:cs="Arial"/>
                <w:b/>
                <w:bCs/>
              </w:rPr>
              <w:t xml:space="preserve"> in December 2025</w:t>
            </w:r>
            <w:r w:rsidR="75DA7D5C" w:rsidRPr="6A7B8DE6">
              <w:rPr>
                <w:rFonts w:eastAsia="Arial" w:cs="Arial"/>
                <w:b/>
                <w:bCs/>
              </w:rPr>
              <w:t xml:space="preserve"> </w:t>
            </w:r>
            <w:r w:rsidR="50D48ECD" w:rsidRPr="6A7B8DE6">
              <w:rPr>
                <w:rFonts w:eastAsia="Arial" w:cs="Arial"/>
                <w:b/>
                <w:bCs/>
              </w:rPr>
              <w:t xml:space="preserve">and </w:t>
            </w:r>
            <w:r w:rsidR="3AC7C654" w:rsidRPr="6A7B8DE6">
              <w:rPr>
                <w:rFonts w:eastAsia="Arial" w:cs="Arial"/>
                <w:b/>
                <w:bCs/>
              </w:rPr>
              <w:t xml:space="preserve">their </w:t>
            </w:r>
            <w:r w:rsidR="50D48ECD" w:rsidRPr="6A7B8DE6">
              <w:rPr>
                <w:rFonts w:eastAsia="Arial" w:cs="Arial"/>
                <w:b/>
                <w:bCs/>
              </w:rPr>
              <w:t>application?</w:t>
            </w:r>
          </w:p>
          <w:p w14:paraId="694DEA9C" w14:textId="0B486128" w:rsidR="00777CF3" w:rsidRPr="00EF6D32" w:rsidRDefault="00000000" w:rsidP="5DE66223">
            <w:pPr>
              <w:rPr>
                <w:rFonts w:eastAsia="Arial" w:cs="Arial"/>
              </w:rPr>
            </w:pPr>
            <w:sdt>
              <w:sdtPr>
                <w:rPr>
                  <w:rFonts w:cs="Arial"/>
                </w:rPr>
                <w:id w:val="-702250079"/>
                <w14:checkbox>
                  <w14:checked w14:val="0"/>
                  <w14:checkedState w14:val="2612" w14:font="MS Gothic"/>
                  <w14:uncheckedState w14:val="2610" w14:font="MS Gothic"/>
                </w14:checkbox>
              </w:sdtPr>
              <w:sdtContent>
                <w:r w:rsidR="0071422D">
                  <w:rPr>
                    <w:rFonts w:ascii="MS Gothic" w:eastAsia="MS Gothic" w:hAnsi="MS Gothic" w:cs="Arial" w:hint="eastAsia"/>
                  </w:rPr>
                  <w:t>☐</w:t>
                </w:r>
              </w:sdtContent>
            </w:sdt>
            <w:r w:rsidR="019B4F6D" w:rsidRPr="6A7B8DE6">
              <w:rPr>
                <w:rFonts w:cs="Arial"/>
              </w:rPr>
              <w:t xml:space="preserve"> </w:t>
            </w:r>
            <w:r w:rsidR="50D48ECD" w:rsidRPr="6A7B8DE6">
              <w:rPr>
                <w:rFonts w:eastAsia="Arial" w:cs="Arial"/>
              </w:rPr>
              <w:t>Yes</w:t>
            </w:r>
          </w:p>
          <w:p w14:paraId="30A8D43C" w14:textId="4FE0D63D" w:rsidR="00777CF3" w:rsidRPr="00EF6D32" w:rsidRDefault="00000000" w:rsidP="77C4CA93">
            <w:sdt>
              <w:sdtPr>
                <w:rPr>
                  <w:rFonts w:cs="Arial"/>
                </w:rPr>
                <w:id w:val="-1390954994"/>
                <w14:checkbox>
                  <w14:checked w14:val="0"/>
                  <w14:checkedState w14:val="2612" w14:font="MS Gothic"/>
                  <w14:uncheckedState w14:val="2610" w14:font="MS Gothic"/>
                </w14:checkbox>
              </w:sdtPr>
              <w:sdtContent>
                <w:r w:rsidR="0071422D">
                  <w:rPr>
                    <w:rFonts w:ascii="MS Gothic" w:eastAsia="MS Gothic" w:hAnsi="MS Gothic" w:cs="Arial" w:hint="eastAsia"/>
                  </w:rPr>
                  <w:t>☐</w:t>
                </w:r>
              </w:sdtContent>
            </w:sdt>
            <w:r w:rsidR="50D48ECD" w:rsidRPr="50462FAF">
              <w:rPr>
                <w:rFonts w:eastAsia="Arial" w:cs="Arial"/>
              </w:rPr>
              <w:t xml:space="preserve"> No</w:t>
            </w:r>
          </w:p>
          <w:p w14:paraId="37E39BA1" w14:textId="67F27CAF" w:rsidR="50462FAF" w:rsidRDefault="50462FAF" w:rsidP="50462FAF">
            <w:pPr>
              <w:rPr>
                <w:rFonts w:eastAsia="Arial" w:cs="Arial"/>
              </w:rPr>
            </w:pPr>
          </w:p>
          <w:p w14:paraId="54F8C12C" w14:textId="7175082A" w:rsidR="00777CF3" w:rsidRPr="00B07B8A" w:rsidRDefault="6C06182A" w:rsidP="77C4CA93">
            <w:pPr>
              <w:tabs>
                <w:tab w:val="left" w:pos="735"/>
              </w:tabs>
              <w:spacing w:before="120" w:after="120" w:line="276" w:lineRule="auto"/>
            </w:pPr>
            <w:r w:rsidRPr="50462FAF">
              <w:rPr>
                <w:rFonts w:eastAsia="Arial" w:cs="Arial"/>
                <w:b/>
                <w:bCs/>
                <w:u w:val="single"/>
              </w:rPr>
              <w:t>For non-regulated countries,</w:t>
            </w:r>
            <w:r w:rsidRPr="50462FAF">
              <w:rPr>
                <w:rFonts w:eastAsia="Arial" w:cs="Arial"/>
                <w:b/>
                <w:bCs/>
              </w:rPr>
              <w:t xml:space="preserve"> h</w:t>
            </w:r>
            <w:r w:rsidR="1414E3E4" w:rsidRPr="50462FAF">
              <w:rPr>
                <w:rFonts w:eastAsia="Arial" w:cs="Arial"/>
                <w:b/>
                <w:bCs/>
              </w:rPr>
              <w:t xml:space="preserve">ow long should the transition period be between announcement of the new </w:t>
            </w:r>
            <w:r w:rsidR="08D8E53A" w:rsidRPr="50462FAF">
              <w:rPr>
                <w:rFonts w:eastAsia="Arial" w:cs="Arial"/>
                <w:b/>
                <w:bCs/>
                <w:u w:val="single"/>
              </w:rPr>
              <w:t>F</w:t>
            </w:r>
            <w:r w:rsidR="0F0B1DC5" w:rsidRPr="50462FAF">
              <w:rPr>
                <w:rFonts w:eastAsia="Arial" w:cs="Arial"/>
                <w:b/>
                <w:bCs/>
                <w:u w:val="single"/>
              </w:rPr>
              <w:t>airtrade</w:t>
            </w:r>
            <w:r w:rsidR="08D8E53A" w:rsidRPr="50462FAF">
              <w:rPr>
                <w:rFonts w:eastAsia="Arial" w:cs="Arial"/>
                <w:b/>
                <w:bCs/>
                <w:u w:val="single"/>
              </w:rPr>
              <w:t xml:space="preserve"> Premium</w:t>
            </w:r>
            <w:r w:rsidR="08D8E53A" w:rsidRPr="50462FAF">
              <w:rPr>
                <w:rFonts w:eastAsia="Arial" w:cs="Arial"/>
                <w:b/>
                <w:bCs/>
              </w:rPr>
              <w:t xml:space="preserve"> </w:t>
            </w:r>
            <w:r w:rsidR="1414E3E4" w:rsidRPr="50462FAF">
              <w:rPr>
                <w:rFonts w:eastAsia="Arial" w:cs="Arial"/>
                <w:b/>
                <w:bCs/>
              </w:rPr>
              <w:t xml:space="preserve">and </w:t>
            </w:r>
            <w:r w:rsidR="45210CFB" w:rsidRPr="50462FAF">
              <w:rPr>
                <w:rFonts w:eastAsia="Arial" w:cs="Arial"/>
                <w:b/>
                <w:bCs/>
              </w:rPr>
              <w:t xml:space="preserve">its </w:t>
            </w:r>
            <w:r w:rsidR="1414E3E4" w:rsidRPr="50462FAF">
              <w:rPr>
                <w:rFonts w:eastAsia="Arial" w:cs="Arial"/>
                <w:b/>
                <w:bCs/>
              </w:rPr>
              <w:t>application</w:t>
            </w:r>
            <w:r w:rsidR="5155D224" w:rsidRPr="50462FAF">
              <w:rPr>
                <w:rFonts w:eastAsia="Arial" w:cs="Arial"/>
                <w:b/>
                <w:bCs/>
              </w:rPr>
              <w:t>?</w:t>
            </w:r>
            <w:r w:rsidR="1414E3E4" w:rsidRPr="50462FAF">
              <w:rPr>
                <w:rFonts w:eastAsia="Arial" w:cs="Arial"/>
                <w:b/>
                <w:bCs/>
              </w:rPr>
              <w:t xml:space="preserve"> </w:t>
            </w:r>
          </w:p>
          <w:p w14:paraId="1DF2F29F" w14:textId="4682F0C7" w:rsidR="00777CF3" w:rsidRPr="00EF6D32" w:rsidRDefault="00000000" w:rsidP="481A8FEB">
            <w:pPr>
              <w:rPr>
                <w:rFonts w:eastAsia="Arial" w:cs="Arial"/>
                <w:highlight w:val="yellow"/>
              </w:rPr>
            </w:pPr>
            <w:sdt>
              <w:sdtPr>
                <w:rPr>
                  <w:rFonts w:cs="Arial"/>
                </w:rPr>
                <w:id w:val="-444153466"/>
                <w14:checkbox>
                  <w14:checked w14:val="0"/>
                  <w14:checkedState w14:val="2612" w14:font="MS Gothic"/>
                  <w14:uncheckedState w14:val="2610" w14:font="MS Gothic"/>
                </w14:checkbox>
              </w:sdtPr>
              <w:sdtContent>
                <w:r w:rsidR="0071422D">
                  <w:rPr>
                    <w:rFonts w:ascii="MS Gothic" w:eastAsia="MS Gothic" w:hAnsi="MS Gothic" w:cs="Arial" w:hint="eastAsia"/>
                  </w:rPr>
                  <w:t>☐</w:t>
                </w:r>
              </w:sdtContent>
            </w:sdt>
            <w:r w:rsidR="019B4F6D" w:rsidRPr="6A7B8DE6">
              <w:rPr>
                <w:rFonts w:cs="Arial"/>
              </w:rPr>
              <w:t xml:space="preserve"> </w:t>
            </w:r>
            <w:r w:rsidR="40682224" w:rsidRPr="6A7B8DE6">
              <w:rPr>
                <w:rFonts w:eastAsia="Arial" w:cs="Arial"/>
              </w:rPr>
              <w:t>1 month</w:t>
            </w:r>
            <w:r w:rsidR="2A4B45A8" w:rsidRPr="6A7B8DE6">
              <w:rPr>
                <w:rFonts w:eastAsia="Arial" w:cs="Arial"/>
              </w:rPr>
              <w:t xml:space="preserve"> </w:t>
            </w:r>
          </w:p>
          <w:p w14:paraId="4C060AB6" w14:textId="3EE2F081" w:rsidR="00777CF3" w:rsidRPr="00EF6D32" w:rsidRDefault="00000000" w:rsidP="77C4CA93">
            <w:sdt>
              <w:sdtPr>
                <w:rPr>
                  <w:rFonts w:cs="Arial"/>
                </w:rPr>
                <w:id w:val="1813753277"/>
                <w14:checkbox>
                  <w14:checked w14:val="0"/>
                  <w14:checkedState w14:val="2612" w14:font="MS Gothic"/>
                  <w14:uncheckedState w14:val="2610" w14:font="MS Gothic"/>
                </w14:checkbox>
              </w:sdtPr>
              <w:sdtContent>
                <w:r w:rsidR="0071422D">
                  <w:rPr>
                    <w:rFonts w:ascii="MS Gothic" w:eastAsia="MS Gothic" w:hAnsi="MS Gothic" w:cs="Arial" w:hint="eastAsia"/>
                  </w:rPr>
                  <w:t>☐</w:t>
                </w:r>
              </w:sdtContent>
            </w:sdt>
            <w:r w:rsidR="1312A735" w:rsidRPr="6A7B8DE6">
              <w:rPr>
                <w:rFonts w:cs="Arial"/>
              </w:rPr>
              <w:t xml:space="preserve"> </w:t>
            </w:r>
            <w:r w:rsidR="21932080" w:rsidRPr="6A7B8DE6">
              <w:rPr>
                <w:rFonts w:eastAsia="Arial" w:cs="Arial"/>
              </w:rPr>
              <w:t>3 months</w:t>
            </w:r>
          </w:p>
          <w:p w14:paraId="444A8EE9" w14:textId="2AF75AFE" w:rsidR="00EF6D32" w:rsidRPr="00EF6D32" w:rsidRDefault="00000000" w:rsidP="77C4CA93">
            <w:sdt>
              <w:sdtPr>
                <w:rPr>
                  <w:rFonts w:cs="Arial"/>
                </w:rPr>
                <w:id w:val="1180854697"/>
                <w14:checkbox>
                  <w14:checked w14:val="0"/>
                  <w14:checkedState w14:val="2612" w14:font="MS Gothic"/>
                  <w14:uncheckedState w14:val="2610" w14:font="MS Gothic"/>
                </w14:checkbox>
              </w:sdtPr>
              <w:sdtContent>
                <w:r w:rsidR="0071422D">
                  <w:rPr>
                    <w:rFonts w:ascii="MS Gothic" w:eastAsia="MS Gothic" w:hAnsi="MS Gothic" w:cs="Arial" w:hint="eastAsia"/>
                  </w:rPr>
                  <w:t>☐</w:t>
                </w:r>
              </w:sdtContent>
            </w:sdt>
            <w:r w:rsidR="019B4F6D" w:rsidRPr="6A7B8DE6">
              <w:rPr>
                <w:rFonts w:cs="Arial"/>
              </w:rPr>
              <w:t xml:space="preserve"> </w:t>
            </w:r>
            <w:r w:rsidR="50D48ECD" w:rsidRPr="6A7B8DE6">
              <w:rPr>
                <w:rFonts w:eastAsia="Arial" w:cs="Arial"/>
              </w:rPr>
              <w:t>6 months</w:t>
            </w:r>
          </w:p>
          <w:p w14:paraId="4901CD3E" w14:textId="59C3717C" w:rsidR="00777CF3" w:rsidRPr="00B07B8A" w:rsidRDefault="00000000" w:rsidP="50462FAF">
            <w:pPr>
              <w:rPr>
                <w:rFonts w:eastAsia="Arial" w:cs="Arial"/>
              </w:rPr>
            </w:pPr>
            <w:sdt>
              <w:sdtPr>
                <w:rPr>
                  <w:rFonts w:cs="Arial"/>
                </w:rPr>
                <w:id w:val="-831143144"/>
                <w14:checkbox>
                  <w14:checked w14:val="0"/>
                  <w14:checkedState w14:val="2612" w14:font="MS Gothic"/>
                  <w14:uncheckedState w14:val="2610" w14:font="MS Gothic"/>
                </w14:checkbox>
              </w:sdtPr>
              <w:sdtContent>
                <w:r w:rsidR="0071422D">
                  <w:rPr>
                    <w:rFonts w:ascii="MS Gothic" w:eastAsia="MS Gothic" w:hAnsi="MS Gothic" w:cs="Arial" w:hint="eastAsia"/>
                  </w:rPr>
                  <w:t>☐</w:t>
                </w:r>
              </w:sdtContent>
            </w:sdt>
            <w:r w:rsidR="0071422D">
              <w:rPr>
                <w:rFonts w:cs="Arial"/>
              </w:rPr>
              <w:t xml:space="preserve"> </w:t>
            </w:r>
            <w:r w:rsidR="1414E3E4" w:rsidRPr="50462FAF">
              <w:rPr>
                <w:rFonts w:eastAsia="Arial" w:cs="Arial"/>
              </w:rPr>
              <w:t>Same transition period as for regulated countries</w:t>
            </w:r>
            <w:r w:rsidR="259DC752" w:rsidRPr="50462FAF">
              <w:rPr>
                <w:rFonts w:eastAsia="Arial" w:cs="Arial"/>
              </w:rPr>
              <w:t xml:space="preserve">, until </w:t>
            </w:r>
            <w:r w:rsidR="1414E3E4" w:rsidRPr="50462FAF">
              <w:rPr>
                <w:rFonts w:eastAsia="Arial" w:cs="Arial"/>
              </w:rPr>
              <w:t>1 October 2026</w:t>
            </w:r>
          </w:p>
          <w:p w14:paraId="0D2CB3D5" w14:textId="77777777" w:rsidR="003E0EF1" w:rsidRDefault="003E0EF1" w:rsidP="5DE66223">
            <w:pPr>
              <w:rPr>
                <w:rFonts w:eastAsia="Arial" w:cs="Arial"/>
              </w:rPr>
            </w:pPr>
          </w:p>
          <w:p w14:paraId="027AAD2E" w14:textId="77777777" w:rsidR="003E0EF1" w:rsidRDefault="003E0EF1" w:rsidP="5DE66223">
            <w:pPr>
              <w:rPr>
                <w:rFonts w:eastAsia="Arial" w:cs="Arial"/>
              </w:rPr>
            </w:pPr>
          </w:p>
          <w:p w14:paraId="6E322E1D" w14:textId="77777777" w:rsidR="003E0EF1" w:rsidRDefault="003E0EF1" w:rsidP="5DE66223">
            <w:pPr>
              <w:rPr>
                <w:rFonts w:eastAsia="Arial" w:cs="Arial"/>
              </w:rPr>
            </w:pPr>
          </w:p>
          <w:p w14:paraId="4C7EB47E" w14:textId="3DE90184" w:rsidR="698E97A7" w:rsidRDefault="4E5519B3" w:rsidP="50462FAF">
            <w:pPr>
              <w:spacing w:before="120" w:after="120" w:line="276" w:lineRule="auto"/>
              <w:rPr>
                <w:rFonts w:eastAsia="Arial" w:cs="Arial"/>
                <w:b/>
                <w:bCs/>
              </w:rPr>
            </w:pPr>
            <w:r w:rsidRPr="50462FAF">
              <w:rPr>
                <w:rFonts w:eastAsia="Arial" w:cs="Arial"/>
                <w:b/>
                <w:bCs/>
                <w:u w:val="single"/>
              </w:rPr>
              <w:lastRenderedPageBreak/>
              <w:t xml:space="preserve">For non-regulated countries, </w:t>
            </w:r>
            <w:r w:rsidRPr="50462FAF">
              <w:rPr>
                <w:rFonts w:eastAsia="Arial" w:cs="Arial"/>
                <w:b/>
                <w:bCs/>
              </w:rPr>
              <w:t xml:space="preserve">how long should the transition period be between announcement of the </w:t>
            </w:r>
            <w:r w:rsidR="77002673" w:rsidRPr="50462FAF">
              <w:rPr>
                <w:rFonts w:eastAsia="Arial" w:cs="Arial"/>
                <w:b/>
                <w:bCs/>
              </w:rPr>
              <w:t xml:space="preserve">new </w:t>
            </w:r>
            <w:r w:rsidRPr="50462FAF">
              <w:rPr>
                <w:rFonts w:eastAsia="Arial" w:cs="Arial"/>
                <w:b/>
                <w:bCs/>
                <w:u w:val="single"/>
              </w:rPr>
              <w:t>Organic Differential</w:t>
            </w:r>
            <w:r w:rsidRPr="50462FAF">
              <w:rPr>
                <w:rFonts w:eastAsia="Arial" w:cs="Arial"/>
                <w:b/>
                <w:bCs/>
              </w:rPr>
              <w:t xml:space="preserve"> </w:t>
            </w:r>
            <w:r w:rsidR="24F1AF06" w:rsidRPr="50462FAF">
              <w:rPr>
                <w:rFonts w:eastAsia="Arial" w:cs="Arial"/>
                <w:b/>
                <w:bCs/>
              </w:rPr>
              <w:t xml:space="preserve">and </w:t>
            </w:r>
            <w:r w:rsidR="2C96D7AB" w:rsidRPr="50462FAF">
              <w:rPr>
                <w:rFonts w:eastAsia="Arial" w:cs="Arial"/>
                <w:b/>
                <w:bCs/>
              </w:rPr>
              <w:t xml:space="preserve">its </w:t>
            </w:r>
            <w:r w:rsidR="24F1AF06" w:rsidRPr="50462FAF">
              <w:rPr>
                <w:rFonts w:eastAsia="Arial" w:cs="Arial"/>
                <w:b/>
                <w:bCs/>
              </w:rPr>
              <w:t>application</w:t>
            </w:r>
            <w:r w:rsidR="4C314D41" w:rsidRPr="50462FAF">
              <w:rPr>
                <w:rFonts w:eastAsia="Arial" w:cs="Arial"/>
                <w:b/>
                <w:bCs/>
              </w:rPr>
              <w:t>?</w:t>
            </w:r>
          </w:p>
          <w:p w14:paraId="1762E92D" w14:textId="6FE86AEF" w:rsidR="00777CF3" w:rsidRPr="00B07B8A" w:rsidRDefault="00000000" w:rsidP="50462FAF">
            <w:pPr>
              <w:rPr>
                <w:rFonts w:eastAsia="Arial" w:cs="Arial"/>
                <w:highlight w:val="yellow"/>
              </w:rPr>
            </w:pPr>
            <w:sdt>
              <w:sdtPr>
                <w:rPr>
                  <w:rFonts w:cs="Arial"/>
                </w:rPr>
                <w:id w:val="417692694"/>
                <w14:checkbox>
                  <w14:checked w14:val="0"/>
                  <w14:checkedState w14:val="2612" w14:font="MS Gothic"/>
                  <w14:uncheckedState w14:val="2610" w14:font="MS Gothic"/>
                </w14:checkbox>
              </w:sdtPr>
              <w:sdtContent>
                <w:r w:rsidR="0071422D" w:rsidRPr="6A7B8DE6">
                  <w:rPr>
                    <w:rFonts w:ascii="MS Gothic" w:eastAsia="MS Gothic" w:hAnsi="MS Gothic" w:cs="MS Gothic" w:hint="eastAsia"/>
                  </w:rPr>
                  <w:t>☐</w:t>
                </w:r>
              </w:sdtContent>
            </w:sdt>
            <w:r w:rsidR="1FD1A6CC" w:rsidRPr="6A7B8DE6">
              <w:rPr>
                <w:rFonts w:cs="Arial"/>
              </w:rPr>
              <w:t xml:space="preserve"> </w:t>
            </w:r>
            <w:r w:rsidR="1FD1A6CC" w:rsidRPr="6A7B8DE6">
              <w:rPr>
                <w:rFonts w:eastAsia="Arial" w:cs="Arial"/>
              </w:rPr>
              <w:t xml:space="preserve">1 month </w:t>
            </w:r>
          </w:p>
          <w:p w14:paraId="27B6CB8E" w14:textId="3EE2F081" w:rsidR="00777CF3" w:rsidRPr="00B07B8A" w:rsidRDefault="00000000" w:rsidP="77C4CA93">
            <w:sdt>
              <w:sdtPr>
                <w:rPr>
                  <w:rFonts w:cs="Arial"/>
                </w:rPr>
                <w:id w:val="599159530"/>
                <w14:checkbox>
                  <w14:checked w14:val="0"/>
                  <w14:checkedState w14:val="2612" w14:font="MS Gothic"/>
                  <w14:uncheckedState w14:val="2610" w14:font="MS Gothic"/>
                </w14:checkbox>
              </w:sdtPr>
              <w:sdtContent>
                <w:r w:rsidR="0071422D">
                  <w:rPr>
                    <w:rFonts w:ascii="MS Gothic" w:eastAsia="MS Gothic" w:hAnsi="MS Gothic" w:cs="Arial" w:hint="eastAsia"/>
                  </w:rPr>
                  <w:t>☐</w:t>
                </w:r>
              </w:sdtContent>
            </w:sdt>
            <w:r w:rsidR="1FD1A6CC" w:rsidRPr="6A7B8DE6">
              <w:rPr>
                <w:rFonts w:cs="Arial"/>
              </w:rPr>
              <w:t xml:space="preserve"> </w:t>
            </w:r>
            <w:r w:rsidR="1FD1A6CC" w:rsidRPr="6A7B8DE6">
              <w:rPr>
                <w:rFonts w:eastAsia="Arial" w:cs="Arial"/>
              </w:rPr>
              <w:t>3 months</w:t>
            </w:r>
          </w:p>
          <w:p w14:paraId="79505A54" w14:textId="2AF75AFE" w:rsidR="00777CF3" w:rsidRPr="00B07B8A" w:rsidRDefault="00000000" w:rsidP="77C4CA93">
            <w:sdt>
              <w:sdtPr>
                <w:rPr>
                  <w:rFonts w:cs="Arial"/>
                </w:rPr>
                <w:id w:val="1938831501"/>
                <w14:checkbox>
                  <w14:checked w14:val="0"/>
                  <w14:checkedState w14:val="2612" w14:font="MS Gothic"/>
                  <w14:uncheckedState w14:val="2610" w14:font="MS Gothic"/>
                </w14:checkbox>
              </w:sdtPr>
              <w:sdtContent>
                <w:r w:rsidR="0071422D">
                  <w:rPr>
                    <w:rFonts w:ascii="MS Gothic" w:eastAsia="MS Gothic" w:hAnsi="MS Gothic" w:cs="Arial" w:hint="eastAsia"/>
                  </w:rPr>
                  <w:t>☐</w:t>
                </w:r>
              </w:sdtContent>
            </w:sdt>
            <w:r w:rsidR="1FD1A6CC" w:rsidRPr="6A7B8DE6">
              <w:rPr>
                <w:rFonts w:cs="Arial"/>
              </w:rPr>
              <w:t xml:space="preserve"> </w:t>
            </w:r>
            <w:r w:rsidR="1FD1A6CC" w:rsidRPr="6A7B8DE6">
              <w:rPr>
                <w:rFonts w:eastAsia="Arial" w:cs="Arial"/>
              </w:rPr>
              <w:t>6 months</w:t>
            </w:r>
          </w:p>
          <w:p w14:paraId="33DF9105" w14:textId="4EB6A74A" w:rsidR="00777CF3" w:rsidRPr="00B07B8A" w:rsidRDefault="00000000" w:rsidP="50462FAF">
            <w:pPr>
              <w:rPr>
                <w:rFonts w:eastAsia="Arial" w:cs="Arial"/>
              </w:rPr>
            </w:pPr>
            <w:sdt>
              <w:sdtPr>
                <w:rPr>
                  <w:rFonts w:cs="Arial"/>
                </w:rPr>
                <w:id w:val="2111989609"/>
                <w14:checkbox>
                  <w14:checked w14:val="0"/>
                  <w14:checkedState w14:val="2612" w14:font="MS Gothic"/>
                  <w14:uncheckedState w14:val="2610" w14:font="MS Gothic"/>
                </w14:checkbox>
              </w:sdtPr>
              <w:sdtContent>
                <w:r w:rsidR="0071422D">
                  <w:rPr>
                    <w:rFonts w:ascii="MS Gothic" w:eastAsia="MS Gothic" w:hAnsi="MS Gothic" w:cs="Arial" w:hint="eastAsia"/>
                  </w:rPr>
                  <w:t>☐</w:t>
                </w:r>
              </w:sdtContent>
            </w:sdt>
            <w:r w:rsidR="0071422D">
              <w:rPr>
                <w:rFonts w:cs="Arial"/>
              </w:rPr>
              <w:t xml:space="preserve"> </w:t>
            </w:r>
            <w:r w:rsidR="1B9B99CC" w:rsidRPr="50462FAF">
              <w:rPr>
                <w:rFonts w:eastAsia="Arial" w:cs="Arial"/>
              </w:rPr>
              <w:t>Same transition period as for regulated countries</w:t>
            </w:r>
            <w:r w:rsidR="233371D8" w:rsidRPr="50462FAF">
              <w:rPr>
                <w:rFonts w:eastAsia="Arial" w:cs="Arial"/>
              </w:rPr>
              <w:t xml:space="preserve">, until </w:t>
            </w:r>
            <w:r w:rsidR="1B9B99CC" w:rsidRPr="50462FAF">
              <w:rPr>
                <w:rFonts w:eastAsia="Arial" w:cs="Arial"/>
              </w:rPr>
              <w:t>1 October 2026</w:t>
            </w:r>
          </w:p>
          <w:p w14:paraId="7F9B371C" w14:textId="7A586E08" w:rsidR="00777CF3" w:rsidRPr="00B07B8A" w:rsidRDefault="00777CF3" w:rsidP="50462FAF">
            <w:pPr>
              <w:rPr>
                <w:rFonts w:eastAsia="Arial" w:cs="Arial"/>
              </w:rPr>
            </w:pPr>
          </w:p>
          <w:p w14:paraId="6C5613D0" w14:textId="6F8F0898" w:rsidR="00777CF3" w:rsidRPr="00B07B8A" w:rsidRDefault="50D48ECD" w:rsidP="77C4CA93">
            <w:pPr>
              <w:tabs>
                <w:tab w:val="left" w:pos="735"/>
              </w:tabs>
              <w:spacing w:before="120" w:after="120" w:line="276" w:lineRule="auto"/>
            </w:pPr>
            <w:r w:rsidRPr="50462FAF">
              <w:rPr>
                <w:rFonts w:eastAsia="Arial" w:cs="Arial"/>
                <w:b/>
                <w:bCs/>
              </w:rPr>
              <w:t>Please explain your rationale</w:t>
            </w:r>
          </w:p>
          <w:p w14:paraId="7DB8DE9F" w14:textId="04DB5576" w:rsidR="00777CF3" w:rsidRPr="0071422D" w:rsidRDefault="00000000" w:rsidP="0071422D">
            <w:pPr>
              <w:spacing w:after="120"/>
              <w:rPr>
                <w:rFonts w:cs="Arial"/>
                <w:b/>
                <w:bCs/>
                <w:lang w:eastAsia="en-US"/>
              </w:rPr>
            </w:pPr>
            <w:sdt>
              <w:sdtPr>
                <w:rPr>
                  <w:rFonts w:cs="Arial"/>
                  <w:szCs w:val="20"/>
                </w:rPr>
                <w:id w:val="-1780172753"/>
                <w:placeholder>
                  <w:docPart w:val="AF617F01159443B0B96A1604A2EDF213"/>
                </w:placeholder>
              </w:sdtPr>
              <w:sdtContent>
                <w:r w:rsidR="0071422D" w:rsidRPr="00B245F6">
                  <w:rPr>
                    <w:rFonts w:cs="Arial"/>
                    <w:szCs w:val="18"/>
                    <w:lang w:val="en-US" w:eastAsia="en-US"/>
                  </w:rPr>
                  <w:fldChar w:fldCharType="begin">
                    <w:ffData>
                      <w:name w:val=""/>
                      <w:enabled/>
                      <w:calcOnExit w:val="0"/>
                      <w:textInput>
                        <w:default w:val="Click here to enter text"/>
                      </w:textInput>
                    </w:ffData>
                  </w:fldChar>
                </w:r>
                <w:r w:rsidR="0071422D" w:rsidRPr="00B245F6">
                  <w:rPr>
                    <w:rFonts w:cs="Arial"/>
                    <w:szCs w:val="18"/>
                    <w:lang w:val="en-US" w:eastAsia="en-US"/>
                  </w:rPr>
                  <w:instrText xml:space="preserve"> FORMTEXT </w:instrText>
                </w:r>
                <w:r w:rsidR="0071422D" w:rsidRPr="00B245F6">
                  <w:rPr>
                    <w:rFonts w:cs="Arial"/>
                    <w:szCs w:val="18"/>
                    <w:lang w:val="en-US" w:eastAsia="en-US"/>
                  </w:rPr>
                </w:r>
                <w:r w:rsidR="0071422D" w:rsidRPr="00B245F6">
                  <w:rPr>
                    <w:rFonts w:cs="Arial"/>
                    <w:szCs w:val="18"/>
                    <w:lang w:val="en-US" w:eastAsia="en-US"/>
                  </w:rPr>
                  <w:fldChar w:fldCharType="separate"/>
                </w:r>
                <w:r w:rsidR="0071422D" w:rsidRPr="00B245F6">
                  <w:rPr>
                    <w:rFonts w:cs="Arial"/>
                    <w:szCs w:val="18"/>
                    <w:lang w:val="en-US" w:eastAsia="en-US"/>
                  </w:rPr>
                  <w:t>Click here to enter text</w:t>
                </w:r>
                <w:r w:rsidR="0071422D" w:rsidRPr="00B245F6">
                  <w:rPr>
                    <w:rFonts w:cs="Arial"/>
                    <w:szCs w:val="18"/>
                    <w:lang w:val="en-US" w:eastAsia="en-US"/>
                  </w:rPr>
                  <w:fldChar w:fldCharType="end"/>
                </w:r>
              </w:sdtContent>
            </w:sdt>
            <w:r w:rsidR="0071422D" w:rsidRPr="00B245F6">
              <w:rPr>
                <w:rFonts w:cs="Arial"/>
                <w:b/>
                <w:bCs/>
                <w:lang w:eastAsia="en-US"/>
              </w:rPr>
              <w:t xml:space="preserve"> </w:t>
            </w:r>
            <w:bookmarkStart w:id="44" w:name="_Hlk172541414"/>
          </w:p>
        </w:tc>
      </w:tr>
      <w:bookmarkEnd w:id="44"/>
    </w:tbl>
    <w:p w14:paraId="423BB28D" w14:textId="77777777" w:rsidR="00927EF4" w:rsidRPr="00B07B8A" w:rsidRDefault="00927EF4" w:rsidP="73D4CF88">
      <w:pPr>
        <w:spacing w:before="120" w:afterLines="60" w:after="144" w:line="288" w:lineRule="auto"/>
        <w:jc w:val="left"/>
        <w:rPr>
          <w:b/>
          <w:bCs/>
        </w:rPr>
      </w:pPr>
    </w:p>
    <w:p w14:paraId="296357DF" w14:textId="03DD722C" w:rsidR="2AD235B1" w:rsidRDefault="61DC7711" w:rsidP="50462FAF">
      <w:pPr>
        <w:pStyle w:val="Heading2"/>
        <w:spacing w:before="0" w:line="288" w:lineRule="auto"/>
      </w:pPr>
      <w:bookmarkStart w:id="45" w:name="_Toc207103220"/>
      <w:r>
        <w:t>SECTION F: Concept exploration: Fairtrade Differential</w:t>
      </w:r>
      <w:bookmarkEnd w:id="45"/>
    </w:p>
    <w:tbl>
      <w:tblPr>
        <w:tblStyle w:val="TableGrid"/>
        <w:tblW w:w="0" w:type="auto"/>
        <w:tblLayout w:type="fixed"/>
        <w:tblLook w:val="06A0" w:firstRow="1" w:lastRow="0" w:firstColumn="1" w:lastColumn="0" w:noHBand="1" w:noVBand="1"/>
      </w:tblPr>
      <w:tblGrid>
        <w:gridCol w:w="9000"/>
      </w:tblGrid>
      <w:tr w:rsidR="50462FAF" w14:paraId="630D12F4" w14:textId="77777777" w:rsidTr="50462FAF">
        <w:trPr>
          <w:trHeight w:val="300"/>
        </w:trPr>
        <w:tc>
          <w:tcPr>
            <w:tcW w:w="9000" w:type="dxa"/>
            <w:shd w:val="clear" w:color="auto" w:fill="E2EFD9" w:themeFill="accent6" w:themeFillTint="33"/>
          </w:tcPr>
          <w:p w14:paraId="0B58E422" w14:textId="46FC105D" w:rsidR="61DC7711" w:rsidRDefault="61DC7711" w:rsidP="50462FAF">
            <w:pPr>
              <w:jc w:val="center"/>
              <w:rPr>
                <w:b/>
                <w:bCs/>
              </w:rPr>
            </w:pPr>
            <w:r w:rsidRPr="50462FAF">
              <w:rPr>
                <w:b/>
                <w:bCs/>
              </w:rPr>
              <w:t>For regulated cocoa producing countries - Côte d’Ivoire and Ghana</w:t>
            </w:r>
          </w:p>
        </w:tc>
      </w:tr>
    </w:tbl>
    <w:p w14:paraId="218CB58D" w14:textId="1CE1EDCC" w:rsidR="73D4CF88" w:rsidRDefault="73D4CF88" w:rsidP="73D4CF88">
      <w:pPr>
        <w:pStyle w:val="StyleHeading6Left0Hanging025"/>
        <w:keepNext w:val="0"/>
        <w:numPr>
          <w:ilvl w:val="0"/>
          <w:numId w:val="0"/>
        </w:numPr>
        <w:spacing w:before="0" w:after="120" w:line="240" w:lineRule="auto"/>
        <w:outlineLvl w:val="1"/>
        <w:rPr>
          <w:sz w:val="20"/>
        </w:rPr>
      </w:pPr>
    </w:p>
    <w:p w14:paraId="04C89C36" w14:textId="2C826F03" w:rsidR="2AD235B1" w:rsidRDefault="61DC7711" w:rsidP="1FA690D0">
      <w:pPr>
        <w:spacing w:after="120" w:line="288" w:lineRule="auto"/>
        <w:rPr>
          <w:rFonts w:cs="Arial"/>
          <w:b/>
          <w:bCs/>
          <w:i/>
          <w:iCs/>
          <w:color w:val="2F5496" w:themeColor="accent1" w:themeShade="BF"/>
        </w:rPr>
      </w:pPr>
      <w:r w:rsidRPr="1FA690D0">
        <w:rPr>
          <w:rFonts w:cs="Arial"/>
          <w:b/>
          <w:bCs/>
          <w:i/>
          <w:iCs/>
          <w:color w:val="2F5496" w:themeColor="accent1" w:themeShade="BF"/>
        </w:rPr>
        <w:t xml:space="preserve">Please note: This part is for assessing stakeholders’ opinions on an alternative price differential to the current Fairtrade </w:t>
      </w:r>
      <w:r w:rsidR="0A12185A" w:rsidRPr="1FA690D0">
        <w:rPr>
          <w:rFonts w:cs="Arial"/>
          <w:b/>
          <w:bCs/>
          <w:i/>
          <w:iCs/>
          <w:color w:val="2F5496" w:themeColor="accent1" w:themeShade="BF"/>
        </w:rPr>
        <w:t>m</w:t>
      </w:r>
      <w:r w:rsidRPr="1FA690D0">
        <w:rPr>
          <w:rFonts w:cs="Arial"/>
          <w:b/>
          <w:bCs/>
          <w:i/>
          <w:iCs/>
          <w:color w:val="2F5496" w:themeColor="accent1" w:themeShade="BF"/>
        </w:rPr>
        <w:t xml:space="preserve">inimum </w:t>
      </w:r>
      <w:r w:rsidR="4530A224" w:rsidRPr="1FA690D0">
        <w:rPr>
          <w:rFonts w:cs="Arial"/>
          <w:b/>
          <w:bCs/>
          <w:i/>
          <w:iCs/>
          <w:color w:val="2F5496" w:themeColor="accent1" w:themeShade="BF"/>
        </w:rPr>
        <w:t>p</w:t>
      </w:r>
      <w:r w:rsidRPr="1FA690D0">
        <w:rPr>
          <w:rFonts w:cs="Arial"/>
          <w:b/>
          <w:bCs/>
          <w:i/>
          <w:iCs/>
          <w:color w:val="2F5496" w:themeColor="accent1" w:themeShade="BF"/>
        </w:rPr>
        <w:t xml:space="preserve">rice differential for Côte d’Ivoire. Fairtrade will </w:t>
      </w:r>
      <w:r w:rsidRPr="1FA690D0">
        <w:rPr>
          <w:rFonts w:cs="Arial"/>
          <w:b/>
          <w:bCs/>
          <w:i/>
          <w:iCs/>
          <w:color w:val="2F5496" w:themeColor="accent1" w:themeShade="BF"/>
          <w:u w:val="single"/>
        </w:rPr>
        <w:t>not implement</w:t>
      </w:r>
      <w:r w:rsidRPr="1FA690D0">
        <w:rPr>
          <w:rFonts w:cs="Arial"/>
          <w:b/>
          <w:bCs/>
          <w:i/>
          <w:iCs/>
          <w:color w:val="2F5496" w:themeColor="accent1" w:themeShade="BF"/>
        </w:rPr>
        <w:t xml:space="preserve"> such a differential </w:t>
      </w:r>
      <w:r w:rsidR="1FC88B75" w:rsidRPr="1FA690D0">
        <w:rPr>
          <w:rFonts w:cs="Arial"/>
          <w:b/>
          <w:bCs/>
          <w:i/>
          <w:iCs/>
          <w:color w:val="2F5496" w:themeColor="accent1" w:themeShade="BF"/>
        </w:rPr>
        <w:t>now</w:t>
      </w:r>
      <w:r w:rsidRPr="1FA690D0">
        <w:rPr>
          <w:rFonts w:cs="Arial"/>
          <w:b/>
          <w:bCs/>
          <w:i/>
          <w:iCs/>
          <w:color w:val="2F5496" w:themeColor="accent1" w:themeShade="BF"/>
        </w:rPr>
        <w:t xml:space="preserve"> while market prices are high</w:t>
      </w:r>
      <w:r w:rsidR="6D21177B" w:rsidRPr="1FA690D0">
        <w:rPr>
          <w:rFonts w:cs="Arial"/>
          <w:b/>
          <w:bCs/>
          <w:i/>
          <w:iCs/>
          <w:color w:val="2F5496" w:themeColor="accent1" w:themeShade="BF"/>
        </w:rPr>
        <w:t>,</w:t>
      </w:r>
      <w:r w:rsidRPr="1FA690D0">
        <w:rPr>
          <w:rFonts w:cs="Arial"/>
          <w:b/>
          <w:bCs/>
          <w:i/>
          <w:iCs/>
          <w:color w:val="2F5496" w:themeColor="accent1" w:themeShade="BF"/>
        </w:rPr>
        <w:t xml:space="preserve"> but </w:t>
      </w:r>
      <w:r w:rsidR="0FADFC2A" w:rsidRPr="1FA690D0">
        <w:rPr>
          <w:rFonts w:cs="Arial"/>
          <w:b/>
          <w:bCs/>
          <w:i/>
          <w:iCs/>
          <w:color w:val="2F5496" w:themeColor="accent1" w:themeShade="BF"/>
        </w:rPr>
        <w:t xml:space="preserve">Fairtrade </w:t>
      </w:r>
      <w:r w:rsidRPr="1FA690D0">
        <w:rPr>
          <w:rFonts w:cs="Arial"/>
          <w:b/>
          <w:bCs/>
          <w:i/>
          <w:iCs/>
          <w:color w:val="2F5496" w:themeColor="accent1" w:themeShade="BF"/>
        </w:rPr>
        <w:t>will develop the concept further, based on stakeholder feedback from this consultation</w:t>
      </w:r>
      <w:r w:rsidR="0C6526BF" w:rsidRPr="1FA690D0">
        <w:rPr>
          <w:rFonts w:cs="Arial"/>
          <w:b/>
          <w:bCs/>
          <w:i/>
          <w:iCs/>
          <w:color w:val="2F5496" w:themeColor="accent1" w:themeShade="BF"/>
        </w:rPr>
        <w:t xml:space="preserve"> and revisit the proposal in the future</w:t>
      </w:r>
      <w:r w:rsidR="1BC43FA2" w:rsidRPr="1FA690D0">
        <w:rPr>
          <w:rFonts w:cs="Arial"/>
          <w:b/>
          <w:bCs/>
          <w:i/>
          <w:iCs/>
          <w:color w:val="2F5496" w:themeColor="accent1" w:themeShade="BF"/>
        </w:rPr>
        <w:t xml:space="preserve">, incl. public consultation. </w:t>
      </w:r>
      <w:r w:rsidR="0C6526BF" w:rsidRPr="1FA690D0">
        <w:rPr>
          <w:rFonts w:cs="Arial"/>
          <w:b/>
          <w:bCs/>
          <w:i/>
          <w:iCs/>
          <w:color w:val="2F5496" w:themeColor="accent1" w:themeShade="BF"/>
        </w:rPr>
        <w:t xml:space="preserve"> </w:t>
      </w:r>
    </w:p>
    <w:p w14:paraId="7EAA7C1C" w14:textId="3DA1E462" w:rsidR="73D4CF88" w:rsidRDefault="73D4CF88" w:rsidP="73D4CF88">
      <w:pPr>
        <w:pStyle w:val="StyleHeading6Left0Hanging025"/>
        <w:keepNext w:val="0"/>
        <w:numPr>
          <w:ilvl w:val="0"/>
          <w:numId w:val="0"/>
        </w:numPr>
        <w:spacing w:before="0" w:after="120" w:line="240" w:lineRule="auto"/>
        <w:outlineLvl w:val="1"/>
        <w:rPr>
          <w:b w:val="0"/>
          <w:bCs w:val="0"/>
          <w:sz w:val="20"/>
        </w:rPr>
      </w:pPr>
    </w:p>
    <w:p w14:paraId="4790ADED" w14:textId="62199F5C" w:rsidR="2AD235B1" w:rsidRDefault="2AD235B1" w:rsidP="73D4CF88">
      <w:pPr>
        <w:pStyle w:val="StyleHeading6Left0Hanging025"/>
        <w:keepNext w:val="0"/>
        <w:numPr>
          <w:ilvl w:val="0"/>
          <w:numId w:val="0"/>
        </w:numPr>
        <w:spacing w:before="0" w:after="120" w:line="240" w:lineRule="auto"/>
        <w:rPr>
          <w:b w:val="0"/>
          <w:bCs w:val="0"/>
          <w:sz w:val="20"/>
          <w:u w:val="single"/>
        </w:rPr>
      </w:pPr>
      <w:r w:rsidRPr="1C4DC523">
        <w:rPr>
          <w:b w:val="0"/>
          <w:bCs w:val="0"/>
          <w:sz w:val="20"/>
          <w:u w:val="single"/>
        </w:rPr>
        <w:t xml:space="preserve">What are the challenges with the current Fairtrade </w:t>
      </w:r>
      <w:r w:rsidR="53277AB7" w:rsidRPr="1C4DC523">
        <w:rPr>
          <w:b w:val="0"/>
          <w:bCs w:val="0"/>
          <w:sz w:val="20"/>
          <w:u w:val="single"/>
        </w:rPr>
        <w:t>m</w:t>
      </w:r>
      <w:r w:rsidRPr="1C4DC523">
        <w:rPr>
          <w:b w:val="0"/>
          <w:bCs w:val="0"/>
          <w:sz w:val="20"/>
          <w:u w:val="single"/>
        </w:rPr>
        <w:t xml:space="preserve">inimum </w:t>
      </w:r>
      <w:r w:rsidR="3208AC97" w:rsidRPr="1C4DC523">
        <w:rPr>
          <w:b w:val="0"/>
          <w:bCs w:val="0"/>
          <w:sz w:val="20"/>
          <w:u w:val="single"/>
        </w:rPr>
        <w:t>p</w:t>
      </w:r>
      <w:r w:rsidRPr="1C4DC523">
        <w:rPr>
          <w:b w:val="0"/>
          <w:bCs w:val="0"/>
          <w:sz w:val="20"/>
          <w:u w:val="single"/>
        </w:rPr>
        <w:t>rice model?</w:t>
      </w:r>
    </w:p>
    <w:p w14:paraId="11C3417D" w14:textId="56011F2E" w:rsidR="2AD235B1" w:rsidRDefault="61DC7711" w:rsidP="73D4CF88">
      <w:pPr>
        <w:spacing w:line="288" w:lineRule="auto"/>
      </w:pPr>
      <w:r>
        <w:rPr>
          <w:noProof/>
        </w:rPr>
        <w:drawing>
          <wp:anchor distT="0" distB="0" distL="114300" distR="114300" simplePos="0" relativeHeight="251658240" behindDoc="0" locked="0" layoutInCell="1" allowOverlap="1" wp14:anchorId="43FDDEBC" wp14:editId="6AE012FA">
            <wp:simplePos x="0" y="0"/>
            <wp:positionH relativeFrom="column">
              <wp:align>right</wp:align>
            </wp:positionH>
            <wp:positionV relativeFrom="paragraph">
              <wp:posOffset>0</wp:posOffset>
            </wp:positionV>
            <wp:extent cx="2289856" cy="1371719"/>
            <wp:effectExtent l="0" t="0" r="0" b="0"/>
            <wp:wrapSquare wrapText="bothSides"/>
            <wp:docPr id="14973677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36771" name=""/>
                    <pic:cNvPicPr/>
                  </pic:nvPicPr>
                  <pic:blipFill>
                    <a:blip r:embed="rId21">
                      <a:extLst>
                        <a:ext uri="{28A0092B-C50C-407E-A947-70E740481C1C}">
                          <a14:useLocalDpi xmlns:a14="http://schemas.microsoft.com/office/drawing/2010/main"/>
                        </a:ext>
                      </a:extLst>
                    </a:blip>
                    <a:stretch>
                      <a:fillRect/>
                    </a:stretch>
                  </pic:blipFill>
                  <pic:spPr>
                    <a:xfrm>
                      <a:off x="0" y="0"/>
                      <a:ext cx="2289856" cy="1371719"/>
                    </a:xfrm>
                    <a:prstGeom prst="rect">
                      <a:avLst/>
                    </a:prstGeom>
                  </pic:spPr>
                </pic:pic>
              </a:graphicData>
            </a:graphic>
            <wp14:sizeRelH relativeFrom="page">
              <wp14:pctWidth>0</wp14:pctWidth>
            </wp14:sizeRelH>
            <wp14:sizeRelV relativeFrom="page">
              <wp14:pctHeight>0</wp14:pctHeight>
            </wp14:sizeRelV>
          </wp:anchor>
        </w:drawing>
      </w:r>
      <w:r>
        <w:t>At the beginning of each harvest season in Côte d'Ivoire, Fairtrade’s biggest origin for cocoa</w:t>
      </w:r>
      <w:r w:rsidR="2AD235B1" w:rsidRPr="73D4CF88">
        <w:rPr>
          <w:rStyle w:val="FootnoteReference"/>
        </w:rPr>
        <w:footnoteReference w:id="1"/>
      </w:r>
      <w:r>
        <w:t xml:space="preserve">, Fairtrade publishes the difference between the minimum price at FOB level and the regulated FOB price set by the Conseil Café Cacao. That so-called Fairtrade </w:t>
      </w:r>
      <w:r w:rsidR="3CD60CF9">
        <w:t>m</w:t>
      </w:r>
      <w:r>
        <w:t xml:space="preserve">inimum </w:t>
      </w:r>
      <w:r w:rsidR="74237C78">
        <w:t>p</w:t>
      </w:r>
      <w:r>
        <w:t xml:space="preserve">rice differential is mandatory for all actors sourcing from Côte d'Ivoire. Before the global price spike in cocoa, the differential value had been fluctuating widely (see chart on the right) as the value is dependent on the development of the Ivorian government price. In addition, the minimum price differential is applicable with immediate effect after its announcement. For importers and traders further along the supply chain, this immediate implementation has been challenging. That is because contracts with customers are often concluded many months before the harvest and can hardly be adjusted retrospectively to reflect a changing Fairtrade </w:t>
      </w:r>
      <w:r w:rsidR="3EB3E092">
        <w:t>m</w:t>
      </w:r>
      <w:r>
        <w:t xml:space="preserve">inimum </w:t>
      </w:r>
      <w:r w:rsidR="07D7FF81">
        <w:t>p</w:t>
      </w:r>
      <w:r>
        <w:t xml:space="preserve">rice differential. Traders mentioned to Fairtrade that in a situation of an unexpected increase in the differential value such as in October 2022, they </w:t>
      </w:r>
      <w:r w:rsidR="31260839">
        <w:t>incurred substantial financial losses as they were not always able to recoup the additional differential from other actors in the supply chain. In addition, as sufficient stock has to be bought to cover unpredictable order patterns from customers, there was often stock left at the end of a harvest</w:t>
      </w:r>
      <w:r w:rsidR="1AB4BD4E">
        <w:t xml:space="preserve"> which</w:t>
      </w:r>
      <w:r w:rsidR="31260839">
        <w:t xml:space="preserve"> then exposed risk if the next harvest stock had a lower Fairtrade </w:t>
      </w:r>
      <w:r w:rsidR="60EA333D">
        <w:t>m</w:t>
      </w:r>
      <w:r w:rsidR="31260839">
        <w:t xml:space="preserve">inimum </w:t>
      </w:r>
      <w:r w:rsidR="49FAC374">
        <w:t>p</w:t>
      </w:r>
      <w:r w:rsidR="31260839">
        <w:t>rice</w:t>
      </w:r>
      <w:r w:rsidR="75F5AE86">
        <w:t xml:space="preserve"> differential.</w:t>
      </w:r>
      <w:r>
        <w:t xml:space="preserve"> However, since the Fairtrade </w:t>
      </w:r>
      <w:r w:rsidR="52C73D6C">
        <w:t>m</w:t>
      </w:r>
      <w:r>
        <w:t xml:space="preserve">inimum </w:t>
      </w:r>
      <w:r w:rsidR="098B7939">
        <w:t>p</w:t>
      </w:r>
      <w:r>
        <w:t xml:space="preserve">rice differential depends on the publication of prices by the Conseil Café Cacao, Fairtrade can only announce it once their prices are published at the beginning of each season. While the publication of the exact differential value has been helpful for SPOs in the past, </w:t>
      </w:r>
      <w:r w:rsidRPr="73D4CF88">
        <w:rPr>
          <w:b/>
          <w:bCs/>
        </w:rPr>
        <w:t xml:space="preserve">the volatility and immediate application of the differential have been so problematic </w:t>
      </w:r>
      <w:r>
        <w:t>for actors further along the supply chain that Fairtrade cocoa sales from the country were at risk.</w:t>
      </w:r>
    </w:p>
    <w:p w14:paraId="3B73F4FF" w14:textId="5229570E" w:rsidR="2AD235B1" w:rsidRDefault="2AD235B1" w:rsidP="73D4CF88">
      <w:pPr>
        <w:spacing w:line="288" w:lineRule="auto"/>
      </w:pPr>
      <w:r>
        <w:lastRenderedPageBreak/>
        <w:t xml:space="preserve">In Ghana, the Cocobod only published prices at farm-gate level in the past, but not at FOB level. Therefore, Fairtrade could not publish a Fairtrade minimum price differential for Ghana in the same way as for Côte d'Ivoire. FLOCERT had to check in the audit on an individual contract basis whether a difference to the Fairtrade </w:t>
      </w:r>
      <w:r w:rsidR="5FDC4805">
        <w:t>m</w:t>
      </w:r>
      <w:r>
        <w:t xml:space="preserve">inimum </w:t>
      </w:r>
      <w:r w:rsidR="64950DD9">
        <w:t>p</w:t>
      </w:r>
      <w:r>
        <w:t>rice had to be paid or not.</w:t>
      </w:r>
    </w:p>
    <w:p w14:paraId="64B99BAE" w14:textId="15F2EF06" w:rsidR="2AD235B1" w:rsidRDefault="2AD235B1" w:rsidP="73D4CF88">
      <w:pPr>
        <w:spacing w:line="288" w:lineRule="auto"/>
      </w:pPr>
      <w:r>
        <w:t xml:space="preserve">Currently, the Fairtrade </w:t>
      </w:r>
      <w:r w:rsidR="413CDBAF">
        <w:t>m</w:t>
      </w:r>
      <w:r>
        <w:t xml:space="preserve">inimum </w:t>
      </w:r>
      <w:r w:rsidR="1669AA9A">
        <w:t>p</w:t>
      </w:r>
      <w:r>
        <w:t>rice differential is not active as cocoa prices in Côte d'Ivoire as well as in Ghana are above the minimum price.</w:t>
      </w:r>
    </w:p>
    <w:p w14:paraId="51986371" w14:textId="764F40BB" w:rsidR="73D4CF88" w:rsidRDefault="73D4CF88" w:rsidP="73D4CF88">
      <w:pPr>
        <w:spacing w:line="288" w:lineRule="auto"/>
      </w:pPr>
    </w:p>
    <w:p w14:paraId="78FEB330" w14:textId="16DD068F" w:rsidR="73D4CF88" w:rsidRDefault="73D4CF88" w:rsidP="73D4CF88">
      <w:pPr>
        <w:spacing w:line="288" w:lineRule="auto"/>
      </w:pPr>
    </w:p>
    <w:p w14:paraId="2C9F69DD" w14:textId="3EE02C23" w:rsidR="2AD235B1" w:rsidRPr="0015412A" w:rsidRDefault="2AD235B1" w:rsidP="1FA690D0">
      <w:pPr>
        <w:spacing w:line="288" w:lineRule="auto"/>
        <w:jc w:val="left"/>
        <w:rPr>
          <w:u w:val="single"/>
        </w:rPr>
      </w:pPr>
      <w:r w:rsidRPr="1FA690D0">
        <w:rPr>
          <w:u w:val="single"/>
        </w:rPr>
        <w:t xml:space="preserve">What could an alternative approach to the Fairtrade minimum price differential look like in the future? </w:t>
      </w:r>
    </w:p>
    <w:p w14:paraId="0E37F219" w14:textId="53B37A1E" w:rsidR="2AD235B1" w:rsidRPr="0015412A" w:rsidRDefault="2AD235B1" w:rsidP="73D4CF88">
      <w:pPr>
        <w:pStyle w:val="StyleHeading6Left0Hanging025"/>
        <w:keepNext w:val="0"/>
        <w:numPr>
          <w:ilvl w:val="0"/>
          <w:numId w:val="0"/>
        </w:numPr>
        <w:spacing w:before="0" w:after="0" w:line="288" w:lineRule="auto"/>
        <w:rPr>
          <w:b w:val="0"/>
          <w:bCs w:val="0"/>
          <w:sz w:val="20"/>
        </w:rPr>
      </w:pPr>
      <w:r w:rsidRPr="1FA690D0">
        <w:rPr>
          <w:b w:val="0"/>
          <w:bCs w:val="0"/>
          <w:sz w:val="20"/>
        </w:rPr>
        <w:t xml:space="preserve">Fairtrade has received multiple feedback on the challenges of the current Fairtrade </w:t>
      </w:r>
      <w:r w:rsidR="4483D7AC" w:rsidRPr="1FA690D0">
        <w:rPr>
          <w:b w:val="0"/>
          <w:bCs w:val="0"/>
          <w:sz w:val="20"/>
        </w:rPr>
        <w:t>m</w:t>
      </w:r>
      <w:r w:rsidRPr="1FA690D0">
        <w:rPr>
          <w:b w:val="0"/>
          <w:bCs w:val="0"/>
          <w:sz w:val="20"/>
        </w:rPr>
        <w:t xml:space="preserve">inimum </w:t>
      </w:r>
      <w:r w:rsidR="39FA417E" w:rsidRPr="1FA690D0">
        <w:rPr>
          <w:b w:val="0"/>
          <w:bCs w:val="0"/>
          <w:sz w:val="20"/>
        </w:rPr>
        <w:t>p</w:t>
      </w:r>
      <w:r w:rsidRPr="1FA690D0">
        <w:rPr>
          <w:b w:val="0"/>
          <w:bCs w:val="0"/>
          <w:sz w:val="20"/>
        </w:rPr>
        <w:t xml:space="preserve">rice differential, both from traders and producer organisations in Côte d'Ivoire, who saw their Fairtrade sales at risk with the current model. </w:t>
      </w:r>
    </w:p>
    <w:p w14:paraId="2990F691" w14:textId="0EAC656E" w:rsidR="2AD235B1" w:rsidRPr="0015412A" w:rsidRDefault="61DC7711" w:rsidP="73D4CF88">
      <w:pPr>
        <w:pStyle w:val="StyleHeading6Left0Hanging025"/>
        <w:keepNext w:val="0"/>
        <w:numPr>
          <w:ilvl w:val="0"/>
          <w:numId w:val="0"/>
        </w:numPr>
        <w:spacing w:before="0" w:after="0" w:line="288" w:lineRule="auto"/>
        <w:rPr>
          <w:b w:val="0"/>
          <w:bCs w:val="0"/>
          <w:sz w:val="20"/>
        </w:rPr>
      </w:pPr>
      <w:r w:rsidRPr="1FA690D0">
        <w:rPr>
          <w:b w:val="0"/>
          <w:bCs w:val="0"/>
          <w:sz w:val="20"/>
        </w:rPr>
        <w:t xml:space="preserve">Hence, Fairtrade is </w:t>
      </w:r>
      <w:r w:rsidR="37353D9C" w:rsidRPr="1FA690D0">
        <w:rPr>
          <w:b w:val="0"/>
          <w:bCs w:val="0"/>
          <w:sz w:val="20"/>
        </w:rPr>
        <w:t>exploring</w:t>
      </w:r>
      <w:r w:rsidRPr="1FA690D0">
        <w:rPr>
          <w:b w:val="0"/>
          <w:bCs w:val="0"/>
          <w:sz w:val="20"/>
        </w:rPr>
        <w:t xml:space="preserve"> a revised price differential model in this consultation. At the same time, Fairtrade recognises the current exceptional and uncertain market situation. Therefore,</w:t>
      </w:r>
      <w:r w:rsidR="4F653747" w:rsidRPr="1FA690D0">
        <w:rPr>
          <w:b w:val="0"/>
          <w:bCs w:val="0"/>
          <w:sz w:val="20"/>
        </w:rPr>
        <w:t xml:space="preserve"> n</w:t>
      </w:r>
      <w:r w:rsidRPr="1FA690D0">
        <w:rPr>
          <w:b w:val="0"/>
          <w:bCs w:val="0"/>
          <w:sz w:val="20"/>
        </w:rPr>
        <w:t xml:space="preserve">o </w:t>
      </w:r>
      <w:r w:rsidR="1ADE287B" w:rsidRPr="1FA690D0">
        <w:rPr>
          <w:b w:val="0"/>
          <w:bCs w:val="0"/>
          <w:sz w:val="20"/>
        </w:rPr>
        <w:t xml:space="preserve">immediate </w:t>
      </w:r>
      <w:r w:rsidRPr="1FA690D0">
        <w:rPr>
          <w:b w:val="0"/>
          <w:bCs w:val="0"/>
          <w:sz w:val="20"/>
        </w:rPr>
        <w:t>implementation is foreseen after this price review</w:t>
      </w:r>
      <w:r w:rsidR="58B967C1" w:rsidRPr="1FA690D0">
        <w:rPr>
          <w:b w:val="0"/>
          <w:bCs w:val="0"/>
          <w:sz w:val="20"/>
        </w:rPr>
        <w:t xml:space="preserve">, but the </w:t>
      </w:r>
      <w:r w:rsidR="76DBF23D" w:rsidRPr="1FA690D0">
        <w:rPr>
          <w:b w:val="0"/>
          <w:bCs w:val="0"/>
          <w:sz w:val="20"/>
        </w:rPr>
        <w:t>concept will be developed further based on stakeholder feedback from this consultation and revisited in the future, incl</w:t>
      </w:r>
      <w:r w:rsidR="774BF824" w:rsidRPr="1FA690D0">
        <w:rPr>
          <w:b w:val="0"/>
          <w:bCs w:val="0"/>
          <w:sz w:val="20"/>
        </w:rPr>
        <w:t>uding stakeholder</w:t>
      </w:r>
      <w:r w:rsidR="76DBF23D" w:rsidRPr="1FA690D0">
        <w:rPr>
          <w:b w:val="0"/>
          <w:bCs w:val="0"/>
          <w:sz w:val="20"/>
        </w:rPr>
        <w:t xml:space="preserve"> consultation. </w:t>
      </w:r>
    </w:p>
    <w:p w14:paraId="6288B7C8" w14:textId="52437EE1" w:rsidR="603C3B4C" w:rsidRPr="0015412A" w:rsidRDefault="603C3B4C" w:rsidP="73D4CF88">
      <w:pPr>
        <w:pStyle w:val="StyleHeading6Left0Hanging025"/>
        <w:keepNext w:val="0"/>
        <w:numPr>
          <w:ilvl w:val="0"/>
          <w:numId w:val="0"/>
        </w:numPr>
        <w:spacing w:before="0" w:after="0" w:line="288" w:lineRule="auto"/>
        <w:rPr>
          <w:b w:val="0"/>
          <w:bCs w:val="0"/>
          <w:sz w:val="20"/>
        </w:rPr>
      </w:pPr>
    </w:p>
    <w:p w14:paraId="55826762" w14:textId="3AC44F25" w:rsidR="2AD235B1" w:rsidRPr="0015412A" w:rsidRDefault="2AD235B1" w:rsidP="73D4CF88">
      <w:pPr>
        <w:pStyle w:val="StyleHeading6Left0Hanging025"/>
        <w:keepNext w:val="0"/>
        <w:numPr>
          <w:ilvl w:val="0"/>
          <w:numId w:val="0"/>
        </w:numPr>
        <w:spacing w:before="0" w:after="0" w:line="288" w:lineRule="auto"/>
        <w:rPr>
          <w:b w:val="0"/>
          <w:bCs w:val="0"/>
          <w:sz w:val="20"/>
        </w:rPr>
      </w:pPr>
      <w:r w:rsidRPr="73D4CF88">
        <w:rPr>
          <w:sz w:val="20"/>
        </w:rPr>
        <w:t xml:space="preserve">Fairtrade proposes for further exploration: </w:t>
      </w:r>
      <w:r w:rsidRPr="73D4CF88">
        <w:rPr>
          <w:b w:val="0"/>
          <w:bCs w:val="0"/>
          <w:sz w:val="20"/>
        </w:rPr>
        <w:t xml:space="preserve">A Fairtrade differential for regulated countries, namely Côte d’Ivoire and Ghana, with a fixed value for two years (covering four harvest seasons) and announced with 6-12 months lead time prior to implementation. </w:t>
      </w:r>
    </w:p>
    <w:p w14:paraId="2C98E2D5" w14:textId="69935930" w:rsidR="73D4CF88" w:rsidRPr="0015412A" w:rsidRDefault="73D4CF88" w:rsidP="73D4CF88">
      <w:pPr>
        <w:pStyle w:val="StyleHeading6Left0Hanging025"/>
        <w:keepNext w:val="0"/>
        <w:numPr>
          <w:ilvl w:val="0"/>
          <w:numId w:val="0"/>
        </w:numPr>
        <w:spacing w:before="0" w:after="0" w:line="288" w:lineRule="auto"/>
        <w:rPr>
          <w:sz w:val="20"/>
        </w:rPr>
      </w:pPr>
    </w:p>
    <w:p w14:paraId="6B8E6A5D" w14:textId="4C800B26" w:rsidR="61B30A6D" w:rsidRPr="0015412A" w:rsidRDefault="5A94A03F" w:rsidP="73D4CF88">
      <w:pPr>
        <w:pStyle w:val="StyleHeading6Left0Hanging025"/>
        <w:keepNext w:val="0"/>
        <w:numPr>
          <w:ilvl w:val="0"/>
          <w:numId w:val="0"/>
        </w:numPr>
        <w:spacing w:before="0" w:after="0" w:line="288" w:lineRule="auto"/>
        <w:rPr>
          <w:b w:val="0"/>
          <w:bCs w:val="0"/>
          <w:sz w:val="20"/>
          <w:u w:val="single"/>
        </w:rPr>
      </w:pPr>
      <w:r w:rsidRPr="1051CCA3">
        <w:rPr>
          <w:b w:val="0"/>
          <w:bCs w:val="0"/>
          <w:sz w:val="20"/>
          <w:u w:val="single"/>
        </w:rPr>
        <w:t>Proposed c</w:t>
      </w:r>
      <w:r w:rsidR="2AD235B1" w:rsidRPr="1051CCA3">
        <w:rPr>
          <w:b w:val="0"/>
          <w:bCs w:val="0"/>
          <w:sz w:val="20"/>
          <w:u w:val="single"/>
        </w:rPr>
        <w:t>alculation:</w:t>
      </w:r>
    </w:p>
    <w:p w14:paraId="113FAE98" w14:textId="35A13349" w:rsidR="2AD235B1" w:rsidRDefault="2AD235B1" w:rsidP="73D4CF88">
      <w:pPr>
        <w:spacing w:line="288" w:lineRule="auto"/>
      </w:pPr>
      <w:r>
        <w:rPr>
          <w:noProof/>
        </w:rPr>
        <w:drawing>
          <wp:anchor distT="0" distB="0" distL="114300" distR="114300" simplePos="0" relativeHeight="251658242" behindDoc="0" locked="0" layoutInCell="1" allowOverlap="1" wp14:anchorId="44E4BA03" wp14:editId="2F057C92">
            <wp:simplePos x="0" y="0"/>
            <wp:positionH relativeFrom="column">
              <wp:align>right</wp:align>
            </wp:positionH>
            <wp:positionV relativeFrom="paragraph">
              <wp:posOffset>0</wp:posOffset>
            </wp:positionV>
            <wp:extent cx="2745288" cy="1587227"/>
            <wp:effectExtent l="0" t="0" r="0" b="0"/>
            <wp:wrapSquare wrapText="bothSides"/>
            <wp:docPr id="158336758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49566" name=""/>
                    <pic:cNvPicPr/>
                  </pic:nvPicPr>
                  <pic:blipFill>
                    <a:blip r:embed="rId22">
                      <a:extLst>
                        <a:ext uri="{28A0092B-C50C-407E-A947-70E740481C1C}">
                          <a14:useLocalDpi xmlns:a14="http://schemas.microsoft.com/office/drawing/2010/main"/>
                        </a:ext>
                      </a:extLst>
                    </a:blip>
                    <a:stretch>
                      <a:fillRect/>
                    </a:stretch>
                  </pic:blipFill>
                  <pic:spPr>
                    <a:xfrm>
                      <a:off x="0" y="0"/>
                      <a:ext cx="2745288" cy="1587227"/>
                    </a:xfrm>
                    <a:prstGeom prst="rect">
                      <a:avLst/>
                    </a:prstGeom>
                  </pic:spPr>
                </pic:pic>
              </a:graphicData>
            </a:graphic>
            <wp14:sizeRelH relativeFrom="page">
              <wp14:pctWidth>0</wp14:pctWidth>
            </wp14:sizeRelH>
            <wp14:sizeRelV relativeFrom="page">
              <wp14:pctHeight>0</wp14:pctHeight>
            </wp14:sizeRelV>
          </wp:anchor>
        </w:drawing>
      </w:r>
      <w:r>
        <w:t xml:space="preserve">The Fairtrade differential for regulated countries is proposed to be calculated at farm-gate level and therefore closer to the actual cost realities of cocoa farmers in Côte d’Ivoire and Ghana. Fairtrade would take the average government farm-gate prices of the past four seasons and compare it against Fairtrade’s Costs of Sustainable Production at farm-gate level from both countries (in local currency). This is to ensure that Costs of Sustainable Production are covered on average and over a period of time for cocoa farmers. </w:t>
      </w:r>
    </w:p>
    <w:p w14:paraId="1FCD8E69" w14:textId="12792841" w:rsidR="2AD235B1" w:rsidRPr="0015412A" w:rsidRDefault="61DC7711" w:rsidP="73D4CF88">
      <w:pPr>
        <w:pStyle w:val="StyleHeading6Left0Hanging025"/>
        <w:keepNext w:val="0"/>
        <w:numPr>
          <w:ilvl w:val="0"/>
          <w:numId w:val="0"/>
        </w:numPr>
        <w:spacing w:before="0" w:after="0" w:line="288" w:lineRule="auto"/>
        <w:rPr>
          <w:b w:val="0"/>
          <w:bCs w:val="0"/>
          <w:sz w:val="20"/>
        </w:rPr>
      </w:pPr>
      <w:r w:rsidRPr="1051CCA3">
        <w:rPr>
          <w:b w:val="0"/>
          <w:bCs w:val="0"/>
          <w:sz w:val="20"/>
        </w:rPr>
        <w:t xml:space="preserve">To have one differential for both countries, Fairtrade would convert the respective values for each country into </w:t>
      </w:r>
      <w:r w:rsidR="0B764279" w:rsidRPr="1051CCA3">
        <w:rPr>
          <w:b w:val="0"/>
          <w:bCs w:val="0"/>
          <w:sz w:val="20"/>
        </w:rPr>
        <w:t>euros</w:t>
      </w:r>
      <w:r w:rsidRPr="1051CCA3">
        <w:rPr>
          <w:b w:val="0"/>
          <w:bCs w:val="0"/>
          <w:sz w:val="20"/>
        </w:rPr>
        <w:t xml:space="preserve"> and calculate a weighted average. For Ghana, this average would be converted into US</w:t>
      </w:r>
      <w:r w:rsidR="51DF0157" w:rsidRPr="1051CCA3">
        <w:rPr>
          <w:b w:val="0"/>
          <w:bCs w:val="0"/>
          <w:sz w:val="20"/>
        </w:rPr>
        <w:t xml:space="preserve"> dollars</w:t>
      </w:r>
      <w:r w:rsidRPr="1051CCA3">
        <w:rPr>
          <w:b w:val="0"/>
          <w:bCs w:val="0"/>
          <w:sz w:val="20"/>
        </w:rPr>
        <w:t>.</w:t>
      </w:r>
    </w:p>
    <w:p w14:paraId="3FD8D366" w14:textId="3A66390C" w:rsidR="73D4CF88" w:rsidRPr="0015412A" w:rsidRDefault="73D4CF88" w:rsidP="73D4CF88">
      <w:pPr>
        <w:pStyle w:val="StyleHeading6Left0Hanging025"/>
        <w:keepNext w:val="0"/>
        <w:numPr>
          <w:ilvl w:val="0"/>
          <w:numId w:val="0"/>
        </w:numPr>
        <w:spacing w:before="0" w:after="0" w:line="288" w:lineRule="auto"/>
        <w:rPr>
          <w:b w:val="0"/>
          <w:bCs w:val="0"/>
          <w:sz w:val="20"/>
        </w:rPr>
      </w:pPr>
    </w:p>
    <w:p w14:paraId="6EE97196" w14:textId="620E3587" w:rsidR="2AD235B1" w:rsidRPr="0015412A" w:rsidRDefault="403C29BC" w:rsidP="73D4CF88">
      <w:pPr>
        <w:pStyle w:val="StyleHeading6Left0Hanging025"/>
        <w:keepNext w:val="0"/>
        <w:numPr>
          <w:ilvl w:val="0"/>
          <w:numId w:val="0"/>
        </w:numPr>
        <w:spacing w:before="0" w:after="0" w:line="288" w:lineRule="auto"/>
        <w:rPr>
          <w:b w:val="0"/>
          <w:bCs w:val="0"/>
          <w:sz w:val="20"/>
        </w:rPr>
      </w:pPr>
      <w:r w:rsidRPr="1051CCA3">
        <w:rPr>
          <w:b w:val="0"/>
          <w:bCs w:val="0"/>
          <w:sz w:val="20"/>
          <w:u w:val="single"/>
        </w:rPr>
        <w:t>Proposed p</w:t>
      </w:r>
      <w:r w:rsidR="2AD235B1" w:rsidRPr="1051CCA3">
        <w:rPr>
          <w:b w:val="0"/>
          <w:bCs w:val="0"/>
          <w:sz w:val="20"/>
          <w:u w:val="single"/>
        </w:rPr>
        <w:t>ayment mechanism:</w:t>
      </w:r>
      <w:r w:rsidR="2AD235B1" w:rsidRPr="1051CCA3">
        <w:rPr>
          <w:b w:val="0"/>
          <w:bCs w:val="0"/>
          <w:sz w:val="20"/>
        </w:rPr>
        <w:t xml:space="preserve"> </w:t>
      </w:r>
    </w:p>
    <w:p w14:paraId="74D7D85D" w14:textId="311E5378" w:rsidR="2AD235B1" w:rsidRPr="0015412A" w:rsidRDefault="2AD235B1" w:rsidP="73D4CF88">
      <w:pPr>
        <w:pStyle w:val="StyleHeading6Left0Hanging025"/>
        <w:keepNext w:val="0"/>
        <w:numPr>
          <w:ilvl w:val="0"/>
          <w:numId w:val="0"/>
        </w:numPr>
        <w:spacing w:before="0" w:after="0" w:line="288" w:lineRule="auto"/>
        <w:rPr>
          <w:b w:val="0"/>
          <w:bCs w:val="0"/>
          <w:sz w:val="20"/>
        </w:rPr>
      </w:pPr>
      <w:r w:rsidRPr="1051CCA3">
        <w:rPr>
          <w:b w:val="0"/>
          <w:bCs w:val="0"/>
          <w:sz w:val="20"/>
        </w:rPr>
        <w:t xml:space="preserve">The Fairtrade differential for regulated countries would be paid by the first buyer, which is typically the importer, to the Fairtrade SPO and then passed in full to their farmer members. This is the same mechanism as with the current Fairtrade </w:t>
      </w:r>
      <w:r w:rsidR="3D4C24F4" w:rsidRPr="1051CCA3">
        <w:rPr>
          <w:b w:val="0"/>
          <w:bCs w:val="0"/>
          <w:sz w:val="20"/>
        </w:rPr>
        <w:t>m</w:t>
      </w:r>
      <w:r w:rsidRPr="1051CCA3">
        <w:rPr>
          <w:b w:val="0"/>
          <w:bCs w:val="0"/>
          <w:sz w:val="20"/>
        </w:rPr>
        <w:t xml:space="preserve">inimum </w:t>
      </w:r>
      <w:r w:rsidR="604C5CB4" w:rsidRPr="1051CCA3">
        <w:rPr>
          <w:b w:val="0"/>
          <w:bCs w:val="0"/>
          <w:sz w:val="20"/>
        </w:rPr>
        <w:t>p</w:t>
      </w:r>
      <w:r w:rsidRPr="1051CCA3">
        <w:rPr>
          <w:b w:val="0"/>
          <w:bCs w:val="0"/>
          <w:sz w:val="20"/>
        </w:rPr>
        <w:t xml:space="preserve">rice differential. Hence, auditing of the differential payment would remain the same. </w:t>
      </w:r>
    </w:p>
    <w:p w14:paraId="03B327D5" w14:textId="32100CAC" w:rsidR="73D4CF88" w:rsidRPr="0015412A" w:rsidRDefault="73D4CF88" w:rsidP="73D4CF88">
      <w:pPr>
        <w:pStyle w:val="StyleHeading6Left0Hanging025"/>
        <w:keepNext w:val="0"/>
        <w:numPr>
          <w:ilvl w:val="0"/>
          <w:numId w:val="0"/>
        </w:numPr>
        <w:spacing w:before="0" w:after="0" w:line="288" w:lineRule="auto"/>
        <w:rPr>
          <w:b w:val="0"/>
          <w:bCs w:val="0"/>
          <w:sz w:val="20"/>
        </w:rPr>
      </w:pPr>
    </w:p>
    <w:p w14:paraId="168D3530" w14:textId="24806403" w:rsidR="2AD235B1" w:rsidRPr="0015412A" w:rsidRDefault="6E735727" w:rsidP="73D4CF88">
      <w:pPr>
        <w:pStyle w:val="StyleHeading6Left0Hanging025"/>
        <w:keepNext w:val="0"/>
        <w:numPr>
          <w:ilvl w:val="0"/>
          <w:numId w:val="0"/>
        </w:numPr>
        <w:spacing w:before="0" w:after="0" w:line="288" w:lineRule="auto"/>
        <w:rPr>
          <w:b w:val="0"/>
          <w:bCs w:val="0"/>
          <w:sz w:val="20"/>
          <w:u w:val="single"/>
        </w:rPr>
      </w:pPr>
      <w:r w:rsidRPr="1051CCA3">
        <w:rPr>
          <w:b w:val="0"/>
          <w:bCs w:val="0"/>
          <w:sz w:val="20"/>
          <w:u w:val="single"/>
        </w:rPr>
        <w:t>Proposed r</w:t>
      </w:r>
      <w:r w:rsidR="2AD235B1" w:rsidRPr="1051CCA3">
        <w:rPr>
          <w:b w:val="0"/>
          <w:bCs w:val="0"/>
          <w:sz w:val="20"/>
          <w:u w:val="single"/>
        </w:rPr>
        <w:t>eview cycle:</w:t>
      </w:r>
    </w:p>
    <w:p w14:paraId="31C03E95" w14:textId="12B2D388" w:rsidR="2AD235B1" w:rsidRPr="0015412A" w:rsidRDefault="61DC7711" w:rsidP="73D4CF88">
      <w:pPr>
        <w:pStyle w:val="StyleHeading6Left0Hanging025"/>
        <w:keepNext w:val="0"/>
        <w:numPr>
          <w:ilvl w:val="0"/>
          <w:numId w:val="0"/>
        </w:numPr>
        <w:spacing w:before="0" w:after="0" w:line="288" w:lineRule="auto"/>
        <w:rPr>
          <w:b w:val="0"/>
          <w:bCs w:val="0"/>
          <w:sz w:val="20"/>
        </w:rPr>
      </w:pPr>
      <w:r w:rsidRPr="1051CCA3">
        <w:rPr>
          <w:b w:val="0"/>
          <w:bCs w:val="0"/>
          <w:sz w:val="20"/>
        </w:rPr>
        <w:t xml:space="preserve">The new Fairtrade differential value would be reviewed every two years to respond to changes in government pricing. An </w:t>
      </w:r>
      <w:r w:rsidRPr="1051CCA3">
        <w:rPr>
          <w:sz w:val="20"/>
        </w:rPr>
        <w:t xml:space="preserve">exemplary review cycle </w:t>
      </w:r>
      <w:r w:rsidRPr="1051CCA3">
        <w:rPr>
          <w:b w:val="0"/>
          <w:bCs w:val="0"/>
          <w:sz w:val="20"/>
        </w:rPr>
        <w:t>could look as follows:</w:t>
      </w:r>
    </w:p>
    <w:p w14:paraId="31FAEFD4" w14:textId="28C63373" w:rsidR="73D4CF88" w:rsidRPr="0015412A" w:rsidRDefault="73D4CF88" w:rsidP="73D4CF88">
      <w:pPr>
        <w:pStyle w:val="StyleHeading6Left0Hanging025"/>
        <w:keepNext w:val="0"/>
        <w:numPr>
          <w:ilvl w:val="0"/>
          <w:numId w:val="0"/>
        </w:numPr>
        <w:spacing w:before="0" w:after="0" w:line="288" w:lineRule="auto"/>
        <w:rPr>
          <w:b w:val="0"/>
          <w:bCs w:val="0"/>
          <w:sz w:val="20"/>
        </w:rPr>
      </w:pPr>
    </w:p>
    <w:tbl>
      <w:tblPr>
        <w:tblStyle w:val="TableGrid"/>
        <w:tblW w:w="0" w:type="auto"/>
        <w:tblLook w:val="06A0" w:firstRow="1" w:lastRow="0" w:firstColumn="1" w:lastColumn="0" w:noHBand="1" w:noVBand="1"/>
      </w:tblPr>
      <w:tblGrid>
        <w:gridCol w:w="1847"/>
        <w:gridCol w:w="7143"/>
      </w:tblGrid>
      <w:tr w:rsidR="73D4CF88" w14:paraId="1D827DD4" w14:textId="77777777" w:rsidTr="1051CCA3">
        <w:trPr>
          <w:trHeight w:val="300"/>
        </w:trPr>
        <w:tc>
          <w:tcPr>
            <w:tcW w:w="1848" w:type="dxa"/>
          </w:tcPr>
          <w:p w14:paraId="1043504B" w14:textId="2862D54A" w:rsidR="73D4CF88" w:rsidRDefault="4002AD5B" w:rsidP="73D4CF88">
            <w:pPr>
              <w:spacing w:line="240" w:lineRule="auto"/>
              <w:rPr>
                <w:color w:val="000000" w:themeColor="text1"/>
              </w:rPr>
            </w:pPr>
            <w:r w:rsidRPr="50462FAF">
              <w:rPr>
                <w:color w:val="000000" w:themeColor="text1"/>
              </w:rPr>
              <w:t>October 2025</w:t>
            </w:r>
          </w:p>
        </w:tc>
        <w:tc>
          <w:tcPr>
            <w:tcW w:w="7152" w:type="dxa"/>
          </w:tcPr>
          <w:p w14:paraId="14F08B38" w14:textId="262AA44A" w:rsidR="73D4CF88" w:rsidRPr="0015412A" w:rsidRDefault="73D4CF88" w:rsidP="1051CCA3">
            <w:pPr>
              <w:spacing w:line="240" w:lineRule="auto"/>
              <w:rPr>
                <w:color w:val="000000" w:themeColor="text1"/>
              </w:rPr>
            </w:pPr>
            <w:r w:rsidRPr="1051CCA3">
              <w:rPr>
                <w:color w:val="000000" w:themeColor="text1"/>
              </w:rPr>
              <w:t xml:space="preserve">Calculation of new Fairtrade differential at farm-gate level for regulated countries, based on average government prices of the </w:t>
            </w:r>
            <w:r w:rsidR="0F0255A2" w:rsidRPr="1051CCA3">
              <w:rPr>
                <w:color w:val="000000" w:themeColor="text1"/>
              </w:rPr>
              <w:t xml:space="preserve">past four </w:t>
            </w:r>
            <w:r w:rsidRPr="1051CCA3">
              <w:rPr>
                <w:color w:val="000000" w:themeColor="text1"/>
              </w:rPr>
              <w:t>harvest seasons</w:t>
            </w:r>
            <w:r w:rsidR="35B0F9D9" w:rsidRPr="1051CCA3">
              <w:rPr>
                <w:color w:val="000000" w:themeColor="text1"/>
              </w:rPr>
              <w:t>, e.g.</w:t>
            </w:r>
            <w:r w:rsidRPr="1051CCA3">
              <w:rPr>
                <w:color w:val="000000" w:themeColor="text1"/>
              </w:rPr>
              <w:t xml:space="preserve"> April 24, October 24, April 25, October 25 and based on average COSP values for </w:t>
            </w:r>
            <w:r>
              <w:t>Côte d'Ivoire</w:t>
            </w:r>
            <w:r w:rsidRPr="1051CCA3">
              <w:rPr>
                <w:color w:val="000000" w:themeColor="text1"/>
              </w:rPr>
              <w:t xml:space="preserve"> and Ghana</w:t>
            </w:r>
          </w:p>
          <w:p w14:paraId="1A199305" w14:textId="16713FAA" w:rsidR="73D4CF88" w:rsidRPr="0015412A" w:rsidRDefault="73D4CF88" w:rsidP="73D4CF88">
            <w:pPr>
              <w:spacing w:line="240" w:lineRule="auto"/>
              <w:rPr>
                <w:color w:val="000000" w:themeColor="text1"/>
              </w:rPr>
            </w:pPr>
          </w:p>
        </w:tc>
      </w:tr>
      <w:tr w:rsidR="73D4CF88" w14:paraId="4C5077CF" w14:textId="77777777" w:rsidTr="1051CCA3">
        <w:trPr>
          <w:trHeight w:val="300"/>
        </w:trPr>
        <w:tc>
          <w:tcPr>
            <w:tcW w:w="1848" w:type="dxa"/>
          </w:tcPr>
          <w:p w14:paraId="0914B720" w14:textId="709B5EF8" w:rsidR="73D4CF88" w:rsidRDefault="73D4CF88" w:rsidP="73D4CF88">
            <w:pPr>
              <w:spacing w:line="240" w:lineRule="auto"/>
            </w:pPr>
            <w:r w:rsidRPr="73D4CF88">
              <w:rPr>
                <w:color w:val="000000" w:themeColor="text1"/>
              </w:rPr>
              <w:lastRenderedPageBreak/>
              <w:t>November 2025</w:t>
            </w:r>
          </w:p>
        </w:tc>
        <w:tc>
          <w:tcPr>
            <w:tcW w:w="7152" w:type="dxa"/>
          </w:tcPr>
          <w:p w14:paraId="264941A6" w14:textId="496361E3" w:rsidR="73D4CF88" w:rsidRDefault="73D4CF88" w:rsidP="73D4CF88">
            <w:pPr>
              <w:spacing w:line="240" w:lineRule="auto"/>
            </w:pPr>
            <w:r w:rsidRPr="1051CCA3">
              <w:rPr>
                <w:color w:val="000000" w:themeColor="text1"/>
              </w:rPr>
              <w:t>Decision on final value and announcement by Fairtrade</w:t>
            </w:r>
          </w:p>
          <w:p w14:paraId="26F0CCCF" w14:textId="1EE96AB2" w:rsidR="73D4CF88" w:rsidRDefault="73D4CF88" w:rsidP="1051CCA3">
            <w:pPr>
              <w:spacing w:line="240" w:lineRule="auto"/>
              <w:rPr>
                <w:color w:val="000000" w:themeColor="text1"/>
              </w:rPr>
            </w:pPr>
          </w:p>
        </w:tc>
      </w:tr>
      <w:tr w:rsidR="73D4CF88" w14:paraId="2BF73F9A" w14:textId="77777777" w:rsidTr="1051CCA3">
        <w:trPr>
          <w:trHeight w:val="300"/>
        </w:trPr>
        <w:tc>
          <w:tcPr>
            <w:tcW w:w="1848" w:type="dxa"/>
          </w:tcPr>
          <w:p w14:paraId="0FA65454" w14:textId="043F813D" w:rsidR="73D4CF88" w:rsidRDefault="73D4CF88" w:rsidP="73D4CF88">
            <w:pPr>
              <w:spacing w:line="240" w:lineRule="auto"/>
            </w:pPr>
            <w:r w:rsidRPr="73D4CF88">
              <w:rPr>
                <w:color w:val="000000" w:themeColor="text1"/>
              </w:rPr>
              <w:t>October 2026</w:t>
            </w:r>
          </w:p>
        </w:tc>
        <w:tc>
          <w:tcPr>
            <w:tcW w:w="7152" w:type="dxa"/>
          </w:tcPr>
          <w:p w14:paraId="5BC45633" w14:textId="7E1614A9" w:rsidR="73D4CF88" w:rsidRDefault="73D4CF88" w:rsidP="1051CCA3">
            <w:pPr>
              <w:spacing w:line="240" w:lineRule="auto"/>
              <w:rPr>
                <w:color w:val="000000" w:themeColor="text1"/>
              </w:rPr>
            </w:pPr>
            <w:r w:rsidRPr="1051CCA3">
              <w:rPr>
                <w:color w:val="000000" w:themeColor="text1"/>
              </w:rPr>
              <w:t>Implementation of new value which would be in place for two years, hence from October 2026 until September 2028</w:t>
            </w:r>
          </w:p>
          <w:p w14:paraId="7A51F0B0" w14:textId="71552565" w:rsidR="73D4CF88" w:rsidRDefault="73D4CF88" w:rsidP="73D4CF88">
            <w:pPr>
              <w:spacing w:line="240" w:lineRule="auto"/>
              <w:rPr>
                <w:color w:val="000000" w:themeColor="text1"/>
              </w:rPr>
            </w:pPr>
          </w:p>
        </w:tc>
      </w:tr>
    </w:tbl>
    <w:p w14:paraId="338300BF" w14:textId="71CAAECF" w:rsidR="73D4CF88" w:rsidRPr="0015412A" w:rsidRDefault="73D4CF88" w:rsidP="73D4CF88">
      <w:pPr>
        <w:pStyle w:val="StyleHeading6Left0Hanging025"/>
        <w:keepNext w:val="0"/>
        <w:numPr>
          <w:ilvl w:val="0"/>
          <w:numId w:val="0"/>
        </w:numPr>
        <w:spacing w:before="0" w:after="0" w:line="288" w:lineRule="auto"/>
        <w:rPr>
          <w:b w:val="0"/>
          <w:bCs w:val="0"/>
          <w:sz w:val="20"/>
        </w:rPr>
      </w:pPr>
    </w:p>
    <w:p w14:paraId="23D42482" w14:textId="0F04A4D7" w:rsidR="2AD235B1" w:rsidRPr="0015412A" w:rsidRDefault="2AD235B1" w:rsidP="73D4CF88">
      <w:pPr>
        <w:pStyle w:val="StyleHeading6Left0Hanging025"/>
        <w:keepNext w:val="0"/>
        <w:numPr>
          <w:ilvl w:val="0"/>
          <w:numId w:val="0"/>
        </w:numPr>
        <w:spacing w:before="0" w:after="0" w:line="288" w:lineRule="auto"/>
        <w:rPr>
          <w:b w:val="0"/>
          <w:bCs w:val="0"/>
          <w:sz w:val="20"/>
        </w:rPr>
      </w:pPr>
      <w:r w:rsidRPr="73D4CF88">
        <w:rPr>
          <w:b w:val="0"/>
          <w:bCs w:val="0"/>
          <w:sz w:val="20"/>
        </w:rPr>
        <w:t xml:space="preserve">Fairtrade conducted first key stakeholder interviews on such an alternative differential in January 2024. The model received support from a majority of stakeholders, Ivorian producers as well as commercial partners. In addition, Fairtrade received important stakeholder feedback on benefits and risks which was used to further adapt the model. </w:t>
      </w:r>
    </w:p>
    <w:p w14:paraId="7B4D1813" w14:textId="2B0D8B93" w:rsidR="73D4CF88" w:rsidRPr="0015412A" w:rsidRDefault="73D4CF88" w:rsidP="73D4CF88">
      <w:pPr>
        <w:pStyle w:val="StyleHeading6Left0Hanging025"/>
        <w:keepNext w:val="0"/>
        <w:numPr>
          <w:ilvl w:val="0"/>
          <w:numId w:val="0"/>
        </w:numPr>
        <w:spacing w:before="0" w:after="0" w:line="288" w:lineRule="auto"/>
        <w:rPr>
          <w:b w:val="0"/>
          <w:bCs w:val="0"/>
          <w:sz w:val="20"/>
        </w:rPr>
      </w:pPr>
    </w:p>
    <w:tbl>
      <w:tblPr>
        <w:tblW w:w="0" w:type="auto"/>
        <w:tblLook w:val="0420" w:firstRow="1" w:lastRow="0" w:firstColumn="0" w:lastColumn="0" w:noHBand="0" w:noVBand="1"/>
      </w:tblPr>
      <w:tblGrid>
        <w:gridCol w:w="4627"/>
        <w:gridCol w:w="4353"/>
      </w:tblGrid>
      <w:tr w:rsidR="73D4CF88" w14:paraId="12F73EA5" w14:textId="77777777" w:rsidTr="1051CCA3">
        <w:trPr>
          <w:trHeight w:val="300"/>
        </w:trPr>
        <w:tc>
          <w:tcPr>
            <w:tcW w:w="46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2" w:type="dxa"/>
              <w:left w:w="144" w:type="dxa"/>
              <w:bottom w:w="72" w:type="dxa"/>
              <w:right w:w="144" w:type="dxa"/>
            </w:tcMar>
          </w:tcPr>
          <w:p w14:paraId="6349B30B" w14:textId="1FED321D" w:rsidR="73D4CF88" w:rsidRDefault="73D4CF88" w:rsidP="73D4CF88">
            <w:pPr>
              <w:spacing w:line="240" w:lineRule="auto"/>
              <w:jc w:val="center"/>
              <w:rPr>
                <w:rFonts w:eastAsia="Arial" w:cs="Arial"/>
                <w:b/>
                <w:bCs/>
                <w:color w:val="000000" w:themeColor="text1"/>
              </w:rPr>
            </w:pPr>
            <w:r w:rsidRPr="73D4CF88">
              <w:rPr>
                <w:rFonts w:eastAsia="Arial" w:cs="Arial"/>
                <w:b/>
                <w:bCs/>
                <w:color w:val="000000" w:themeColor="text1"/>
              </w:rPr>
              <w:t>Benefits</w:t>
            </w:r>
          </w:p>
        </w:tc>
        <w:tc>
          <w:tcPr>
            <w:tcW w:w="437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2" w:type="dxa"/>
              <w:left w:w="144" w:type="dxa"/>
              <w:bottom w:w="72" w:type="dxa"/>
              <w:right w:w="144" w:type="dxa"/>
            </w:tcMar>
          </w:tcPr>
          <w:p w14:paraId="077F551A" w14:textId="12D1B540" w:rsidR="4AE65538" w:rsidRDefault="73D4CF88" w:rsidP="73D4CF88">
            <w:pPr>
              <w:spacing w:line="240" w:lineRule="auto"/>
              <w:jc w:val="center"/>
              <w:rPr>
                <w:rFonts w:eastAsia="Arial" w:cs="Arial"/>
                <w:b/>
                <w:bCs/>
                <w:color w:val="000000" w:themeColor="text1"/>
              </w:rPr>
            </w:pPr>
            <w:r w:rsidRPr="1051CCA3">
              <w:rPr>
                <w:rFonts w:eastAsia="Arial" w:cs="Arial"/>
                <w:b/>
                <w:bCs/>
                <w:color w:val="000000" w:themeColor="text1"/>
              </w:rPr>
              <w:t>Risks</w:t>
            </w:r>
          </w:p>
        </w:tc>
      </w:tr>
      <w:tr w:rsidR="73D4CF88" w14:paraId="24E43B87" w14:textId="77777777" w:rsidTr="1051CCA3">
        <w:trPr>
          <w:trHeight w:val="300"/>
        </w:trPr>
        <w:tc>
          <w:tcPr>
            <w:tcW w:w="46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2" w:type="dxa"/>
              <w:left w:w="144" w:type="dxa"/>
              <w:bottom w:w="72" w:type="dxa"/>
              <w:right w:w="144" w:type="dxa"/>
            </w:tcMar>
          </w:tcPr>
          <w:p w14:paraId="23733BCD" w14:textId="0082C242" w:rsidR="73D4CF88" w:rsidRDefault="73D4CF88" w:rsidP="73D4CF88">
            <w:pPr>
              <w:spacing w:line="240" w:lineRule="auto"/>
              <w:jc w:val="left"/>
              <w:rPr>
                <w:rFonts w:eastAsia="Arial" w:cs="Arial"/>
                <w:color w:val="000000" w:themeColor="text1"/>
              </w:rPr>
            </w:pPr>
            <w:r w:rsidRPr="73D4CF88">
              <w:rPr>
                <w:rFonts w:eastAsia="Arial" w:cs="Arial"/>
                <w:color w:val="000000" w:themeColor="text1"/>
              </w:rPr>
              <w:t xml:space="preserve">The proposed differential at </w:t>
            </w:r>
            <w:r w:rsidRPr="73D4CF88">
              <w:rPr>
                <w:rFonts w:eastAsia="Arial" w:cs="Arial"/>
                <w:b/>
                <w:bCs/>
                <w:color w:val="000000" w:themeColor="text1"/>
              </w:rPr>
              <w:t>farm-gate level</w:t>
            </w:r>
            <w:r w:rsidRPr="73D4CF88">
              <w:rPr>
                <w:rFonts w:eastAsia="Arial" w:cs="Arial"/>
                <w:color w:val="000000" w:themeColor="text1"/>
              </w:rPr>
              <w:t xml:space="preserve"> would be closer to the reality of farmers and in line with Fairtrade’s living income goals. </w:t>
            </w:r>
          </w:p>
        </w:tc>
        <w:tc>
          <w:tcPr>
            <w:tcW w:w="437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2" w:type="dxa"/>
              <w:left w:w="144" w:type="dxa"/>
              <w:bottom w:w="72" w:type="dxa"/>
              <w:right w:w="144" w:type="dxa"/>
            </w:tcMar>
          </w:tcPr>
          <w:p w14:paraId="55344E2B" w14:textId="223FB326" w:rsidR="73D4CF88" w:rsidRDefault="73D4CF88" w:rsidP="73D4CF88">
            <w:pPr>
              <w:spacing w:line="240" w:lineRule="auto"/>
              <w:jc w:val="left"/>
              <w:rPr>
                <w:rFonts w:eastAsia="Arial" w:cs="Arial"/>
                <w:color w:val="000000" w:themeColor="text1"/>
              </w:rPr>
            </w:pPr>
            <w:r w:rsidRPr="73D4CF88">
              <w:rPr>
                <w:rFonts w:eastAsia="Arial" w:cs="Arial"/>
                <w:color w:val="000000" w:themeColor="text1"/>
              </w:rPr>
              <w:t xml:space="preserve">Fairtrade could no longer respond quickly to sudden price increases or decreases, but only adjust the price differential value retroactively.  </w:t>
            </w:r>
          </w:p>
        </w:tc>
      </w:tr>
      <w:tr w:rsidR="73D4CF88" w14:paraId="385E15A8" w14:textId="77777777" w:rsidTr="1051CCA3">
        <w:trPr>
          <w:trHeight w:val="300"/>
        </w:trPr>
        <w:tc>
          <w:tcPr>
            <w:tcW w:w="46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2" w:type="dxa"/>
              <w:left w:w="144" w:type="dxa"/>
              <w:bottom w:w="72" w:type="dxa"/>
              <w:right w:w="144" w:type="dxa"/>
            </w:tcMar>
          </w:tcPr>
          <w:p w14:paraId="56417FB5" w14:textId="4DDF8877" w:rsidR="73D4CF88" w:rsidRDefault="73D4CF88" w:rsidP="73D4CF88">
            <w:pPr>
              <w:spacing w:line="240" w:lineRule="auto"/>
              <w:jc w:val="left"/>
              <w:rPr>
                <w:rFonts w:eastAsia="Arial" w:cs="Arial"/>
                <w:color w:val="000000" w:themeColor="text1"/>
              </w:rPr>
            </w:pPr>
            <w:r w:rsidRPr="73D4CF88">
              <w:rPr>
                <w:rFonts w:eastAsia="Arial" w:cs="Arial"/>
                <w:color w:val="000000" w:themeColor="text1"/>
              </w:rPr>
              <w:t xml:space="preserve">Producers and commercial partners would have </w:t>
            </w:r>
            <w:r w:rsidRPr="73D4CF88">
              <w:rPr>
                <w:rFonts w:eastAsia="Arial" w:cs="Arial"/>
                <w:b/>
                <w:bCs/>
                <w:color w:val="000000" w:themeColor="text1"/>
              </w:rPr>
              <w:t>price stability</w:t>
            </w:r>
            <w:r w:rsidRPr="73D4CF88">
              <w:rPr>
                <w:rFonts w:eastAsia="Arial" w:cs="Arial"/>
                <w:color w:val="000000" w:themeColor="text1"/>
              </w:rPr>
              <w:t xml:space="preserve"> </w:t>
            </w:r>
            <w:r w:rsidRPr="73D4CF88">
              <w:rPr>
                <w:rFonts w:eastAsia="Arial" w:cs="Arial"/>
                <w:b/>
                <w:bCs/>
                <w:color w:val="000000" w:themeColor="text1"/>
              </w:rPr>
              <w:t>for two years</w:t>
            </w:r>
            <w:r w:rsidRPr="73D4CF88">
              <w:rPr>
                <w:rFonts w:eastAsia="Arial" w:cs="Arial"/>
                <w:color w:val="000000" w:themeColor="text1"/>
              </w:rPr>
              <w:t xml:space="preserve"> (instead of currently only 6 months) which is helpful for long-term partnerships and allows better planning.</w:t>
            </w:r>
          </w:p>
        </w:tc>
        <w:tc>
          <w:tcPr>
            <w:tcW w:w="437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2" w:type="dxa"/>
              <w:left w:w="144" w:type="dxa"/>
              <w:bottom w:w="72" w:type="dxa"/>
              <w:right w:w="144" w:type="dxa"/>
            </w:tcMar>
          </w:tcPr>
          <w:p w14:paraId="7D3949AC" w14:textId="135CD721" w:rsidR="73D4CF88" w:rsidRDefault="3419863A" w:rsidP="73D4CF88">
            <w:pPr>
              <w:spacing w:line="240" w:lineRule="auto"/>
              <w:jc w:val="left"/>
              <w:rPr>
                <w:rFonts w:eastAsia="Arial" w:cs="Arial"/>
                <w:color w:val="000000" w:themeColor="text1"/>
              </w:rPr>
            </w:pPr>
            <w:r w:rsidRPr="1051CCA3">
              <w:rPr>
                <w:rFonts w:eastAsia="Arial" w:cs="Arial"/>
                <w:color w:val="000000" w:themeColor="text1"/>
              </w:rPr>
              <w:t xml:space="preserve">Fairtrade could </w:t>
            </w:r>
            <w:r w:rsidRPr="1051CCA3">
              <w:rPr>
                <w:rFonts w:eastAsia="Arial" w:cs="Arial"/>
                <w:b/>
                <w:bCs/>
                <w:color w:val="000000" w:themeColor="text1"/>
              </w:rPr>
              <w:t>no longer guarantee a floor price at all times</w:t>
            </w:r>
            <w:r w:rsidRPr="1051CCA3">
              <w:rPr>
                <w:rFonts w:eastAsia="Arial" w:cs="Arial"/>
                <w:color w:val="000000" w:themeColor="text1"/>
              </w:rPr>
              <w:t xml:space="preserve"> which would be challenging when </w:t>
            </w:r>
            <w:r w:rsidR="6D65FE6D" w:rsidRPr="1051CCA3">
              <w:rPr>
                <w:rFonts w:eastAsia="Arial" w:cs="Arial"/>
                <w:color w:val="000000" w:themeColor="text1"/>
              </w:rPr>
              <w:t>farmgate</w:t>
            </w:r>
            <w:r w:rsidRPr="1051CCA3">
              <w:rPr>
                <w:rFonts w:eastAsia="Arial" w:cs="Arial"/>
                <w:color w:val="000000" w:themeColor="text1"/>
              </w:rPr>
              <w:t xml:space="preserve"> prices decrease. On the other hand, the proposed differential might make Fairtrade too expensive in times of increasing prices. </w:t>
            </w:r>
          </w:p>
        </w:tc>
      </w:tr>
      <w:tr w:rsidR="73D4CF88" w14:paraId="419828F3" w14:textId="77777777" w:rsidTr="1051CCA3">
        <w:trPr>
          <w:trHeight w:val="300"/>
        </w:trPr>
        <w:tc>
          <w:tcPr>
            <w:tcW w:w="46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2" w:type="dxa"/>
              <w:left w:w="144" w:type="dxa"/>
              <w:bottom w:w="72" w:type="dxa"/>
              <w:right w:w="144" w:type="dxa"/>
            </w:tcMar>
          </w:tcPr>
          <w:p w14:paraId="319954F9" w14:textId="7FABDD11" w:rsidR="73D4CF88" w:rsidRDefault="73D4CF88" w:rsidP="73D4CF88">
            <w:pPr>
              <w:spacing w:line="240" w:lineRule="auto"/>
              <w:jc w:val="left"/>
              <w:rPr>
                <w:rFonts w:eastAsia="Arial" w:cs="Arial"/>
                <w:color w:val="000000" w:themeColor="text1"/>
              </w:rPr>
            </w:pPr>
            <w:r w:rsidRPr="73D4CF88">
              <w:rPr>
                <w:rFonts w:eastAsia="Arial" w:cs="Arial"/>
                <w:color w:val="000000" w:themeColor="text1"/>
              </w:rPr>
              <w:t xml:space="preserve">Producers and commercial partners would have </w:t>
            </w:r>
            <w:r w:rsidRPr="73D4CF88">
              <w:rPr>
                <w:rFonts w:eastAsia="Arial" w:cs="Arial"/>
                <w:b/>
                <w:bCs/>
                <w:color w:val="000000" w:themeColor="text1"/>
              </w:rPr>
              <w:t>predictability on the differential value 10-12 months prior to the season</w:t>
            </w:r>
            <w:r w:rsidRPr="73D4CF88">
              <w:rPr>
                <w:rFonts w:eastAsia="Arial" w:cs="Arial"/>
                <w:color w:val="000000" w:themeColor="text1"/>
              </w:rPr>
              <w:t xml:space="preserve"> which allows considering it in contracting further up the supply chain.</w:t>
            </w:r>
          </w:p>
        </w:tc>
        <w:tc>
          <w:tcPr>
            <w:tcW w:w="437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2" w:type="dxa"/>
              <w:left w:w="144" w:type="dxa"/>
              <w:bottom w:w="72" w:type="dxa"/>
              <w:right w:w="144" w:type="dxa"/>
            </w:tcMar>
          </w:tcPr>
          <w:p w14:paraId="315FD116" w14:textId="00E8B173" w:rsidR="73D4CF88" w:rsidRDefault="474DE2B3" w:rsidP="73D4CF88">
            <w:pPr>
              <w:spacing w:line="240" w:lineRule="auto"/>
              <w:jc w:val="left"/>
              <w:rPr>
                <w:rFonts w:eastAsia="Arial" w:cs="Arial"/>
                <w:color w:val="000000" w:themeColor="text1"/>
              </w:rPr>
            </w:pPr>
            <w:r w:rsidRPr="1051CCA3">
              <w:rPr>
                <w:rFonts w:eastAsia="Arial" w:cs="Arial"/>
                <w:color w:val="000000" w:themeColor="text1"/>
              </w:rPr>
              <w:t xml:space="preserve">If regular reviews (every 2 years) as well as regular COSP updates (every 4 years) are not performed, the differential value would become outdated. </w:t>
            </w:r>
          </w:p>
        </w:tc>
      </w:tr>
      <w:tr w:rsidR="73D4CF88" w14:paraId="12492870" w14:textId="77777777" w:rsidTr="1051CCA3">
        <w:trPr>
          <w:trHeight w:val="300"/>
        </w:trPr>
        <w:tc>
          <w:tcPr>
            <w:tcW w:w="46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2" w:type="dxa"/>
              <w:left w:w="144" w:type="dxa"/>
              <w:bottom w:w="72" w:type="dxa"/>
              <w:right w:w="144" w:type="dxa"/>
            </w:tcMar>
          </w:tcPr>
          <w:p w14:paraId="2F268634" w14:textId="4DA6F509" w:rsidR="73D4CF88" w:rsidRDefault="73D4CF88" w:rsidP="73D4CF88">
            <w:pPr>
              <w:spacing w:line="240" w:lineRule="auto"/>
              <w:jc w:val="left"/>
              <w:rPr>
                <w:rFonts w:eastAsia="Arial" w:cs="Arial"/>
                <w:color w:val="000000" w:themeColor="text1"/>
              </w:rPr>
            </w:pPr>
            <w:r w:rsidRPr="73D4CF88">
              <w:rPr>
                <w:rFonts w:eastAsia="Arial" w:cs="Arial"/>
                <w:color w:val="000000" w:themeColor="text1"/>
              </w:rPr>
              <w:t xml:space="preserve">A joint differential value for both countries would ensure </w:t>
            </w:r>
            <w:r w:rsidRPr="73D4CF88">
              <w:rPr>
                <w:rFonts w:eastAsia="Arial" w:cs="Arial"/>
                <w:b/>
                <w:bCs/>
                <w:color w:val="000000" w:themeColor="text1"/>
              </w:rPr>
              <w:t>transparency on Fairtrade’s price intervention</w:t>
            </w:r>
            <w:r w:rsidRPr="73D4CF88">
              <w:rPr>
                <w:rFonts w:eastAsia="Arial" w:cs="Arial"/>
                <w:color w:val="000000" w:themeColor="text1"/>
              </w:rPr>
              <w:t xml:space="preserve"> not only for Côte d’Ivoire but also for Ghana.</w:t>
            </w:r>
          </w:p>
        </w:tc>
        <w:tc>
          <w:tcPr>
            <w:tcW w:w="437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2" w:type="dxa"/>
              <w:left w:w="144" w:type="dxa"/>
              <w:bottom w:w="72" w:type="dxa"/>
              <w:right w:w="144" w:type="dxa"/>
            </w:tcMar>
          </w:tcPr>
          <w:p w14:paraId="2BCC7C57" w14:textId="45524D63" w:rsidR="73D4CF88" w:rsidRDefault="73D4CF88" w:rsidP="73D4CF88">
            <w:pPr>
              <w:spacing w:line="240" w:lineRule="auto"/>
              <w:jc w:val="left"/>
              <w:rPr>
                <w:rFonts w:eastAsia="Arial" w:cs="Arial"/>
                <w:color w:val="000000" w:themeColor="text1"/>
              </w:rPr>
            </w:pPr>
          </w:p>
        </w:tc>
      </w:tr>
    </w:tbl>
    <w:p w14:paraId="334DB20D" w14:textId="66E6037C" w:rsidR="73D4CF88" w:rsidRPr="0015412A" w:rsidRDefault="73D4CF88" w:rsidP="73D4CF88">
      <w:pPr>
        <w:pStyle w:val="StyleHeading6Left0Hanging025"/>
        <w:keepNext w:val="0"/>
        <w:numPr>
          <w:ilvl w:val="0"/>
          <w:numId w:val="0"/>
        </w:numPr>
        <w:spacing w:before="0" w:after="0" w:line="240" w:lineRule="auto"/>
        <w:rPr>
          <w:b w:val="0"/>
          <w:bCs w:val="0"/>
          <w:sz w:val="20"/>
        </w:rPr>
      </w:pPr>
    </w:p>
    <w:p w14:paraId="7ADF57B5" w14:textId="2BEF7BA5" w:rsidR="2AD235B1" w:rsidRDefault="2AD235B1" w:rsidP="73D4CF88">
      <w:pPr>
        <w:pStyle w:val="StyleHeading6Left0Hanging025"/>
        <w:keepNext w:val="0"/>
        <w:numPr>
          <w:ilvl w:val="0"/>
          <w:numId w:val="0"/>
        </w:numPr>
        <w:spacing w:before="0" w:after="0" w:line="288" w:lineRule="auto"/>
        <w:rPr>
          <w:b w:val="0"/>
          <w:bCs w:val="0"/>
          <w:sz w:val="20"/>
          <w:u w:val="single"/>
        </w:rPr>
      </w:pPr>
      <w:r w:rsidRPr="73D4CF88">
        <w:rPr>
          <w:b w:val="0"/>
          <w:bCs w:val="0"/>
          <w:sz w:val="20"/>
          <w:u w:val="single"/>
        </w:rPr>
        <w:t xml:space="preserve">Next steps: </w:t>
      </w:r>
    </w:p>
    <w:p w14:paraId="24741140" w14:textId="6D755ED1" w:rsidR="2AD235B1" w:rsidRPr="0015412A" w:rsidRDefault="61DC7711" w:rsidP="73D4CF88">
      <w:pPr>
        <w:pStyle w:val="StyleHeading6Left0Hanging025"/>
        <w:keepNext w:val="0"/>
        <w:numPr>
          <w:ilvl w:val="0"/>
          <w:numId w:val="0"/>
        </w:numPr>
        <w:spacing w:before="0" w:after="0" w:line="288" w:lineRule="auto"/>
        <w:rPr>
          <w:sz w:val="20"/>
        </w:rPr>
      </w:pPr>
      <w:r w:rsidRPr="1051CCA3">
        <w:rPr>
          <w:b w:val="0"/>
          <w:bCs w:val="0"/>
          <w:sz w:val="20"/>
        </w:rPr>
        <w:t xml:space="preserve">Fairtrade invites stakeholders to provide their feedback on the alternative differential model. Fairtrade recognises the current exceptional and uncertain market situation. Therefore, this proposal is being consulted in this </w:t>
      </w:r>
      <w:r w:rsidR="03478505" w:rsidRPr="1051CCA3">
        <w:rPr>
          <w:b w:val="0"/>
          <w:bCs w:val="0"/>
          <w:sz w:val="20"/>
        </w:rPr>
        <w:t>price review</w:t>
      </w:r>
      <w:r w:rsidRPr="1051CCA3">
        <w:rPr>
          <w:b w:val="0"/>
          <w:bCs w:val="0"/>
          <w:sz w:val="20"/>
        </w:rPr>
        <w:t xml:space="preserve"> to further develop it based on stakeholder feedback. </w:t>
      </w:r>
      <w:r w:rsidRPr="1051CCA3">
        <w:rPr>
          <w:sz w:val="20"/>
        </w:rPr>
        <w:t>No immediate implementation is foreseen.</w:t>
      </w:r>
    </w:p>
    <w:p w14:paraId="1DB81399" w14:textId="77D142DE" w:rsidR="73D4CF88" w:rsidRDefault="73D4CF88" w:rsidP="73D4CF88">
      <w:pPr>
        <w:pStyle w:val="StyleHeading6Left0Hanging025"/>
        <w:keepNext w:val="0"/>
        <w:numPr>
          <w:ilvl w:val="0"/>
          <w:numId w:val="0"/>
        </w:numPr>
        <w:spacing w:before="0" w:after="0" w:line="288" w:lineRule="auto"/>
        <w:ind w:left="1068"/>
      </w:pPr>
    </w:p>
    <w:tbl>
      <w:tblPr>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8970"/>
      </w:tblGrid>
      <w:tr w:rsidR="73D4CF88" w14:paraId="6E497B4E" w14:textId="77777777" w:rsidTr="1051CCA3">
        <w:trPr>
          <w:trHeight w:val="300"/>
        </w:trPr>
        <w:tc>
          <w:tcPr>
            <w:tcW w:w="9000" w:type="dxa"/>
          </w:tcPr>
          <w:p w14:paraId="57FCCE98" w14:textId="20998A68" w:rsidR="73D4CF88" w:rsidRDefault="73D4CF88" w:rsidP="73D4CF88">
            <w:pPr>
              <w:pStyle w:val="StyleHeading6Left0Hanging025"/>
              <w:numPr>
                <w:ilvl w:val="0"/>
                <w:numId w:val="0"/>
              </w:numPr>
              <w:spacing w:before="0" w:after="120" w:line="288" w:lineRule="auto"/>
              <w:rPr>
                <w:sz w:val="20"/>
              </w:rPr>
            </w:pPr>
            <w:r w:rsidRPr="1051CCA3">
              <w:rPr>
                <w:sz w:val="20"/>
              </w:rPr>
              <w:t>Question</w:t>
            </w:r>
            <w:r w:rsidR="7E45D483" w:rsidRPr="1051CCA3">
              <w:rPr>
                <w:sz w:val="20"/>
              </w:rPr>
              <w:t>s</w:t>
            </w:r>
            <w:r w:rsidRPr="1051CCA3">
              <w:rPr>
                <w:sz w:val="20"/>
              </w:rPr>
              <w:t xml:space="preserve"> </w:t>
            </w:r>
            <w:r w:rsidR="5A96F473" w:rsidRPr="1051CCA3">
              <w:rPr>
                <w:sz w:val="20"/>
              </w:rPr>
              <w:t>F</w:t>
            </w:r>
            <w:r w:rsidRPr="1051CCA3">
              <w:rPr>
                <w:sz w:val="20"/>
              </w:rPr>
              <w:t xml:space="preserve">: </w:t>
            </w:r>
          </w:p>
        </w:tc>
      </w:tr>
      <w:tr w:rsidR="73D4CF88" w14:paraId="6D1161C5" w14:textId="77777777" w:rsidTr="1051CCA3">
        <w:trPr>
          <w:trHeight w:val="300"/>
        </w:trPr>
        <w:tc>
          <w:tcPr>
            <w:tcW w:w="9000" w:type="dxa"/>
          </w:tcPr>
          <w:p w14:paraId="36A592CA" w14:textId="57FA3D89" w:rsidR="6D49F1B6" w:rsidRDefault="3419863A" w:rsidP="73D4CF88">
            <w:pPr>
              <w:pStyle w:val="StyleHeading6Left0Hanging025"/>
              <w:numPr>
                <w:ilvl w:val="0"/>
                <w:numId w:val="0"/>
              </w:numPr>
              <w:spacing w:before="0" w:after="120" w:line="288" w:lineRule="auto"/>
              <w:rPr>
                <w:sz w:val="20"/>
              </w:rPr>
            </w:pPr>
            <w:r w:rsidRPr="1051CCA3">
              <w:rPr>
                <w:sz w:val="20"/>
              </w:rPr>
              <w:t xml:space="preserve">Would you prefer Fairtrade to implement the </w:t>
            </w:r>
            <w:r w:rsidR="7D28FD11" w:rsidRPr="1051CCA3">
              <w:rPr>
                <w:sz w:val="20"/>
              </w:rPr>
              <w:t>above-described</w:t>
            </w:r>
            <w:r w:rsidRPr="1051CCA3">
              <w:rPr>
                <w:sz w:val="20"/>
              </w:rPr>
              <w:t xml:space="preserve"> Fairtrade differential for Côte d’Ivoire and Ghana in the future, instead of the current Fairtrade </w:t>
            </w:r>
            <w:r w:rsidR="02B94C33" w:rsidRPr="1051CCA3">
              <w:rPr>
                <w:sz w:val="20"/>
              </w:rPr>
              <w:t>m</w:t>
            </w:r>
            <w:r w:rsidRPr="1051CCA3">
              <w:rPr>
                <w:sz w:val="20"/>
              </w:rPr>
              <w:t xml:space="preserve">inimum </w:t>
            </w:r>
            <w:r w:rsidR="69D4DAEF" w:rsidRPr="1051CCA3">
              <w:rPr>
                <w:sz w:val="20"/>
              </w:rPr>
              <w:t>p</w:t>
            </w:r>
            <w:r w:rsidRPr="1051CCA3">
              <w:rPr>
                <w:sz w:val="20"/>
              </w:rPr>
              <w:t xml:space="preserve">rice at FOB level and the Fairtrade </w:t>
            </w:r>
            <w:r w:rsidR="1E3B0D7B" w:rsidRPr="1051CCA3">
              <w:rPr>
                <w:sz w:val="20"/>
              </w:rPr>
              <w:t>m</w:t>
            </w:r>
            <w:r w:rsidRPr="1051CCA3">
              <w:rPr>
                <w:sz w:val="20"/>
              </w:rPr>
              <w:t xml:space="preserve">inimum </w:t>
            </w:r>
            <w:r w:rsidR="4A757CFB" w:rsidRPr="1051CCA3">
              <w:rPr>
                <w:sz w:val="20"/>
              </w:rPr>
              <w:t>p</w:t>
            </w:r>
            <w:r w:rsidRPr="1051CCA3">
              <w:rPr>
                <w:sz w:val="20"/>
              </w:rPr>
              <w:t>rice differential?</w:t>
            </w:r>
          </w:p>
        </w:tc>
      </w:tr>
      <w:tr w:rsidR="73D4CF88" w14:paraId="5C0BCE82" w14:textId="77777777" w:rsidTr="1051CCA3">
        <w:trPr>
          <w:trHeight w:val="300"/>
        </w:trPr>
        <w:tc>
          <w:tcPr>
            <w:tcW w:w="9000" w:type="dxa"/>
          </w:tcPr>
          <w:p w14:paraId="7AAAF9EB" w14:textId="232525EA" w:rsidR="73D4CF88" w:rsidRDefault="00000000" w:rsidP="73D4CF88">
            <w:pPr>
              <w:spacing w:after="120" w:line="288" w:lineRule="auto"/>
            </w:pPr>
            <w:sdt>
              <w:sdtPr>
                <w:rPr>
                  <w:rFonts w:cs="Arial"/>
                </w:rPr>
                <w:id w:val="2028139069"/>
                <w14:checkbox>
                  <w14:checked w14:val="0"/>
                  <w14:checkedState w14:val="2612" w14:font="MS Gothic"/>
                  <w14:uncheckedState w14:val="2610" w14:font="MS Gothic"/>
                </w14:checkbox>
              </w:sdtPr>
              <w:sdtContent>
                <w:r w:rsidR="73D4CF88" w:rsidRPr="73D4CF88">
                  <w:rPr>
                    <w:rFonts w:ascii="MS Gothic" w:eastAsia="MS Gothic" w:hAnsi="MS Gothic" w:cs="Arial"/>
                  </w:rPr>
                  <w:t>☐</w:t>
                </w:r>
              </w:sdtContent>
            </w:sdt>
            <w:r w:rsidR="73D4CF88" w:rsidRPr="73D4CF88">
              <w:rPr>
                <w:rFonts w:eastAsia="Arial" w:cs="Arial"/>
              </w:rPr>
              <w:t xml:space="preserve"> </w:t>
            </w:r>
            <w:r w:rsidR="73D4CF88">
              <w:t>Yes</w:t>
            </w:r>
          </w:p>
          <w:p w14:paraId="3353D71C" w14:textId="2B1A185B" w:rsidR="73D4CF88" w:rsidRDefault="00000000" w:rsidP="73D4CF88">
            <w:pPr>
              <w:spacing w:after="120" w:line="288" w:lineRule="auto"/>
            </w:pPr>
            <w:sdt>
              <w:sdtPr>
                <w:rPr>
                  <w:rFonts w:cs="Arial"/>
                </w:rPr>
                <w:id w:val="1920507010"/>
                <w14:checkbox>
                  <w14:checked w14:val="0"/>
                  <w14:checkedState w14:val="2612" w14:font="MS Gothic"/>
                  <w14:uncheckedState w14:val="2610" w14:font="MS Gothic"/>
                </w14:checkbox>
              </w:sdtPr>
              <w:sdtContent>
                <w:r w:rsidR="73D4CF88" w:rsidRPr="73D4CF88">
                  <w:rPr>
                    <w:rFonts w:ascii="MS Gothic" w:eastAsia="MS Gothic" w:hAnsi="MS Gothic" w:cs="Arial"/>
                  </w:rPr>
                  <w:t>☐</w:t>
                </w:r>
              </w:sdtContent>
            </w:sdt>
            <w:r w:rsidR="73D4CF88" w:rsidRPr="73D4CF88">
              <w:rPr>
                <w:rFonts w:eastAsia="Arial" w:cs="Arial"/>
              </w:rPr>
              <w:t xml:space="preserve"> </w:t>
            </w:r>
            <w:r w:rsidR="73D4CF88">
              <w:t>No</w:t>
            </w:r>
          </w:p>
          <w:p w14:paraId="12E13A2C" w14:textId="77777777" w:rsidR="73D4CF88" w:rsidRDefault="73D4CF88" w:rsidP="73D4CF88">
            <w:pPr>
              <w:pStyle w:val="StyleHeading6Left0Hanging025"/>
              <w:numPr>
                <w:ilvl w:val="0"/>
                <w:numId w:val="0"/>
              </w:numPr>
              <w:spacing w:before="0" w:after="120" w:line="288" w:lineRule="auto"/>
              <w:rPr>
                <w:sz w:val="20"/>
              </w:rPr>
            </w:pPr>
            <w:r w:rsidRPr="73D4CF88">
              <w:rPr>
                <w:sz w:val="20"/>
              </w:rPr>
              <w:t xml:space="preserve">Please explain why: </w:t>
            </w:r>
          </w:p>
          <w:sdt>
            <w:sdtPr>
              <w:rPr>
                <w:rFonts w:cs="Arial"/>
              </w:rPr>
              <w:id w:val="1624793509"/>
            </w:sdtPr>
            <w:sdtContent>
              <w:p w14:paraId="009CEA06" w14:textId="02CBD5A1" w:rsidR="73D4CF88" w:rsidRPr="0071422D" w:rsidRDefault="00000000" w:rsidP="0071422D">
                <w:pPr>
                  <w:spacing w:after="120" w:line="240" w:lineRule="auto"/>
                  <w:rPr>
                    <w:rFonts w:cs="Arial"/>
                    <w:b/>
                    <w:bCs/>
                    <w:lang w:eastAsia="en-US"/>
                  </w:rPr>
                </w:pPr>
                <w:sdt>
                  <w:sdtPr>
                    <w:rPr>
                      <w:rFonts w:cs="Arial"/>
                      <w:szCs w:val="20"/>
                    </w:rPr>
                    <w:id w:val="-1214883576"/>
                    <w:placeholder>
                      <w:docPart w:val="1AB5FBAF62094358AB12A32525BF2127"/>
                    </w:placeholder>
                  </w:sdtPr>
                  <w:sdtEndPr>
                    <w:rPr>
                      <w:szCs w:val="24"/>
                    </w:rPr>
                  </w:sdtEndPr>
                  <w:sdtContent>
                    <w:r w:rsidR="0071422D" w:rsidRPr="00C36D3A">
                      <w:rPr>
                        <w:rFonts w:cs="Arial"/>
                        <w:szCs w:val="20"/>
                        <w:lang w:val="en-US" w:eastAsia="en-US"/>
                      </w:rPr>
                      <w:fldChar w:fldCharType="begin">
                        <w:ffData>
                          <w:name w:val=""/>
                          <w:enabled/>
                          <w:calcOnExit w:val="0"/>
                          <w:textInput>
                            <w:default w:val="Click here to enter text"/>
                          </w:textInput>
                        </w:ffData>
                      </w:fldChar>
                    </w:r>
                    <w:r w:rsidR="0071422D" w:rsidRPr="00C36D3A">
                      <w:rPr>
                        <w:rFonts w:cs="Arial"/>
                        <w:szCs w:val="20"/>
                        <w:lang w:val="en-US" w:eastAsia="en-US"/>
                      </w:rPr>
                      <w:instrText xml:space="preserve"> FORMTEXT </w:instrText>
                    </w:r>
                    <w:r w:rsidR="0071422D" w:rsidRPr="00C36D3A">
                      <w:rPr>
                        <w:rFonts w:cs="Arial"/>
                        <w:szCs w:val="20"/>
                        <w:lang w:val="en-US" w:eastAsia="en-US"/>
                      </w:rPr>
                    </w:r>
                    <w:r w:rsidR="0071422D" w:rsidRPr="00C36D3A">
                      <w:rPr>
                        <w:rFonts w:cs="Arial"/>
                        <w:szCs w:val="20"/>
                        <w:lang w:val="en-US" w:eastAsia="en-US"/>
                      </w:rPr>
                      <w:fldChar w:fldCharType="separate"/>
                    </w:r>
                    <w:r w:rsidR="0071422D" w:rsidRPr="00C36D3A">
                      <w:rPr>
                        <w:rFonts w:cs="Arial"/>
                        <w:noProof/>
                        <w:szCs w:val="20"/>
                        <w:lang w:val="en-US" w:eastAsia="en-US"/>
                      </w:rPr>
                      <w:t>Click here to enter t</w:t>
                    </w:r>
                    <w:r w:rsidR="0071422D">
                      <w:rPr>
                        <w:rFonts w:cs="Arial"/>
                        <w:noProof/>
                        <w:szCs w:val="20"/>
                        <w:lang w:val="en-US" w:eastAsia="en-US"/>
                      </w:rPr>
                      <w:t>e</w:t>
                    </w:r>
                    <w:r w:rsidR="0071422D" w:rsidRPr="00C36D3A">
                      <w:rPr>
                        <w:rFonts w:cs="Arial"/>
                        <w:noProof/>
                        <w:szCs w:val="20"/>
                        <w:lang w:val="en-US" w:eastAsia="en-US"/>
                      </w:rPr>
                      <w:t>xt</w:t>
                    </w:r>
                    <w:r w:rsidR="0071422D" w:rsidRPr="00C36D3A">
                      <w:rPr>
                        <w:rFonts w:cs="Arial"/>
                        <w:szCs w:val="20"/>
                        <w:lang w:val="en-US" w:eastAsia="en-US"/>
                      </w:rPr>
                      <w:fldChar w:fldCharType="end"/>
                    </w:r>
                  </w:sdtContent>
                </w:sdt>
                <w:r w:rsidR="0071422D" w:rsidRPr="00B245F6">
                  <w:rPr>
                    <w:rFonts w:cs="Arial"/>
                    <w:b/>
                    <w:bCs/>
                    <w:lang w:eastAsia="en-US"/>
                  </w:rPr>
                  <w:t xml:space="preserve"> </w:t>
                </w:r>
              </w:p>
            </w:sdtContent>
          </w:sdt>
        </w:tc>
      </w:tr>
      <w:tr w:rsidR="73D4CF88" w14:paraId="3D5BFF47" w14:textId="77777777" w:rsidTr="1051CCA3">
        <w:trPr>
          <w:trHeight w:val="300"/>
        </w:trPr>
        <w:tc>
          <w:tcPr>
            <w:tcW w:w="9000" w:type="dxa"/>
          </w:tcPr>
          <w:p w14:paraId="229E3863" w14:textId="183A70B3" w:rsidR="73D4CF88" w:rsidRDefault="4002AD5B" w:rsidP="73D4CF88">
            <w:pPr>
              <w:pStyle w:val="StyleHeading6Left0Hanging025"/>
              <w:numPr>
                <w:ilvl w:val="0"/>
                <w:numId w:val="0"/>
              </w:numPr>
              <w:spacing w:before="0" w:after="120" w:line="288" w:lineRule="auto"/>
              <w:rPr>
                <w:sz w:val="20"/>
              </w:rPr>
            </w:pPr>
            <w:r w:rsidRPr="50462FAF">
              <w:rPr>
                <w:sz w:val="20"/>
              </w:rPr>
              <w:lastRenderedPageBreak/>
              <w:t>Do you have comments on the proposed calculation method</w:t>
            </w:r>
            <w:r w:rsidR="3410F597" w:rsidRPr="50462FAF">
              <w:rPr>
                <w:sz w:val="20"/>
              </w:rPr>
              <w:t xml:space="preserve"> and review cycle of the differential</w:t>
            </w:r>
            <w:r w:rsidRPr="50462FAF">
              <w:rPr>
                <w:sz w:val="20"/>
              </w:rPr>
              <w:t>?</w:t>
            </w:r>
          </w:p>
          <w:sdt>
            <w:sdtPr>
              <w:rPr>
                <w:rFonts w:cs="Arial"/>
              </w:rPr>
              <w:id w:val="1460899343"/>
            </w:sdtPr>
            <w:sdtContent>
              <w:p w14:paraId="4F398DB3" w14:textId="32A3E636" w:rsidR="73D4CF88" w:rsidRPr="0071422D" w:rsidRDefault="00000000" w:rsidP="73D4CF88">
                <w:pPr>
                  <w:spacing w:after="120"/>
                  <w:rPr>
                    <w:rFonts w:cs="Arial"/>
                    <w:b/>
                    <w:bCs/>
                    <w:lang w:eastAsia="en-US"/>
                  </w:rPr>
                </w:pPr>
                <w:sdt>
                  <w:sdtPr>
                    <w:rPr>
                      <w:rFonts w:cs="Arial"/>
                      <w:szCs w:val="20"/>
                    </w:rPr>
                    <w:id w:val="1329334533"/>
                    <w:placeholder>
                      <w:docPart w:val="A171268DAE8542AD8D7D5C53E48E35A9"/>
                    </w:placeholder>
                  </w:sdtPr>
                  <w:sdtEndPr>
                    <w:rPr>
                      <w:szCs w:val="24"/>
                    </w:rPr>
                  </w:sdtEndPr>
                  <w:sdtContent>
                    <w:r w:rsidR="0071422D" w:rsidRPr="00C36D3A">
                      <w:rPr>
                        <w:rFonts w:cs="Arial"/>
                        <w:szCs w:val="20"/>
                        <w:lang w:val="en-US" w:eastAsia="en-US"/>
                      </w:rPr>
                      <w:fldChar w:fldCharType="begin">
                        <w:ffData>
                          <w:name w:val=""/>
                          <w:enabled/>
                          <w:calcOnExit w:val="0"/>
                          <w:textInput>
                            <w:default w:val="Click here to enter text"/>
                          </w:textInput>
                        </w:ffData>
                      </w:fldChar>
                    </w:r>
                    <w:r w:rsidR="0071422D" w:rsidRPr="00C36D3A">
                      <w:rPr>
                        <w:rFonts w:cs="Arial"/>
                        <w:szCs w:val="20"/>
                        <w:lang w:val="en-US" w:eastAsia="en-US"/>
                      </w:rPr>
                      <w:instrText xml:space="preserve"> FORMTEXT </w:instrText>
                    </w:r>
                    <w:r w:rsidR="0071422D" w:rsidRPr="00C36D3A">
                      <w:rPr>
                        <w:rFonts w:cs="Arial"/>
                        <w:szCs w:val="20"/>
                        <w:lang w:val="en-US" w:eastAsia="en-US"/>
                      </w:rPr>
                    </w:r>
                    <w:r w:rsidR="0071422D" w:rsidRPr="00C36D3A">
                      <w:rPr>
                        <w:rFonts w:cs="Arial"/>
                        <w:szCs w:val="20"/>
                        <w:lang w:val="en-US" w:eastAsia="en-US"/>
                      </w:rPr>
                      <w:fldChar w:fldCharType="separate"/>
                    </w:r>
                    <w:r w:rsidR="0071422D" w:rsidRPr="00C36D3A">
                      <w:rPr>
                        <w:rFonts w:cs="Arial"/>
                        <w:noProof/>
                        <w:szCs w:val="20"/>
                        <w:lang w:val="en-US" w:eastAsia="en-US"/>
                      </w:rPr>
                      <w:t>Click here to enter t</w:t>
                    </w:r>
                    <w:r w:rsidR="0071422D">
                      <w:rPr>
                        <w:rFonts w:cs="Arial"/>
                        <w:noProof/>
                        <w:szCs w:val="20"/>
                        <w:lang w:val="en-US" w:eastAsia="en-US"/>
                      </w:rPr>
                      <w:t>e</w:t>
                    </w:r>
                    <w:r w:rsidR="0071422D" w:rsidRPr="00C36D3A">
                      <w:rPr>
                        <w:rFonts w:cs="Arial"/>
                        <w:noProof/>
                        <w:szCs w:val="20"/>
                        <w:lang w:val="en-US" w:eastAsia="en-US"/>
                      </w:rPr>
                      <w:t>xt</w:t>
                    </w:r>
                    <w:r w:rsidR="0071422D" w:rsidRPr="00C36D3A">
                      <w:rPr>
                        <w:rFonts w:cs="Arial"/>
                        <w:szCs w:val="20"/>
                        <w:lang w:val="en-US" w:eastAsia="en-US"/>
                      </w:rPr>
                      <w:fldChar w:fldCharType="end"/>
                    </w:r>
                  </w:sdtContent>
                </w:sdt>
                <w:r w:rsidR="0071422D" w:rsidRPr="00B245F6">
                  <w:rPr>
                    <w:rFonts w:cs="Arial"/>
                    <w:b/>
                    <w:bCs/>
                    <w:lang w:eastAsia="en-US"/>
                  </w:rPr>
                  <w:t xml:space="preserve"> </w:t>
                </w:r>
              </w:p>
            </w:sdtContent>
          </w:sdt>
        </w:tc>
      </w:tr>
    </w:tbl>
    <w:p w14:paraId="1303CB6E" w14:textId="270E103B" w:rsidR="73D4CF88" w:rsidRDefault="73D4CF88" w:rsidP="73D4CF88">
      <w:pPr>
        <w:spacing w:before="120" w:afterLines="60" w:after="144" w:line="288" w:lineRule="auto"/>
        <w:jc w:val="left"/>
        <w:rPr>
          <w:b/>
          <w:bCs/>
        </w:rPr>
      </w:pPr>
    </w:p>
    <w:p w14:paraId="073D9BB3" w14:textId="77777777" w:rsidR="00927EF4" w:rsidRPr="00B07B8A" w:rsidRDefault="00927EF4" w:rsidP="00ED2EC6">
      <w:pPr>
        <w:spacing w:before="120" w:afterLines="60" w:after="144" w:line="288" w:lineRule="auto"/>
        <w:jc w:val="center"/>
        <w:rPr>
          <w:b/>
          <w:szCs w:val="16"/>
        </w:rPr>
      </w:pPr>
    </w:p>
    <w:p w14:paraId="618AD8A6" w14:textId="47438287" w:rsidR="00924371" w:rsidRPr="00B07B8A" w:rsidRDefault="21839B7D" w:rsidP="0A7D567D">
      <w:pPr>
        <w:spacing w:before="120" w:afterLines="60" w:after="144" w:line="288" w:lineRule="auto"/>
        <w:jc w:val="center"/>
        <w:rPr>
          <w:b/>
          <w:bCs/>
        </w:rPr>
      </w:pPr>
      <w:r w:rsidRPr="50462FAF">
        <w:rPr>
          <w:b/>
          <w:bCs/>
        </w:rPr>
        <w:t>THANK YOU!</w:t>
      </w:r>
    </w:p>
    <w:p w14:paraId="26A6421B" w14:textId="77777777" w:rsidR="00364FDC" w:rsidRPr="00B07B8A" w:rsidRDefault="00BC7347" w:rsidP="00364FDC">
      <w:pPr>
        <w:pStyle w:val="Heading1"/>
        <w:spacing w:before="120" w:after="120" w:line="300" w:lineRule="exact"/>
        <w:rPr>
          <w:rFonts w:ascii="Arial" w:hAnsi="Arial" w:cs="Arial"/>
          <w:sz w:val="24"/>
          <w:szCs w:val="24"/>
        </w:rPr>
      </w:pPr>
      <w:bookmarkStart w:id="46" w:name="_Toc35424541"/>
      <w:r>
        <w:br w:type="page"/>
      </w:r>
      <w:bookmarkStart w:id="47" w:name="_Toc207103221"/>
      <w:r w:rsidR="59E29AE6" w:rsidRPr="6A7B8DE6">
        <w:rPr>
          <w:rFonts w:ascii="Arial" w:hAnsi="Arial" w:cs="Arial"/>
          <w:sz w:val="24"/>
          <w:szCs w:val="24"/>
        </w:rPr>
        <w:lastRenderedPageBreak/>
        <w:t>PART 3 Annexes</w:t>
      </w:r>
      <w:bookmarkEnd w:id="46"/>
      <w:bookmarkEnd w:id="47"/>
    </w:p>
    <w:p w14:paraId="5342CB91" w14:textId="77777777" w:rsidR="00924371" w:rsidRPr="0015412A" w:rsidRDefault="1DC487EF" w:rsidP="0064319A">
      <w:pPr>
        <w:pStyle w:val="Heading2"/>
      </w:pPr>
      <w:bookmarkStart w:id="48" w:name="_Toc50175687"/>
      <w:bookmarkStart w:id="49" w:name="_Toc207103222"/>
      <w:r>
        <w:t xml:space="preserve">Annex 1: Current </w:t>
      </w:r>
      <w:r w:rsidR="449A4EB0">
        <w:t>Cocoa</w:t>
      </w:r>
      <w:r>
        <w:t xml:space="preserve"> Prices</w:t>
      </w:r>
      <w:bookmarkEnd w:id="48"/>
      <w:bookmarkEnd w:id="49"/>
    </w:p>
    <w:p w14:paraId="6C13369A" w14:textId="115BF4AE" w:rsidR="00924371" w:rsidRPr="0015412A" w:rsidRDefault="07ABC931" w:rsidP="0A7D567D">
      <w:pPr>
        <w:keepNext/>
        <w:spacing w:after="120" w:line="300" w:lineRule="exact"/>
        <w:rPr>
          <w:rFonts w:cs="Arial"/>
          <w:b/>
          <w:bCs/>
        </w:rPr>
      </w:pPr>
      <w:r w:rsidRPr="50462FAF">
        <w:rPr>
          <w:rFonts w:cs="Arial"/>
          <w:b/>
          <w:bCs/>
        </w:rPr>
        <w:t>Current Fairtrade minimum prices and premium:</w:t>
      </w:r>
    </w:p>
    <w:tbl>
      <w:tblPr>
        <w:tblW w:w="0" w:type="auto"/>
        <w:tblLayout w:type="fixed"/>
        <w:tblLook w:val="04A0" w:firstRow="1" w:lastRow="0" w:firstColumn="1" w:lastColumn="0" w:noHBand="0" w:noVBand="1"/>
      </w:tblPr>
      <w:tblGrid>
        <w:gridCol w:w="2490"/>
        <w:gridCol w:w="2340"/>
        <w:gridCol w:w="2222"/>
        <w:gridCol w:w="2181"/>
      </w:tblGrid>
      <w:tr w:rsidR="0A7D567D" w:rsidRPr="00B07B8A" w14:paraId="1B47DEA3" w14:textId="77777777" w:rsidTr="6A7B8DE6">
        <w:trPr>
          <w:trHeight w:val="1020"/>
        </w:trPr>
        <w:tc>
          <w:tcPr>
            <w:tcW w:w="2490"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0FC0FC"/>
            <w:tcMar>
              <w:top w:w="15" w:type="dxa"/>
              <w:left w:w="15" w:type="dxa"/>
              <w:right w:w="15" w:type="dxa"/>
            </w:tcMar>
            <w:vAlign w:val="center"/>
          </w:tcPr>
          <w:p w14:paraId="4CE86F14" w14:textId="174C8EA9" w:rsidR="0A7D567D" w:rsidRPr="00B07B8A" w:rsidRDefault="0A7D567D" w:rsidP="0A7D567D">
            <w:pPr>
              <w:jc w:val="center"/>
              <w:rPr>
                <w:rFonts w:eastAsia="Arial" w:cs="Arial"/>
                <w:color w:val="000000" w:themeColor="text1"/>
                <w:szCs w:val="20"/>
              </w:rPr>
            </w:pPr>
            <w:r w:rsidRPr="00B07B8A">
              <w:rPr>
                <w:rFonts w:eastAsia="Arial" w:cs="Arial"/>
                <w:color w:val="000000" w:themeColor="text1"/>
                <w:szCs w:val="20"/>
              </w:rPr>
              <w:t>Fairtrade Price</w:t>
            </w:r>
          </w:p>
        </w:tc>
        <w:tc>
          <w:tcPr>
            <w:tcW w:w="2340"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0FC0FC"/>
            <w:tcMar>
              <w:top w:w="15" w:type="dxa"/>
              <w:left w:w="15" w:type="dxa"/>
              <w:right w:w="15" w:type="dxa"/>
            </w:tcMar>
            <w:vAlign w:val="center"/>
          </w:tcPr>
          <w:p w14:paraId="7D65EF05" w14:textId="62D6EC43" w:rsidR="6756658F" w:rsidRPr="00B07B8A" w:rsidRDefault="6756658F" w:rsidP="0A7D567D">
            <w:pPr>
              <w:jc w:val="center"/>
              <w:rPr>
                <w:rFonts w:eastAsia="Arial" w:cs="Arial"/>
                <w:color w:val="000000" w:themeColor="text1"/>
                <w:szCs w:val="20"/>
              </w:rPr>
            </w:pPr>
            <w:r w:rsidRPr="00B07B8A">
              <w:rPr>
                <w:rFonts w:eastAsia="Arial" w:cs="Arial"/>
                <w:color w:val="000000" w:themeColor="text1"/>
                <w:szCs w:val="20"/>
              </w:rPr>
              <w:t>Non-regulated cocoa producing countries</w:t>
            </w:r>
          </w:p>
        </w:tc>
        <w:tc>
          <w:tcPr>
            <w:tcW w:w="2222"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0FC0FC"/>
            <w:tcMar>
              <w:top w:w="15" w:type="dxa"/>
              <w:left w:w="15" w:type="dxa"/>
              <w:right w:w="15" w:type="dxa"/>
            </w:tcMar>
            <w:vAlign w:val="center"/>
          </w:tcPr>
          <w:p w14:paraId="57B979F6" w14:textId="11F916DA" w:rsidR="6660F76B" w:rsidRPr="00B07B8A" w:rsidRDefault="6660F76B" w:rsidP="0A7D567D">
            <w:pPr>
              <w:jc w:val="center"/>
              <w:rPr>
                <w:rFonts w:eastAsia="Arial" w:cs="Arial"/>
                <w:color w:val="000000" w:themeColor="text1"/>
                <w:szCs w:val="20"/>
              </w:rPr>
            </w:pPr>
            <w:r w:rsidRPr="00B07B8A">
              <w:rPr>
                <w:rFonts w:eastAsia="Arial" w:cs="Arial"/>
                <w:color w:val="000000" w:themeColor="text1"/>
                <w:szCs w:val="20"/>
              </w:rPr>
              <w:t>Ghana</w:t>
            </w:r>
          </w:p>
        </w:tc>
        <w:tc>
          <w:tcPr>
            <w:tcW w:w="2181"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0FC0FC"/>
            <w:tcMar>
              <w:top w:w="15" w:type="dxa"/>
              <w:left w:w="15" w:type="dxa"/>
              <w:right w:w="15" w:type="dxa"/>
            </w:tcMar>
            <w:vAlign w:val="center"/>
          </w:tcPr>
          <w:p w14:paraId="3A9F296D" w14:textId="262F4B41" w:rsidR="0A7D567D" w:rsidRPr="00B07B8A" w:rsidRDefault="6C7F66AF" w:rsidP="0A7D567D">
            <w:pPr>
              <w:jc w:val="center"/>
              <w:rPr>
                <w:rFonts w:eastAsia="Arial" w:cs="Arial"/>
                <w:color w:val="000000" w:themeColor="text1"/>
                <w:szCs w:val="20"/>
              </w:rPr>
            </w:pPr>
            <w:r w:rsidRPr="00B07B8A">
              <w:rPr>
                <w:rFonts w:eastAsia="Arial" w:cs="Arial"/>
                <w:color w:val="000000" w:themeColor="text1"/>
              </w:rPr>
              <w:t>Côte d’Ivoire</w:t>
            </w:r>
            <w:r w:rsidR="0A7D567D" w:rsidRPr="00B07B8A">
              <w:rPr>
                <w:rStyle w:val="FootnoteReference"/>
                <w:rFonts w:eastAsia="Arial" w:cs="Arial"/>
                <w:color w:val="000000" w:themeColor="text1"/>
              </w:rPr>
              <w:footnoteReference w:id="2"/>
            </w:r>
          </w:p>
        </w:tc>
      </w:tr>
      <w:tr w:rsidR="0A7D567D" w:rsidRPr="00B07B8A" w14:paraId="55377538" w14:textId="77777777" w:rsidTr="6A7B8DE6">
        <w:trPr>
          <w:trHeight w:val="510"/>
        </w:trPr>
        <w:tc>
          <w:tcPr>
            <w:tcW w:w="2490"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FC0FC"/>
            <w:tcMar>
              <w:top w:w="15" w:type="dxa"/>
              <w:left w:w="15" w:type="dxa"/>
              <w:right w:w="15" w:type="dxa"/>
            </w:tcMar>
            <w:vAlign w:val="center"/>
          </w:tcPr>
          <w:p w14:paraId="735C0437" w14:textId="647372F3" w:rsidR="0A7D567D" w:rsidRPr="00B07B8A" w:rsidRDefault="0A7D567D" w:rsidP="0A7D567D">
            <w:pPr>
              <w:jc w:val="center"/>
              <w:rPr>
                <w:rFonts w:eastAsia="Arial" w:cs="Arial"/>
                <w:color w:val="000000" w:themeColor="text1"/>
                <w:szCs w:val="20"/>
              </w:rPr>
            </w:pPr>
            <w:r w:rsidRPr="00B07B8A">
              <w:rPr>
                <w:rFonts w:eastAsia="Arial" w:cs="Arial"/>
                <w:color w:val="000000" w:themeColor="text1"/>
                <w:szCs w:val="20"/>
              </w:rPr>
              <w:t>Fairtrade minimum price</w:t>
            </w:r>
          </w:p>
        </w:tc>
        <w:tc>
          <w:tcPr>
            <w:tcW w:w="2340"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Mar>
              <w:top w:w="15" w:type="dxa"/>
              <w:left w:w="15" w:type="dxa"/>
              <w:right w:w="15" w:type="dxa"/>
            </w:tcMar>
            <w:vAlign w:val="center"/>
          </w:tcPr>
          <w:p w14:paraId="67AD2F90" w14:textId="06722F45" w:rsidR="4A21C05E" w:rsidRPr="00B07B8A" w:rsidRDefault="4A21C05E" w:rsidP="0A7D567D">
            <w:pPr>
              <w:jc w:val="center"/>
              <w:rPr>
                <w:rFonts w:eastAsia="Arial" w:cs="Arial"/>
                <w:color w:val="000000" w:themeColor="text1"/>
                <w:szCs w:val="20"/>
              </w:rPr>
            </w:pPr>
            <w:r w:rsidRPr="00B07B8A">
              <w:rPr>
                <w:rFonts w:eastAsia="Arial" w:cs="Arial"/>
                <w:color w:val="000000" w:themeColor="text1"/>
                <w:szCs w:val="20"/>
              </w:rPr>
              <w:t>3,500 USD/MT</w:t>
            </w:r>
          </w:p>
          <w:p w14:paraId="02A4DDEC" w14:textId="56F2AE01" w:rsidR="4A21C05E" w:rsidRPr="00B07B8A" w:rsidRDefault="70A3C1A8" w:rsidP="0A7D567D">
            <w:pPr>
              <w:jc w:val="center"/>
              <w:rPr>
                <w:rFonts w:eastAsia="Arial" w:cs="Arial"/>
                <w:color w:val="000000" w:themeColor="text1"/>
              </w:rPr>
            </w:pPr>
            <w:r w:rsidRPr="50462FAF">
              <w:rPr>
                <w:rFonts w:eastAsia="Arial" w:cs="Arial"/>
                <w:color w:val="000000" w:themeColor="text1"/>
              </w:rPr>
              <w:t xml:space="preserve">(as of </w:t>
            </w:r>
            <w:r w:rsidR="581E02EE" w:rsidRPr="50462FAF">
              <w:rPr>
                <w:rFonts w:eastAsia="Arial" w:cs="Arial"/>
                <w:color w:val="000000" w:themeColor="text1"/>
              </w:rPr>
              <w:t>01/10/2025</w:t>
            </w:r>
            <w:r w:rsidR="22B7DB26" w:rsidRPr="50462FAF">
              <w:rPr>
                <w:rFonts w:eastAsia="Arial" w:cs="Arial"/>
                <w:color w:val="000000" w:themeColor="text1"/>
              </w:rPr>
              <w:t>)</w:t>
            </w:r>
          </w:p>
        </w:tc>
        <w:tc>
          <w:tcPr>
            <w:tcW w:w="2222"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Mar>
              <w:top w:w="15" w:type="dxa"/>
              <w:left w:w="15" w:type="dxa"/>
              <w:right w:w="15" w:type="dxa"/>
            </w:tcMar>
            <w:vAlign w:val="center"/>
          </w:tcPr>
          <w:p w14:paraId="396D45B7" w14:textId="0D67A521" w:rsidR="50CF4E87" w:rsidRPr="00B07B8A" w:rsidRDefault="50CF4E87" w:rsidP="0A7D567D">
            <w:pPr>
              <w:jc w:val="center"/>
              <w:rPr>
                <w:rFonts w:eastAsia="Arial" w:cs="Arial"/>
                <w:color w:val="000000" w:themeColor="text1"/>
                <w:szCs w:val="20"/>
              </w:rPr>
            </w:pPr>
            <w:r w:rsidRPr="00B07B8A">
              <w:rPr>
                <w:rFonts w:eastAsia="Arial" w:cs="Arial"/>
                <w:color w:val="000000" w:themeColor="text1"/>
                <w:szCs w:val="20"/>
              </w:rPr>
              <w:t>2,400 USD/MT</w:t>
            </w:r>
          </w:p>
        </w:tc>
        <w:tc>
          <w:tcPr>
            <w:tcW w:w="2181"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Mar>
              <w:top w:w="15" w:type="dxa"/>
              <w:left w:w="15" w:type="dxa"/>
              <w:right w:w="15" w:type="dxa"/>
            </w:tcMar>
            <w:vAlign w:val="center"/>
          </w:tcPr>
          <w:p w14:paraId="4B523353" w14:textId="10A92247" w:rsidR="0A7D567D" w:rsidRPr="00B07B8A" w:rsidRDefault="0A7D567D" w:rsidP="0A7D567D">
            <w:pPr>
              <w:jc w:val="center"/>
              <w:rPr>
                <w:rFonts w:eastAsia="Arial" w:cs="Arial"/>
                <w:color w:val="000000" w:themeColor="text1"/>
                <w:szCs w:val="20"/>
              </w:rPr>
            </w:pPr>
            <w:r w:rsidRPr="00B07B8A">
              <w:rPr>
                <w:rFonts w:eastAsia="Arial" w:cs="Arial"/>
                <w:color w:val="000000" w:themeColor="text1"/>
                <w:szCs w:val="20"/>
              </w:rPr>
              <w:t>2,206 EUR/MT</w:t>
            </w:r>
          </w:p>
        </w:tc>
      </w:tr>
      <w:tr w:rsidR="0A7D567D" w:rsidRPr="00B07B8A" w14:paraId="303D7AFD" w14:textId="77777777" w:rsidTr="6A7B8DE6">
        <w:trPr>
          <w:trHeight w:val="510"/>
        </w:trPr>
        <w:tc>
          <w:tcPr>
            <w:tcW w:w="249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FC0FC"/>
            <w:tcMar>
              <w:top w:w="15" w:type="dxa"/>
              <w:left w:w="15" w:type="dxa"/>
              <w:right w:w="15" w:type="dxa"/>
            </w:tcMar>
            <w:vAlign w:val="center"/>
          </w:tcPr>
          <w:p w14:paraId="31A31190" w14:textId="346909F2" w:rsidR="0A7D567D" w:rsidRPr="00B07B8A" w:rsidRDefault="0A7D567D" w:rsidP="0A7D567D">
            <w:pPr>
              <w:jc w:val="center"/>
              <w:rPr>
                <w:rFonts w:eastAsia="Arial" w:cs="Arial"/>
                <w:color w:val="000000" w:themeColor="text1"/>
                <w:szCs w:val="20"/>
              </w:rPr>
            </w:pPr>
            <w:r w:rsidRPr="00B07B8A">
              <w:rPr>
                <w:rFonts w:eastAsia="Arial" w:cs="Arial"/>
                <w:color w:val="000000" w:themeColor="text1"/>
                <w:szCs w:val="20"/>
              </w:rPr>
              <w:t>Fairtrade premium</w:t>
            </w:r>
          </w:p>
        </w:tc>
        <w:tc>
          <w:tcPr>
            <w:tcW w:w="4562"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Mar>
              <w:top w:w="15" w:type="dxa"/>
              <w:left w:w="15" w:type="dxa"/>
              <w:right w:w="15" w:type="dxa"/>
            </w:tcMar>
            <w:vAlign w:val="center"/>
          </w:tcPr>
          <w:p w14:paraId="124DD02C" w14:textId="7030EDDB" w:rsidR="0A7D567D" w:rsidRPr="00B07B8A" w:rsidRDefault="0A7D567D" w:rsidP="0A7D567D">
            <w:pPr>
              <w:jc w:val="center"/>
              <w:rPr>
                <w:rFonts w:eastAsia="Arial" w:cs="Arial"/>
                <w:color w:val="000000" w:themeColor="text1"/>
                <w:szCs w:val="20"/>
              </w:rPr>
            </w:pPr>
            <w:r w:rsidRPr="00B07B8A">
              <w:rPr>
                <w:rFonts w:eastAsia="Arial" w:cs="Arial"/>
                <w:color w:val="000000" w:themeColor="text1"/>
                <w:szCs w:val="20"/>
              </w:rPr>
              <w:t>240 USD/MT</w:t>
            </w:r>
          </w:p>
        </w:tc>
        <w:tc>
          <w:tcPr>
            <w:tcW w:w="218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Mar>
              <w:top w:w="15" w:type="dxa"/>
              <w:left w:w="15" w:type="dxa"/>
              <w:right w:w="15" w:type="dxa"/>
            </w:tcMar>
            <w:vAlign w:val="center"/>
          </w:tcPr>
          <w:p w14:paraId="6C686CBF" w14:textId="795214C0" w:rsidR="0A7D567D" w:rsidRPr="00B07B8A" w:rsidRDefault="0A7D567D" w:rsidP="0A7D567D">
            <w:pPr>
              <w:jc w:val="center"/>
              <w:rPr>
                <w:rFonts w:eastAsia="Arial" w:cs="Arial"/>
                <w:color w:val="000000" w:themeColor="text1"/>
                <w:szCs w:val="20"/>
              </w:rPr>
            </w:pPr>
            <w:r w:rsidRPr="00B07B8A">
              <w:rPr>
                <w:rFonts w:eastAsia="Arial" w:cs="Arial"/>
                <w:color w:val="000000" w:themeColor="text1"/>
                <w:szCs w:val="20"/>
              </w:rPr>
              <w:t>221 EUR/MT</w:t>
            </w:r>
          </w:p>
        </w:tc>
      </w:tr>
      <w:tr w:rsidR="0A7D567D" w:rsidRPr="00B07B8A" w14:paraId="489B4D5B" w14:textId="77777777" w:rsidTr="6A7B8DE6">
        <w:trPr>
          <w:trHeight w:val="390"/>
        </w:trPr>
        <w:tc>
          <w:tcPr>
            <w:tcW w:w="249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FC0FC"/>
            <w:tcMar>
              <w:top w:w="15" w:type="dxa"/>
              <w:left w:w="15" w:type="dxa"/>
              <w:right w:w="15" w:type="dxa"/>
            </w:tcMar>
            <w:vAlign w:val="center"/>
          </w:tcPr>
          <w:p w14:paraId="26EA3AB7" w14:textId="337B0F7F" w:rsidR="0A7D567D" w:rsidRPr="00B07B8A" w:rsidRDefault="0A7D567D" w:rsidP="0A7D567D">
            <w:pPr>
              <w:jc w:val="center"/>
              <w:rPr>
                <w:rFonts w:eastAsia="Arial" w:cs="Arial"/>
                <w:color w:val="000000" w:themeColor="text1"/>
                <w:szCs w:val="20"/>
              </w:rPr>
            </w:pPr>
            <w:r w:rsidRPr="00B07B8A">
              <w:rPr>
                <w:rFonts w:eastAsia="Arial" w:cs="Arial"/>
                <w:color w:val="000000" w:themeColor="text1"/>
                <w:szCs w:val="20"/>
              </w:rPr>
              <w:t>Organic Differential</w:t>
            </w:r>
          </w:p>
        </w:tc>
        <w:tc>
          <w:tcPr>
            <w:tcW w:w="4562"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Mar>
              <w:top w:w="15" w:type="dxa"/>
              <w:left w:w="15" w:type="dxa"/>
              <w:right w:w="15" w:type="dxa"/>
            </w:tcMar>
            <w:vAlign w:val="center"/>
          </w:tcPr>
          <w:p w14:paraId="12675509" w14:textId="24E7BB95" w:rsidR="0A7D567D" w:rsidRPr="00B07B8A" w:rsidRDefault="0A7D567D" w:rsidP="0A7D567D">
            <w:pPr>
              <w:jc w:val="center"/>
              <w:rPr>
                <w:rFonts w:eastAsia="Arial" w:cs="Arial"/>
                <w:color w:val="000000" w:themeColor="text1"/>
                <w:szCs w:val="20"/>
              </w:rPr>
            </w:pPr>
            <w:r w:rsidRPr="00B07B8A">
              <w:rPr>
                <w:rFonts w:eastAsia="Arial" w:cs="Arial"/>
                <w:color w:val="000000" w:themeColor="text1"/>
                <w:szCs w:val="20"/>
              </w:rPr>
              <w:t>300 USD/MT</w:t>
            </w:r>
          </w:p>
        </w:tc>
        <w:tc>
          <w:tcPr>
            <w:tcW w:w="218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Mar>
              <w:top w:w="15" w:type="dxa"/>
              <w:left w:w="15" w:type="dxa"/>
              <w:right w:w="15" w:type="dxa"/>
            </w:tcMar>
            <w:vAlign w:val="center"/>
          </w:tcPr>
          <w:p w14:paraId="4EF2F5D6" w14:textId="6DEC7B5F" w:rsidR="0A7D567D" w:rsidRPr="00B07B8A" w:rsidRDefault="0A7D567D" w:rsidP="0A7D567D">
            <w:pPr>
              <w:jc w:val="center"/>
              <w:rPr>
                <w:rFonts w:eastAsia="Arial" w:cs="Arial"/>
                <w:color w:val="000000" w:themeColor="text1"/>
                <w:szCs w:val="20"/>
              </w:rPr>
            </w:pPr>
            <w:r w:rsidRPr="00B07B8A">
              <w:rPr>
                <w:rFonts w:eastAsia="Arial" w:cs="Arial"/>
                <w:color w:val="000000" w:themeColor="text1"/>
                <w:szCs w:val="20"/>
              </w:rPr>
              <w:t>276 EUR/MT</w:t>
            </w:r>
          </w:p>
        </w:tc>
      </w:tr>
    </w:tbl>
    <w:p w14:paraId="63292D2A" w14:textId="30D4AFF8" w:rsidR="4936DA11" w:rsidRPr="0015412A" w:rsidRDefault="0BDCEC71" w:rsidP="07081177">
      <w:pPr>
        <w:pStyle w:val="Heading2"/>
        <w:rPr>
          <w:rFonts w:eastAsia="Arial" w:cs="Arial"/>
          <w:color w:val="00B9E4"/>
        </w:rPr>
      </w:pPr>
      <w:bookmarkStart w:id="50" w:name="_Toc20239988"/>
      <w:bookmarkStart w:id="51" w:name="_Toc207103223"/>
      <w:r>
        <w:t>Annex 2: Summary of Cost of Sustainable Production analysis</w:t>
      </w:r>
      <w:bookmarkEnd w:id="50"/>
      <w:bookmarkEnd w:id="51"/>
    </w:p>
    <w:p w14:paraId="6EE5B27B" w14:textId="77EE0143" w:rsidR="1715148A" w:rsidRPr="0015412A" w:rsidRDefault="75774AFB" w:rsidP="77C4CA93">
      <w:pPr>
        <w:spacing w:after="120" w:line="240" w:lineRule="auto"/>
        <w:rPr>
          <w:rFonts w:eastAsia="Arial" w:cs="Arial"/>
        </w:rPr>
      </w:pPr>
      <w:r w:rsidRPr="6A7B8DE6">
        <w:rPr>
          <w:rFonts w:eastAsia="Arial" w:cs="Arial"/>
        </w:rPr>
        <w:t xml:space="preserve">This section contains information on the Cost of Sustainable Production (COSP) </w:t>
      </w:r>
      <w:r w:rsidR="373AB4F0" w:rsidRPr="6A7B8DE6">
        <w:rPr>
          <w:rFonts w:eastAsia="Arial" w:cs="Arial"/>
        </w:rPr>
        <w:t>data</w:t>
      </w:r>
      <w:r w:rsidR="63055E45" w:rsidRPr="6A7B8DE6">
        <w:rPr>
          <w:rFonts w:eastAsia="Arial" w:cs="Arial"/>
        </w:rPr>
        <w:t>, initially</w:t>
      </w:r>
      <w:r w:rsidR="373AB4F0" w:rsidRPr="6A7B8DE6">
        <w:rPr>
          <w:rFonts w:eastAsia="Arial" w:cs="Arial"/>
        </w:rPr>
        <w:t xml:space="preserve"> c</w:t>
      </w:r>
      <w:r w:rsidRPr="6A7B8DE6">
        <w:rPr>
          <w:rFonts w:eastAsia="Arial" w:cs="Arial"/>
        </w:rPr>
        <w:t>o</w:t>
      </w:r>
      <w:r w:rsidR="75F34295" w:rsidRPr="6A7B8DE6">
        <w:rPr>
          <w:rFonts w:eastAsia="Arial" w:cs="Arial"/>
        </w:rPr>
        <w:t xml:space="preserve">llected </w:t>
      </w:r>
      <w:r w:rsidRPr="6A7B8DE6">
        <w:rPr>
          <w:rFonts w:eastAsia="Arial" w:cs="Arial"/>
        </w:rPr>
        <w:t>by Fairtrade International</w:t>
      </w:r>
      <w:r w:rsidR="0C369D75" w:rsidRPr="6A7B8DE6">
        <w:rPr>
          <w:rFonts w:eastAsia="Arial" w:cs="Arial"/>
        </w:rPr>
        <w:t xml:space="preserve"> and Fairtrade Africa</w:t>
      </w:r>
      <w:r w:rsidR="17444C7B" w:rsidRPr="6A7B8DE6">
        <w:rPr>
          <w:rFonts w:eastAsia="Arial" w:cs="Arial"/>
        </w:rPr>
        <w:t xml:space="preserve"> </w:t>
      </w:r>
      <w:r w:rsidR="1CC66C81" w:rsidRPr="6A7B8DE6">
        <w:rPr>
          <w:rFonts w:eastAsia="Arial" w:cs="Arial"/>
        </w:rPr>
        <w:t xml:space="preserve">in </w:t>
      </w:r>
      <w:r w:rsidR="5FC41849" w:rsidRPr="6A7B8DE6">
        <w:rPr>
          <w:rFonts w:eastAsia="Arial" w:cs="Arial"/>
        </w:rPr>
        <w:t>2023</w:t>
      </w:r>
      <w:r w:rsidR="1CC66C81" w:rsidRPr="6A7B8DE6">
        <w:rPr>
          <w:rFonts w:eastAsia="Arial" w:cs="Arial"/>
        </w:rPr>
        <w:t>-</w:t>
      </w:r>
      <w:r w:rsidR="5FC41849" w:rsidRPr="6A7B8DE6">
        <w:rPr>
          <w:rFonts w:eastAsia="Arial" w:cs="Arial"/>
        </w:rPr>
        <w:t>2024</w:t>
      </w:r>
      <w:r w:rsidR="0C369D75" w:rsidRPr="6A7B8DE6">
        <w:rPr>
          <w:rFonts w:eastAsia="Arial" w:cs="Arial"/>
        </w:rPr>
        <w:t xml:space="preserve"> </w:t>
      </w:r>
      <w:r w:rsidR="02E5BF08" w:rsidRPr="6A7B8DE6">
        <w:rPr>
          <w:rFonts w:eastAsia="Arial" w:cs="Arial"/>
        </w:rPr>
        <w:t xml:space="preserve">and later updated by Impact </w:t>
      </w:r>
      <w:r w:rsidR="391DB2B9" w:rsidRPr="6A7B8DE6">
        <w:rPr>
          <w:rFonts w:eastAsia="Arial" w:cs="Arial"/>
        </w:rPr>
        <w:t>Institute</w:t>
      </w:r>
      <w:r w:rsidR="5FC41849" w:rsidRPr="6A7B8DE6">
        <w:rPr>
          <w:rFonts w:eastAsia="Arial" w:cs="Arial"/>
        </w:rPr>
        <w:t xml:space="preserve"> in 2025</w:t>
      </w:r>
      <w:r w:rsidR="20A4666C" w:rsidRPr="6A7B8DE6">
        <w:rPr>
          <w:rFonts w:eastAsia="Arial" w:cs="Arial"/>
        </w:rPr>
        <w:t>.</w:t>
      </w:r>
      <w:r w:rsidRPr="6A7B8DE6">
        <w:rPr>
          <w:rFonts w:eastAsia="Arial" w:cs="Arial"/>
        </w:rPr>
        <w:t xml:space="preserve"> </w:t>
      </w:r>
      <w:r w:rsidR="11FD144D" w:rsidRPr="6A7B8DE6">
        <w:rPr>
          <w:rFonts w:eastAsia="Arial" w:cs="Arial"/>
        </w:rPr>
        <w:t xml:space="preserve">The full report can be accessed </w:t>
      </w:r>
      <w:hyperlink r:id="rId23" w:history="1">
        <w:r w:rsidR="11FD144D" w:rsidRPr="006C6DFA">
          <w:rPr>
            <w:rStyle w:val="Hyperlink"/>
            <w:rFonts w:eastAsia="Arial" w:cs="Arial"/>
          </w:rPr>
          <w:t>here</w:t>
        </w:r>
      </w:hyperlink>
      <w:r w:rsidR="11FD144D" w:rsidRPr="6A7B8DE6">
        <w:rPr>
          <w:rFonts w:eastAsia="Arial" w:cs="Arial"/>
        </w:rPr>
        <w:t xml:space="preserve">. </w:t>
      </w:r>
      <w:r w:rsidRPr="6A7B8DE6">
        <w:rPr>
          <w:rFonts w:eastAsia="Arial" w:cs="Arial"/>
        </w:rPr>
        <w:t xml:space="preserve"> </w:t>
      </w:r>
    </w:p>
    <w:p w14:paraId="6B254F8F" w14:textId="03BCA7E2" w:rsidR="1715148A" w:rsidRPr="0015412A" w:rsidRDefault="75774AFB" w:rsidP="77C4CA93">
      <w:pPr>
        <w:spacing w:line="240" w:lineRule="auto"/>
        <w:jc w:val="left"/>
        <w:rPr>
          <w:rFonts w:eastAsia="Arial" w:cs="Arial"/>
          <w:b/>
          <w:bCs/>
        </w:rPr>
      </w:pPr>
      <w:r w:rsidRPr="50462FAF">
        <w:rPr>
          <w:rFonts w:eastAsia="Arial" w:cs="Arial"/>
          <w:b/>
          <w:bCs/>
        </w:rPr>
        <w:t>Sampling methodology for the collection of COSP data</w:t>
      </w:r>
    </w:p>
    <w:p w14:paraId="53915CC1" w14:textId="34D433BF" w:rsidR="1715148A" w:rsidRPr="0015412A" w:rsidRDefault="75774AFB" w:rsidP="77C4CA93">
      <w:pPr>
        <w:pStyle w:val="ListParagraph"/>
        <w:numPr>
          <w:ilvl w:val="0"/>
          <w:numId w:val="6"/>
        </w:numPr>
        <w:spacing w:after="0" w:line="240" w:lineRule="auto"/>
        <w:jc w:val="both"/>
        <w:rPr>
          <w:rFonts w:eastAsia="Arial" w:cs="Arial"/>
          <w:sz w:val="20"/>
          <w:szCs w:val="20"/>
        </w:rPr>
      </w:pPr>
      <w:r w:rsidRPr="50462FAF">
        <w:rPr>
          <w:rFonts w:eastAsia="Arial" w:cs="Arial"/>
          <w:sz w:val="20"/>
          <w:szCs w:val="20"/>
        </w:rPr>
        <w:t xml:space="preserve">The sampling strategy includes a minimum of 10% of the total Fairtrade-certified SPOs in a country. To further ensure that the sample size is representative and allows us to generalise the findings to the larger population, a set of criteria was developed to identify subpopulations within a country. These criteria include specifications of </w:t>
      </w:r>
      <w:r w:rsidR="5B3F9B29" w:rsidRPr="50462FAF">
        <w:rPr>
          <w:rFonts w:eastAsia="Arial" w:cs="Arial"/>
          <w:sz w:val="20"/>
          <w:szCs w:val="20"/>
        </w:rPr>
        <w:t>the</w:t>
      </w:r>
      <w:r w:rsidR="20A4666C" w:rsidRPr="50462FAF">
        <w:rPr>
          <w:rFonts w:eastAsia="Arial" w:cs="Arial"/>
          <w:sz w:val="20"/>
          <w:szCs w:val="20"/>
        </w:rPr>
        <w:t xml:space="preserve"> </w:t>
      </w:r>
      <w:r w:rsidRPr="50462FAF">
        <w:rPr>
          <w:rFonts w:eastAsia="Arial" w:cs="Arial"/>
          <w:sz w:val="20"/>
          <w:szCs w:val="20"/>
        </w:rPr>
        <w:t xml:space="preserve">cocoa product (bulk, fine flavour, conventional, organic), business activities conducted by </w:t>
      </w:r>
      <w:r w:rsidR="1B9F072A" w:rsidRPr="50462FAF">
        <w:rPr>
          <w:rFonts w:eastAsia="Arial" w:cs="Arial"/>
          <w:sz w:val="20"/>
          <w:szCs w:val="20"/>
        </w:rPr>
        <w:t>the</w:t>
      </w:r>
      <w:r w:rsidR="20A4666C" w:rsidRPr="50462FAF">
        <w:rPr>
          <w:rFonts w:eastAsia="Arial" w:cs="Arial"/>
          <w:sz w:val="20"/>
          <w:szCs w:val="20"/>
        </w:rPr>
        <w:t xml:space="preserve"> </w:t>
      </w:r>
      <w:r w:rsidRPr="50462FAF">
        <w:rPr>
          <w:rFonts w:eastAsia="Arial" w:cs="Arial"/>
          <w:sz w:val="20"/>
          <w:szCs w:val="20"/>
        </w:rPr>
        <w:t>SPOs (producing, processing, exporting), and Fairtrade sales volume in the last two to three years. At farm level, selection of individual farmers also considered variables such as the location and size of the farm, yields level, degree of application of farm record bookkeeping and farming practices.</w:t>
      </w:r>
    </w:p>
    <w:p w14:paraId="4680A7CC" w14:textId="45760C74" w:rsidR="77C4CA93" w:rsidRPr="0015412A" w:rsidRDefault="77C4CA93" w:rsidP="77C4CA93">
      <w:pPr>
        <w:pStyle w:val="ListParagraph"/>
        <w:spacing w:after="0" w:line="240" w:lineRule="auto"/>
        <w:jc w:val="both"/>
        <w:rPr>
          <w:rFonts w:eastAsia="Arial" w:cs="Arial"/>
          <w:sz w:val="20"/>
          <w:szCs w:val="20"/>
        </w:rPr>
      </w:pPr>
    </w:p>
    <w:p w14:paraId="37ED0CC6" w14:textId="70AEE5EC" w:rsidR="1715148A" w:rsidRPr="0015412A" w:rsidRDefault="75774AFB" w:rsidP="77C4CA93">
      <w:pPr>
        <w:spacing w:line="240" w:lineRule="auto"/>
        <w:jc w:val="left"/>
        <w:rPr>
          <w:rFonts w:eastAsia="Arial" w:cs="Arial"/>
          <w:b/>
          <w:bCs/>
        </w:rPr>
      </w:pPr>
      <w:r w:rsidRPr="50462FAF">
        <w:rPr>
          <w:rFonts w:eastAsia="Arial" w:cs="Arial"/>
          <w:b/>
          <w:bCs/>
        </w:rPr>
        <w:t>COSP structure and data collection</w:t>
      </w:r>
    </w:p>
    <w:p w14:paraId="4BDD9DD5" w14:textId="4636EEAC" w:rsidR="1715148A" w:rsidRPr="0015412A" w:rsidRDefault="75774AFB" w:rsidP="77C4CA93">
      <w:pPr>
        <w:pStyle w:val="ListParagraph"/>
        <w:numPr>
          <w:ilvl w:val="0"/>
          <w:numId w:val="6"/>
        </w:numPr>
        <w:spacing w:after="0" w:line="240" w:lineRule="auto"/>
        <w:jc w:val="both"/>
        <w:rPr>
          <w:rFonts w:eastAsia="Arial" w:cs="Arial"/>
          <w:sz w:val="20"/>
          <w:szCs w:val="20"/>
        </w:rPr>
      </w:pPr>
      <w:r w:rsidRPr="50462FAF">
        <w:rPr>
          <w:rFonts w:eastAsia="Arial" w:cs="Arial"/>
          <w:sz w:val="20"/>
          <w:szCs w:val="20"/>
        </w:rPr>
        <w:t xml:space="preserve">The costs were collected at both the farmer level and SPO level, with fixed costs and variable costs being assessed. </w:t>
      </w:r>
    </w:p>
    <w:p w14:paraId="4B2CB0B9" w14:textId="62754AF6" w:rsidR="1715148A" w:rsidRPr="0015412A" w:rsidRDefault="75774AFB" w:rsidP="77C4CA93">
      <w:pPr>
        <w:pStyle w:val="ListParagraph"/>
        <w:numPr>
          <w:ilvl w:val="0"/>
          <w:numId w:val="6"/>
        </w:numPr>
        <w:spacing w:after="0" w:line="240" w:lineRule="auto"/>
        <w:jc w:val="both"/>
        <w:rPr>
          <w:rFonts w:eastAsia="Arial" w:cs="Arial"/>
          <w:sz w:val="20"/>
          <w:szCs w:val="20"/>
        </w:rPr>
      </w:pPr>
      <w:r w:rsidRPr="50462FAF">
        <w:rPr>
          <w:rFonts w:eastAsia="Arial" w:cs="Arial"/>
          <w:sz w:val="20"/>
          <w:szCs w:val="20"/>
        </w:rPr>
        <w:t xml:space="preserve">At the organisational level, the following cost items were collected: </w:t>
      </w:r>
      <w:r w:rsidR="6A0A55F4" w:rsidRPr="50462FAF">
        <w:rPr>
          <w:rFonts w:eastAsia="Arial" w:cs="Arial"/>
          <w:sz w:val="20"/>
          <w:szCs w:val="20"/>
        </w:rPr>
        <w:t>C</w:t>
      </w:r>
      <w:r w:rsidRPr="50462FAF">
        <w:rPr>
          <w:rFonts w:eastAsia="Arial" w:cs="Arial"/>
          <w:sz w:val="20"/>
          <w:szCs w:val="20"/>
        </w:rPr>
        <w:t xml:space="preserve">osts associated with farmer capacity building, training for hired labour, investment in cocoa farms towards </w:t>
      </w:r>
      <w:r w:rsidR="0F41C1B8" w:rsidRPr="50462FAF">
        <w:rPr>
          <w:rFonts w:eastAsia="Arial" w:cs="Arial"/>
          <w:sz w:val="20"/>
          <w:szCs w:val="20"/>
        </w:rPr>
        <w:t>g</w:t>
      </w:r>
      <w:r w:rsidR="20A4666C" w:rsidRPr="50462FAF">
        <w:rPr>
          <w:rFonts w:eastAsia="Arial" w:cs="Arial"/>
          <w:sz w:val="20"/>
          <w:szCs w:val="20"/>
        </w:rPr>
        <w:t xml:space="preserve">ood </w:t>
      </w:r>
      <w:r w:rsidR="6BB1F33C" w:rsidRPr="50462FAF">
        <w:rPr>
          <w:rFonts w:eastAsia="Arial" w:cs="Arial"/>
          <w:sz w:val="20"/>
          <w:szCs w:val="20"/>
        </w:rPr>
        <w:t>a</w:t>
      </w:r>
      <w:r w:rsidR="20A4666C" w:rsidRPr="50462FAF">
        <w:rPr>
          <w:rFonts w:eastAsia="Arial" w:cs="Arial"/>
          <w:sz w:val="20"/>
          <w:szCs w:val="20"/>
        </w:rPr>
        <w:t xml:space="preserve">griculture </w:t>
      </w:r>
      <w:r w:rsidR="035B116D" w:rsidRPr="50462FAF">
        <w:rPr>
          <w:rFonts w:eastAsia="Arial" w:cs="Arial"/>
          <w:sz w:val="20"/>
          <w:szCs w:val="20"/>
        </w:rPr>
        <w:t>p</w:t>
      </w:r>
      <w:r w:rsidRPr="50462FAF">
        <w:rPr>
          <w:rFonts w:eastAsia="Arial" w:cs="Arial"/>
          <w:sz w:val="20"/>
          <w:szCs w:val="20"/>
        </w:rPr>
        <w:t>ractices, annual payments for cooperative membership</w:t>
      </w:r>
      <w:r w:rsidR="7F9A2C8F" w:rsidRPr="50462FAF">
        <w:rPr>
          <w:rFonts w:eastAsia="Arial" w:cs="Arial"/>
          <w:sz w:val="20"/>
          <w:szCs w:val="20"/>
        </w:rPr>
        <w:t xml:space="preserve"> and</w:t>
      </w:r>
      <w:r w:rsidRPr="50462FAF">
        <w:rPr>
          <w:rFonts w:eastAsia="Arial" w:cs="Arial"/>
          <w:sz w:val="20"/>
          <w:szCs w:val="20"/>
        </w:rPr>
        <w:t xml:space="preserve"> farm management costs. Costs related to certification fees, internal control systems</w:t>
      </w:r>
      <w:r w:rsidR="4C0DAA64" w:rsidRPr="50462FAF">
        <w:rPr>
          <w:rFonts w:eastAsia="Arial" w:cs="Arial"/>
          <w:sz w:val="20"/>
          <w:szCs w:val="20"/>
        </w:rPr>
        <w:t xml:space="preserve"> and</w:t>
      </w:r>
      <w:r w:rsidRPr="50462FAF">
        <w:rPr>
          <w:rFonts w:eastAsia="Arial" w:cs="Arial"/>
          <w:sz w:val="20"/>
          <w:szCs w:val="20"/>
        </w:rPr>
        <w:t xml:space="preserve"> investments in community development </w:t>
      </w:r>
      <w:r w:rsidR="5D668A3A" w:rsidRPr="50462FAF">
        <w:rPr>
          <w:rFonts w:eastAsia="Arial" w:cs="Arial"/>
          <w:sz w:val="20"/>
          <w:szCs w:val="20"/>
        </w:rPr>
        <w:t xml:space="preserve">were also taken into account. </w:t>
      </w:r>
      <w:r w:rsidR="259A4358" w:rsidRPr="50462FAF">
        <w:rPr>
          <w:rFonts w:eastAsia="Arial" w:cs="Arial"/>
          <w:sz w:val="20"/>
          <w:szCs w:val="20"/>
        </w:rPr>
        <w:t>In addition,</w:t>
      </w:r>
      <w:r w:rsidR="75CB3156" w:rsidRPr="50462FAF">
        <w:rPr>
          <w:rFonts w:eastAsia="Arial" w:cs="Arial"/>
          <w:sz w:val="20"/>
          <w:szCs w:val="20"/>
        </w:rPr>
        <w:t xml:space="preserve"> </w:t>
      </w:r>
      <w:r w:rsidR="50350BB6" w:rsidRPr="50462FAF">
        <w:rPr>
          <w:rFonts w:eastAsia="Arial" w:cs="Arial"/>
          <w:sz w:val="20"/>
          <w:szCs w:val="20"/>
        </w:rPr>
        <w:t>reporting on</w:t>
      </w:r>
      <w:r w:rsidR="259A4358" w:rsidRPr="50462FAF">
        <w:rPr>
          <w:rFonts w:eastAsia="Arial" w:cs="Arial"/>
          <w:sz w:val="20"/>
          <w:szCs w:val="20"/>
        </w:rPr>
        <w:t xml:space="preserve"> c</w:t>
      </w:r>
      <w:r w:rsidR="5D668A3A" w:rsidRPr="50462FAF">
        <w:rPr>
          <w:rFonts w:eastAsia="Arial" w:cs="Arial"/>
          <w:sz w:val="20"/>
          <w:szCs w:val="20"/>
        </w:rPr>
        <w:t xml:space="preserve">osts for activities for </w:t>
      </w:r>
      <w:r w:rsidRPr="50462FAF">
        <w:rPr>
          <w:rFonts w:eastAsia="Arial" w:cs="Arial"/>
          <w:sz w:val="20"/>
          <w:szCs w:val="20"/>
        </w:rPr>
        <w:t xml:space="preserve">Human </w:t>
      </w:r>
      <w:r w:rsidRPr="6B2CA87F">
        <w:rPr>
          <w:rFonts w:eastAsia="Arial" w:cs="Arial"/>
          <w:sz w:val="20"/>
          <w:szCs w:val="20"/>
        </w:rPr>
        <w:t>Right</w:t>
      </w:r>
      <w:r w:rsidR="7DA95C48" w:rsidRPr="6B2CA87F">
        <w:rPr>
          <w:rFonts w:eastAsia="Arial" w:cs="Arial"/>
          <w:sz w:val="20"/>
          <w:szCs w:val="20"/>
        </w:rPr>
        <w:t>s</w:t>
      </w:r>
      <w:r w:rsidRPr="50462FAF">
        <w:rPr>
          <w:rFonts w:eastAsia="Arial" w:cs="Arial"/>
          <w:sz w:val="20"/>
          <w:szCs w:val="20"/>
        </w:rPr>
        <w:t xml:space="preserve"> and Environmental Due </w:t>
      </w:r>
      <w:r w:rsidR="444A55D4" w:rsidRPr="6B2CA87F">
        <w:rPr>
          <w:rFonts w:eastAsia="Arial" w:cs="Arial"/>
          <w:sz w:val="20"/>
          <w:szCs w:val="20"/>
        </w:rPr>
        <w:t>Diligen</w:t>
      </w:r>
      <w:r w:rsidR="7B8C91C4" w:rsidRPr="6B2CA87F">
        <w:rPr>
          <w:rFonts w:eastAsia="Arial" w:cs="Arial"/>
          <w:sz w:val="20"/>
          <w:szCs w:val="20"/>
        </w:rPr>
        <w:t>ce</w:t>
      </w:r>
      <w:r w:rsidRPr="50462FAF">
        <w:rPr>
          <w:rFonts w:eastAsia="Arial" w:cs="Arial"/>
          <w:sz w:val="20"/>
          <w:szCs w:val="20"/>
        </w:rPr>
        <w:t xml:space="preserve"> (HREDD) </w:t>
      </w:r>
      <w:r w:rsidR="141F98EF" w:rsidRPr="50462FAF">
        <w:rPr>
          <w:rFonts w:eastAsia="Arial" w:cs="Arial"/>
          <w:sz w:val="20"/>
          <w:szCs w:val="20"/>
        </w:rPr>
        <w:t xml:space="preserve">were </w:t>
      </w:r>
      <w:r w:rsidR="10C43076" w:rsidRPr="50462FAF">
        <w:rPr>
          <w:rFonts w:eastAsia="Arial" w:cs="Arial"/>
          <w:sz w:val="20"/>
          <w:szCs w:val="20"/>
        </w:rPr>
        <w:t>also requested, while Fair</w:t>
      </w:r>
      <w:r w:rsidR="6B24FE56" w:rsidRPr="50462FAF">
        <w:rPr>
          <w:rFonts w:eastAsia="Arial" w:cs="Arial"/>
          <w:sz w:val="20"/>
          <w:szCs w:val="20"/>
        </w:rPr>
        <w:t xml:space="preserve">trade remains conscious that HREDD is still new and SPOs </w:t>
      </w:r>
      <w:r w:rsidR="3931D64E" w:rsidRPr="50462FAF">
        <w:rPr>
          <w:rFonts w:eastAsia="Arial" w:cs="Arial"/>
          <w:sz w:val="20"/>
          <w:szCs w:val="20"/>
        </w:rPr>
        <w:t>are still learning what the new costs of</w:t>
      </w:r>
      <w:r w:rsidR="29E2251A" w:rsidRPr="50462FAF">
        <w:rPr>
          <w:rFonts w:eastAsia="Arial" w:cs="Arial"/>
          <w:sz w:val="20"/>
          <w:szCs w:val="20"/>
        </w:rPr>
        <w:t xml:space="preserve"> implementation</w:t>
      </w:r>
      <w:r w:rsidR="44954A57" w:rsidRPr="50462FAF">
        <w:rPr>
          <w:rFonts w:eastAsia="Arial" w:cs="Arial"/>
          <w:sz w:val="20"/>
          <w:szCs w:val="20"/>
        </w:rPr>
        <w:t xml:space="preserve"> are</w:t>
      </w:r>
      <w:r w:rsidR="655984F7" w:rsidRPr="50462FAF">
        <w:rPr>
          <w:rFonts w:eastAsia="Arial" w:cs="Arial"/>
          <w:sz w:val="20"/>
          <w:szCs w:val="20"/>
        </w:rPr>
        <w:t>.</w:t>
      </w:r>
      <w:r w:rsidR="29E2251A" w:rsidRPr="50462FAF">
        <w:rPr>
          <w:rFonts w:eastAsia="Arial" w:cs="Arial"/>
          <w:sz w:val="20"/>
          <w:szCs w:val="20"/>
        </w:rPr>
        <w:t xml:space="preserve"> </w:t>
      </w:r>
      <w:r w:rsidR="5DD808EA" w:rsidRPr="50462FAF">
        <w:rPr>
          <w:rFonts w:eastAsia="Arial" w:cs="Arial"/>
          <w:sz w:val="20"/>
          <w:szCs w:val="20"/>
        </w:rPr>
        <w:t xml:space="preserve">However, it is important for Fairtrade to start collecting data in order to </w:t>
      </w:r>
      <w:r w:rsidR="130A4E08" w:rsidRPr="50462FAF">
        <w:rPr>
          <w:rFonts w:eastAsia="Arial" w:cs="Arial"/>
          <w:sz w:val="20"/>
          <w:szCs w:val="20"/>
        </w:rPr>
        <w:t>understand the current situation and</w:t>
      </w:r>
      <w:r w:rsidR="2368718C" w:rsidRPr="50462FAF">
        <w:rPr>
          <w:rFonts w:eastAsia="Arial" w:cs="Arial"/>
          <w:sz w:val="20"/>
          <w:szCs w:val="20"/>
        </w:rPr>
        <w:t xml:space="preserve"> </w:t>
      </w:r>
      <w:r w:rsidR="5DD808EA" w:rsidRPr="50462FAF">
        <w:rPr>
          <w:rFonts w:eastAsia="Arial" w:cs="Arial"/>
          <w:sz w:val="20"/>
          <w:szCs w:val="20"/>
        </w:rPr>
        <w:t xml:space="preserve">build up a reliable </w:t>
      </w:r>
      <w:r w:rsidR="55CBA4A9" w:rsidRPr="50462FAF">
        <w:rPr>
          <w:rFonts w:eastAsia="Arial" w:cs="Arial"/>
          <w:sz w:val="20"/>
          <w:szCs w:val="20"/>
        </w:rPr>
        <w:t xml:space="preserve">and representative </w:t>
      </w:r>
      <w:r w:rsidR="5DD808EA" w:rsidRPr="50462FAF">
        <w:rPr>
          <w:rFonts w:eastAsia="Arial" w:cs="Arial"/>
          <w:sz w:val="20"/>
          <w:szCs w:val="20"/>
        </w:rPr>
        <w:t>database for the future.</w:t>
      </w:r>
    </w:p>
    <w:p w14:paraId="6BFAF17C" w14:textId="002EB056" w:rsidR="77C4CA93" w:rsidRPr="0015412A" w:rsidRDefault="77C4CA93" w:rsidP="50462FAF">
      <w:pPr>
        <w:spacing w:line="240" w:lineRule="auto"/>
        <w:rPr>
          <w:rFonts w:eastAsia="Arial" w:cs="Arial"/>
        </w:rPr>
      </w:pPr>
    </w:p>
    <w:p w14:paraId="5AC04B71" w14:textId="5019AFF5" w:rsidR="2F693A72" w:rsidRPr="0015412A" w:rsidRDefault="36986FB5" w:rsidP="77C4CA93">
      <w:pPr>
        <w:spacing w:line="240" w:lineRule="auto"/>
        <w:jc w:val="left"/>
        <w:rPr>
          <w:rFonts w:eastAsia="Arial" w:cs="Arial"/>
          <w:b/>
          <w:bCs/>
        </w:rPr>
      </w:pPr>
      <w:r w:rsidRPr="50462FAF">
        <w:rPr>
          <w:rFonts w:eastAsia="Arial" w:cs="Arial"/>
          <w:b/>
          <w:bCs/>
        </w:rPr>
        <w:t>Participation of SPOs in the COSP data collection</w:t>
      </w:r>
    </w:p>
    <w:p w14:paraId="122801CB" w14:textId="0C8AE7B5" w:rsidR="2F693A72" w:rsidRPr="0015412A" w:rsidRDefault="36986FB5" w:rsidP="77C4CA93">
      <w:pPr>
        <w:pStyle w:val="ListParagraph"/>
        <w:numPr>
          <w:ilvl w:val="0"/>
          <w:numId w:val="5"/>
        </w:numPr>
        <w:spacing w:after="0" w:line="240" w:lineRule="auto"/>
        <w:jc w:val="both"/>
        <w:rPr>
          <w:rFonts w:eastAsia="Arial" w:cs="Arial"/>
          <w:sz w:val="20"/>
          <w:szCs w:val="20"/>
        </w:rPr>
      </w:pPr>
      <w:r w:rsidRPr="50462FAF">
        <w:rPr>
          <w:rFonts w:eastAsia="Arial" w:cs="Arial"/>
          <w:sz w:val="20"/>
          <w:szCs w:val="20"/>
        </w:rPr>
        <w:t>The primary data was collected from 25 SPOs, involving 86 individual cocoa farmers in Côte d’Ivoire and Ghana.</w:t>
      </w:r>
    </w:p>
    <w:p w14:paraId="0AF574AF" w14:textId="6D0718B9" w:rsidR="77C4CA93" w:rsidRPr="0015412A" w:rsidRDefault="77C4CA93" w:rsidP="77C4CA93">
      <w:pPr>
        <w:spacing w:line="240" w:lineRule="auto"/>
        <w:jc w:val="left"/>
        <w:rPr>
          <w:rFonts w:eastAsia="Arial" w:cs="Arial"/>
          <w:b/>
          <w:bCs/>
        </w:rPr>
      </w:pPr>
    </w:p>
    <w:p w14:paraId="1B207548" w14:textId="5D5327CE" w:rsidR="1715148A" w:rsidRPr="0015412A" w:rsidRDefault="75774AFB" w:rsidP="77C4CA93">
      <w:pPr>
        <w:spacing w:line="240" w:lineRule="auto"/>
        <w:jc w:val="left"/>
        <w:rPr>
          <w:rFonts w:eastAsia="Arial" w:cs="Arial"/>
          <w:b/>
          <w:bCs/>
        </w:rPr>
      </w:pPr>
      <w:r w:rsidRPr="50462FAF">
        <w:rPr>
          <w:rFonts w:eastAsia="Arial" w:cs="Arial"/>
          <w:b/>
          <w:bCs/>
        </w:rPr>
        <w:t>Time reference</w:t>
      </w:r>
    </w:p>
    <w:p w14:paraId="3F0CCA3A" w14:textId="05A5E66B" w:rsidR="1715148A" w:rsidRPr="0015412A" w:rsidRDefault="75774AFB" w:rsidP="77C4CA93">
      <w:pPr>
        <w:pStyle w:val="ListParagraph"/>
        <w:numPr>
          <w:ilvl w:val="0"/>
          <w:numId w:val="6"/>
        </w:numPr>
        <w:spacing w:after="0" w:line="240" w:lineRule="auto"/>
        <w:rPr>
          <w:rFonts w:eastAsia="Arial" w:cs="Arial"/>
          <w:sz w:val="20"/>
          <w:szCs w:val="20"/>
        </w:rPr>
      </w:pPr>
      <w:r w:rsidRPr="50462FAF">
        <w:rPr>
          <w:rFonts w:eastAsia="Arial" w:cs="Arial"/>
          <w:sz w:val="20"/>
          <w:szCs w:val="20"/>
        </w:rPr>
        <w:t>The COSP data collected</w:t>
      </w:r>
      <w:r w:rsidR="2A6C4686" w:rsidRPr="50462FAF">
        <w:rPr>
          <w:rFonts w:eastAsia="Arial" w:cs="Arial"/>
          <w:sz w:val="20"/>
          <w:szCs w:val="20"/>
        </w:rPr>
        <w:t xml:space="preserve"> initially</w:t>
      </w:r>
      <w:r w:rsidRPr="50462FAF">
        <w:rPr>
          <w:rFonts w:eastAsia="Arial" w:cs="Arial"/>
          <w:sz w:val="20"/>
          <w:szCs w:val="20"/>
        </w:rPr>
        <w:t xml:space="preserve"> represent</w:t>
      </w:r>
      <w:r w:rsidR="02CA1889" w:rsidRPr="50462FAF">
        <w:rPr>
          <w:rFonts w:eastAsia="Arial" w:cs="Arial"/>
          <w:sz w:val="20"/>
          <w:szCs w:val="20"/>
        </w:rPr>
        <w:t>ed</w:t>
      </w:r>
      <w:r w:rsidRPr="50462FAF">
        <w:rPr>
          <w:rFonts w:eastAsia="Arial" w:cs="Arial"/>
          <w:sz w:val="20"/>
          <w:szCs w:val="20"/>
        </w:rPr>
        <w:t xml:space="preserve"> the costs incurred during the </w:t>
      </w:r>
      <w:r w:rsidR="1D6D3D60" w:rsidRPr="50462FAF">
        <w:rPr>
          <w:rFonts w:eastAsia="Arial" w:cs="Arial"/>
          <w:sz w:val="20"/>
          <w:szCs w:val="20"/>
        </w:rPr>
        <w:t xml:space="preserve">October </w:t>
      </w:r>
      <w:r w:rsidRPr="50462FAF">
        <w:rPr>
          <w:rFonts w:eastAsia="Arial" w:cs="Arial"/>
          <w:sz w:val="20"/>
          <w:szCs w:val="20"/>
        </w:rPr>
        <w:t>2022-</w:t>
      </w:r>
      <w:r w:rsidR="174E59FB" w:rsidRPr="50462FAF">
        <w:rPr>
          <w:rFonts w:eastAsia="Arial" w:cs="Arial"/>
          <w:sz w:val="20"/>
          <w:szCs w:val="20"/>
        </w:rPr>
        <w:t xml:space="preserve"> September </w:t>
      </w:r>
      <w:r w:rsidRPr="50462FAF">
        <w:rPr>
          <w:rFonts w:eastAsia="Arial" w:cs="Arial"/>
          <w:sz w:val="20"/>
          <w:szCs w:val="20"/>
        </w:rPr>
        <w:t>2023 production period, covering a complete cycle of main crop and mid-crop harvest.</w:t>
      </w:r>
      <w:r w:rsidR="16F75A35" w:rsidRPr="50462FAF">
        <w:rPr>
          <w:rFonts w:eastAsia="Arial" w:cs="Arial"/>
          <w:sz w:val="20"/>
          <w:szCs w:val="20"/>
        </w:rPr>
        <w:t xml:space="preserve"> </w:t>
      </w:r>
    </w:p>
    <w:p w14:paraId="04429D1F" w14:textId="683338B1" w:rsidR="42AC624D" w:rsidRPr="0015412A" w:rsidRDefault="6EAFD173" w:rsidP="77C4CA93">
      <w:pPr>
        <w:pStyle w:val="ListParagraph"/>
        <w:numPr>
          <w:ilvl w:val="0"/>
          <w:numId w:val="6"/>
        </w:numPr>
        <w:spacing w:after="0" w:line="240" w:lineRule="auto"/>
        <w:rPr>
          <w:rFonts w:eastAsia="Arial" w:cs="Arial"/>
          <w:sz w:val="20"/>
          <w:szCs w:val="20"/>
        </w:rPr>
      </w:pPr>
      <w:r w:rsidRPr="50462FAF">
        <w:rPr>
          <w:rFonts w:eastAsia="Arial" w:cs="Arial"/>
          <w:sz w:val="20"/>
          <w:szCs w:val="20"/>
        </w:rPr>
        <w:t xml:space="preserve">Prior to this consultation, the COSP data was updated in collaboration with Impact Institute to reflect most recent practices and prices from April 2024-March </w:t>
      </w:r>
      <w:r w:rsidR="7E166EDD" w:rsidRPr="50462FAF">
        <w:rPr>
          <w:rFonts w:eastAsia="Arial" w:cs="Arial"/>
          <w:sz w:val="20"/>
          <w:szCs w:val="20"/>
        </w:rPr>
        <w:t xml:space="preserve">2025. The update was </w:t>
      </w:r>
      <w:r w:rsidR="7E166EDD" w:rsidRPr="50462FAF">
        <w:rPr>
          <w:rFonts w:eastAsia="Arial" w:cs="Arial"/>
          <w:sz w:val="20"/>
          <w:szCs w:val="20"/>
        </w:rPr>
        <w:lastRenderedPageBreak/>
        <w:t xml:space="preserve">necessary because </w:t>
      </w:r>
      <w:r w:rsidR="47A2B929" w:rsidRPr="50462FAF">
        <w:rPr>
          <w:rFonts w:eastAsia="Arial" w:cs="Arial"/>
          <w:sz w:val="20"/>
          <w:szCs w:val="20"/>
        </w:rPr>
        <w:t>yields</w:t>
      </w:r>
      <w:r w:rsidR="30A50DBC" w:rsidRPr="50462FAF">
        <w:rPr>
          <w:rFonts w:eastAsia="Arial" w:cs="Arial"/>
          <w:sz w:val="20"/>
          <w:szCs w:val="20"/>
        </w:rPr>
        <w:t xml:space="preserve"> in West Africa</w:t>
      </w:r>
      <w:r w:rsidR="7E166EDD" w:rsidRPr="50462FAF">
        <w:rPr>
          <w:rFonts w:eastAsia="Arial" w:cs="Arial"/>
          <w:sz w:val="20"/>
          <w:szCs w:val="20"/>
        </w:rPr>
        <w:t xml:space="preserve"> decreased while </w:t>
      </w:r>
      <w:r w:rsidR="12E951E1" w:rsidRPr="50462FAF">
        <w:rPr>
          <w:rFonts w:eastAsia="Arial" w:cs="Arial"/>
          <w:sz w:val="20"/>
          <w:szCs w:val="20"/>
        </w:rPr>
        <w:t>costs of production</w:t>
      </w:r>
      <w:r w:rsidR="7E166EDD" w:rsidRPr="50462FAF">
        <w:rPr>
          <w:rFonts w:eastAsia="Arial" w:cs="Arial"/>
          <w:sz w:val="20"/>
          <w:szCs w:val="20"/>
        </w:rPr>
        <w:t xml:space="preserve"> increased over the past few years</w:t>
      </w:r>
      <w:r w:rsidR="7967582E" w:rsidRPr="50462FAF">
        <w:rPr>
          <w:rFonts w:eastAsia="Arial" w:cs="Arial"/>
          <w:sz w:val="20"/>
          <w:szCs w:val="20"/>
        </w:rPr>
        <w:t>.</w:t>
      </w:r>
      <w:r w:rsidR="326CCA24" w:rsidRPr="50462FAF">
        <w:rPr>
          <w:rFonts w:eastAsia="Arial" w:cs="Arial"/>
          <w:sz w:val="20"/>
          <w:szCs w:val="20"/>
        </w:rPr>
        <w:t xml:space="preserve"> </w:t>
      </w:r>
    </w:p>
    <w:p w14:paraId="1CDBE1DA" w14:textId="1FB6F19C" w:rsidR="77C4CA93" w:rsidRPr="0015412A" w:rsidRDefault="77C4CA93" w:rsidP="77C4CA93">
      <w:pPr>
        <w:pStyle w:val="ListParagraph"/>
        <w:spacing w:after="0" w:line="240" w:lineRule="auto"/>
        <w:rPr>
          <w:rFonts w:eastAsia="Arial" w:cs="Arial"/>
          <w:sz w:val="20"/>
          <w:szCs w:val="20"/>
        </w:rPr>
      </w:pPr>
    </w:p>
    <w:p w14:paraId="431B04A8" w14:textId="11D9632F" w:rsidR="1715148A" w:rsidRPr="0015412A" w:rsidRDefault="75774AFB" w:rsidP="50462FAF">
      <w:pPr>
        <w:spacing w:line="240" w:lineRule="auto"/>
        <w:jc w:val="left"/>
        <w:rPr>
          <w:rFonts w:eastAsia="Arial" w:cs="Arial"/>
          <w:b/>
          <w:bCs/>
        </w:rPr>
      </w:pPr>
      <w:r w:rsidRPr="50462FAF">
        <w:rPr>
          <w:rFonts w:eastAsia="Arial" w:cs="Arial"/>
          <w:b/>
          <w:bCs/>
        </w:rPr>
        <w:t>Data validation</w:t>
      </w:r>
    </w:p>
    <w:p w14:paraId="7D17D49B" w14:textId="791769F2" w:rsidR="1715148A" w:rsidRPr="0015412A" w:rsidRDefault="1A4FC55F" w:rsidP="77C4CA93">
      <w:pPr>
        <w:pStyle w:val="ListParagraph"/>
        <w:numPr>
          <w:ilvl w:val="0"/>
          <w:numId w:val="6"/>
        </w:numPr>
        <w:spacing w:after="0" w:line="240" w:lineRule="auto"/>
        <w:jc w:val="both"/>
        <w:rPr>
          <w:rFonts w:eastAsia="Arial" w:cs="Arial"/>
          <w:sz w:val="20"/>
          <w:szCs w:val="20"/>
        </w:rPr>
      </w:pPr>
      <w:r w:rsidRPr="50462FAF">
        <w:rPr>
          <w:rFonts w:eastAsia="Arial" w:cs="Arial"/>
          <w:sz w:val="20"/>
          <w:szCs w:val="20"/>
        </w:rPr>
        <w:t xml:space="preserve">The results were cross-checked with previous COSP studies and secondary data sources. Multiple validation sessions with </w:t>
      </w:r>
      <w:r w:rsidR="01B8558B" w:rsidRPr="50462FAF">
        <w:rPr>
          <w:rFonts w:eastAsia="Arial" w:cs="Arial"/>
          <w:sz w:val="20"/>
          <w:szCs w:val="20"/>
        </w:rPr>
        <w:t>Fairtrade Africa experts</w:t>
      </w:r>
      <w:r w:rsidRPr="50462FAF">
        <w:rPr>
          <w:rFonts w:eastAsia="Arial" w:cs="Arial"/>
          <w:sz w:val="20"/>
          <w:szCs w:val="20"/>
        </w:rPr>
        <w:t xml:space="preserve"> were also carried out.</w:t>
      </w:r>
      <w:r w:rsidR="5AEA347F" w:rsidRPr="50462FAF">
        <w:rPr>
          <w:rFonts w:eastAsia="Arial" w:cs="Arial"/>
          <w:sz w:val="20"/>
          <w:szCs w:val="20"/>
        </w:rPr>
        <w:t xml:space="preserve"> </w:t>
      </w:r>
      <w:r w:rsidRPr="50462FAF">
        <w:rPr>
          <w:rFonts w:eastAsia="Arial" w:cs="Arial"/>
          <w:sz w:val="20"/>
          <w:szCs w:val="20"/>
        </w:rPr>
        <w:t xml:space="preserve">Detailed information on the data update and validation process can be found in </w:t>
      </w:r>
      <w:hyperlink r:id="rId24" w:history="1">
        <w:r w:rsidRPr="006C6DFA">
          <w:rPr>
            <w:rStyle w:val="Hyperlink"/>
            <w:rFonts w:eastAsia="Arial" w:cs="Arial"/>
            <w:sz w:val="20"/>
            <w:szCs w:val="20"/>
          </w:rPr>
          <w:t>the report from Impact Institute</w:t>
        </w:r>
      </w:hyperlink>
      <w:r w:rsidRPr="50462FAF">
        <w:rPr>
          <w:rFonts w:eastAsia="Arial" w:cs="Arial"/>
          <w:sz w:val="20"/>
          <w:szCs w:val="20"/>
        </w:rPr>
        <w:t>.</w:t>
      </w:r>
    </w:p>
    <w:p w14:paraId="3DB5DFF3" w14:textId="7A68E1DA" w:rsidR="1715148A" w:rsidRPr="0015412A" w:rsidRDefault="75774AFB" w:rsidP="50462FAF">
      <w:pPr>
        <w:pStyle w:val="ListParagraph"/>
        <w:numPr>
          <w:ilvl w:val="0"/>
          <w:numId w:val="6"/>
        </w:numPr>
        <w:spacing w:after="0" w:line="240" w:lineRule="auto"/>
        <w:jc w:val="both"/>
        <w:rPr>
          <w:rFonts w:eastAsia="Arial" w:cs="Arial"/>
          <w:sz w:val="20"/>
          <w:szCs w:val="20"/>
        </w:rPr>
      </w:pPr>
      <w:r w:rsidRPr="50462FAF">
        <w:rPr>
          <w:rFonts w:eastAsia="Arial" w:cs="Arial"/>
          <w:sz w:val="20"/>
          <w:szCs w:val="20"/>
        </w:rPr>
        <w:t>Exchange rates were applied to convert values in local currency to US</w:t>
      </w:r>
      <w:r w:rsidR="211D4023" w:rsidRPr="50462FAF">
        <w:rPr>
          <w:rFonts w:eastAsia="Arial" w:cs="Arial"/>
          <w:sz w:val="20"/>
          <w:szCs w:val="20"/>
        </w:rPr>
        <w:t xml:space="preserve"> dollars</w:t>
      </w:r>
      <w:r w:rsidRPr="50462FAF">
        <w:rPr>
          <w:rFonts w:eastAsia="Arial" w:cs="Arial"/>
          <w:sz w:val="20"/>
          <w:szCs w:val="20"/>
        </w:rPr>
        <w:t xml:space="preserve"> </w:t>
      </w:r>
      <w:r w:rsidR="2B69F849" w:rsidRPr="50462FAF">
        <w:rPr>
          <w:rFonts w:eastAsia="Arial" w:cs="Arial"/>
          <w:sz w:val="20"/>
          <w:szCs w:val="20"/>
        </w:rPr>
        <w:t xml:space="preserve">and </w:t>
      </w:r>
      <w:r w:rsidR="21AE36A7" w:rsidRPr="50462FAF">
        <w:rPr>
          <w:rFonts w:eastAsia="Arial" w:cs="Arial"/>
          <w:sz w:val="20"/>
          <w:szCs w:val="20"/>
        </w:rPr>
        <w:t>euros</w:t>
      </w:r>
      <w:r w:rsidR="164279DA" w:rsidRPr="50462FAF">
        <w:rPr>
          <w:rFonts w:eastAsia="Arial" w:cs="Arial"/>
          <w:sz w:val="20"/>
          <w:szCs w:val="20"/>
        </w:rPr>
        <w:t xml:space="preserve">. To </w:t>
      </w:r>
      <w:r w:rsidR="7547C7D1" w:rsidRPr="50462FAF">
        <w:rPr>
          <w:rFonts w:eastAsia="Arial" w:cs="Arial"/>
          <w:sz w:val="20"/>
          <w:szCs w:val="20"/>
        </w:rPr>
        <w:t>outweigh</w:t>
      </w:r>
      <w:r w:rsidR="164279DA" w:rsidRPr="50462FAF">
        <w:rPr>
          <w:rFonts w:eastAsia="Arial" w:cs="Arial"/>
          <w:sz w:val="20"/>
          <w:szCs w:val="20"/>
        </w:rPr>
        <w:t xml:space="preserve"> short-term exchange rate fluctuations, a yearly average from August 2024 until July 2025 was taken. </w:t>
      </w:r>
    </w:p>
    <w:p w14:paraId="531599D2" w14:textId="261E653D" w:rsidR="77C4CA93" w:rsidRPr="0015412A" w:rsidRDefault="77C4CA93" w:rsidP="77C4CA93">
      <w:pPr>
        <w:pStyle w:val="ListParagraph"/>
        <w:spacing w:after="0" w:line="240" w:lineRule="auto"/>
        <w:jc w:val="both"/>
        <w:rPr>
          <w:rFonts w:eastAsia="Arial" w:cs="Arial"/>
          <w:sz w:val="20"/>
          <w:szCs w:val="20"/>
        </w:rPr>
      </w:pPr>
    </w:p>
    <w:p w14:paraId="23B06706" w14:textId="1F41CA32" w:rsidR="1715148A" w:rsidRPr="0015412A" w:rsidRDefault="75774AFB" w:rsidP="50462FAF">
      <w:pPr>
        <w:spacing w:line="240" w:lineRule="auto"/>
        <w:rPr>
          <w:rFonts w:eastAsia="Arial" w:cs="Arial"/>
        </w:rPr>
      </w:pPr>
      <w:r w:rsidRPr="50462FAF">
        <w:rPr>
          <w:rFonts w:eastAsia="Arial" w:cs="Arial"/>
        </w:rPr>
        <w:t>The costs of production presented in the table below are aggregated at the country level</w:t>
      </w:r>
      <w:r w:rsidR="16B7BDFC" w:rsidRPr="50462FAF">
        <w:rPr>
          <w:rFonts w:eastAsia="Arial" w:cs="Arial"/>
        </w:rPr>
        <w:t xml:space="preserve">. </w:t>
      </w:r>
      <w:r w:rsidRPr="50462FAF">
        <w:rPr>
          <w:rFonts w:eastAsia="Arial" w:cs="Arial"/>
        </w:rPr>
        <w:t xml:space="preserve">Please note that the country average figures are calculated based on SPOs in the same country, </w:t>
      </w:r>
      <w:r w:rsidR="03070555" w:rsidRPr="50462FAF">
        <w:rPr>
          <w:rFonts w:eastAsia="Arial" w:cs="Arial"/>
        </w:rPr>
        <w:t xml:space="preserve">but in different regions and </w:t>
      </w:r>
      <w:r w:rsidRPr="50462FAF">
        <w:rPr>
          <w:rFonts w:eastAsia="Arial" w:cs="Arial"/>
        </w:rPr>
        <w:t>who might have different production practices, e.g., conventional versus organic.</w:t>
      </w:r>
    </w:p>
    <w:p w14:paraId="5829944E" w14:textId="44AD1498" w:rsidR="77C4CA93" w:rsidRPr="0015412A" w:rsidRDefault="77C4CA93" w:rsidP="77C4CA93">
      <w:pPr>
        <w:pStyle w:val="ListParagraph"/>
        <w:spacing w:after="0" w:line="240" w:lineRule="auto"/>
        <w:jc w:val="both"/>
        <w:rPr>
          <w:rFonts w:eastAsia="Arial" w:cs="Arial"/>
          <w:sz w:val="20"/>
          <w:szCs w:val="20"/>
        </w:rPr>
      </w:pPr>
    </w:p>
    <w:tbl>
      <w:tblPr>
        <w:tblStyle w:val="TableGrid"/>
        <w:tblW w:w="9117" w:type="dxa"/>
        <w:tblLayout w:type="fixed"/>
        <w:tblLook w:val="04A0" w:firstRow="1" w:lastRow="0" w:firstColumn="1" w:lastColumn="0" w:noHBand="0" w:noVBand="1"/>
      </w:tblPr>
      <w:tblGrid>
        <w:gridCol w:w="1500"/>
        <w:gridCol w:w="1785"/>
        <w:gridCol w:w="1500"/>
        <w:gridCol w:w="1455"/>
        <w:gridCol w:w="1425"/>
        <w:gridCol w:w="1452"/>
      </w:tblGrid>
      <w:tr w:rsidR="0A7D567D" w:rsidRPr="00B07B8A" w14:paraId="7412D673" w14:textId="77777777" w:rsidTr="50462FAF">
        <w:trPr>
          <w:trHeight w:val="1575"/>
        </w:trPr>
        <w:tc>
          <w:tcPr>
            <w:tcW w:w="1500" w:type="dxa"/>
            <w:tcBorders>
              <w:top w:val="single" w:sz="8" w:space="0" w:color="auto"/>
              <w:left w:val="single" w:sz="8" w:space="0" w:color="auto"/>
              <w:bottom w:val="single" w:sz="12" w:space="0" w:color="000000" w:themeColor="text1"/>
              <w:right w:val="single" w:sz="8" w:space="0" w:color="auto"/>
            </w:tcBorders>
            <w:shd w:val="clear" w:color="auto" w:fill="D6D6D7"/>
            <w:tcMar>
              <w:left w:w="108" w:type="dxa"/>
              <w:right w:w="108" w:type="dxa"/>
            </w:tcMar>
            <w:vAlign w:val="center"/>
          </w:tcPr>
          <w:p w14:paraId="2A02DED1" w14:textId="482B1073" w:rsidR="3F7B3567" w:rsidRPr="0015412A" w:rsidRDefault="6B1A12D8" w:rsidP="77C4CA93">
            <w:pPr>
              <w:spacing w:before="120" w:after="120"/>
              <w:jc w:val="center"/>
              <w:rPr>
                <w:rFonts w:eastAsia="Arial" w:cs="Arial"/>
                <w:color w:val="000000" w:themeColor="text1"/>
              </w:rPr>
            </w:pPr>
            <w:r w:rsidRPr="50462FAF">
              <w:rPr>
                <w:rFonts w:eastAsia="Arial" w:cs="Arial"/>
                <w:color w:val="000000" w:themeColor="text1"/>
              </w:rPr>
              <w:t>Countr</w:t>
            </w:r>
            <w:r w:rsidR="510A9A88" w:rsidRPr="50462FAF">
              <w:rPr>
                <w:rFonts w:eastAsia="Arial" w:cs="Arial"/>
                <w:color w:val="000000" w:themeColor="text1"/>
              </w:rPr>
              <w:t>y</w:t>
            </w:r>
          </w:p>
        </w:tc>
        <w:tc>
          <w:tcPr>
            <w:tcW w:w="1785" w:type="dxa"/>
            <w:tcBorders>
              <w:top w:val="single" w:sz="8" w:space="0" w:color="auto"/>
              <w:left w:val="single" w:sz="8" w:space="0" w:color="auto"/>
              <w:bottom w:val="single" w:sz="12" w:space="0" w:color="000000" w:themeColor="text1"/>
              <w:right w:val="single" w:sz="8" w:space="0" w:color="auto"/>
            </w:tcBorders>
            <w:shd w:val="clear" w:color="auto" w:fill="D6D6D7"/>
            <w:tcMar>
              <w:left w:w="108" w:type="dxa"/>
              <w:right w:w="108" w:type="dxa"/>
            </w:tcMar>
            <w:vAlign w:val="center"/>
          </w:tcPr>
          <w:p w14:paraId="0CC09699" w14:textId="42BA9E3E" w:rsidR="0A7D567D" w:rsidRPr="0015412A" w:rsidRDefault="510A9A88" w:rsidP="77C4CA93">
            <w:pPr>
              <w:spacing w:before="120" w:after="120"/>
              <w:jc w:val="center"/>
              <w:rPr>
                <w:rFonts w:eastAsia="Arial" w:cs="Arial"/>
                <w:color w:val="000000" w:themeColor="text1"/>
              </w:rPr>
            </w:pPr>
            <w:r w:rsidRPr="50462FAF">
              <w:rPr>
                <w:rFonts w:eastAsia="Arial" w:cs="Arial"/>
                <w:color w:val="000000" w:themeColor="text1"/>
              </w:rPr>
              <w:t>Number of SPOs (Conventional vs Organic)</w:t>
            </w:r>
          </w:p>
        </w:tc>
        <w:tc>
          <w:tcPr>
            <w:tcW w:w="1500" w:type="dxa"/>
            <w:tcBorders>
              <w:top w:val="single" w:sz="8" w:space="0" w:color="auto"/>
              <w:left w:val="single" w:sz="8" w:space="0" w:color="auto"/>
              <w:bottom w:val="single" w:sz="12" w:space="0" w:color="000000" w:themeColor="text1"/>
              <w:right w:val="single" w:sz="8" w:space="0" w:color="auto"/>
            </w:tcBorders>
            <w:shd w:val="clear" w:color="auto" w:fill="D6D6D7"/>
            <w:tcMar>
              <w:left w:w="108" w:type="dxa"/>
              <w:right w:w="108" w:type="dxa"/>
            </w:tcMar>
            <w:vAlign w:val="center"/>
          </w:tcPr>
          <w:p w14:paraId="3D779BD1" w14:textId="73E014C0" w:rsidR="0A7D567D" w:rsidRPr="0015412A" w:rsidRDefault="510A9A88" w:rsidP="77C4CA93">
            <w:pPr>
              <w:spacing w:before="120" w:after="120"/>
              <w:jc w:val="center"/>
              <w:rPr>
                <w:rFonts w:eastAsia="Arial" w:cs="Arial"/>
                <w:color w:val="000000" w:themeColor="text1"/>
              </w:rPr>
            </w:pPr>
            <w:r w:rsidRPr="50462FAF">
              <w:rPr>
                <w:rFonts w:eastAsia="Arial" w:cs="Arial"/>
                <w:color w:val="000000" w:themeColor="text1"/>
              </w:rPr>
              <w:t xml:space="preserve">Individual  producers consulted </w:t>
            </w:r>
          </w:p>
        </w:tc>
        <w:tc>
          <w:tcPr>
            <w:tcW w:w="1455" w:type="dxa"/>
            <w:tcBorders>
              <w:top w:val="single" w:sz="8" w:space="0" w:color="auto"/>
              <w:left w:val="single" w:sz="8" w:space="0" w:color="auto"/>
              <w:bottom w:val="single" w:sz="8" w:space="0" w:color="auto"/>
              <w:right w:val="single" w:sz="8" w:space="0" w:color="auto"/>
            </w:tcBorders>
            <w:shd w:val="clear" w:color="auto" w:fill="D6D6D7"/>
            <w:tcMar>
              <w:left w:w="108" w:type="dxa"/>
              <w:right w:w="108" w:type="dxa"/>
            </w:tcMar>
            <w:vAlign w:val="center"/>
          </w:tcPr>
          <w:p w14:paraId="71EAC086" w14:textId="7CAC57D2" w:rsidR="0A7D567D" w:rsidRPr="0015412A" w:rsidRDefault="510A9A88" w:rsidP="77C4CA93">
            <w:pPr>
              <w:spacing w:before="120" w:after="120"/>
              <w:jc w:val="center"/>
              <w:rPr>
                <w:rFonts w:eastAsia="Arial" w:cs="Arial"/>
                <w:color w:val="000000" w:themeColor="text1"/>
              </w:rPr>
            </w:pPr>
            <w:r w:rsidRPr="50462FAF">
              <w:rPr>
                <w:rFonts w:eastAsia="Arial" w:cs="Arial"/>
                <w:color w:val="000000" w:themeColor="text1"/>
              </w:rPr>
              <w:t>Average cocoa yield (kg/ha)</w:t>
            </w:r>
          </w:p>
        </w:tc>
        <w:tc>
          <w:tcPr>
            <w:tcW w:w="1425" w:type="dxa"/>
            <w:tcBorders>
              <w:top w:val="single" w:sz="8" w:space="0" w:color="auto"/>
              <w:left w:val="single" w:sz="8" w:space="0" w:color="auto"/>
              <w:bottom w:val="single" w:sz="8" w:space="0" w:color="auto"/>
              <w:right w:val="single" w:sz="8" w:space="0" w:color="auto"/>
            </w:tcBorders>
            <w:shd w:val="clear" w:color="auto" w:fill="D6D6D7"/>
            <w:tcMar>
              <w:left w:w="108" w:type="dxa"/>
              <w:right w:w="108" w:type="dxa"/>
            </w:tcMar>
            <w:vAlign w:val="center"/>
          </w:tcPr>
          <w:p w14:paraId="57536617" w14:textId="623E1EDA" w:rsidR="0A7D567D" w:rsidRPr="0015412A" w:rsidRDefault="510A9A88" w:rsidP="77C4CA93">
            <w:pPr>
              <w:spacing w:before="120" w:after="120"/>
              <w:jc w:val="center"/>
              <w:rPr>
                <w:rFonts w:eastAsia="Arial" w:cs="Arial"/>
                <w:color w:val="000000" w:themeColor="text1"/>
              </w:rPr>
            </w:pPr>
            <w:r w:rsidRPr="50462FAF">
              <w:rPr>
                <w:rFonts w:eastAsia="Arial" w:cs="Arial"/>
                <w:color w:val="000000" w:themeColor="text1"/>
              </w:rPr>
              <w:t xml:space="preserve">Average </w:t>
            </w:r>
            <w:r w:rsidR="0D57477F" w:rsidRPr="50462FAF">
              <w:rPr>
                <w:rFonts w:eastAsia="Arial" w:cs="Arial"/>
                <w:color w:val="000000" w:themeColor="text1"/>
              </w:rPr>
              <w:t>l</w:t>
            </w:r>
            <w:r w:rsidRPr="50462FAF">
              <w:rPr>
                <w:rFonts w:eastAsia="Arial" w:cs="Arial"/>
                <w:color w:val="000000" w:themeColor="text1"/>
              </w:rPr>
              <w:t>and size (ha)</w:t>
            </w:r>
          </w:p>
        </w:tc>
        <w:tc>
          <w:tcPr>
            <w:tcW w:w="1452" w:type="dxa"/>
            <w:tcBorders>
              <w:top w:val="single" w:sz="8" w:space="0" w:color="auto"/>
              <w:left w:val="single" w:sz="8" w:space="0" w:color="auto"/>
              <w:bottom w:val="single" w:sz="8" w:space="0" w:color="auto"/>
              <w:right w:val="single" w:sz="8" w:space="0" w:color="auto"/>
            </w:tcBorders>
            <w:shd w:val="clear" w:color="auto" w:fill="D6D6D7"/>
            <w:tcMar>
              <w:left w:w="108" w:type="dxa"/>
              <w:right w:w="108" w:type="dxa"/>
            </w:tcMar>
            <w:vAlign w:val="center"/>
          </w:tcPr>
          <w:p w14:paraId="6ACA2C77" w14:textId="698DDD48" w:rsidR="0A7D567D" w:rsidRPr="0015412A" w:rsidRDefault="510A9A88" w:rsidP="77C4CA93">
            <w:pPr>
              <w:spacing w:before="120" w:after="120"/>
              <w:jc w:val="center"/>
              <w:rPr>
                <w:rFonts w:eastAsia="Arial" w:cs="Arial"/>
                <w:color w:val="000000" w:themeColor="text1"/>
              </w:rPr>
            </w:pPr>
            <w:r w:rsidRPr="50462FAF">
              <w:rPr>
                <w:rFonts w:eastAsia="Arial" w:cs="Arial"/>
                <w:color w:val="000000" w:themeColor="text1"/>
              </w:rPr>
              <w:t>Average COSP at FOB</w:t>
            </w:r>
            <w:r w:rsidR="45C78F5A" w:rsidRPr="50462FAF">
              <w:rPr>
                <w:rFonts w:eastAsia="Arial" w:cs="Arial"/>
                <w:color w:val="000000" w:themeColor="text1"/>
              </w:rPr>
              <w:t xml:space="preserve"> </w:t>
            </w:r>
            <w:r w:rsidRPr="50462FAF">
              <w:rPr>
                <w:rFonts w:eastAsia="Arial" w:cs="Arial"/>
                <w:color w:val="000000" w:themeColor="text1"/>
              </w:rPr>
              <w:t>(</w:t>
            </w:r>
            <w:r w:rsidR="026E528B" w:rsidRPr="50462FAF">
              <w:rPr>
                <w:rFonts w:eastAsia="Arial" w:cs="Arial"/>
                <w:color w:val="000000" w:themeColor="text1"/>
              </w:rPr>
              <w:t>LCU</w:t>
            </w:r>
            <w:r w:rsidRPr="50462FAF">
              <w:rPr>
                <w:rFonts w:eastAsia="Arial" w:cs="Arial"/>
                <w:color w:val="000000" w:themeColor="text1"/>
              </w:rPr>
              <w:t>/MT)</w:t>
            </w:r>
          </w:p>
        </w:tc>
      </w:tr>
      <w:tr w:rsidR="0A7D567D" w:rsidRPr="00B07B8A" w14:paraId="4348F127" w14:textId="77777777" w:rsidTr="50462FAF">
        <w:trPr>
          <w:trHeight w:val="660"/>
        </w:trPr>
        <w:tc>
          <w:tcPr>
            <w:tcW w:w="15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vAlign w:val="center"/>
          </w:tcPr>
          <w:p w14:paraId="12E11F63" w14:textId="2C1D14E7" w:rsidR="0A7D567D" w:rsidRPr="0015412A" w:rsidRDefault="755012D3" w:rsidP="50462FAF">
            <w:pPr>
              <w:spacing w:before="120" w:after="120"/>
              <w:jc w:val="center"/>
              <w:rPr>
                <w:rFonts w:eastAsia="Arial" w:cs="Arial"/>
              </w:rPr>
            </w:pPr>
            <w:r w:rsidRPr="50462FAF">
              <w:rPr>
                <w:rFonts w:eastAsia="Arial" w:cs="Arial"/>
              </w:rPr>
              <w:t>Ghana</w:t>
            </w:r>
          </w:p>
        </w:tc>
        <w:tc>
          <w:tcPr>
            <w:tcW w:w="17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vAlign w:val="center"/>
          </w:tcPr>
          <w:p w14:paraId="488CA133" w14:textId="511E8645" w:rsidR="0A7D567D" w:rsidRPr="0015412A" w:rsidRDefault="755012D3" w:rsidP="50462FAF">
            <w:pPr>
              <w:spacing w:before="120" w:after="120"/>
              <w:jc w:val="center"/>
              <w:rPr>
                <w:rFonts w:eastAsia="Arial" w:cs="Arial"/>
              </w:rPr>
            </w:pPr>
            <w:r w:rsidRPr="50462FAF">
              <w:rPr>
                <w:rFonts w:eastAsia="Arial" w:cs="Arial"/>
              </w:rPr>
              <w:t>3 (2:1)</w:t>
            </w:r>
          </w:p>
        </w:tc>
        <w:tc>
          <w:tcPr>
            <w:tcW w:w="15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vAlign w:val="center"/>
          </w:tcPr>
          <w:p w14:paraId="6C3B4C97" w14:textId="6E8F3327" w:rsidR="0A7D567D" w:rsidRPr="0015412A" w:rsidRDefault="755012D3" w:rsidP="50462FAF">
            <w:pPr>
              <w:spacing w:before="120" w:after="120"/>
              <w:jc w:val="center"/>
              <w:rPr>
                <w:rFonts w:eastAsia="Arial" w:cs="Arial"/>
              </w:rPr>
            </w:pPr>
            <w:r w:rsidRPr="50462FAF">
              <w:rPr>
                <w:rFonts w:eastAsia="Arial" w:cs="Arial"/>
              </w:rPr>
              <w:t>14</w:t>
            </w:r>
          </w:p>
        </w:tc>
        <w:tc>
          <w:tcPr>
            <w:tcW w:w="1455" w:type="dxa"/>
            <w:tcBorders>
              <w:top w:val="single" w:sz="8" w:space="0" w:color="auto"/>
              <w:left w:val="single" w:sz="12" w:space="0" w:color="000000" w:themeColor="text1"/>
              <w:bottom w:val="single" w:sz="8" w:space="0" w:color="auto"/>
              <w:right w:val="single" w:sz="8" w:space="0" w:color="auto"/>
            </w:tcBorders>
            <w:tcMar>
              <w:left w:w="108" w:type="dxa"/>
              <w:right w:w="108" w:type="dxa"/>
            </w:tcMar>
            <w:vAlign w:val="center"/>
          </w:tcPr>
          <w:p w14:paraId="1D309E18" w14:textId="0EEF673E" w:rsidR="0A7D567D" w:rsidRPr="0015412A" w:rsidRDefault="1F667007" w:rsidP="77C4CA93">
            <w:pPr>
              <w:spacing w:before="120" w:after="120"/>
              <w:jc w:val="center"/>
              <w:rPr>
                <w:rFonts w:eastAsia="Arial" w:cs="Arial"/>
              </w:rPr>
            </w:pPr>
            <w:r w:rsidRPr="50462FAF">
              <w:rPr>
                <w:rFonts w:eastAsia="Arial" w:cs="Arial"/>
              </w:rPr>
              <w:t>475</w:t>
            </w:r>
          </w:p>
        </w:tc>
        <w:tc>
          <w:tcPr>
            <w:tcW w:w="14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7D84C8" w14:textId="082CDEFA" w:rsidR="0A7D567D" w:rsidRPr="0015412A" w:rsidRDefault="510A9A88" w:rsidP="77C4CA93">
            <w:pPr>
              <w:spacing w:before="120" w:after="120"/>
              <w:jc w:val="center"/>
              <w:rPr>
                <w:rFonts w:eastAsia="Arial" w:cs="Arial"/>
              </w:rPr>
            </w:pPr>
            <w:r w:rsidRPr="50462FAF">
              <w:rPr>
                <w:rFonts w:eastAsia="Arial" w:cs="Arial"/>
              </w:rPr>
              <w:t>1.23</w:t>
            </w:r>
          </w:p>
        </w:tc>
        <w:tc>
          <w:tcPr>
            <w:tcW w:w="145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0BB4F2" w14:textId="64FED20F" w:rsidR="0A7D567D" w:rsidRPr="0015412A" w:rsidRDefault="1467EA71" w:rsidP="77C4CA93">
            <w:pPr>
              <w:spacing w:before="120" w:after="120"/>
              <w:jc w:val="center"/>
              <w:rPr>
                <w:rFonts w:eastAsia="Arial" w:cs="Arial"/>
              </w:rPr>
            </w:pPr>
            <w:r w:rsidRPr="50462FAF">
              <w:rPr>
                <w:rFonts w:eastAsia="Arial" w:cs="Arial"/>
              </w:rPr>
              <w:t>35.23</w:t>
            </w:r>
          </w:p>
        </w:tc>
      </w:tr>
      <w:tr w:rsidR="0A7D567D" w:rsidRPr="00B07B8A" w14:paraId="3C014471" w14:textId="77777777" w:rsidTr="50462FAF">
        <w:trPr>
          <w:trHeight w:val="300"/>
        </w:trPr>
        <w:tc>
          <w:tcPr>
            <w:tcW w:w="15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vAlign w:val="center"/>
          </w:tcPr>
          <w:p w14:paraId="1A1EC848" w14:textId="5D0A879D" w:rsidR="0A7D567D" w:rsidRPr="0015412A" w:rsidRDefault="755012D3" w:rsidP="50462FAF">
            <w:pPr>
              <w:spacing w:before="120" w:after="120"/>
              <w:jc w:val="center"/>
              <w:rPr>
                <w:rFonts w:eastAsia="Arial" w:cs="Arial"/>
              </w:rPr>
            </w:pPr>
            <w:r w:rsidRPr="50462FAF">
              <w:rPr>
                <w:rFonts w:eastAsia="Arial" w:cs="Arial"/>
              </w:rPr>
              <w:t>Côte d’Ivoire</w:t>
            </w:r>
          </w:p>
        </w:tc>
        <w:tc>
          <w:tcPr>
            <w:tcW w:w="17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vAlign w:val="center"/>
          </w:tcPr>
          <w:p w14:paraId="03D431D7" w14:textId="466A5539" w:rsidR="0A7D567D" w:rsidRPr="0015412A" w:rsidRDefault="755012D3" w:rsidP="50462FAF">
            <w:pPr>
              <w:spacing w:before="120" w:after="120"/>
              <w:jc w:val="center"/>
              <w:rPr>
                <w:rFonts w:eastAsia="Arial" w:cs="Arial"/>
              </w:rPr>
            </w:pPr>
            <w:r w:rsidRPr="50462FAF">
              <w:rPr>
                <w:rFonts w:eastAsia="Arial" w:cs="Arial"/>
              </w:rPr>
              <w:t>22 (22:0)</w:t>
            </w:r>
          </w:p>
        </w:tc>
        <w:tc>
          <w:tcPr>
            <w:tcW w:w="15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vAlign w:val="center"/>
          </w:tcPr>
          <w:p w14:paraId="49FCEB5E" w14:textId="6917F743" w:rsidR="0A7D567D" w:rsidRPr="0015412A" w:rsidRDefault="755012D3" w:rsidP="50462FAF">
            <w:pPr>
              <w:spacing w:before="120" w:after="120"/>
              <w:jc w:val="center"/>
              <w:rPr>
                <w:rFonts w:eastAsia="Arial" w:cs="Arial"/>
              </w:rPr>
            </w:pPr>
            <w:r w:rsidRPr="50462FAF">
              <w:rPr>
                <w:rFonts w:eastAsia="Arial" w:cs="Arial"/>
              </w:rPr>
              <w:t>72</w:t>
            </w:r>
          </w:p>
        </w:tc>
        <w:tc>
          <w:tcPr>
            <w:tcW w:w="1455" w:type="dxa"/>
            <w:tcBorders>
              <w:top w:val="single" w:sz="8" w:space="0" w:color="auto"/>
              <w:left w:val="single" w:sz="12" w:space="0" w:color="000000" w:themeColor="text1"/>
              <w:bottom w:val="single" w:sz="8" w:space="0" w:color="auto"/>
              <w:right w:val="single" w:sz="8" w:space="0" w:color="auto"/>
            </w:tcBorders>
            <w:tcMar>
              <w:left w:w="108" w:type="dxa"/>
              <w:right w:w="108" w:type="dxa"/>
            </w:tcMar>
            <w:vAlign w:val="center"/>
          </w:tcPr>
          <w:p w14:paraId="04F7FF0F" w14:textId="60EF0592" w:rsidR="0A7D567D" w:rsidRPr="0015412A" w:rsidRDefault="5002D792" w:rsidP="77C4CA93">
            <w:pPr>
              <w:spacing w:before="120" w:after="120"/>
              <w:jc w:val="center"/>
              <w:rPr>
                <w:rFonts w:eastAsia="Arial" w:cs="Arial"/>
              </w:rPr>
            </w:pPr>
            <w:r w:rsidRPr="50462FAF">
              <w:rPr>
                <w:rFonts w:eastAsia="Arial" w:cs="Arial"/>
              </w:rPr>
              <w:t>500</w:t>
            </w:r>
          </w:p>
        </w:tc>
        <w:tc>
          <w:tcPr>
            <w:tcW w:w="14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F96C05" w14:textId="45644A37" w:rsidR="0A7D567D" w:rsidRPr="0015412A" w:rsidRDefault="510A9A88" w:rsidP="77C4CA93">
            <w:pPr>
              <w:spacing w:before="120" w:after="120"/>
              <w:jc w:val="center"/>
              <w:rPr>
                <w:rFonts w:eastAsia="Arial" w:cs="Arial"/>
              </w:rPr>
            </w:pPr>
            <w:r w:rsidRPr="50462FAF">
              <w:rPr>
                <w:rFonts w:eastAsia="Arial" w:cs="Arial"/>
              </w:rPr>
              <w:t>2.74</w:t>
            </w:r>
          </w:p>
        </w:tc>
        <w:tc>
          <w:tcPr>
            <w:tcW w:w="145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E80641" w14:textId="235DC8EA" w:rsidR="0A7D567D" w:rsidRPr="0015412A" w:rsidRDefault="409FE845" w:rsidP="77C4CA93">
            <w:pPr>
              <w:spacing w:before="120" w:after="120"/>
              <w:jc w:val="center"/>
              <w:rPr>
                <w:rFonts w:eastAsia="Arial" w:cs="Arial"/>
              </w:rPr>
            </w:pPr>
            <w:r w:rsidRPr="50462FAF">
              <w:rPr>
                <w:rFonts w:eastAsia="Arial" w:cs="Arial"/>
              </w:rPr>
              <w:t>2,203</w:t>
            </w:r>
          </w:p>
        </w:tc>
      </w:tr>
    </w:tbl>
    <w:p w14:paraId="390A05D3" w14:textId="7453D573" w:rsidR="00312784" w:rsidRPr="00B07B8A" w:rsidRDefault="00312784"/>
    <w:p w14:paraId="3D96D983" w14:textId="5484375D" w:rsidR="00924371" w:rsidRPr="00B07B8A" w:rsidRDefault="1DC487EF" w:rsidP="77C4CA93">
      <w:pPr>
        <w:pStyle w:val="Heading2"/>
      </w:pPr>
      <w:bookmarkStart w:id="52" w:name="_Toc583319191"/>
      <w:bookmarkStart w:id="53" w:name="_Toc207103224"/>
      <w:r>
        <w:t xml:space="preserve">Annex </w:t>
      </w:r>
      <w:r w:rsidR="697273C1">
        <w:t>3</w:t>
      </w:r>
      <w:r>
        <w:t xml:space="preserve">: </w:t>
      </w:r>
      <w:r w:rsidR="054F7FBB">
        <w:t>C</w:t>
      </w:r>
      <w:r w:rsidR="51DD07CF">
        <w:t xml:space="preserve">alculation of the Fairtrade minimum price for </w:t>
      </w:r>
      <w:r w:rsidR="054F7FBB">
        <w:t>Côte d’Ivoire and Ghana</w:t>
      </w:r>
      <w:bookmarkEnd w:id="52"/>
      <w:bookmarkEnd w:id="53"/>
    </w:p>
    <w:p w14:paraId="10D80CB9" w14:textId="2EED13CD" w:rsidR="4DAB988B" w:rsidRPr="0015412A" w:rsidRDefault="69D47D1A" w:rsidP="79A694A6">
      <w:pPr>
        <w:spacing w:line="240" w:lineRule="auto"/>
        <w:rPr>
          <w:rFonts w:eastAsia="Arial" w:cs="Arial"/>
        </w:rPr>
      </w:pPr>
      <w:r w:rsidRPr="1051CCA3">
        <w:rPr>
          <w:rFonts w:eastAsia="Arial" w:cs="Arial"/>
        </w:rPr>
        <w:t>The F</w:t>
      </w:r>
      <w:r w:rsidR="62890BA7" w:rsidRPr="1051CCA3">
        <w:rPr>
          <w:rFonts w:eastAsia="Arial" w:cs="Arial"/>
        </w:rPr>
        <w:t>airtrade minimum price</w:t>
      </w:r>
      <w:r w:rsidRPr="1051CCA3">
        <w:rPr>
          <w:rFonts w:eastAsia="Arial" w:cs="Arial"/>
        </w:rPr>
        <w:t xml:space="preserve"> proposals for conventional cocoa are based on the </w:t>
      </w:r>
      <w:r w:rsidR="048D867F" w:rsidRPr="1051CCA3">
        <w:rPr>
          <w:rFonts w:eastAsia="Arial" w:cs="Arial"/>
        </w:rPr>
        <w:t xml:space="preserve">simple and the </w:t>
      </w:r>
      <w:r w:rsidRPr="1051CCA3">
        <w:rPr>
          <w:rFonts w:eastAsia="Arial" w:cs="Arial"/>
        </w:rPr>
        <w:t>weighted average COSP for Côte d’Ivoire and Ghana. The findings indicate that the COSP for conventional cocoa</w:t>
      </w:r>
      <w:r w:rsidR="57F2F775" w:rsidRPr="1051CCA3">
        <w:rPr>
          <w:rFonts w:eastAsia="Arial" w:cs="Arial"/>
        </w:rPr>
        <w:t xml:space="preserve"> </w:t>
      </w:r>
      <w:r w:rsidRPr="1051CCA3">
        <w:rPr>
          <w:rFonts w:eastAsia="Arial" w:cs="Arial"/>
        </w:rPr>
        <w:t xml:space="preserve">for </w:t>
      </w:r>
      <w:r w:rsidR="2AFB8404" w:rsidRPr="1051CCA3">
        <w:rPr>
          <w:rFonts w:eastAsia="Arial" w:cs="Arial"/>
        </w:rPr>
        <w:t>Côte d’Ivoire</w:t>
      </w:r>
      <w:r w:rsidRPr="1051CCA3">
        <w:rPr>
          <w:rFonts w:eastAsia="Arial" w:cs="Arial"/>
        </w:rPr>
        <w:t xml:space="preserve"> is </w:t>
      </w:r>
      <w:r w:rsidR="04A513EC" w:rsidRPr="1051CCA3">
        <w:rPr>
          <w:rFonts w:eastAsia="Arial" w:cs="Arial"/>
        </w:rPr>
        <w:t>2,203,000</w:t>
      </w:r>
      <w:r w:rsidR="113A4056" w:rsidRPr="1051CCA3">
        <w:rPr>
          <w:rFonts w:eastAsia="Arial" w:cs="Arial"/>
        </w:rPr>
        <w:t xml:space="preserve"> CFA/MT</w:t>
      </w:r>
      <w:r w:rsidR="3A104FA2" w:rsidRPr="1051CCA3">
        <w:rPr>
          <w:rFonts w:eastAsia="Arial" w:cs="Arial"/>
        </w:rPr>
        <w:t>, which</w:t>
      </w:r>
      <w:r w:rsidR="113A4056" w:rsidRPr="1051CCA3">
        <w:rPr>
          <w:rFonts w:eastAsia="Arial" w:cs="Arial"/>
        </w:rPr>
        <w:t xml:space="preserve"> </w:t>
      </w:r>
      <w:r w:rsidR="1F58D0FA" w:rsidRPr="1051CCA3">
        <w:rPr>
          <w:rFonts w:eastAsia="Arial" w:cs="Arial"/>
        </w:rPr>
        <w:t>convert</w:t>
      </w:r>
      <w:r w:rsidR="32289AA7" w:rsidRPr="1051CCA3">
        <w:rPr>
          <w:rFonts w:eastAsia="Arial" w:cs="Arial"/>
        </w:rPr>
        <w:t>s</w:t>
      </w:r>
      <w:r w:rsidR="113A4056" w:rsidRPr="1051CCA3">
        <w:rPr>
          <w:rFonts w:eastAsia="Arial" w:cs="Arial"/>
        </w:rPr>
        <w:t xml:space="preserve"> into </w:t>
      </w:r>
      <w:r w:rsidR="110C5858" w:rsidRPr="1051CCA3">
        <w:rPr>
          <w:rFonts w:eastAsia="Arial" w:cs="Arial"/>
        </w:rPr>
        <w:t>3,360</w:t>
      </w:r>
      <w:r w:rsidRPr="1051CCA3">
        <w:rPr>
          <w:rFonts w:eastAsia="Arial" w:cs="Arial"/>
        </w:rPr>
        <w:t xml:space="preserve"> </w:t>
      </w:r>
      <w:r w:rsidR="51C84056" w:rsidRPr="1051CCA3">
        <w:rPr>
          <w:rFonts w:eastAsia="Arial" w:cs="Arial"/>
        </w:rPr>
        <w:t>EUR</w:t>
      </w:r>
      <w:r w:rsidRPr="1051CCA3">
        <w:rPr>
          <w:rFonts w:eastAsia="Arial" w:cs="Arial"/>
        </w:rPr>
        <w:t xml:space="preserve">/MT, while for </w:t>
      </w:r>
      <w:r w:rsidR="60B57101" w:rsidRPr="1051CCA3">
        <w:rPr>
          <w:rFonts w:eastAsia="Arial" w:cs="Arial"/>
        </w:rPr>
        <w:t>Ghana</w:t>
      </w:r>
      <w:r w:rsidRPr="1051CCA3">
        <w:rPr>
          <w:rFonts w:eastAsia="Arial" w:cs="Arial"/>
        </w:rPr>
        <w:t xml:space="preserve"> </w:t>
      </w:r>
      <w:r w:rsidR="7BA707E2" w:rsidRPr="1051CCA3">
        <w:rPr>
          <w:rFonts w:eastAsia="Arial" w:cs="Arial"/>
        </w:rPr>
        <w:t xml:space="preserve">it </w:t>
      </w:r>
      <w:r w:rsidRPr="1051CCA3">
        <w:rPr>
          <w:rFonts w:eastAsia="Arial" w:cs="Arial"/>
        </w:rPr>
        <w:t xml:space="preserve">is </w:t>
      </w:r>
      <w:r w:rsidR="0A1FB9D4" w:rsidRPr="1051CCA3">
        <w:rPr>
          <w:rFonts w:eastAsia="Arial" w:cs="Arial"/>
        </w:rPr>
        <w:t>35,230</w:t>
      </w:r>
      <w:r w:rsidR="15D4A80E" w:rsidRPr="1051CCA3">
        <w:rPr>
          <w:rFonts w:eastAsia="Arial" w:cs="Arial"/>
        </w:rPr>
        <w:t xml:space="preserve"> GHS</w:t>
      </w:r>
      <w:r w:rsidR="2A718FBC" w:rsidRPr="1051CCA3">
        <w:rPr>
          <w:rFonts w:eastAsia="Arial" w:cs="Arial"/>
        </w:rPr>
        <w:t>, which</w:t>
      </w:r>
      <w:r w:rsidR="15D4A80E" w:rsidRPr="1051CCA3">
        <w:rPr>
          <w:rFonts w:eastAsia="Arial" w:cs="Arial"/>
        </w:rPr>
        <w:t xml:space="preserve"> </w:t>
      </w:r>
      <w:r w:rsidR="519376BD" w:rsidRPr="1051CCA3">
        <w:rPr>
          <w:rFonts w:eastAsia="Arial" w:cs="Arial"/>
        </w:rPr>
        <w:t>convert</w:t>
      </w:r>
      <w:r w:rsidR="3AB2BF95" w:rsidRPr="1051CCA3">
        <w:rPr>
          <w:rFonts w:eastAsia="Arial" w:cs="Arial"/>
        </w:rPr>
        <w:t>s</w:t>
      </w:r>
      <w:r w:rsidR="15D4A80E" w:rsidRPr="1051CCA3">
        <w:rPr>
          <w:rFonts w:eastAsia="Arial" w:cs="Arial"/>
        </w:rPr>
        <w:t xml:space="preserve"> into </w:t>
      </w:r>
      <w:r w:rsidR="2ADA4040" w:rsidRPr="1051CCA3">
        <w:rPr>
          <w:rFonts w:eastAsia="Arial" w:cs="Arial"/>
        </w:rPr>
        <w:t>2,260</w:t>
      </w:r>
      <w:r w:rsidRPr="1051CCA3">
        <w:rPr>
          <w:rFonts w:eastAsia="Arial" w:cs="Arial"/>
        </w:rPr>
        <w:t xml:space="preserve"> </w:t>
      </w:r>
      <w:r w:rsidR="238A9E8B" w:rsidRPr="1051CCA3">
        <w:rPr>
          <w:rFonts w:eastAsia="Arial" w:cs="Arial"/>
        </w:rPr>
        <w:t>EUR</w:t>
      </w:r>
      <w:r w:rsidRPr="1051CCA3">
        <w:rPr>
          <w:rFonts w:eastAsia="Arial" w:cs="Arial"/>
        </w:rPr>
        <w:t xml:space="preserve">/MT. </w:t>
      </w:r>
      <w:r w:rsidR="0F69E355" w:rsidRPr="1051CCA3">
        <w:rPr>
          <w:rFonts w:eastAsia="Arial" w:cs="Arial"/>
        </w:rPr>
        <w:t>As explained above, yearly averages from August 2024 until July 2025 are taken to convert currencies.</w:t>
      </w:r>
      <w:r w:rsidR="45B8ED37" w:rsidRPr="1051CCA3">
        <w:rPr>
          <w:rFonts w:eastAsia="Arial" w:cs="Arial"/>
        </w:rPr>
        <w:t xml:space="preserve"> </w:t>
      </w:r>
      <w:r w:rsidRPr="1051CCA3">
        <w:rPr>
          <w:rFonts w:eastAsia="Arial" w:cs="Arial"/>
        </w:rPr>
        <w:t xml:space="preserve">The </w:t>
      </w:r>
      <w:r w:rsidR="6D04C9E2" w:rsidRPr="1051CCA3">
        <w:rPr>
          <w:rFonts w:eastAsia="Arial" w:cs="Arial"/>
        </w:rPr>
        <w:t>lowe</w:t>
      </w:r>
      <w:r w:rsidR="331B579B" w:rsidRPr="1051CCA3">
        <w:rPr>
          <w:rFonts w:eastAsia="Arial" w:cs="Arial"/>
        </w:rPr>
        <w:t>r costs for Ghana are linked to the smaller land size as well as to the fact that for example inputs are subsidized by the government and hence, lead to cost savings for farmers.</w:t>
      </w:r>
    </w:p>
    <w:p w14:paraId="123C31CA" w14:textId="44666E7A" w:rsidR="79A694A6" w:rsidRPr="0015412A" w:rsidRDefault="79A694A6" w:rsidP="79A694A6">
      <w:pPr>
        <w:spacing w:line="240" w:lineRule="auto"/>
        <w:rPr>
          <w:rFonts w:eastAsia="Arial" w:cs="Arial"/>
        </w:rPr>
      </w:pPr>
    </w:p>
    <w:p w14:paraId="7FD1D45D" w14:textId="24349199" w:rsidR="7B246075" w:rsidRPr="0015412A" w:rsidRDefault="6FDF29B2" w:rsidP="79A694A6">
      <w:pPr>
        <w:spacing w:line="240" w:lineRule="auto"/>
        <w:rPr>
          <w:rFonts w:eastAsia="Arial" w:cs="Arial"/>
        </w:rPr>
      </w:pPr>
      <w:r w:rsidRPr="50462FAF">
        <w:rPr>
          <w:rFonts w:eastAsia="Arial" w:cs="Arial"/>
        </w:rPr>
        <w:t>For option 2, t</w:t>
      </w:r>
      <w:r w:rsidR="69D47D1A" w:rsidRPr="50462FAF">
        <w:rPr>
          <w:rFonts w:eastAsia="Arial" w:cs="Arial"/>
        </w:rPr>
        <w:t xml:space="preserve">he weighting factors are calculated on the basis of Fairtrade’s sales volume </w:t>
      </w:r>
      <w:r w:rsidR="76F71072" w:rsidRPr="50462FAF">
        <w:rPr>
          <w:rFonts w:eastAsia="Arial" w:cs="Arial"/>
        </w:rPr>
        <w:t>over the last three years</w:t>
      </w:r>
      <w:r w:rsidR="35DC2DAC" w:rsidRPr="50462FAF">
        <w:rPr>
          <w:rFonts w:eastAsia="Arial" w:cs="Arial"/>
        </w:rPr>
        <w:t xml:space="preserve"> (2022-24),</w:t>
      </w:r>
      <w:r w:rsidR="69D47D1A" w:rsidRPr="50462FAF">
        <w:rPr>
          <w:rFonts w:eastAsia="Arial" w:cs="Arial"/>
        </w:rPr>
        <w:t xml:space="preserve"> i.e. </w:t>
      </w:r>
      <w:r w:rsidR="7E8F5411" w:rsidRPr="50462FAF">
        <w:rPr>
          <w:rFonts w:eastAsia="Arial" w:cs="Arial"/>
        </w:rPr>
        <w:t>Côte d’Ivoire</w:t>
      </w:r>
      <w:r w:rsidR="69D47D1A" w:rsidRPr="50462FAF">
        <w:rPr>
          <w:rFonts w:eastAsia="Arial" w:cs="Arial"/>
        </w:rPr>
        <w:t xml:space="preserve">: </w:t>
      </w:r>
      <w:r w:rsidR="457B1AC8" w:rsidRPr="50462FAF">
        <w:rPr>
          <w:rFonts w:eastAsia="Arial" w:cs="Arial"/>
        </w:rPr>
        <w:t>Ghana</w:t>
      </w:r>
      <w:r w:rsidR="69D47D1A" w:rsidRPr="50462FAF">
        <w:rPr>
          <w:rFonts w:eastAsia="Arial" w:cs="Arial"/>
        </w:rPr>
        <w:t xml:space="preserve"> = 0.</w:t>
      </w:r>
      <w:r w:rsidR="59EE83A8" w:rsidRPr="50462FAF">
        <w:rPr>
          <w:rFonts w:eastAsia="Arial" w:cs="Arial"/>
        </w:rPr>
        <w:t>8</w:t>
      </w:r>
      <w:r w:rsidR="2CCDB526" w:rsidRPr="50462FAF">
        <w:rPr>
          <w:rFonts w:eastAsia="Arial" w:cs="Arial"/>
        </w:rPr>
        <w:t>6</w:t>
      </w:r>
      <w:r w:rsidR="69D47D1A" w:rsidRPr="50462FAF">
        <w:rPr>
          <w:rFonts w:eastAsia="Arial" w:cs="Arial"/>
        </w:rPr>
        <w:t>: 0.</w:t>
      </w:r>
      <w:r w:rsidR="1ACB4659" w:rsidRPr="50462FAF">
        <w:rPr>
          <w:rFonts w:eastAsia="Arial" w:cs="Arial"/>
        </w:rPr>
        <w:t>1</w:t>
      </w:r>
      <w:r w:rsidR="7B8445E3" w:rsidRPr="50462FAF">
        <w:rPr>
          <w:rFonts w:eastAsia="Arial" w:cs="Arial"/>
        </w:rPr>
        <w:t>4</w:t>
      </w:r>
      <w:r w:rsidR="69D47D1A" w:rsidRPr="50462FAF">
        <w:rPr>
          <w:rFonts w:eastAsia="Arial" w:cs="Arial"/>
        </w:rPr>
        <w:t>.</w:t>
      </w:r>
    </w:p>
    <w:p w14:paraId="739FA569" w14:textId="3D875B9F" w:rsidR="79A694A6" w:rsidRPr="0015412A" w:rsidRDefault="79A694A6" w:rsidP="79A694A6">
      <w:pPr>
        <w:spacing w:line="240" w:lineRule="auto"/>
        <w:rPr>
          <w:rFonts w:eastAsia="Arial" w:cs="Arial"/>
        </w:rPr>
      </w:pPr>
    </w:p>
    <w:p w14:paraId="7172A9A6" w14:textId="52ADCA99" w:rsidR="4DAB988B" w:rsidRPr="0015412A" w:rsidRDefault="69D47D1A" w:rsidP="79A694A6">
      <w:pPr>
        <w:spacing w:line="240" w:lineRule="auto"/>
        <w:rPr>
          <w:rFonts w:eastAsia="Arial" w:cs="Arial"/>
          <w:u w:val="single"/>
        </w:rPr>
      </w:pPr>
      <w:r w:rsidRPr="50462FAF">
        <w:rPr>
          <w:rFonts w:eastAsia="Arial" w:cs="Arial"/>
          <w:u w:val="single"/>
        </w:rPr>
        <w:t>Calculations of the F</w:t>
      </w:r>
      <w:r w:rsidR="32C2C5E4" w:rsidRPr="50462FAF">
        <w:rPr>
          <w:rFonts w:eastAsia="Arial" w:cs="Arial"/>
          <w:u w:val="single"/>
        </w:rPr>
        <w:t>airtrade minimum price</w:t>
      </w:r>
      <w:r w:rsidRPr="50462FAF">
        <w:rPr>
          <w:rFonts w:eastAsia="Arial" w:cs="Arial"/>
          <w:u w:val="single"/>
        </w:rPr>
        <w:t xml:space="preserve"> proposals are as follows:</w:t>
      </w:r>
    </w:p>
    <w:p w14:paraId="37EB32F4" w14:textId="4A2EFABF" w:rsidR="79A694A6" w:rsidRPr="0015412A" w:rsidRDefault="79A694A6" w:rsidP="79A694A6">
      <w:pPr>
        <w:spacing w:line="240" w:lineRule="auto"/>
        <w:rPr>
          <w:rFonts w:eastAsia="Arial" w:cs="Arial"/>
          <w:u w:val="single"/>
        </w:rPr>
      </w:pPr>
    </w:p>
    <w:p w14:paraId="295AA9D8" w14:textId="61C76F89" w:rsidR="4DAB988B" w:rsidRPr="0015412A" w:rsidRDefault="69D47D1A" w:rsidP="50462FAF">
      <w:pPr>
        <w:spacing w:line="240" w:lineRule="auto"/>
        <w:rPr>
          <w:rFonts w:eastAsia="Arial" w:cs="Arial"/>
        </w:rPr>
      </w:pPr>
      <w:r w:rsidRPr="1051CCA3">
        <w:rPr>
          <w:rFonts w:eastAsia="Arial" w:cs="Arial"/>
          <w:b/>
          <w:bCs/>
        </w:rPr>
        <w:t xml:space="preserve">Option 1 </w:t>
      </w:r>
      <w:r w:rsidRPr="1051CCA3">
        <w:rPr>
          <w:rFonts w:eastAsia="Arial" w:cs="Arial"/>
        </w:rPr>
        <w:t>(</w:t>
      </w:r>
      <w:r w:rsidR="60AC26D5" w:rsidRPr="1051CCA3">
        <w:rPr>
          <w:rFonts w:eastAsia="Arial" w:cs="Arial"/>
        </w:rPr>
        <w:t>3,360+2,260</w:t>
      </w:r>
      <w:r w:rsidRPr="1051CCA3">
        <w:rPr>
          <w:rFonts w:eastAsia="Arial" w:cs="Arial"/>
        </w:rPr>
        <w:t>)</w:t>
      </w:r>
      <w:r w:rsidR="15E765CC" w:rsidRPr="1051CCA3">
        <w:rPr>
          <w:rFonts w:eastAsia="Arial" w:cs="Arial"/>
        </w:rPr>
        <w:t>/2</w:t>
      </w:r>
      <w:r w:rsidRPr="1051CCA3">
        <w:rPr>
          <w:rFonts w:eastAsia="Arial" w:cs="Arial"/>
        </w:rPr>
        <w:t xml:space="preserve"> = </w:t>
      </w:r>
      <w:r w:rsidR="02FCCDBE" w:rsidRPr="1051CCA3">
        <w:rPr>
          <w:rFonts w:eastAsia="Arial" w:cs="Arial"/>
        </w:rPr>
        <w:t xml:space="preserve">2,810 EUR (for CDI), converted into </w:t>
      </w:r>
      <w:r w:rsidR="682663EF" w:rsidRPr="1051CCA3">
        <w:rPr>
          <w:rFonts w:eastAsia="Arial" w:cs="Arial"/>
        </w:rPr>
        <w:t>3,078.36</w:t>
      </w:r>
      <w:r w:rsidR="02FCCDBE" w:rsidRPr="1051CCA3">
        <w:rPr>
          <w:rFonts w:eastAsia="Arial" w:cs="Arial"/>
        </w:rPr>
        <w:t xml:space="preserve"> USD (for GH)</w:t>
      </w:r>
    </w:p>
    <w:p w14:paraId="78932120" w14:textId="031BEA90" w:rsidR="1051CCA3" w:rsidRPr="0015412A" w:rsidRDefault="1051CCA3" w:rsidP="1051CCA3">
      <w:pPr>
        <w:spacing w:line="240" w:lineRule="auto"/>
        <w:rPr>
          <w:rFonts w:eastAsia="Arial" w:cs="Arial"/>
        </w:rPr>
      </w:pPr>
    </w:p>
    <w:p w14:paraId="3C37D59C" w14:textId="140BC02F" w:rsidR="01D7F04E" w:rsidRPr="0015412A" w:rsidRDefault="69D47D1A" w:rsidP="50462FAF">
      <w:pPr>
        <w:spacing w:line="240" w:lineRule="auto"/>
        <w:rPr>
          <w:rFonts w:eastAsia="Arial" w:cs="Arial"/>
        </w:rPr>
      </w:pPr>
      <w:r w:rsidRPr="50462FAF">
        <w:rPr>
          <w:rFonts w:eastAsia="Arial" w:cs="Arial"/>
          <w:b/>
          <w:bCs/>
        </w:rPr>
        <w:t xml:space="preserve">Option 2 </w:t>
      </w:r>
      <w:r w:rsidRPr="50462FAF">
        <w:rPr>
          <w:rFonts w:eastAsia="Arial" w:cs="Arial"/>
        </w:rPr>
        <w:t>(</w:t>
      </w:r>
      <w:r w:rsidR="625C86D1" w:rsidRPr="50462FAF">
        <w:rPr>
          <w:rFonts w:eastAsia="Arial" w:cs="Arial"/>
        </w:rPr>
        <w:t>3,360</w:t>
      </w:r>
      <w:r w:rsidRPr="50462FAF">
        <w:rPr>
          <w:rFonts w:eastAsia="Arial" w:cs="Arial"/>
        </w:rPr>
        <w:t>x0.</w:t>
      </w:r>
      <w:r w:rsidR="0A5ED101" w:rsidRPr="50462FAF">
        <w:rPr>
          <w:rFonts w:eastAsia="Arial" w:cs="Arial"/>
        </w:rPr>
        <w:t>86) +(</w:t>
      </w:r>
      <w:r w:rsidR="0C15B57F" w:rsidRPr="50462FAF">
        <w:rPr>
          <w:rFonts w:eastAsia="Arial" w:cs="Arial"/>
        </w:rPr>
        <w:t>2,260</w:t>
      </w:r>
      <w:r w:rsidRPr="50462FAF">
        <w:rPr>
          <w:rFonts w:eastAsia="Arial" w:cs="Arial"/>
        </w:rPr>
        <w:t>x0.</w:t>
      </w:r>
      <w:r w:rsidR="5EAB9DA3" w:rsidRPr="50462FAF">
        <w:rPr>
          <w:rFonts w:eastAsia="Arial" w:cs="Arial"/>
        </w:rPr>
        <w:t>14</w:t>
      </w:r>
      <w:r w:rsidRPr="50462FAF">
        <w:rPr>
          <w:rFonts w:eastAsia="Arial" w:cs="Arial"/>
        </w:rPr>
        <w:t>) = 3,</w:t>
      </w:r>
      <w:r w:rsidR="7DD83F77" w:rsidRPr="50462FAF">
        <w:rPr>
          <w:rFonts w:eastAsia="Arial" w:cs="Arial"/>
        </w:rPr>
        <w:t xml:space="preserve">208 EUR (for CDI), converted into </w:t>
      </w:r>
      <w:r w:rsidR="4AC93BEA" w:rsidRPr="50462FAF">
        <w:rPr>
          <w:rFonts w:eastAsia="Arial" w:cs="Arial"/>
        </w:rPr>
        <w:t>3,514.36</w:t>
      </w:r>
      <w:r w:rsidR="7DD83F77" w:rsidRPr="50462FAF">
        <w:rPr>
          <w:rFonts w:eastAsia="Arial" w:cs="Arial"/>
        </w:rPr>
        <w:t xml:space="preserve"> USD (for GH)</w:t>
      </w:r>
    </w:p>
    <w:p w14:paraId="623048C1" w14:textId="01FB5B22" w:rsidR="79A694A6" w:rsidRPr="0015412A" w:rsidRDefault="79A694A6" w:rsidP="79A694A6">
      <w:pPr>
        <w:spacing w:line="240" w:lineRule="auto"/>
        <w:rPr>
          <w:rFonts w:eastAsia="Arial" w:cs="Arial"/>
          <w:highlight w:val="yellow"/>
        </w:rPr>
      </w:pPr>
    </w:p>
    <w:p w14:paraId="32D75B8E" w14:textId="3E08D3D1" w:rsidR="69D47D1A" w:rsidRPr="0015412A" w:rsidRDefault="69D47D1A" w:rsidP="1051CCA3">
      <w:pPr>
        <w:spacing w:line="240" w:lineRule="auto"/>
        <w:jc w:val="left"/>
        <w:rPr>
          <w:rFonts w:eastAsia="Arial" w:cs="Arial"/>
        </w:rPr>
      </w:pPr>
      <w:r w:rsidRPr="1051CCA3">
        <w:rPr>
          <w:rFonts w:eastAsia="Arial" w:cs="Arial"/>
        </w:rPr>
        <w:t xml:space="preserve">The final proposed values </w:t>
      </w:r>
      <w:r w:rsidR="54EBB7D9" w:rsidRPr="1051CCA3">
        <w:rPr>
          <w:rFonts w:eastAsia="Arial" w:cs="Arial"/>
        </w:rPr>
        <w:t>in section B</w:t>
      </w:r>
      <w:r w:rsidR="1332766B" w:rsidRPr="1051CCA3">
        <w:rPr>
          <w:rFonts w:eastAsia="Arial" w:cs="Arial"/>
        </w:rPr>
        <w:t xml:space="preserve"> </w:t>
      </w:r>
      <w:r w:rsidRPr="1051CCA3">
        <w:rPr>
          <w:rFonts w:eastAsia="Arial" w:cs="Arial"/>
        </w:rPr>
        <w:t>are rounded to the nearest hundred</w:t>
      </w:r>
      <w:r w:rsidR="4EC8C8D8" w:rsidRPr="1051CCA3">
        <w:rPr>
          <w:rFonts w:eastAsia="Arial" w:cs="Arial"/>
        </w:rPr>
        <w:t xml:space="preserve">. </w:t>
      </w:r>
    </w:p>
    <w:p w14:paraId="39E2B949" w14:textId="4899182B" w:rsidR="0A7D567D" w:rsidRPr="00B07B8A" w:rsidRDefault="0A7D567D" w:rsidP="77C4CA93">
      <w:pPr>
        <w:rPr>
          <w:szCs w:val="20"/>
          <w:highlight w:val="yellow"/>
        </w:rPr>
      </w:pPr>
    </w:p>
    <w:p w14:paraId="7B57DF49" w14:textId="77777777" w:rsidR="006C6DFA" w:rsidRDefault="006C6DFA">
      <w:pPr>
        <w:spacing w:line="240" w:lineRule="auto"/>
        <w:jc w:val="left"/>
        <w:rPr>
          <w:b/>
          <w:sz w:val="22"/>
          <w:szCs w:val="20"/>
        </w:rPr>
      </w:pPr>
      <w:bookmarkStart w:id="54" w:name="_Toc695691970"/>
      <w:r>
        <w:br w:type="page"/>
      </w:r>
    </w:p>
    <w:p w14:paraId="5F235380" w14:textId="358C8B9A" w:rsidR="000D3428" w:rsidRPr="00B07B8A" w:rsidRDefault="65964CAA" w:rsidP="000D3428">
      <w:pPr>
        <w:pStyle w:val="Heading2"/>
      </w:pPr>
      <w:bookmarkStart w:id="55" w:name="_Toc207103225"/>
      <w:r>
        <w:lastRenderedPageBreak/>
        <w:t xml:space="preserve">Annex </w:t>
      </w:r>
      <w:r w:rsidR="26B82D70">
        <w:t>4</w:t>
      </w:r>
      <w:r>
        <w:t>: Process Information</w:t>
      </w:r>
      <w:bookmarkEnd w:id="54"/>
      <w:bookmarkEnd w:id="55"/>
    </w:p>
    <w:p w14:paraId="69473854" w14:textId="77777777" w:rsidR="00924371" w:rsidRPr="00B07B8A" w:rsidRDefault="00924371" w:rsidP="77C4CA93">
      <w:pPr>
        <w:spacing w:after="120" w:line="300" w:lineRule="exact"/>
        <w:rPr>
          <w:rFonts w:cs="Arial"/>
          <w:b/>
          <w:bCs/>
        </w:rPr>
      </w:pPr>
      <w:r w:rsidRPr="00B07B8A">
        <w:rPr>
          <w:rFonts w:cs="Arial"/>
          <w:b/>
          <w:bCs/>
        </w:rPr>
        <w:t xml:space="preserve">Progress to date and next steps </w:t>
      </w:r>
    </w:p>
    <w:tbl>
      <w:tblPr>
        <w:tblW w:w="8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2"/>
        <w:gridCol w:w="6360"/>
        <w:gridCol w:w="1268"/>
      </w:tblGrid>
      <w:tr w:rsidR="00EF53CA" w:rsidRPr="00B07B8A" w14:paraId="6B76BA7A" w14:textId="77777777" w:rsidTr="50462FAF">
        <w:trPr>
          <w:jc w:val="center"/>
        </w:trPr>
        <w:tc>
          <w:tcPr>
            <w:tcW w:w="1362" w:type="dxa"/>
          </w:tcPr>
          <w:p w14:paraId="6C48DEC1" w14:textId="77777777" w:rsidR="00EF53CA" w:rsidRPr="00B07B8A" w:rsidRDefault="002F6CCC" w:rsidP="00A074C4">
            <w:pPr>
              <w:keepNext/>
              <w:spacing w:after="60" w:line="300" w:lineRule="exact"/>
            </w:pPr>
            <w:r w:rsidRPr="00B07B8A">
              <w:t>1</w:t>
            </w:r>
            <w:r w:rsidR="00EF53CA" w:rsidRPr="00B07B8A">
              <w:t>.2024 – 0</w:t>
            </w:r>
            <w:r w:rsidRPr="00B07B8A">
              <w:t>3</w:t>
            </w:r>
            <w:r w:rsidR="00EF53CA" w:rsidRPr="00B07B8A">
              <w:t>.2024</w:t>
            </w:r>
          </w:p>
        </w:tc>
        <w:tc>
          <w:tcPr>
            <w:tcW w:w="6360" w:type="dxa"/>
          </w:tcPr>
          <w:p w14:paraId="42969610" w14:textId="53B1867D" w:rsidR="00EF53CA" w:rsidRPr="00B07B8A" w:rsidRDefault="35407029" w:rsidP="000F1ED3">
            <w:pPr>
              <w:keepNext/>
              <w:numPr>
                <w:ilvl w:val="0"/>
                <w:numId w:val="12"/>
              </w:numPr>
              <w:spacing w:after="60" w:line="300" w:lineRule="exact"/>
            </w:pPr>
            <w:r w:rsidRPr="00B07B8A">
              <w:t>Research phase, review of current Fairtrade price model considering different conditions in price-regulated versus non-regulated countries</w:t>
            </w:r>
          </w:p>
          <w:p w14:paraId="2607B8B5" w14:textId="13FF72F6" w:rsidR="00EF53CA" w:rsidRPr="00B07B8A" w:rsidRDefault="35407029" w:rsidP="000F1ED3">
            <w:pPr>
              <w:keepNext/>
              <w:numPr>
                <w:ilvl w:val="0"/>
                <w:numId w:val="12"/>
              </w:numPr>
              <w:spacing w:after="60" w:line="300" w:lineRule="exact"/>
            </w:pPr>
            <w:r w:rsidRPr="00B07B8A">
              <w:t xml:space="preserve">Key stakeholder interviews with </w:t>
            </w:r>
            <w:r w:rsidR="1CBDEFDB" w:rsidRPr="00B07B8A">
              <w:t>producers and commercial</w:t>
            </w:r>
            <w:r w:rsidRPr="00B07B8A">
              <w:t xml:space="preserve"> partners</w:t>
            </w:r>
          </w:p>
          <w:p w14:paraId="1145C9E1" w14:textId="77777777" w:rsidR="002F6CCC" w:rsidRPr="00B07B8A" w:rsidRDefault="002F6CCC" w:rsidP="000F1ED3">
            <w:pPr>
              <w:keepNext/>
              <w:numPr>
                <w:ilvl w:val="0"/>
                <w:numId w:val="12"/>
              </w:numPr>
              <w:spacing w:after="60" w:line="300" w:lineRule="exact"/>
            </w:pPr>
            <w:r w:rsidRPr="00B07B8A">
              <w:t>COSP data collection for Fairtrade cocoa producing countries</w:t>
            </w:r>
          </w:p>
        </w:tc>
        <w:tc>
          <w:tcPr>
            <w:tcW w:w="1268" w:type="dxa"/>
            <w:shd w:val="clear" w:color="auto" w:fill="D9F2D0"/>
          </w:tcPr>
          <w:p w14:paraId="3D5E7336" w14:textId="77777777" w:rsidR="00EF53CA" w:rsidRPr="00B07B8A" w:rsidRDefault="00EF148A" w:rsidP="00EF148A">
            <w:pPr>
              <w:keepNext/>
              <w:spacing w:after="60" w:line="300" w:lineRule="exact"/>
              <w:jc w:val="center"/>
            </w:pPr>
            <w:r w:rsidRPr="00B07B8A">
              <w:t>Done</w:t>
            </w:r>
          </w:p>
        </w:tc>
      </w:tr>
      <w:tr w:rsidR="00EF53CA" w:rsidRPr="00B07B8A" w14:paraId="02D51A13" w14:textId="77777777" w:rsidTr="50462FAF">
        <w:trPr>
          <w:jc w:val="center"/>
        </w:trPr>
        <w:tc>
          <w:tcPr>
            <w:tcW w:w="1362" w:type="dxa"/>
            <w:tcBorders>
              <w:bottom w:val="single" w:sz="4" w:space="0" w:color="auto"/>
            </w:tcBorders>
          </w:tcPr>
          <w:p w14:paraId="44DCCEAF" w14:textId="77777777" w:rsidR="00EF53CA" w:rsidRPr="00B07B8A" w:rsidRDefault="00EF53CA" w:rsidP="00A074C4">
            <w:pPr>
              <w:spacing w:after="60" w:line="300" w:lineRule="exact"/>
            </w:pPr>
            <w:r w:rsidRPr="00B07B8A">
              <w:t>0</w:t>
            </w:r>
            <w:r w:rsidR="002F6CCC" w:rsidRPr="00B07B8A">
              <w:t>4</w:t>
            </w:r>
            <w:r w:rsidRPr="00B07B8A">
              <w:t>.2024</w:t>
            </w:r>
            <w:r w:rsidR="00191151" w:rsidRPr="00B07B8A">
              <w:t xml:space="preserve"> – </w:t>
            </w:r>
            <w:r w:rsidRPr="00B07B8A">
              <w:t>0</w:t>
            </w:r>
            <w:r w:rsidR="002F6CCC" w:rsidRPr="00B07B8A">
              <w:t>3</w:t>
            </w:r>
            <w:r w:rsidRPr="00B07B8A">
              <w:t>.202</w:t>
            </w:r>
            <w:r w:rsidR="002F6CCC" w:rsidRPr="00B07B8A">
              <w:t>5</w:t>
            </w:r>
          </w:p>
        </w:tc>
        <w:tc>
          <w:tcPr>
            <w:tcW w:w="6360" w:type="dxa"/>
            <w:tcBorders>
              <w:bottom w:val="single" w:sz="4" w:space="0" w:color="auto"/>
            </w:tcBorders>
          </w:tcPr>
          <w:p w14:paraId="65F1ECDC" w14:textId="5E606A5A" w:rsidR="00EF53CA" w:rsidRPr="00B07B8A" w:rsidRDefault="15ABB957" w:rsidP="77C4CA93">
            <w:pPr>
              <w:numPr>
                <w:ilvl w:val="0"/>
                <w:numId w:val="12"/>
              </w:numPr>
              <w:spacing w:after="60" w:line="300" w:lineRule="exact"/>
              <w:jc w:val="left"/>
            </w:pPr>
            <w:r w:rsidRPr="50462FAF">
              <w:rPr>
                <w:b/>
                <w:bCs/>
              </w:rPr>
              <w:t>Cocoa price review – phase 1</w:t>
            </w:r>
            <w:r>
              <w:t xml:space="preserve"> for non-regulated countries, namely all cocoa countries except Côte d’Ivoire and Ghana, with subsequent decision-making and</w:t>
            </w:r>
            <w:r w:rsidR="52832E22">
              <w:t xml:space="preserve"> new</w:t>
            </w:r>
            <w:r>
              <w:t xml:space="preserve"> </w:t>
            </w:r>
            <w:r w:rsidR="65F0531E">
              <w:t xml:space="preserve">Fairtrade minimum </w:t>
            </w:r>
            <w:r>
              <w:t>price announcement</w:t>
            </w:r>
            <w:r w:rsidR="32A4A765">
              <w:t xml:space="preserve">, </w:t>
            </w:r>
            <w:hyperlink r:id="rId25">
              <w:r w:rsidR="32A4A765" w:rsidRPr="50462FAF">
                <w:rPr>
                  <w:rStyle w:val="Hyperlink"/>
                </w:rPr>
                <w:t>see here.</w:t>
              </w:r>
            </w:hyperlink>
            <w:r w:rsidR="32A4A765">
              <w:t xml:space="preserve"> </w:t>
            </w:r>
            <w:r>
              <w:t xml:space="preserve"> </w:t>
            </w:r>
          </w:p>
        </w:tc>
        <w:tc>
          <w:tcPr>
            <w:tcW w:w="1268" w:type="dxa"/>
            <w:tcBorders>
              <w:bottom w:val="single" w:sz="4" w:space="0" w:color="auto"/>
            </w:tcBorders>
            <w:shd w:val="clear" w:color="auto" w:fill="D9F2D0"/>
          </w:tcPr>
          <w:p w14:paraId="0D18933C" w14:textId="77777777" w:rsidR="00EF53CA" w:rsidRPr="00B07B8A" w:rsidRDefault="00EF148A" w:rsidP="00EF148A">
            <w:pPr>
              <w:spacing w:after="60" w:line="300" w:lineRule="exact"/>
              <w:jc w:val="center"/>
            </w:pPr>
            <w:r w:rsidRPr="00B07B8A">
              <w:t>Done</w:t>
            </w:r>
          </w:p>
        </w:tc>
      </w:tr>
      <w:tr w:rsidR="00EF53CA" w:rsidRPr="00B07B8A" w14:paraId="793538C7" w14:textId="77777777" w:rsidTr="50462FAF">
        <w:trPr>
          <w:jc w:val="center"/>
        </w:trPr>
        <w:tc>
          <w:tcPr>
            <w:tcW w:w="1362" w:type="dxa"/>
            <w:tcBorders>
              <w:bottom w:val="single" w:sz="4" w:space="0" w:color="auto"/>
            </w:tcBorders>
          </w:tcPr>
          <w:p w14:paraId="445603FF" w14:textId="77777777" w:rsidR="00EF53CA" w:rsidRPr="00B07B8A" w:rsidRDefault="00EF53CA" w:rsidP="00191151">
            <w:pPr>
              <w:spacing w:after="60" w:line="300" w:lineRule="exact"/>
            </w:pPr>
            <w:r w:rsidRPr="00B07B8A">
              <w:t>0</w:t>
            </w:r>
            <w:r w:rsidR="002F6CCC" w:rsidRPr="00B07B8A">
              <w:t>3</w:t>
            </w:r>
            <w:r w:rsidRPr="00B07B8A">
              <w:t>.202</w:t>
            </w:r>
            <w:r w:rsidR="008D18D2" w:rsidRPr="00B07B8A">
              <w:t>5</w:t>
            </w:r>
            <w:r w:rsidRPr="00B07B8A">
              <w:t xml:space="preserve"> –</w:t>
            </w:r>
          </w:p>
          <w:p w14:paraId="32E43737" w14:textId="77777777" w:rsidR="00EF53CA" w:rsidRPr="00B07B8A" w:rsidRDefault="002F6CCC" w:rsidP="00191151">
            <w:pPr>
              <w:spacing w:after="60" w:line="300" w:lineRule="exact"/>
            </w:pPr>
            <w:r w:rsidRPr="00B07B8A">
              <w:t>04</w:t>
            </w:r>
            <w:r w:rsidR="00EF53CA" w:rsidRPr="00B07B8A">
              <w:t>.202</w:t>
            </w:r>
            <w:r w:rsidR="008D18D2" w:rsidRPr="00B07B8A">
              <w:t>5</w:t>
            </w:r>
          </w:p>
        </w:tc>
        <w:tc>
          <w:tcPr>
            <w:tcW w:w="6360" w:type="dxa"/>
            <w:tcBorders>
              <w:bottom w:val="single" w:sz="4" w:space="0" w:color="auto"/>
            </w:tcBorders>
          </w:tcPr>
          <w:p w14:paraId="782700D5" w14:textId="13078B66" w:rsidR="002F6CCC" w:rsidRPr="00B07B8A" w:rsidRDefault="149B08E1" w:rsidP="000F1ED3">
            <w:pPr>
              <w:numPr>
                <w:ilvl w:val="0"/>
                <w:numId w:val="12"/>
              </w:numPr>
              <w:spacing w:after="60" w:line="300" w:lineRule="exact"/>
              <w:jc w:val="left"/>
            </w:pPr>
            <w:r w:rsidRPr="00B07B8A">
              <w:rPr>
                <w:b/>
                <w:bCs/>
              </w:rPr>
              <w:t>Start</w:t>
            </w:r>
            <w:r w:rsidR="35407029" w:rsidRPr="00B07B8A">
              <w:rPr>
                <w:b/>
                <w:bCs/>
              </w:rPr>
              <w:t xml:space="preserve"> of Cocoa price review – phase 2</w:t>
            </w:r>
            <w:r w:rsidR="35407029" w:rsidRPr="00B07B8A">
              <w:t xml:space="preserve"> for price-regulated countries, namely Côte d’Ivoire and Ghana. </w:t>
            </w:r>
          </w:p>
          <w:p w14:paraId="0B57F301" w14:textId="1E31EE28" w:rsidR="00EF53CA" w:rsidRPr="00B07B8A" w:rsidRDefault="35407029" w:rsidP="000F1ED3">
            <w:pPr>
              <w:numPr>
                <w:ilvl w:val="0"/>
                <w:numId w:val="12"/>
              </w:numPr>
              <w:spacing w:after="60" w:line="300" w:lineRule="exact"/>
              <w:jc w:val="left"/>
            </w:pPr>
            <w:r w:rsidRPr="00B07B8A">
              <w:t xml:space="preserve">In this </w:t>
            </w:r>
            <w:r w:rsidR="7D5744EA" w:rsidRPr="00B07B8A">
              <w:t>2</w:t>
            </w:r>
            <w:r w:rsidR="7D5744EA" w:rsidRPr="00B07B8A">
              <w:rPr>
                <w:vertAlign w:val="superscript"/>
              </w:rPr>
              <w:t>nd</w:t>
            </w:r>
            <w:r w:rsidR="7D5744EA" w:rsidRPr="00B07B8A">
              <w:t xml:space="preserve"> </w:t>
            </w:r>
            <w:r w:rsidRPr="00B07B8A">
              <w:t>phase, decision</w:t>
            </w:r>
            <w:r w:rsidR="6FFD4964" w:rsidRPr="00B07B8A">
              <w:t>s</w:t>
            </w:r>
            <w:r w:rsidRPr="00B07B8A">
              <w:t xml:space="preserve"> on Fairtrade Premium and Organic Differential for all producing countries, incl</w:t>
            </w:r>
            <w:r w:rsidR="57BF38F1" w:rsidRPr="00B07B8A">
              <w:t>.</w:t>
            </w:r>
            <w:r w:rsidRPr="00B07B8A">
              <w:t xml:space="preserve"> non-regulated countries, will be </w:t>
            </w:r>
            <w:r w:rsidR="233E0DCA" w:rsidRPr="00B07B8A">
              <w:t>taken</w:t>
            </w:r>
            <w:r w:rsidRPr="00B07B8A">
              <w:t>.</w:t>
            </w:r>
          </w:p>
        </w:tc>
        <w:tc>
          <w:tcPr>
            <w:tcW w:w="1268" w:type="dxa"/>
            <w:tcBorders>
              <w:bottom w:val="single" w:sz="4" w:space="0" w:color="auto"/>
            </w:tcBorders>
            <w:shd w:val="clear" w:color="auto" w:fill="D9F2D0"/>
          </w:tcPr>
          <w:p w14:paraId="48121826" w14:textId="77777777" w:rsidR="00EF53CA" w:rsidRPr="00B07B8A" w:rsidRDefault="00EF148A" w:rsidP="00EF148A">
            <w:pPr>
              <w:spacing w:after="60" w:line="300" w:lineRule="exact"/>
              <w:jc w:val="center"/>
            </w:pPr>
            <w:r w:rsidRPr="00B07B8A">
              <w:t>Done</w:t>
            </w:r>
          </w:p>
        </w:tc>
      </w:tr>
      <w:tr w:rsidR="00EF53CA" w:rsidRPr="00B07B8A" w14:paraId="11DF2B9B" w14:textId="77777777" w:rsidTr="50462FAF">
        <w:trPr>
          <w:jc w:val="center"/>
        </w:trPr>
        <w:tc>
          <w:tcPr>
            <w:tcW w:w="1362" w:type="dxa"/>
            <w:tcBorders>
              <w:bottom w:val="single" w:sz="4" w:space="0" w:color="auto"/>
            </w:tcBorders>
          </w:tcPr>
          <w:p w14:paraId="09D0155E" w14:textId="77777777" w:rsidR="00EF53CA" w:rsidRPr="00B07B8A" w:rsidRDefault="00191151" w:rsidP="00EF53CA">
            <w:pPr>
              <w:spacing w:after="60" w:line="300" w:lineRule="exact"/>
              <w:jc w:val="left"/>
            </w:pPr>
            <w:r w:rsidRPr="00B07B8A">
              <w:t>0</w:t>
            </w:r>
            <w:r w:rsidR="002F6CCC" w:rsidRPr="00B07B8A">
              <w:t>4</w:t>
            </w:r>
            <w:r w:rsidRPr="00B07B8A">
              <w:t xml:space="preserve">.2025 – </w:t>
            </w:r>
          </w:p>
          <w:p w14:paraId="0ED0805B" w14:textId="77777777" w:rsidR="00191151" w:rsidRPr="00B07B8A" w:rsidRDefault="00191151" w:rsidP="00EF53CA">
            <w:pPr>
              <w:spacing w:after="60" w:line="300" w:lineRule="exact"/>
              <w:jc w:val="left"/>
            </w:pPr>
            <w:r w:rsidRPr="00B07B8A">
              <w:t>0</w:t>
            </w:r>
            <w:r w:rsidR="002F6CCC" w:rsidRPr="00B07B8A">
              <w:t>6</w:t>
            </w:r>
            <w:r w:rsidRPr="00B07B8A">
              <w:t>.2025</w:t>
            </w:r>
          </w:p>
        </w:tc>
        <w:tc>
          <w:tcPr>
            <w:tcW w:w="6360" w:type="dxa"/>
            <w:tcBorders>
              <w:bottom w:val="single" w:sz="4" w:space="0" w:color="auto"/>
            </w:tcBorders>
          </w:tcPr>
          <w:p w14:paraId="6FD8E84A" w14:textId="37CE11D4" w:rsidR="00202A56" w:rsidRPr="00B07B8A" w:rsidRDefault="4512011C" w:rsidP="000F1ED3">
            <w:pPr>
              <w:numPr>
                <w:ilvl w:val="0"/>
                <w:numId w:val="12"/>
              </w:numPr>
              <w:spacing w:after="60" w:line="300" w:lineRule="exact"/>
              <w:jc w:val="left"/>
            </w:pPr>
            <w:r w:rsidRPr="00B07B8A">
              <w:t xml:space="preserve">Update of </w:t>
            </w:r>
            <w:r w:rsidR="220220C5" w:rsidRPr="00B07B8A">
              <w:t xml:space="preserve">COSP data </w:t>
            </w:r>
            <w:r w:rsidR="35407029" w:rsidRPr="00B07B8A">
              <w:t xml:space="preserve">for Côte d’Ivoire and Ghana, </w:t>
            </w:r>
            <w:r w:rsidR="0698E9B1" w:rsidRPr="00B07B8A">
              <w:t xml:space="preserve">together </w:t>
            </w:r>
            <w:r w:rsidR="220220C5" w:rsidRPr="00B07B8A">
              <w:t>with Impact Institute</w:t>
            </w:r>
            <w:r w:rsidR="35407029" w:rsidRPr="00B07B8A">
              <w:t>, d</w:t>
            </w:r>
            <w:r w:rsidR="220220C5" w:rsidRPr="00B07B8A">
              <w:t xml:space="preserve">ata validation with </w:t>
            </w:r>
            <w:r w:rsidR="190D8535" w:rsidRPr="00B07B8A">
              <w:t xml:space="preserve">Fairtrade </w:t>
            </w:r>
            <w:r w:rsidR="35407029" w:rsidRPr="00B07B8A">
              <w:t>country experts</w:t>
            </w:r>
          </w:p>
        </w:tc>
        <w:tc>
          <w:tcPr>
            <w:tcW w:w="1268" w:type="dxa"/>
            <w:tcBorders>
              <w:bottom w:val="single" w:sz="4" w:space="0" w:color="auto"/>
            </w:tcBorders>
            <w:shd w:val="clear" w:color="auto" w:fill="D9F2D0"/>
          </w:tcPr>
          <w:p w14:paraId="6F5458CA" w14:textId="77777777" w:rsidR="00EF53CA" w:rsidRPr="00B07B8A" w:rsidRDefault="00EF148A" w:rsidP="00EF148A">
            <w:pPr>
              <w:spacing w:after="60" w:line="300" w:lineRule="exact"/>
              <w:jc w:val="center"/>
            </w:pPr>
            <w:r w:rsidRPr="00B07B8A">
              <w:t>Done</w:t>
            </w:r>
          </w:p>
        </w:tc>
      </w:tr>
      <w:tr w:rsidR="00EF53CA" w:rsidRPr="00B07B8A" w14:paraId="639F57CD" w14:textId="77777777" w:rsidTr="50462FAF">
        <w:trPr>
          <w:jc w:val="center"/>
        </w:trPr>
        <w:tc>
          <w:tcPr>
            <w:tcW w:w="1362" w:type="dxa"/>
            <w:tcBorders>
              <w:bottom w:val="single" w:sz="4" w:space="0" w:color="auto"/>
            </w:tcBorders>
          </w:tcPr>
          <w:p w14:paraId="39989447" w14:textId="5F2F75CD" w:rsidR="00EF53CA" w:rsidRPr="00B07B8A" w:rsidRDefault="0E382AD1" w:rsidP="00EF53CA">
            <w:pPr>
              <w:spacing w:after="60" w:line="300" w:lineRule="exact"/>
              <w:jc w:val="left"/>
            </w:pPr>
            <w:r w:rsidRPr="00B07B8A">
              <w:t>0</w:t>
            </w:r>
            <w:r w:rsidR="220220C5" w:rsidRPr="00B07B8A">
              <w:t>5</w:t>
            </w:r>
            <w:r w:rsidRPr="00B07B8A">
              <w:t>.2025 – 0</w:t>
            </w:r>
            <w:r w:rsidR="61E7D5CB" w:rsidRPr="00B07B8A">
              <w:t>8</w:t>
            </w:r>
            <w:r w:rsidRPr="00B07B8A">
              <w:t>.2025</w:t>
            </w:r>
          </w:p>
        </w:tc>
        <w:tc>
          <w:tcPr>
            <w:tcW w:w="6360" w:type="dxa"/>
            <w:tcBorders>
              <w:bottom w:val="single" w:sz="4" w:space="0" w:color="auto"/>
            </w:tcBorders>
          </w:tcPr>
          <w:p w14:paraId="2D7D3FC3" w14:textId="77777777" w:rsidR="00EF53CA" w:rsidRPr="00B07B8A" w:rsidRDefault="00191151" w:rsidP="000F1ED3">
            <w:pPr>
              <w:numPr>
                <w:ilvl w:val="0"/>
                <w:numId w:val="12"/>
              </w:numPr>
              <w:spacing w:after="60" w:line="300" w:lineRule="exact"/>
              <w:jc w:val="left"/>
            </w:pPr>
            <w:r w:rsidRPr="00B07B8A">
              <w:t>Draft of price proposals and preparation of consultation</w:t>
            </w:r>
          </w:p>
        </w:tc>
        <w:tc>
          <w:tcPr>
            <w:tcW w:w="1268" w:type="dxa"/>
            <w:tcBorders>
              <w:bottom w:val="single" w:sz="4" w:space="0" w:color="auto"/>
            </w:tcBorders>
            <w:shd w:val="clear" w:color="auto" w:fill="D9F2D0"/>
          </w:tcPr>
          <w:p w14:paraId="3903D8C2" w14:textId="77777777" w:rsidR="00EF53CA" w:rsidRPr="00B07B8A" w:rsidRDefault="00EF148A" w:rsidP="00EF148A">
            <w:pPr>
              <w:spacing w:after="60" w:line="300" w:lineRule="exact"/>
              <w:jc w:val="center"/>
            </w:pPr>
            <w:r w:rsidRPr="00B07B8A">
              <w:t>Done</w:t>
            </w:r>
          </w:p>
        </w:tc>
      </w:tr>
      <w:tr w:rsidR="00EF53CA" w:rsidRPr="00B07B8A" w14:paraId="0E8B0CF3" w14:textId="77777777" w:rsidTr="50462FAF">
        <w:trPr>
          <w:jc w:val="center"/>
        </w:trPr>
        <w:tc>
          <w:tcPr>
            <w:tcW w:w="1362" w:type="dxa"/>
            <w:shd w:val="clear" w:color="auto" w:fill="FFFF99"/>
          </w:tcPr>
          <w:p w14:paraId="72F83EB1" w14:textId="770D2912" w:rsidR="00EF53CA" w:rsidRPr="00B07B8A" w:rsidRDefault="2067B7DD" w:rsidP="00A074C4">
            <w:pPr>
              <w:spacing w:after="60" w:line="300" w:lineRule="exact"/>
              <w:rPr>
                <w:highlight w:val="yellow"/>
              </w:rPr>
            </w:pPr>
            <w:r w:rsidRPr="00B07B8A">
              <w:t>0</w:t>
            </w:r>
            <w:r w:rsidR="143D751D" w:rsidRPr="00B07B8A">
              <w:t>8</w:t>
            </w:r>
            <w:r w:rsidRPr="00B07B8A">
              <w:t>.20</w:t>
            </w:r>
            <w:r w:rsidR="0E382AD1" w:rsidRPr="00B07B8A">
              <w:t>25</w:t>
            </w:r>
            <w:r w:rsidRPr="00B07B8A">
              <w:t xml:space="preserve"> – 0</w:t>
            </w:r>
            <w:r w:rsidR="3F075610" w:rsidRPr="00B07B8A">
              <w:t>9</w:t>
            </w:r>
            <w:r w:rsidRPr="00B07B8A">
              <w:t>.20</w:t>
            </w:r>
            <w:r w:rsidR="0E382AD1" w:rsidRPr="00B07B8A">
              <w:t>25</w:t>
            </w:r>
          </w:p>
        </w:tc>
        <w:tc>
          <w:tcPr>
            <w:tcW w:w="6360" w:type="dxa"/>
            <w:shd w:val="clear" w:color="auto" w:fill="FFFF99"/>
          </w:tcPr>
          <w:p w14:paraId="388A09BB" w14:textId="77777777" w:rsidR="00EF53CA" w:rsidRPr="00B07B8A" w:rsidRDefault="00EF53CA" w:rsidP="000F1ED3">
            <w:pPr>
              <w:numPr>
                <w:ilvl w:val="0"/>
                <w:numId w:val="12"/>
              </w:numPr>
              <w:spacing w:after="60" w:line="300" w:lineRule="exact"/>
              <w:rPr>
                <w:b/>
                <w:bCs/>
              </w:rPr>
            </w:pPr>
            <w:r w:rsidRPr="00B07B8A">
              <w:rPr>
                <w:b/>
                <w:bCs/>
              </w:rPr>
              <w:t>Consultation of stakeholders</w:t>
            </w:r>
          </w:p>
        </w:tc>
        <w:tc>
          <w:tcPr>
            <w:tcW w:w="1268" w:type="dxa"/>
            <w:shd w:val="clear" w:color="auto" w:fill="FFFF99"/>
            <w:vAlign w:val="center"/>
          </w:tcPr>
          <w:p w14:paraId="22A42779" w14:textId="77777777" w:rsidR="00EF53CA" w:rsidRPr="00B07B8A" w:rsidRDefault="00EF53CA" w:rsidP="00A074C4">
            <w:pPr>
              <w:spacing w:after="60" w:line="300" w:lineRule="exact"/>
              <w:jc w:val="center"/>
              <w:rPr>
                <w:b/>
                <w:bCs/>
              </w:rPr>
            </w:pPr>
            <w:r w:rsidRPr="00B07B8A">
              <w:rPr>
                <w:b/>
                <w:bCs/>
              </w:rPr>
              <w:t>Currently ongoing</w:t>
            </w:r>
          </w:p>
        </w:tc>
      </w:tr>
      <w:tr w:rsidR="00EF53CA" w:rsidRPr="00B07B8A" w14:paraId="7FFA5CB1" w14:textId="77777777" w:rsidTr="50462FAF">
        <w:trPr>
          <w:jc w:val="center"/>
        </w:trPr>
        <w:tc>
          <w:tcPr>
            <w:tcW w:w="1362" w:type="dxa"/>
            <w:tcBorders>
              <w:bottom w:val="single" w:sz="4" w:space="0" w:color="auto"/>
            </w:tcBorders>
          </w:tcPr>
          <w:p w14:paraId="077C7E67" w14:textId="77777777" w:rsidR="00EF53CA" w:rsidRPr="00B07B8A" w:rsidRDefault="00EF53CA" w:rsidP="00A074C4">
            <w:pPr>
              <w:spacing w:after="60" w:line="300" w:lineRule="exact"/>
            </w:pPr>
            <w:r w:rsidRPr="00B07B8A">
              <w:t>0</w:t>
            </w:r>
            <w:r w:rsidR="00D95ADB" w:rsidRPr="00B07B8A">
              <w:t>9</w:t>
            </w:r>
            <w:r w:rsidRPr="00B07B8A">
              <w:t>.20</w:t>
            </w:r>
            <w:r w:rsidR="009D1AF5" w:rsidRPr="00B07B8A">
              <w:t>25</w:t>
            </w:r>
            <w:r w:rsidRPr="00B07B8A">
              <w:t xml:space="preserve"> – </w:t>
            </w:r>
            <w:r w:rsidR="00D95ADB" w:rsidRPr="00B07B8A">
              <w:t>10</w:t>
            </w:r>
            <w:r w:rsidRPr="00B07B8A">
              <w:t>.20</w:t>
            </w:r>
            <w:r w:rsidR="009D1AF5" w:rsidRPr="00B07B8A">
              <w:t>25</w:t>
            </w:r>
          </w:p>
        </w:tc>
        <w:tc>
          <w:tcPr>
            <w:tcW w:w="6360" w:type="dxa"/>
            <w:tcBorders>
              <w:bottom w:val="single" w:sz="4" w:space="0" w:color="auto"/>
            </w:tcBorders>
          </w:tcPr>
          <w:p w14:paraId="4E09EAC4" w14:textId="3284B0A7" w:rsidR="009D1AF5" w:rsidRPr="00B07B8A" w:rsidRDefault="07B55077" w:rsidP="000F1ED3">
            <w:pPr>
              <w:numPr>
                <w:ilvl w:val="0"/>
                <w:numId w:val="12"/>
              </w:numPr>
              <w:spacing w:after="60" w:line="300" w:lineRule="exact"/>
            </w:pPr>
            <w:r w:rsidRPr="00B07B8A">
              <w:t>Analysis and discussion of</w:t>
            </w:r>
            <w:r w:rsidR="4ACA92B4" w:rsidRPr="00B07B8A">
              <w:t xml:space="preserve"> consultation</w:t>
            </w:r>
            <w:r w:rsidR="4B57A750" w:rsidRPr="00B07B8A">
              <w:t xml:space="preserve"> results</w:t>
            </w:r>
          </w:p>
          <w:p w14:paraId="6D48D0F0" w14:textId="77777777" w:rsidR="00EF53CA" w:rsidRPr="00B07B8A" w:rsidRDefault="009D1AF5" w:rsidP="000F1ED3">
            <w:pPr>
              <w:numPr>
                <w:ilvl w:val="0"/>
                <w:numId w:val="12"/>
              </w:numPr>
              <w:spacing w:after="60" w:line="300" w:lineRule="exact"/>
            </w:pPr>
            <w:r w:rsidRPr="00B07B8A">
              <w:t xml:space="preserve">Preparation of a final price proposal for SC decision </w:t>
            </w:r>
          </w:p>
        </w:tc>
        <w:tc>
          <w:tcPr>
            <w:tcW w:w="1268" w:type="dxa"/>
            <w:tcBorders>
              <w:bottom w:val="single" w:sz="4" w:space="0" w:color="auto"/>
            </w:tcBorders>
          </w:tcPr>
          <w:p w14:paraId="1D84854B" w14:textId="77777777" w:rsidR="00EF53CA" w:rsidRPr="00B07B8A" w:rsidRDefault="00EF53CA" w:rsidP="00A074C4">
            <w:pPr>
              <w:spacing w:after="60" w:line="300" w:lineRule="exact"/>
            </w:pPr>
          </w:p>
        </w:tc>
      </w:tr>
      <w:tr w:rsidR="00EF53CA" w:rsidRPr="00B07B8A" w14:paraId="3436A9A8" w14:textId="77777777" w:rsidTr="50462FAF">
        <w:trPr>
          <w:jc w:val="center"/>
        </w:trPr>
        <w:tc>
          <w:tcPr>
            <w:tcW w:w="1362" w:type="dxa"/>
          </w:tcPr>
          <w:p w14:paraId="42C2F952" w14:textId="77777777" w:rsidR="00EF53CA" w:rsidRPr="00B07B8A" w:rsidRDefault="00D95ADB" w:rsidP="00A074C4">
            <w:pPr>
              <w:spacing w:after="60" w:line="300" w:lineRule="exact"/>
            </w:pPr>
            <w:r w:rsidRPr="00B07B8A">
              <w:t>11</w:t>
            </w:r>
            <w:r w:rsidR="00EF53CA" w:rsidRPr="00B07B8A">
              <w:t>.20</w:t>
            </w:r>
            <w:r w:rsidR="009D1AF5" w:rsidRPr="00B07B8A">
              <w:t>25</w:t>
            </w:r>
            <w:r w:rsidR="00EF53CA" w:rsidRPr="00B07B8A">
              <w:t xml:space="preserve"> </w:t>
            </w:r>
            <w:r w:rsidRPr="00B07B8A">
              <w:t>–</w:t>
            </w:r>
          </w:p>
          <w:p w14:paraId="4CE3A4EA" w14:textId="77777777" w:rsidR="00D95ADB" w:rsidRPr="00B07B8A" w:rsidRDefault="00D95ADB" w:rsidP="00A074C4">
            <w:pPr>
              <w:spacing w:after="60" w:line="300" w:lineRule="exact"/>
            </w:pPr>
            <w:r w:rsidRPr="00B07B8A">
              <w:t>12.2025</w:t>
            </w:r>
          </w:p>
        </w:tc>
        <w:tc>
          <w:tcPr>
            <w:tcW w:w="6360" w:type="dxa"/>
          </w:tcPr>
          <w:p w14:paraId="543A94F3" w14:textId="77777777" w:rsidR="00EF53CA" w:rsidRPr="00B07B8A" w:rsidRDefault="00EF53CA" w:rsidP="000F1ED3">
            <w:pPr>
              <w:numPr>
                <w:ilvl w:val="0"/>
                <w:numId w:val="12"/>
              </w:numPr>
              <w:spacing w:after="60" w:line="300" w:lineRule="exact"/>
            </w:pPr>
            <w:r w:rsidRPr="00B07B8A">
              <w:t>Final price proposals presented to Fairtrade International Standards Committee for decision making</w:t>
            </w:r>
          </w:p>
          <w:p w14:paraId="6671165A" w14:textId="157FB06F" w:rsidR="00D95ADB" w:rsidRPr="00B07B8A" w:rsidRDefault="3F075610" w:rsidP="000F1ED3">
            <w:pPr>
              <w:numPr>
                <w:ilvl w:val="0"/>
                <w:numId w:val="12"/>
              </w:numPr>
              <w:spacing w:after="60" w:line="300" w:lineRule="exact"/>
            </w:pPr>
            <w:r w:rsidRPr="00B07B8A">
              <w:t xml:space="preserve">Publication of revised </w:t>
            </w:r>
            <w:r w:rsidR="49AAC0E7" w:rsidRPr="00B07B8A">
              <w:t>Fairtrade c</w:t>
            </w:r>
            <w:r w:rsidRPr="00B07B8A">
              <w:t>ocoa prices</w:t>
            </w:r>
          </w:p>
        </w:tc>
        <w:tc>
          <w:tcPr>
            <w:tcW w:w="1268" w:type="dxa"/>
          </w:tcPr>
          <w:p w14:paraId="1B736000" w14:textId="77777777" w:rsidR="00EF53CA" w:rsidRPr="00B07B8A" w:rsidRDefault="00EF53CA" w:rsidP="00A074C4">
            <w:pPr>
              <w:spacing w:after="60" w:line="300" w:lineRule="exact"/>
            </w:pPr>
          </w:p>
        </w:tc>
      </w:tr>
    </w:tbl>
    <w:p w14:paraId="30175AB7" w14:textId="74013EF3" w:rsidR="00924371" w:rsidRPr="00B07B8A" w:rsidRDefault="00924371" w:rsidP="6A7B8DE6">
      <w:pPr>
        <w:pStyle w:val="StyleHeading6Left0Hanging025"/>
        <w:keepNext w:val="0"/>
        <w:numPr>
          <w:ilvl w:val="0"/>
          <w:numId w:val="0"/>
        </w:numPr>
        <w:spacing w:after="120" w:line="240" w:lineRule="auto"/>
        <w:rPr>
          <w:rFonts w:cs="Arial"/>
          <w:b w:val="0"/>
          <w:bCs w:val="0"/>
          <w:sz w:val="20"/>
        </w:rPr>
      </w:pPr>
      <w:r w:rsidRPr="6A7B8DE6">
        <w:rPr>
          <w:rFonts w:cs="Arial"/>
          <w:b w:val="0"/>
          <w:bCs w:val="0"/>
          <w:sz w:val="20"/>
        </w:rPr>
        <w:t>We have developed the different options and proposals in this document based on the research phase</w:t>
      </w:r>
      <w:r w:rsidR="003711D5" w:rsidRPr="6A7B8DE6">
        <w:rPr>
          <w:rFonts w:cs="Arial"/>
          <w:b w:val="0"/>
          <w:bCs w:val="0"/>
          <w:sz w:val="20"/>
        </w:rPr>
        <w:t xml:space="preserve"> and discussion </w:t>
      </w:r>
      <w:r w:rsidR="0010459E" w:rsidRPr="6A7B8DE6">
        <w:rPr>
          <w:rFonts w:cs="Arial"/>
          <w:b w:val="0"/>
          <w:bCs w:val="0"/>
          <w:sz w:val="20"/>
        </w:rPr>
        <w:t>with</w:t>
      </w:r>
      <w:r w:rsidR="003711D5" w:rsidRPr="6A7B8DE6">
        <w:rPr>
          <w:rFonts w:cs="Arial"/>
          <w:b w:val="0"/>
          <w:bCs w:val="0"/>
          <w:sz w:val="20"/>
        </w:rPr>
        <w:t xml:space="preserve"> </w:t>
      </w:r>
      <w:r w:rsidR="0010459E" w:rsidRPr="6A7B8DE6">
        <w:rPr>
          <w:rFonts w:cs="Arial"/>
          <w:b w:val="0"/>
          <w:bCs w:val="0"/>
          <w:sz w:val="20"/>
        </w:rPr>
        <w:t xml:space="preserve">the Price Review Project Team </w:t>
      </w:r>
      <w:r w:rsidR="003711D5" w:rsidRPr="6A7B8DE6">
        <w:rPr>
          <w:rFonts w:cs="Arial"/>
          <w:b w:val="0"/>
          <w:bCs w:val="0"/>
          <w:sz w:val="20"/>
        </w:rPr>
        <w:t xml:space="preserve">consisting of representatives from Fairtrade Africa, </w:t>
      </w:r>
      <w:r w:rsidR="0010459E" w:rsidRPr="6A7B8DE6">
        <w:rPr>
          <w:rFonts w:cs="Arial"/>
          <w:b w:val="0"/>
          <w:bCs w:val="0"/>
          <w:sz w:val="20"/>
        </w:rPr>
        <w:t>CLAC</w:t>
      </w:r>
      <w:r w:rsidR="003711D5" w:rsidRPr="6A7B8DE6">
        <w:rPr>
          <w:rFonts w:cs="Arial"/>
          <w:b w:val="0"/>
          <w:bCs w:val="0"/>
          <w:sz w:val="20"/>
        </w:rPr>
        <w:t xml:space="preserve">, </w:t>
      </w:r>
      <w:r w:rsidR="0010459E" w:rsidRPr="6A7B8DE6">
        <w:rPr>
          <w:rFonts w:cs="Arial"/>
          <w:b w:val="0"/>
          <w:bCs w:val="0"/>
          <w:sz w:val="20"/>
        </w:rPr>
        <w:t xml:space="preserve">NAPP </w:t>
      </w:r>
      <w:r w:rsidR="003711D5" w:rsidRPr="6A7B8DE6">
        <w:rPr>
          <w:rFonts w:cs="Arial"/>
          <w:b w:val="0"/>
          <w:bCs w:val="0"/>
          <w:sz w:val="20"/>
        </w:rPr>
        <w:t>and N</w:t>
      </w:r>
      <w:r w:rsidR="0010459E" w:rsidRPr="6A7B8DE6">
        <w:rPr>
          <w:rFonts w:cs="Arial"/>
          <w:b w:val="0"/>
          <w:bCs w:val="0"/>
          <w:sz w:val="20"/>
        </w:rPr>
        <w:t>ational Fairtrade Organisations</w:t>
      </w:r>
      <w:r w:rsidR="004372C3" w:rsidRPr="6A7B8DE6">
        <w:rPr>
          <w:rFonts w:cs="Arial"/>
          <w:b w:val="0"/>
          <w:bCs w:val="0"/>
          <w:sz w:val="20"/>
        </w:rPr>
        <w:t xml:space="preserve">. We </w:t>
      </w:r>
      <w:r w:rsidRPr="6A7B8DE6">
        <w:rPr>
          <w:rFonts w:cs="Arial"/>
          <w:b w:val="0"/>
          <w:bCs w:val="0"/>
          <w:sz w:val="20"/>
        </w:rPr>
        <w:t xml:space="preserve">obtained </w:t>
      </w:r>
      <w:r w:rsidR="0010459E" w:rsidRPr="6A7B8DE6">
        <w:rPr>
          <w:rFonts w:cs="Arial"/>
          <w:b w:val="0"/>
          <w:bCs w:val="0"/>
          <w:sz w:val="20"/>
        </w:rPr>
        <w:t xml:space="preserve">further </w:t>
      </w:r>
      <w:r w:rsidRPr="6A7B8DE6">
        <w:rPr>
          <w:rFonts w:cs="Arial"/>
          <w:b w:val="0"/>
          <w:bCs w:val="0"/>
          <w:sz w:val="20"/>
        </w:rPr>
        <w:t>input from</w:t>
      </w:r>
      <w:r w:rsidR="00C52390" w:rsidRPr="6A7B8DE6">
        <w:rPr>
          <w:rFonts w:cs="Arial"/>
          <w:b w:val="0"/>
          <w:bCs w:val="0"/>
          <w:sz w:val="20"/>
        </w:rPr>
        <w:t xml:space="preserve"> </w:t>
      </w:r>
      <w:r w:rsidR="0010459E" w:rsidRPr="6A7B8DE6">
        <w:rPr>
          <w:rFonts w:cs="Arial"/>
          <w:b w:val="0"/>
          <w:bCs w:val="0"/>
          <w:sz w:val="20"/>
        </w:rPr>
        <w:t xml:space="preserve">external stakeholders and experts. </w:t>
      </w:r>
      <w:r w:rsidRPr="6A7B8DE6">
        <w:rPr>
          <w:rFonts w:cs="Arial"/>
          <w:b w:val="0"/>
          <w:bCs w:val="0"/>
          <w:sz w:val="20"/>
        </w:rPr>
        <w:t xml:space="preserve"> </w:t>
      </w:r>
    </w:p>
    <w:p w14:paraId="0AFFD94E" w14:textId="5FEC5A42" w:rsidR="00020C2F" w:rsidRPr="00B07B8A" w:rsidRDefault="00020C2F" w:rsidP="2832F728">
      <w:pPr>
        <w:pStyle w:val="Heading2"/>
        <w:spacing w:line="288" w:lineRule="auto"/>
        <w:rPr>
          <w:sz w:val="24"/>
          <w:szCs w:val="24"/>
        </w:rPr>
      </w:pPr>
      <w:bookmarkStart w:id="56" w:name="_Toc593682017"/>
      <w:r>
        <w:br w:type="page"/>
      </w:r>
      <w:bookmarkStart w:id="57" w:name="_Toc207103226"/>
      <w:r w:rsidR="179D9FF7">
        <w:lastRenderedPageBreak/>
        <w:t>A</w:t>
      </w:r>
      <w:r w:rsidR="207E0A01">
        <w:t>nnex</w:t>
      </w:r>
      <w:r w:rsidR="179D9FF7">
        <w:t xml:space="preserve"> </w:t>
      </w:r>
      <w:r w:rsidR="011AE3C3">
        <w:t>5</w:t>
      </w:r>
      <w:r w:rsidR="179D9FF7">
        <w:t xml:space="preserve">: </w:t>
      </w:r>
      <w:r w:rsidR="3107E2B4">
        <w:t>Acronyms and definitions</w:t>
      </w:r>
      <w:bookmarkEnd w:id="56"/>
      <w:bookmarkEnd w:id="57"/>
    </w:p>
    <w:p w14:paraId="25067D25" w14:textId="4190B2AE" w:rsidR="47A50315" w:rsidRDefault="3A584B41" w:rsidP="1051CCA3">
      <w:pPr>
        <w:spacing w:after="240" w:line="288" w:lineRule="auto"/>
        <w:ind w:left="720" w:hanging="720"/>
      </w:pPr>
      <w:r w:rsidRPr="1051CCA3">
        <w:rPr>
          <w:b/>
          <w:bCs/>
        </w:rPr>
        <w:t>CLAC</w:t>
      </w:r>
      <w:r w:rsidR="2135461C">
        <w:t>:</w:t>
      </w:r>
      <w:r w:rsidR="47A50315">
        <w:tab/>
      </w:r>
      <w:r w:rsidR="2135461C">
        <w:t xml:space="preserve">Fairtrade producer network in Latin America and the Carribean, representing small-scale producers, workers and other producer stakeholders from the region. </w:t>
      </w:r>
    </w:p>
    <w:p w14:paraId="14402901" w14:textId="070C69B1" w:rsidR="00020C2F" w:rsidRPr="00B07B8A" w:rsidRDefault="3114CC97" w:rsidP="00F00188">
      <w:pPr>
        <w:spacing w:after="240" w:line="288" w:lineRule="auto"/>
        <w:ind w:left="720" w:hanging="720"/>
      </w:pPr>
      <w:r w:rsidRPr="1051CCA3">
        <w:rPr>
          <w:b/>
          <w:bCs/>
        </w:rPr>
        <w:t>COSP</w:t>
      </w:r>
      <w:r>
        <w:t xml:space="preserve">: </w:t>
      </w:r>
      <w:r w:rsidR="00020C2F">
        <w:tab/>
      </w:r>
      <w:r>
        <w:t xml:space="preserve">Cost of sustainable production are the costs related to sustainably produce </w:t>
      </w:r>
      <w:r w:rsidR="55C1D702">
        <w:t>cocoa</w:t>
      </w:r>
      <w:r>
        <w:t xml:space="preserve"> in a social, economic and environmental way in conformity with Fairtrade standards.</w:t>
      </w:r>
    </w:p>
    <w:p w14:paraId="457C4707" w14:textId="1249E5EC" w:rsidR="62B423ED" w:rsidRDefault="30899193" w:rsidP="1051CCA3">
      <w:pPr>
        <w:spacing w:after="240" w:line="288" w:lineRule="auto"/>
        <w:ind w:left="720" w:hanging="720"/>
      </w:pPr>
      <w:r w:rsidRPr="1051CCA3">
        <w:rPr>
          <w:rFonts w:cs="Arial"/>
          <w:b/>
          <w:bCs/>
        </w:rPr>
        <w:t>Fairtrade Africa</w:t>
      </w:r>
      <w:r w:rsidR="6F920C09" w:rsidRPr="1051CCA3">
        <w:rPr>
          <w:rFonts w:cs="Arial"/>
        </w:rPr>
        <w:t xml:space="preserve">: Fairtrade producer network in Africa, </w:t>
      </w:r>
      <w:r w:rsidR="6F920C09">
        <w:t>representing small-scale producers, workers and other producer stakeholders from the region.</w:t>
      </w:r>
    </w:p>
    <w:p w14:paraId="435ABD07" w14:textId="66060A99" w:rsidR="00020C2F" w:rsidRPr="00B07B8A" w:rsidRDefault="3114CC97" w:rsidP="5DE66223">
      <w:pPr>
        <w:spacing w:after="240" w:line="288" w:lineRule="auto"/>
        <w:ind w:left="709" w:hanging="709"/>
        <w:rPr>
          <w:rFonts w:cs="Arial"/>
        </w:rPr>
      </w:pPr>
      <w:r w:rsidRPr="6A7B8DE6">
        <w:rPr>
          <w:rFonts w:cs="Arial"/>
          <w:b/>
          <w:bCs/>
        </w:rPr>
        <w:t>Fairtrade International (F</w:t>
      </w:r>
      <w:r w:rsidR="2F15068F" w:rsidRPr="6A7B8DE6">
        <w:rPr>
          <w:rFonts w:cs="Arial"/>
          <w:b/>
          <w:bCs/>
        </w:rPr>
        <w:t>I</w:t>
      </w:r>
      <w:r w:rsidRPr="6A7B8DE6">
        <w:rPr>
          <w:rFonts w:cs="Arial"/>
          <w:b/>
          <w:bCs/>
        </w:rPr>
        <w:t>)</w:t>
      </w:r>
      <w:r w:rsidRPr="6A7B8DE6">
        <w:rPr>
          <w:rFonts w:cs="Arial"/>
        </w:rPr>
        <w:t xml:space="preserve"> is the Fairtrade International e.V., a non-profit organization that develops the Fairtrade standards</w:t>
      </w:r>
      <w:r w:rsidR="6577909C" w:rsidRPr="6A7B8DE6">
        <w:rPr>
          <w:rFonts w:cs="Arial"/>
        </w:rPr>
        <w:t xml:space="preserve"> and prices</w:t>
      </w:r>
      <w:r w:rsidRPr="6A7B8DE6">
        <w:rPr>
          <w:rFonts w:cs="Arial"/>
        </w:rPr>
        <w:t xml:space="preserve">, provides guidance to support Fairtrade producers and facilitates the development of Fairtrade markets. </w:t>
      </w:r>
    </w:p>
    <w:p w14:paraId="0B129D66" w14:textId="77777777" w:rsidR="00296AC6" w:rsidRPr="00B07B8A" w:rsidRDefault="00296AC6" w:rsidP="00F00188">
      <w:pPr>
        <w:spacing w:after="240" w:line="288" w:lineRule="auto"/>
        <w:rPr>
          <w:rFonts w:cs="Arial"/>
          <w:szCs w:val="20"/>
        </w:rPr>
      </w:pPr>
      <w:r w:rsidRPr="6A7B8DE6">
        <w:rPr>
          <w:b/>
          <w:bCs/>
        </w:rPr>
        <w:t>FLOCERT</w:t>
      </w:r>
      <w:r>
        <w:t xml:space="preserve"> is one of the world's leading social auditing and certification bodies, and the global certification and audit body for Fairtrade.</w:t>
      </w:r>
    </w:p>
    <w:p w14:paraId="78258A3C" w14:textId="4C27B02A" w:rsidR="00020C2F" w:rsidRPr="00B07B8A" w:rsidRDefault="61825D59" w:rsidP="50462FAF">
      <w:pPr>
        <w:spacing w:after="240" w:line="288" w:lineRule="auto"/>
        <w:ind w:left="720" w:hanging="720"/>
      </w:pPr>
      <w:r w:rsidRPr="1051CCA3">
        <w:rPr>
          <w:b/>
          <w:bCs/>
        </w:rPr>
        <w:t>NFO</w:t>
      </w:r>
      <w:r w:rsidR="449D9392">
        <w:t>:</w:t>
      </w:r>
      <w:r w:rsidR="00C52390">
        <w:tab/>
      </w:r>
      <w:r w:rsidR="331B3A6A" w:rsidRPr="1051CCA3">
        <w:rPr>
          <w:rFonts w:eastAsia="Arial" w:cs="Arial"/>
          <w:szCs w:val="20"/>
        </w:rPr>
        <w:t>National Fairtrade Organisations license the FAIRTRADE Marks on products and promote Fairtrade in their territory.</w:t>
      </w:r>
    </w:p>
    <w:p w14:paraId="533505B3" w14:textId="51B47A29" w:rsidR="00020C2F" w:rsidRPr="00B07B8A" w:rsidRDefault="3114CC97" w:rsidP="00F00188">
      <w:pPr>
        <w:spacing w:after="240" w:line="288" w:lineRule="auto"/>
        <w:ind w:left="720" w:hanging="720"/>
      </w:pPr>
      <w:r w:rsidRPr="50462FAF">
        <w:rPr>
          <w:b/>
          <w:bCs/>
        </w:rPr>
        <w:t>PN</w:t>
      </w:r>
      <w:r>
        <w:t>:</w:t>
      </w:r>
      <w:r w:rsidR="00020C2F">
        <w:tab/>
      </w:r>
      <w:r>
        <w:t>Producer Networks; regional Fairtrade organizations in the produc</w:t>
      </w:r>
      <w:r w:rsidR="5A2F0245">
        <w:t>ing</w:t>
      </w:r>
      <w:r>
        <w:t xml:space="preserve"> </w:t>
      </w:r>
      <w:r w:rsidR="5BF8401C">
        <w:t>regions Africa, Asia and Latin America</w:t>
      </w:r>
      <w:r>
        <w:t>.</w:t>
      </w:r>
    </w:p>
    <w:p w14:paraId="0F09E37F" w14:textId="1B941859" w:rsidR="00020C2F" w:rsidRPr="00B07B8A" w:rsidRDefault="3114CC97" w:rsidP="1051CCA3">
      <w:pPr>
        <w:spacing w:after="240" w:line="288" w:lineRule="auto"/>
        <w:ind w:left="720" w:hanging="720"/>
        <w:rPr>
          <w:rFonts w:cs="Arial"/>
        </w:rPr>
      </w:pPr>
      <w:r w:rsidRPr="6A7B8DE6">
        <w:rPr>
          <w:rFonts w:cs="Arial"/>
          <w:b/>
          <w:bCs/>
        </w:rPr>
        <w:t>Producer</w:t>
      </w:r>
      <w:r w:rsidRPr="6A7B8DE6">
        <w:rPr>
          <w:rFonts w:cs="Arial"/>
        </w:rPr>
        <w:t>:</w:t>
      </w:r>
      <w:r w:rsidRPr="6A7B8DE6">
        <w:rPr>
          <w:rFonts w:cs="Arial"/>
          <w:b/>
          <w:bCs/>
        </w:rPr>
        <w:t xml:space="preserve"> </w:t>
      </w:r>
      <w:r w:rsidRPr="6A7B8DE6">
        <w:rPr>
          <w:rFonts w:cs="Arial"/>
        </w:rPr>
        <w:t>Producer</w:t>
      </w:r>
      <w:r w:rsidR="636356A3" w:rsidRPr="6A7B8DE6">
        <w:rPr>
          <w:rFonts w:cs="Arial"/>
        </w:rPr>
        <w:t xml:space="preserve"> – in this consultation</w:t>
      </w:r>
      <w:r w:rsidR="560DDCFB" w:rsidRPr="6A7B8DE6">
        <w:rPr>
          <w:rFonts w:cs="Arial"/>
        </w:rPr>
        <w:t xml:space="preserve"> – </w:t>
      </w:r>
      <w:r w:rsidRPr="6A7B8DE6">
        <w:rPr>
          <w:rFonts w:cs="Arial"/>
        </w:rPr>
        <w:t>means any entity that has been certified under the Fairtrade Standard for Small Producer Organizations</w:t>
      </w:r>
      <w:r w:rsidR="1E063823" w:rsidRPr="6A7B8DE6">
        <w:rPr>
          <w:rFonts w:cs="Arial"/>
        </w:rPr>
        <w:t>.</w:t>
      </w:r>
    </w:p>
    <w:p w14:paraId="109F7D41" w14:textId="7DD27E51" w:rsidR="00020C2F" w:rsidRPr="00B07B8A" w:rsidRDefault="3114CC97" w:rsidP="1051CCA3">
      <w:pPr>
        <w:spacing w:after="240" w:line="288" w:lineRule="auto"/>
        <w:ind w:left="720" w:hanging="720"/>
      </w:pPr>
      <w:r w:rsidRPr="1051CCA3">
        <w:rPr>
          <w:b/>
          <w:bCs/>
        </w:rPr>
        <w:t>SC</w:t>
      </w:r>
      <w:r>
        <w:t xml:space="preserve">: </w:t>
      </w:r>
      <w:r w:rsidR="00020C2F">
        <w:tab/>
      </w:r>
      <w:r>
        <w:t>Standards Committee of Fairtrade International</w:t>
      </w:r>
      <w:r w:rsidR="6135817F">
        <w:t>.</w:t>
      </w:r>
      <w:r>
        <w:t xml:space="preserve"> </w:t>
      </w:r>
      <w:r w:rsidR="3839A1E0">
        <w:t>T</w:t>
      </w:r>
      <w:r>
        <w:t xml:space="preserve">his is the multi-stakeholder committee in charge of taking decisions on standards and prices, based on proposals submitted by the Standards </w:t>
      </w:r>
      <w:r w:rsidR="2E883316">
        <w:t xml:space="preserve">&amp; Pricing </w:t>
      </w:r>
      <w:r>
        <w:t xml:space="preserve">Unit. </w:t>
      </w:r>
    </w:p>
    <w:p w14:paraId="5194E46E" w14:textId="1EA9E1A1" w:rsidR="002B3315" w:rsidRPr="00A41AC4" w:rsidRDefault="3114CC97" w:rsidP="00F00188">
      <w:pPr>
        <w:spacing w:after="240" w:line="288" w:lineRule="auto"/>
        <w:ind w:left="720" w:hanging="720"/>
      </w:pPr>
      <w:r w:rsidRPr="1051CCA3">
        <w:rPr>
          <w:b/>
          <w:bCs/>
        </w:rPr>
        <w:t>SPO</w:t>
      </w:r>
      <w:r>
        <w:t>:</w:t>
      </w:r>
      <w:r w:rsidR="00020C2F">
        <w:tab/>
      </w:r>
      <w:r>
        <w:t>Small Producer Organization</w:t>
      </w:r>
      <w:r w:rsidR="796F3EDB">
        <w:t xml:space="preserve"> -</w:t>
      </w:r>
      <w:r w:rsidR="4E841BD0">
        <w:t xml:space="preserve"> in this consultation</w:t>
      </w:r>
      <w:r w:rsidR="1610EEBA">
        <w:t xml:space="preserve"> – </w:t>
      </w:r>
      <w:r w:rsidR="4E841BD0">
        <w:t>refer</w:t>
      </w:r>
      <w:r w:rsidR="6C1BB424">
        <w:t xml:space="preserve">s </w:t>
      </w:r>
      <w:r w:rsidR="4E841BD0">
        <w:t>to cocoa cooperatives</w:t>
      </w:r>
    </w:p>
    <w:sectPr w:rsidR="002B3315" w:rsidRPr="00A41AC4" w:rsidSect="00887800">
      <w:headerReference w:type="default" r:id="rId26"/>
      <w:footerReference w:type="default" r:id="rId27"/>
      <w:type w:val="continuous"/>
      <w:pgSz w:w="11909" w:h="16834" w:code="9"/>
      <w:pgMar w:top="1440" w:right="1469" w:bottom="568"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0C90B" w14:textId="77777777" w:rsidR="00C250B3" w:rsidRPr="00B07B8A" w:rsidRDefault="00C250B3">
      <w:r w:rsidRPr="00B07B8A">
        <w:separator/>
      </w:r>
    </w:p>
  </w:endnote>
  <w:endnote w:type="continuationSeparator" w:id="0">
    <w:p w14:paraId="6D24E6EE" w14:textId="77777777" w:rsidR="00C250B3" w:rsidRPr="00B07B8A" w:rsidRDefault="00C250B3">
      <w:r w:rsidRPr="00B07B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89EDB" w14:textId="77777777" w:rsidR="00BC51A8" w:rsidRPr="00B07B8A" w:rsidRDefault="00BC51A8">
    <w:pPr>
      <w:pStyle w:val="Footer"/>
    </w:pPr>
    <w:r w:rsidRPr="00B07B8A">
      <w:tab/>
      <w:t xml:space="preserve">Page </w:t>
    </w:r>
    <w:r w:rsidRPr="00B07B8A">
      <w:fldChar w:fldCharType="begin"/>
    </w:r>
    <w:r w:rsidRPr="00B07B8A">
      <w:instrText xml:space="preserve"> PAGE </w:instrText>
    </w:r>
    <w:r w:rsidRPr="00B07B8A">
      <w:fldChar w:fldCharType="separate"/>
    </w:r>
    <w:r w:rsidR="00E755B9" w:rsidRPr="00B07B8A">
      <w:rPr>
        <w:rPrChange w:id="58" w:author="Sandra Yañez-Quintero" w:date="2025-08-14T22:30:00Z" w16du:dateUtc="2025-08-14T20:30:00Z">
          <w:rPr>
            <w:noProof/>
          </w:rPr>
        </w:rPrChange>
      </w:rPr>
      <w:t>30</w:t>
    </w:r>
    <w:r w:rsidRPr="00B07B8A">
      <w:fldChar w:fldCharType="end"/>
    </w:r>
    <w:r w:rsidRPr="00B07B8A">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22EA7" w14:textId="77777777" w:rsidR="00C250B3" w:rsidRPr="00B07B8A" w:rsidRDefault="00C250B3">
      <w:r w:rsidRPr="00B07B8A">
        <w:separator/>
      </w:r>
    </w:p>
  </w:footnote>
  <w:footnote w:type="continuationSeparator" w:id="0">
    <w:p w14:paraId="5A8A6B7D" w14:textId="77777777" w:rsidR="00C250B3" w:rsidRPr="00B07B8A" w:rsidRDefault="00C250B3">
      <w:r w:rsidRPr="00B07B8A">
        <w:continuationSeparator/>
      </w:r>
    </w:p>
  </w:footnote>
  <w:footnote w:id="1">
    <w:p w14:paraId="6D87908C" w14:textId="7409E67B" w:rsidR="73D4CF88" w:rsidRPr="0015412A" w:rsidRDefault="73D4CF88" w:rsidP="73D4CF88">
      <w:pPr>
        <w:pStyle w:val="FootnoteText"/>
        <w:rPr>
          <w:sz w:val="18"/>
          <w:szCs w:val="18"/>
        </w:rPr>
      </w:pPr>
      <w:r w:rsidRPr="73D4CF88">
        <w:rPr>
          <w:rStyle w:val="FootnoteReference"/>
        </w:rPr>
        <w:footnoteRef/>
      </w:r>
      <w:r>
        <w:t xml:space="preserve"> </w:t>
      </w:r>
      <w:r w:rsidRPr="0015412A">
        <w:rPr>
          <w:sz w:val="18"/>
          <w:szCs w:val="18"/>
        </w:rPr>
        <w:t xml:space="preserve">Côte d’Ivoire represents 80% of all Fairtrade cocoa sales in 2024. </w:t>
      </w:r>
    </w:p>
  </w:footnote>
  <w:footnote w:id="2">
    <w:p w14:paraId="50720616" w14:textId="1994F7E5" w:rsidR="0A7D567D" w:rsidRDefault="0A7D567D" w:rsidP="0015412A">
      <w:pPr>
        <w:pStyle w:val="FootnoteText"/>
        <w:spacing w:line="240" w:lineRule="auto"/>
      </w:pPr>
      <w:r w:rsidRPr="00B07B8A">
        <w:rPr>
          <w:rStyle w:val="FootnoteReference"/>
        </w:rPr>
        <w:footnoteRef/>
      </w:r>
      <w:r w:rsidRPr="00B07B8A">
        <w:t xml:space="preserve"> </w:t>
      </w:r>
      <w:r w:rsidRPr="0015412A">
        <w:rPr>
          <w:sz w:val="18"/>
          <w:szCs w:val="18"/>
        </w:rPr>
        <w:t xml:space="preserve">The Fairtrade prices for Côte d’Ivoire are set in EUR as of October 2023 in order to reduce the impact of exchange rate fluctuations on the current Fairtrade minimum price differential for Côte d’Ivoire and to better reflect trading </w:t>
      </w:r>
      <w:r w:rsidR="0015412A" w:rsidRPr="0015412A">
        <w:rPr>
          <w:sz w:val="18"/>
          <w:szCs w:val="18"/>
        </w:rPr>
        <w:t>realities</w:t>
      </w:r>
      <w:r w:rsidRPr="0015412A">
        <w:rPr>
          <w:sz w:val="18"/>
          <w:szCs w:val="18"/>
        </w:rPr>
        <w:t>. They were converted from USD to EUR on the basis of the exchange rate on 1 April 2023.</w:t>
      </w:r>
      <w:r w:rsidRPr="00B07B8A">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E50C9" w14:textId="41E10ED0" w:rsidR="00BC51A8" w:rsidRPr="00B07B8A" w:rsidRDefault="004D60D0">
    <w:pPr>
      <w:pStyle w:val="Header"/>
    </w:pPr>
    <w:r w:rsidRPr="00EC2EA0">
      <w:rPr>
        <w:noProof/>
      </w:rPr>
      <w:drawing>
        <wp:inline distT="0" distB="0" distL="0" distR="0" wp14:anchorId="15E61392" wp14:editId="6678C316">
          <wp:extent cx="666750" cy="733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t="-288" r="64337" b="86867"/>
                  <a:stretch>
                    <a:fillRect/>
                  </a:stretch>
                </pic:blipFill>
                <pic:spPr bwMode="auto">
                  <a:xfrm>
                    <a:off x="0" y="0"/>
                    <a:ext cx="666750" cy="7334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AE7C3"/>
    <w:multiLevelType w:val="hybridMultilevel"/>
    <w:tmpl w:val="B9E2C9A6"/>
    <w:lvl w:ilvl="0" w:tplc="5F466FD8">
      <w:start w:val="1"/>
      <w:numFmt w:val="bullet"/>
      <w:lvlText w:val=""/>
      <w:lvlJc w:val="left"/>
      <w:pPr>
        <w:ind w:left="720" w:hanging="360"/>
      </w:pPr>
      <w:rPr>
        <w:rFonts w:ascii="Symbol" w:hAnsi="Symbol" w:hint="default"/>
      </w:rPr>
    </w:lvl>
    <w:lvl w:ilvl="1" w:tplc="328A367C">
      <w:start w:val="1"/>
      <w:numFmt w:val="bullet"/>
      <w:lvlText w:val="o"/>
      <w:lvlJc w:val="left"/>
      <w:pPr>
        <w:ind w:left="1440" w:hanging="360"/>
      </w:pPr>
      <w:rPr>
        <w:rFonts w:ascii="Courier New" w:hAnsi="Courier New" w:hint="default"/>
      </w:rPr>
    </w:lvl>
    <w:lvl w:ilvl="2" w:tplc="C3C4DF1A">
      <w:start w:val="1"/>
      <w:numFmt w:val="bullet"/>
      <w:lvlText w:val=""/>
      <w:lvlJc w:val="left"/>
      <w:pPr>
        <w:ind w:left="2160" w:hanging="360"/>
      </w:pPr>
      <w:rPr>
        <w:rFonts w:ascii="Wingdings" w:hAnsi="Wingdings" w:hint="default"/>
      </w:rPr>
    </w:lvl>
    <w:lvl w:ilvl="3" w:tplc="71D69ECC">
      <w:start w:val="1"/>
      <w:numFmt w:val="bullet"/>
      <w:lvlText w:val=""/>
      <w:lvlJc w:val="left"/>
      <w:pPr>
        <w:ind w:left="2880" w:hanging="360"/>
      </w:pPr>
      <w:rPr>
        <w:rFonts w:ascii="Symbol" w:hAnsi="Symbol" w:hint="default"/>
      </w:rPr>
    </w:lvl>
    <w:lvl w:ilvl="4" w:tplc="66E24DA6">
      <w:start w:val="1"/>
      <w:numFmt w:val="bullet"/>
      <w:lvlText w:val="o"/>
      <w:lvlJc w:val="left"/>
      <w:pPr>
        <w:ind w:left="3600" w:hanging="360"/>
      </w:pPr>
      <w:rPr>
        <w:rFonts w:ascii="Courier New" w:hAnsi="Courier New" w:hint="default"/>
      </w:rPr>
    </w:lvl>
    <w:lvl w:ilvl="5" w:tplc="2D5C9FCA">
      <w:start w:val="1"/>
      <w:numFmt w:val="bullet"/>
      <w:lvlText w:val=""/>
      <w:lvlJc w:val="left"/>
      <w:pPr>
        <w:ind w:left="4320" w:hanging="360"/>
      </w:pPr>
      <w:rPr>
        <w:rFonts w:ascii="Wingdings" w:hAnsi="Wingdings" w:hint="default"/>
      </w:rPr>
    </w:lvl>
    <w:lvl w:ilvl="6" w:tplc="AB4E82E8">
      <w:start w:val="1"/>
      <w:numFmt w:val="bullet"/>
      <w:lvlText w:val=""/>
      <w:lvlJc w:val="left"/>
      <w:pPr>
        <w:ind w:left="5040" w:hanging="360"/>
      </w:pPr>
      <w:rPr>
        <w:rFonts w:ascii="Symbol" w:hAnsi="Symbol" w:hint="default"/>
      </w:rPr>
    </w:lvl>
    <w:lvl w:ilvl="7" w:tplc="83223A56">
      <w:start w:val="1"/>
      <w:numFmt w:val="bullet"/>
      <w:lvlText w:val="o"/>
      <w:lvlJc w:val="left"/>
      <w:pPr>
        <w:ind w:left="5760" w:hanging="360"/>
      </w:pPr>
      <w:rPr>
        <w:rFonts w:ascii="Courier New" w:hAnsi="Courier New" w:hint="default"/>
      </w:rPr>
    </w:lvl>
    <w:lvl w:ilvl="8" w:tplc="7B8C4906">
      <w:start w:val="1"/>
      <w:numFmt w:val="bullet"/>
      <w:lvlText w:val=""/>
      <w:lvlJc w:val="left"/>
      <w:pPr>
        <w:ind w:left="6480" w:hanging="360"/>
      </w:pPr>
      <w:rPr>
        <w:rFonts w:ascii="Wingdings" w:hAnsi="Wingdings" w:hint="default"/>
      </w:rPr>
    </w:lvl>
  </w:abstractNum>
  <w:abstractNum w:abstractNumId="1" w15:restartNumberingAfterBreak="0">
    <w:nsid w:val="11FE7E28"/>
    <w:multiLevelType w:val="hybridMultilevel"/>
    <w:tmpl w:val="249AA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0465D8"/>
    <w:multiLevelType w:val="hybridMultilevel"/>
    <w:tmpl w:val="FFFFFFFF"/>
    <w:lvl w:ilvl="0" w:tplc="2DF440BC">
      <w:start w:val="1"/>
      <w:numFmt w:val="bullet"/>
      <w:lvlText w:val="·"/>
      <w:lvlJc w:val="left"/>
      <w:pPr>
        <w:ind w:left="720" w:hanging="360"/>
      </w:pPr>
      <w:rPr>
        <w:rFonts w:ascii="Symbol" w:hAnsi="Symbol" w:hint="default"/>
      </w:rPr>
    </w:lvl>
    <w:lvl w:ilvl="1" w:tplc="DDE2DB82">
      <w:start w:val="1"/>
      <w:numFmt w:val="bullet"/>
      <w:lvlText w:val="o"/>
      <w:lvlJc w:val="left"/>
      <w:pPr>
        <w:ind w:left="1440" w:hanging="360"/>
      </w:pPr>
      <w:rPr>
        <w:rFonts w:ascii="Courier New" w:hAnsi="Courier New" w:hint="default"/>
      </w:rPr>
    </w:lvl>
    <w:lvl w:ilvl="2" w:tplc="86C48574">
      <w:start w:val="1"/>
      <w:numFmt w:val="bullet"/>
      <w:lvlText w:val=""/>
      <w:lvlJc w:val="left"/>
      <w:pPr>
        <w:ind w:left="2160" w:hanging="360"/>
      </w:pPr>
      <w:rPr>
        <w:rFonts w:ascii="Wingdings" w:hAnsi="Wingdings" w:hint="default"/>
      </w:rPr>
    </w:lvl>
    <w:lvl w:ilvl="3" w:tplc="39E45304">
      <w:start w:val="1"/>
      <w:numFmt w:val="bullet"/>
      <w:lvlText w:val=""/>
      <w:lvlJc w:val="left"/>
      <w:pPr>
        <w:ind w:left="2880" w:hanging="360"/>
      </w:pPr>
      <w:rPr>
        <w:rFonts w:ascii="Symbol" w:hAnsi="Symbol" w:hint="default"/>
      </w:rPr>
    </w:lvl>
    <w:lvl w:ilvl="4" w:tplc="165284DC">
      <w:start w:val="1"/>
      <w:numFmt w:val="bullet"/>
      <w:lvlText w:val="o"/>
      <w:lvlJc w:val="left"/>
      <w:pPr>
        <w:ind w:left="3600" w:hanging="360"/>
      </w:pPr>
      <w:rPr>
        <w:rFonts w:ascii="Courier New" w:hAnsi="Courier New" w:hint="default"/>
      </w:rPr>
    </w:lvl>
    <w:lvl w:ilvl="5" w:tplc="69AEB45A">
      <w:start w:val="1"/>
      <w:numFmt w:val="bullet"/>
      <w:lvlText w:val=""/>
      <w:lvlJc w:val="left"/>
      <w:pPr>
        <w:ind w:left="4320" w:hanging="360"/>
      </w:pPr>
      <w:rPr>
        <w:rFonts w:ascii="Wingdings" w:hAnsi="Wingdings" w:hint="default"/>
      </w:rPr>
    </w:lvl>
    <w:lvl w:ilvl="6" w:tplc="7D129F70">
      <w:start w:val="1"/>
      <w:numFmt w:val="bullet"/>
      <w:lvlText w:val=""/>
      <w:lvlJc w:val="left"/>
      <w:pPr>
        <w:ind w:left="5040" w:hanging="360"/>
      </w:pPr>
      <w:rPr>
        <w:rFonts w:ascii="Symbol" w:hAnsi="Symbol" w:hint="default"/>
      </w:rPr>
    </w:lvl>
    <w:lvl w:ilvl="7" w:tplc="FA043248">
      <w:start w:val="1"/>
      <w:numFmt w:val="bullet"/>
      <w:lvlText w:val="o"/>
      <w:lvlJc w:val="left"/>
      <w:pPr>
        <w:ind w:left="5760" w:hanging="360"/>
      </w:pPr>
      <w:rPr>
        <w:rFonts w:ascii="Courier New" w:hAnsi="Courier New" w:hint="default"/>
      </w:rPr>
    </w:lvl>
    <w:lvl w:ilvl="8" w:tplc="76806F76">
      <w:start w:val="1"/>
      <w:numFmt w:val="bullet"/>
      <w:lvlText w:val=""/>
      <w:lvlJc w:val="left"/>
      <w:pPr>
        <w:ind w:left="6480" w:hanging="360"/>
      </w:pPr>
      <w:rPr>
        <w:rFonts w:ascii="Wingdings" w:hAnsi="Wingdings" w:hint="default"/>
      </w:rPr>
    </w:lvl>
  </w:abstractNum>
  <w:abstractNum w:abstractNumId="3" w15:restartNumberingAfterBreak="0">
    <w:nsid w:val="1AB5B4BE"/>
    <w:multiLevelType w:val="hybridMultilevel"/>
    <w:tmpl w:val="FFFFFFFF"/>
    <w:lvl w:ilvl="0" w:tplc="E0DAB1C6">
      <w:start w:val="1"/>
      <w:numFmt w:val="bullet"/>
      <w:lvlText w:val="·"/>
      <w:lvlJc w:val="left"/>
      <w:pPr>
        <w:ind w:left="720" w:hanging="360"/>
      </w:pPr>
      <w:rPr>
        <w:rFonts w:ascii="Symbol" w:hAnsi="Symbol" w:hint="default"/>
      </w:rPr>
    </w:lvl>
    <w:lvl w:ilvl="1" w:tplc="93B03BE8">
      <w:start w:val="1"/>
      <w:numFmt w:val="bullet"/>
      <w:lvlText w:val="o"/>
      <w:lvlJc w:val="left"/>
      <w:pPr>
        <w:ind w:left="1440" w:hanging="360"/>
      </w:pPr>
      <w:rPr>
        <w:rFonts w:ascii="Courier New" w:hAnsi="Courier New" w:hint="default"/>
      </w:rPr>
    </w:lvl>
    <w:lvl w:ilvl="2" w:tplc="B42C7C94">
      <w:start w:val="1"/>
      <w:numFmt w:val="bullet"/>
      <w:lvlText w:val=""/>
      <w:lvlJc w:val="left"/>
      <w:pPr>
        <w:ind w:left="2160" w:hanging="360"/>
      </w:pPr>
      <w:rPr>
        <w:rFonts w:ascii="Wingdings" w:hAnsi="Wingdings" w:hint="default"/>
      </w:rPr>
    </w:lvl>
    <w:lvl w:ilvl="3" w:tplc="CE866CF8">
      <w:start w:val="1"/>
      <w:numFmt w:val="bullet"/>
      <w:lvlText w:val=""/>
      <w:lvlJc w:val="left"/>
      <w:pPr>
        <w:ind w:left="2880" w:hanging="360"/>
      </w:pPr>
      <w:rPr>
        <w:rFonts w:ascii="Symbol" w:hAnsi="Symbol" w:hint="default"/>
      </w:rPr>
    </w:lvl>
    <w:lvl w:ilvl="4" w:tplc="D4F0823A">
      <w:start w:val="1"/>
      <w:numFmt w:val="bullet"/>
      <w:lvlText w:val="o"/>
      <w:lvlJc w:val="left"/>
      <w:pPr>
        <w:ind w:left="3600" w:hanging="360"/>
      </w:pPr>
      <w:rPr>
        <w:rFonts w:ascii="Courier New" w:hAnsi="Courier New" w:hint="default"/>
      </w:rPr>
    </w:lvl>
    <w:lvl w:ilvl="5" w:tplc="5220F7D8">
      <w:start w:val="1"/>
      <w:numFmt w:val="bullet"/>
      <w:lvlText w:val=""/>
      <w:lvlJc w:val="left"/>
      <w:pPr>
        <w:ind w:left="4320" w:hanging="360"/>
      </w:pPr>
      <w:rPr>
        <w:rFonts w:ascii="Wingdings" w:hAnsi="Wingdings" w:hint="default"/>
      </w:rPr>
    </w:lvl>
    <w:lvl w:ilvl="6" w:tplc="9EDE414A">
      <w:start w:val="1"/>
      <w:numFmt w:val="bullet"/>
      <w:lvlText w:val=""/>
      <w:lvlJc w:val="left"/>
      <w:pPr>
        <w:ind w:left="5040" w:hanging="360"/>
      </w:pPr>
      <w:rPr>
        <w:rFonts w:ascii="Symbol" w:hAnsi="Symbol" w:hint="default"/>
      </w:rPr>
    </w:lvl>
    <w:lvl w:ilvl="7" w:tplc="2A58E4BC">
      <w:start w:val="1"/>
      <w:numFmt w:val="bullet"/>
      <w:lvlText w:val="o"/>
      <w:lvlJc w:val="left"/>
      <w:pPr>
        <w:ind w:left="5760" w:hanging="360"/>
      </w:pPr>
      <w:rPr>
        <w:rFonts w:ascii="Courier New" w:hAnsi="Courier New" w:hint="default"/>
      </w:rPr>
    </w:lvl>
    <w:lvl w:ilvl="8" w:tplc="C622B180">
      <w:start w:val="1"/>
      <w:numFmt w:val="bullet"/>
      <w:lvlText w:val=""/>
      <w:lvlJc w:val="left"/>
      <w:pPr>
        <w:ind w:left="6480" w:hanging="360"/>
      </w:pPr>
      <w:rPr>
        <w:rFonts w:ascii="Wingdings" w:hAnsi="Wingdings" w:hint="default"/>
      </w:rPr>
    </w:lvl>
  </w:abstractNum>
  <w:abstractNum w:abstractNumId="4" w15:restartNumberingAfterBreak="0">
    <w:nsid w:val="242C612F"/>
    <w:multiLevelType w:val="multilevel"/>
    <w:tmpl w:val="08B8FA5C"/>
    <w:styleLink w:val="StyleBulletedBlue"/>
    <w:lvl w:ilvl="0">
      <w:start w:val="1"/>
      <w:numFmt w:val="bullet"/>
      <w:lvlText w:val=""/>
      <w:lvlJc w:val="left"/>
      <w:pPr>
        <w:tabs>
          <w:tab w:val="num" w:pos="360"/>
        </w:tabs>
        <w:ind w:left="360" w:hanging="360"/>
      </w:pPr>
      <w:rPr>
        <w:rFonts w:ascii="Symbol" w:hAnsi="Symbol"/>
        <w:color w:val="0000FF"/>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09922EE"/>
    <w:multiLevelType w:val="hybridMultilevel"/>
    <w:tmpl w:val="FFFFFFFF"/>
    <w:lvl w:ilvl="0" w:tplc="AE8CBCBE">
      <w:start w:val="1"/>
      <w:numFmt w:val="bullet"/>
      <w:lvlText w:val=""/>
      <w:lvlJc w:val="left"/>
      <w:pPr>
        <w:ind w:left="720" w:hanging="360"/>
      </w:pPr>
      <w:rPr>
        <w:rFonts w:ascii="Symbol" w:hAnsi="Symbol" w:hint="default"/>
      </w:rPr>
    </w:lvl>
    <w:lvl w:ilvl="1" w:tplc="47CE2988">
      <w:start w:val="1"/>
      <w:numFmt w:val="bullet"/>
      <w:lvlText w:val="o"/>
      <w:lvlJc w:val="left"/>
      <w:pPr>
        <w:ind w:left="1440" w:hanging="360"/>
      </w:pPr>
      <w:rPr>
        <w:rFonts w:ascii="Courier New" w:hAnsi="Courier New" w:hint="default"/>
      </w:rPr>
    </w:lvl>
    <w:lvl w:ilvl="2" w:tplc="9E20C622">
      <w:start w:val="1"/>
      <w:numFmt w:val="bullet"/>
      <w:lvlText w:val=""/>
      <w:lvlJc w:val="left"/>
      <w:pPr>
        <w:ind w:left="2160" w:hanging="360"/>
      </w:pPr>
      <w:rPr>
        <w:rFonts w:ascii="Wingdings" w:hAnsi="Wingdings" w:hint="default"/>
      </w:rPr>
    </w:lvl>
    <w:lvl w:ilvl="3" w:tplc="A854352E">
      <w:start w:val="1"/>
      <w:numFmt w:val="bullet"/>
      <w:lvlText w:val=""/>
      <w:lvlJc w:val="left"/>
      <w:pPr>
        <w:ind w:left="2880" w:hanging="360"/>
      </w:pPr>
      <w:rPr>
        <w:rFonts w:ascii="Symbol" w:hAnsi="Symbol" w:hint="default"/>
      </w:rPr>
    </w:lvl>
    <w:lvl w:ilvl="4" w:tplc="83E0B76C">
      <w:start w:val="1"/>
      <w:numFmt w:val="bullet"/>
      <w:lvlText w:val="o"/>
      <w:lvlJc w:val="left"/>
      <w:pPr>
        <w:ind w:left="3600" w:hanging="360"/>
      </w:pPr>
      <w:rPr>
        <w:rFonts w:ascii="Courier New" w:hAnsi="Courier New" w:hint="default"/>
      </w:rPr>
    </w:lvl>
    <w:lvl w:ilvl="5" w:tplc="336ADC00">
      <w:start w:val="1"/>
      <w:numFmt w:val="bullet"/>
      <w:lvlText w:val=""/>
      <w:lvlJc w:val="left"/>
      <w:pPr>
        <w:ind w:left="4320" w:hanging="360"/>
      </w:pPr>
      <w:rPr>
        <w:rFonts w:ascii="Wingdings" w:hAnsi="Wingdings" w:hint="default"/>
      </w:rPr>
    </w:lvl>
    <w:lvl w:ilvl="6" w:tplc="79F2B75A">
      <w:start w:val="1"/>
      <w:numFmt w:val="bullet"/>
      <w:lvlText w:val=""/>
      <w:lvlJc w:val="left"/>
      <w:pPr>
        <w:ind w:left="5040" w:hanging="360"/>
      </w:pPr>
      <w:rPr>
        <w:rFonts w:ascii="Symbol" w:hAnsi="Symbol" w:hint="default"/>
      </w:rPr>
    </w:lvl>
    <w:lvl w:ilvl="7" w:tplc="68CE4044">
      <w:start w:val="1"/>
      <w:numFmt w:val="bullet"/>
      <w:lvlText w:val="o"/>
      <w:lvlJc w:val="left"/>
      <w:pPr>
        <w:ind w:left="5760" w:hanging="360"/>
      </w:pPr>
      <w:rPr>
        <w:rFonts w:ascii="Courier New" w:hAnsi="Courier New" w:hint="default"/>
      </w:rPr>
    </w:lvl>
    <w:lvl w:ilvl="8" w:tplc="D1D2EF0E">
      <w:start w:val="1"/>
      <w:numFmt w:val="bullet"/>
      <w:lvlText w:val=""/>
      <w:lvlJc w:val="left"/>
      <w:pPr>
        <w:ind w:left="6480" w:hanging="360"/>
      </w:pPr>
      <w:rPr>
        <w:rFonts w:ascii="Wingdings" w:hAnsi="Wingdings" w:hint="default"/>
      </w:rPr>
    </w:lvl>
  </w:abstractNum>
  <w:abstractNum w:abstractNumId="6" w15:restartNumberingAfterBreak="0">
    <w:nsid w:val="318B550D"/>
    <w:multiLevelType w:val="hybridMultilevel"/>
    <w:tmpl w:val="762015CE"/>
    <w:lvl w:ilvl="0" w:tplc="3C40AED4">
      <w:start w:val="1"/>
      <w:numFmt w:val="bullet"/>
      <w:lvlText w:val=""/>
      <w:lvlJc w:val="left"/>
      <w:pPr>
        <w:tabs>
          <w:tab w:val="num" w:pos="720"/>
        </w:tabs>
        <w:ind w:left="360" w:hanging="360"/>
      </w:pPr>
      <w:rPr>
        <w:rFonts w:ascii="Symbol" w:hAnsi="Symbol" w:hint="default"/>
        <w:color w:val="auto"/>
      </w:rPr>
    </w:lvl>
    <w:lvl w:ilvl="1" w:tplc="873EB4FE" w:tentative="1">
      <w:start w:val="1"/>
      <w:numFmt w:val="bullet"/>
      <w:lvlText w:val="o"/>
      <w:lvlJc w:val="left"/>
      <w:pPr>
        <w:tabs>
          <w:tab w:val="num" w:pos="1440"/>
        </w:tabs>
        <w:ind w:left="1080" w:hanging="360"/>
      </w:pPr>
      <w:rPr>
        <w:rFonts w:ascii="Courier New" w:hAnsi="Courier New" w:hint="default"/>
      </w:rPr>
    </w:lvl>
    <w:lvl w:ilvl="2" w:tplc="FBAEC612" w:tentative="1">
      <w:start w:val="1"/>
      <w:numFmt w:val="bullet"/>
      <w:lvlText w:val=""/>
      <w:lvlJc w:val="left"/>
      <w:pPr>
        <w:tabs>
          <w:tab w:val="num" w:pos="2160"/>
        </w:tabs>
        <w:ind w:left="1800" w:hanging="360"/>
      </w:pPr>
      <w:rPr>
        <w:rFonts w:ascii="Wingdings" w:hAnsi="Wingdings" w:hint="default"/>
      </w:rPr>
    </w:lvl>
    <w:lvl w:ilvl="3" w:tplc="1E04CCAC" w:tentative="1">
      <w:start w:val="1"/>
      <w:numFmt w:val="bullet"/>
      <w:lvlText w:val=""/>
      <w:lvlJc w:val="left"/>
      <w:pPr>
        <w:tabs>
          <w:tab w:val="num" w:pos="2880"/>
        </w:tabs>
        <w:ind w:left="2520" w:hanging="360"/>
      </w:pPr>
      <w:rPr>
        <w:rFonts w:ascii="Symbol" w:hAnsi="Symbol" w:hint="default"/>
      </w:rPr>
    </w:lvl>
    <w:lvl w:ilvl="4" w:tplc="83F48BF4" w:tentative="1">
      <w:start w:val="1"/>
      <w:numFmt w:val="bullet"/>
      <w:lvlText w:val="o"/>
      <w:lvlJc w:val="left"/>
      <w:pPr>
        <w:tabs>
          <w:tab w:val="num" w:pos="3600"/>
        </w:tabs>
        <w:ind w:left="3240" w:hanging="360"/>
      </w:pPr>
      <w:rPr>
        <w:rFonts w:ascii="Courier New" w:hAnsi="Courier New" w:hint="default"/>
      </w:rPr>
    </w:lvl>
    <w:lvl w:ilvl="5" w:tplc="9020A272" w:tentative="1">
      <w:start w:val="1"/>
      <w:numFmt w:val="bullet"/>
      <w:lvlText w:val=""/>
      <w:lvlJc w:val="left"/>
      <w:pPr>
        <w:tabs>
          <w:tab w:val="num" w:pos="4320"/>
        </w:tabs>
        <w:ind w:left="3960" w:hanging="360"/>
      </w:pPr>
      <w:rPr>
        <w:rFonts w:ascii="Wingdings" w:hAnsi="Wingdings" w:hint="default"/>
      </w:rPr>
    </w:lvl>
    <w:lvl w:ilvl="6" w:tplc="799001AA" w:tentative="1">
      <w:start w:val="1"/>
      <w:numFmt w:val="bullet"/>
      <w:lvlText w:val=""/>
      <w:lvlJc w:val="left"/>
      <w:pPr>
        <w:tabs>
          <w:tab w:val="num" w:pos="5040"/>
        </w:tabs>
        <w:ind w:left="4680" w:hanging="360"/>
      </w:pPr>
      <w:rPr>
        <w:rFonts w:ascii="Symbol" w:hAnsi="Symbol" w:hint="default"/>
      </w:rPr>
    </w:lvl>
    <w:lvl w:ilvl="7" w:tplc="15ACDEBC" w:tentative="1">
      <w:start w:val="1"/>
      <w:numFmt w:val="bullet"/>
      <w:lvlText w:val="o"/>
      <w:lvlJc w:val="left"/>
      <w:pPr>
        <w:tabs>
          <w:tab w:val="num" w:pos="5760"/>
        </w:tabs>
        <w:ind w:left="5400" w:hanging="360"/>
      </w:pPr>
      <w:rPr>
        <w:rFonts w:ascii="Courier New" w:hAnsi="Courier New" w:hint="default"/>
      </w:rPr>
    </w:lvl>
    <w:lvl w:ilvl="8" w:tplc="66567B50" w:tentative="1">
      <w:start w:val="1"/>
      <w:numFmt w:val="bullet"/>
      <w:lvlText w:val=""/>
      <w:lvlJc w:val="left"/>
      <w:pPr>
        <w:tabs>
          <w:tab w:val="num" w:pos="6480"/>
        </w:tabs>
        <w:ind w:left="6120" w:hanging="360"/>
      </w:pPr>
      <w:rPr>
        <w:rFonts w:ascii="Wingdings" w:hAnsi="Wingdings" w:hint="default"/>
      </w:rPr>
    </w:lvl>
  </w:abstractNum>
  <w:abstractNum w:abstractNumId="7" w15:restartNumberingAfterBreak="0">
    <w:nsid w:val="46ECFC55"/>
    <w:multiLevelType w:val="hybridMultilevel"/>
    <w:tmpl w:val="FFFFFFFF"/>
    <w:lvl w:ilvl="0" w:tplc="B008AE5C">
      <w:start w:val="1"/>
      <w:numFmt w:val="bullet"/>
      <w:lvlText w:val="·"/>
      <w:lvlJc w:val="left"/>
      <w:pPr>
        <w:ind w:left="720" w:hanging="360"/>
      </w:pPr>
      <w:rPr>
        <w:rFonts w:ascii="Symbol" w:hAnsi="Symbol" w:hint="default"/>
      </w:rPr>
    </w:lvl>
    <w:lvl w:ilvl="1" w:tplc="B0F05D8E">
      <w:start w:val="1"/>
      <w:numFmt w:val="bullet"/>
      <w:lvlText w:val="o"/>
      <w:lvlJc w:val="left"/>
      <w:pPr>
        <w:ind w:left="1440" w:hanging="360"/>
      </w:pPr>
      <w:rPr>
        <w:rFonts w:ascii="Courier New" w:hAnsi="Courier New" w:hint="default"/>
      </w:rPr>
    </w:lvl>
    <w:lvl w:ilvl="2" w:tplc="7FC62E8C">
      <w:start w:val="1"/>
      <w:numFmt w:val="bullet"/>
      <w:lvlText w:val=""/>
      <w:lvlJc w:val="left"/>
      <w:pPr>
        <w:ind w:left="2160" w:hanging="360"/>
      </w:pPr>
      <w:rPr>
        <w:rFonts w:ascii="Wingdings" w:hAnsi="Wingdings" w:hint="default"/>
      </w:rPr>
    </w:lvl>
    <w:lvl w:ilvl="3" w:tplc="1D22FA5C">
      <w:start w:val="1"/>
      <w:numFmt w:val="bullet"/>
      <w:lvlText w:val=""/>
      <w:lvlJc w:val="left"/>
      <w:pPr>
        <w:ind w:left="2880" w:hanging="360"/>
      </w:pPr>
      <w:rPr>
        <w:rFonts w:ascii="Symbol" w:hAnsi="Symbol" w:hint="default"/>
      </w:rPr>
    </w:lvl>
    <w:lvl w:ilvl="4" w:tplc="3D00BB00">
      <w:start w:val="1"/>
      <w:numFmt w:val="bullet"/>
      <w:lvlText w:val="o"/>
      <w:lvlJc w:val="left"/>
      <w:pPr>
        <w:ind w:left="3600" w:hanging="360"/>
      </w:pPr>
      <w:rPr>
        <w:rFonts w:ascii="Courier New" w:hAnsi="Courier New" w:hint="default"/>
      </w:rPr>
    </w:lvl>
    <w:lvl w:ilvl="5" w:tplc="90BAA3B8">
      <w:start w:val="1"/>
      <w:numFmt w:val="bullet"/>
      <w:lvlText w:val=""/>
      <w:lvlJc w:val="left"/>
      <w:pPr>
        <w:ind w:left="4320" w:hanging="360"/>
      </w:pPr>
      <w:rPr>
        <w:rFonts w:ascii="Wingdings" w:hAnsi="Wingdings" w:hint="default"/>
      </w:rPr>
    </w:lvl>
    <w:lvl w:ilvl="6" w:tplc="4F00476E">
      <w:start w:val="1"/>
      <w:numFmt w:val="bullet"/>
      <w:lvlText w:val=""/>
      <w:lvlJc w:val="left"/>
      <w:pPr>
        <w:ind w:left="5040" w:hanging="360"/>
      </w:pPr>
      <w:rPr>
        <w:rFonts w:ascii="Symbol" w:hAnsi="Symbol" w:hint="default"/>
      </w:rPr>
    </w:lvl>
    <w:lvl w:ilvl="7" w:tplc="CB40E75E">
      <w:start w:val="1"/>
      <w:numFmt w:val="bullet"/>
      <w:lvlText w:val="o"/>
      <w:lvlJc w:val="left"/>
      <w:pPr>
        <w:ind w:left="5760" w:hanging="360"/>
      </w:pPr>
      <w:rPr>
        <w:rFonts w:ascii="Courier New" w:hAnsi="Courier New" w:hint="default"/>
      </w:rPr>
    </w:lvl>
    <w:lvl w:ilvl="8" w:tplc="A4E4458E">
      <w:start w:val="1"/>
      <w:numFmt w:val="bullet"/>
      <w:lvlText w:val=""/>
      <w:lvlJc w:val="left"/>
      <w:pPr>
        <w:ind w:left="6480" w:hanging="360"/>
      </w:pPr>
      <w:rPr>
        <w:rFonts w:ascii="Wingdings" w:hAnsi="Wingdings" w:hint="default"/>
      </w:rPr>
    </w:lvl>
  </w:abstractNum>
  <w:abstractNum w:abstractNumId="8" w15:restartNumberingAfterBreak="0">
    <w:nsid w:val="4A23F227"/>
    <w:multiLevelType w:val="hybridMultilevel"/>
    <w:tmpl w:val="FFFFFFFF"/>
    <w:lvl w:ilvl="0" w:tplc="F55A3B46">
      <w:start w:val="1"/>
      <w:numFmt w:val="bullet"/>
      <w:lvlText w:val=""/>
      <w:lvlJc w:val="left"/>
      <w:pPr>
        <w:ind w:left="720" w:hanging="360"/>
      </w:pPr>
      <w:rPr>
        <w:rFonts w:ascii="Symbol" w:hAnsi="Symbol" w:hint="default"/>
      </w:rPr>
    </w:lvl>
    <w:lvl w:ilvl="1" w:tplc="3FE0FE5C">
      <w:start w:val="1"/>
      <w:numFmt w:val="bullet"/>
      <w:lvlText w:val="o"/>
      <w:lvlJc w:val="left"/>
      <w:pPr>
        <w:ind w:left="1440" w:hanging="360"/>
      </w:pPr>
      <w:rPr>
        <w:rFonts w:ascii="Courier New" w:hAnsi="Courier New" w:hint="default"/>
      </w:rPr>
    </w:lvl>
    <w:lvl w:ilvl="2" w:tplc="AFF4BFEA">
      <w:start w:val="1"/>
      <w:numFmt w:val="bullet"/>
      <w:lvlText w:val=""/>
      <w:lvlJc w:val="left"/>
      <w:pPr>
        <w:ind w:left="2160" w:hanging="360"/>
      </w:pPr>
      <w:rPr>
        <w:rFonts w:ascii="Wingdings" w:hAnsi="Wingdings" w:hint="default"/>
      </w:rPr>
    </w:lvl>
    <w:lvl w:ilvl="3" w:tplc="102E112A">
      <w:start w:val="1"/>
      <w:numFmt w:val="bullet"/>
      <w:lvlText w:val=""/>
      <w:lvlJc w:val="left"/>
      <w:pPr>
        <w:ind w:left="2880" w:hanging="360"/>
      </w:pPr>
      <w:rPr>
        <w:rFonts w:ascii="Symbol" w:hAnsi="Symbol" w:hint="default"/>
      </w:rPr>
    </w:lvl>
    <w:lvl w:ilvl="4" w:tplc="FAC87280">
      <w:start w:val="1"/>
      <w:numFmt w:val="bullet"/>
      <w:lvlText w:val="o"/>
      <w:lvlJc w:val="left"/>
      <w:pPr>
        <w:ind w:left="3600" w:hanging="360"/>
      </w:pPr>
      <w:rPr>
        <w:rFonts w:ascii="Courier New" w:hAnsi="Courier New" w:hint="default"/>
      </w:rPr>
    </w:lvl>
    <w:lvl w:ilvl="5" w:tplc="F46A1C40">
      <w:start w:val="1"/>
      <w:numFmt w:val="bullet"/>
      <w:lvlText w:val=""/>
      <w:lvlJc w:val="left"/>
      <w:pPr>
        <w:ind w:left="4320" w:hanging="360"/>
      </w:pPr>
      <w:rPr>
        <w:rFonts w:ascii="Wingdings" w:hAnsi="Wingdings" w:hint="default"/>
      </w:rPr>
    </w:lvl>
    <w:lvl w:ilvl="6" w:tplc="1794F282">
      <w:start w:val="1"/>
      <w:numFmt w:val="bullet"/>
      <w:lvlText w:val=""/>
      <w:lvlJc w:val="left"/>
      <w:pPr>
        <w:ind w:left="5040" w:hanging="360"/>
      </w:pPr>
      <w:rPr>
        <w:rFonts w:ascii="Symbol" w:hAnsi="Symbol" w:hint="default"/>
      </w:rPr>
    </w:lvl>
    <w:lvl w:ilvl="7" w:tplc="EDD0CB76">
      <w:start w:val="1"/>
      <w:numFmt w:val="bullet"/>
      <w:lvlText w:val="o"/>
      <w:lvlJc w:val="left"/>
      <w:pPr>
        <w:ind w:left="5760" w:hanging="360"/>
      </w:pPr>
      <w:rPr>
        <w:rFonts w:ascii="Courier New" w:hAnsi="Courier New" w:hint="default"/>
      </w:rPr>
    </w:lvl>
    <w:lvl w:ilvl="8" w:tplc="EFAE88F8">
      <w:start w:val="1"/>
      <w:numFmt w:val="bullet"/>
      <w:lvlText w:val=""/>
      <w:lvlJc w:val="left"/>
      <w:pPr>
        <w:ind w:left="6480" w:hanging="360"/>
      </w:pPr>
      <w:rPr>
        <w:rFonts w:ascii="Wingdings" w:hAnsi="Wingdings" w:hint="default"/>
      </w:rPr>
    </w:lvl>
  </w:abstractNum>
  <w:abstractNum w:abstractNumId="9" w15:restartNumberingAfterBreak="0">
    <w:nsid w:val="60AD190A"/>
    <w:multiLevelType w:val="hybridMultilevel"/>
    <w:tmpl w:val="4630F9B4"/>
    <w:lvl w:ilvl="0" w:tplc="80D2862C">
      <w:start w:val="1"/>
      <w:numFmt w:val="decimal"/>
      <w:pStyle w:val="StyleHeading6Left0Hanging025"/>
      <w:lvlText w:val="%1."/>
      <w:lvlJc w:val="left"/>
      <w:pPr>
        <w:tabs>
          <w:tab w:val="num" w:pos="1068"/>
        </w:tabs>
        <w:ind w:left="1068" w:hanging="360"/>
      </w:pPr>
      <w:rPr>
        <w:rFonts w:hint="default"/>
      </w:rPr>
    </w:lvl>
    <w:lvl w:ilvl="1" w:tplc="F4782CB4">
      <w:start w:val="3"/>
      <w:numFmt w:val="bullet"/>
      <w:lvlText w:val="-"/>
      <w:lvlJc w:val="left"/>
      <w:pPr>
        <w:tabs>
          <w:tab w:val="num" w:pos="2148"/>
        </w:tabs>
        <w:ind w:left="2148" w:hanging="360"/>
      </w:pPr>
      <w:rPr>
        <w:rFonts w:ascii="Arial" w:eastAsia="Times New Roman" w:hAnsi="Arial" w:cs="Arial"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cs="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cs="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63A2FEEB"/>
    <w:multiLevelType w:val="hybridMultilevel"/>
    <w:tmpl w:val="FFFFFFFF"/>
    <w:lvl w:ilvl="0" w:tplc="CE148EF4">
      <w:start w:val="1"/>
      <w:numFmt w:val="bullet"/>
      <w:lvlText w:val=""/>
      <w:lvlJc w:val="left"/>
      <w:pPr>
        <w:ind w:left="720" w:hanging="360"/>
      </w:pPr>
      <w:rPr>
        <w:rFonts w:ascii="Symbol" w:hAnsi="Symbol" w:hint="default"/>
      </w:rPr>
    </w:lvl>
    <w:lvl w:ilvl="1" w:tplc="C90086EC">
      <w:start w:val="1"/>
      <w:numFmt w:val="bullet"/>
      <w:lvlText w:val="o"/>
      <w:lvlJc w:val="left"/>
      <w:pPr>
        <w:ind w:left="1440" w:hanging="360"/>
      </w:pPr>
      <w:rPr>
        <w:rFonts w:ascii="Courier New" w:hAnsi="Courier New" w:hint="default"/>
      </w:rPr>
    </w:lvl>
    <w:lvl w:ilvl="2" w:tplc="9B3601D0">
      <w:start w:val="1"/>
      <w:numFmt w:val="bullet"/>
      <w:lvlText w:val=""/>
      <w:lvlJc w:val="left"/>
      <w:pPr>
        <w:ind w:left="2160" w:hanging="360"/>
      </w:pPr>
      <w:rPr>
        <w:rFonts w:ascii="Wingdings" w:hAnsi="Wingdings" w:hint="default"/>
      </w:rPr>
    </w:lvl>
    <w:lvl w:ilvl="3" w:tplc="C4964C2C">
      <w:start w:val="1"/>
      <w:numFmt w:val="bullet"/>
      <w:lvlText w:val=""/>
      <w:lvlJc w:val="left"/>
      <w:pPr>
        <w:ind w:left="2880" w:hanging="360"/>
      </w:pPr>
      <w:rPr>
        <w:rFonts w:ascii="Symbol" w:hAnsi="Symbol" w:hint="default"/>
      </w:rPr>
    </w:lvl>
    <w:lvl w:ilvl="4" w:tplc="AB8C9800">
      <w:start w:val="1"/>
      <w:numFmt w:val="bullet"/>
      <w:lvlText w:val="o"/>
      <w:lvlJc w:val="left"/>
      <w:pPr>
        <w:ind w:left="3600" w:hanging="360"/>
      </w:pPr>
      <w:rPr>
        <w:rFonts w:ascii="Courier New" w:hAnsi="Courier New" w:hint="default"/>
      </w:rPr>
    </w:lvl>
    <w:lvl w:ilvl="5" w:tplc="D7C64684">
      <w:start w:val="1"/>
      <w:numFmt w:val="bullet"/>
      <w:lvlText w:val=""/>
      <w:lvlJc w:val="left"/>
      <w:pPr>
        <w:ind w:left="4320" w:hanging="360"/>
      </w:pPr>
      <w:rPr>
        <w:rFonts w:ascii="Wingdings" w:hAnsi="Wingdings" w:hint="default"/>
      </w:rPr>
    </w:lvl>
    <w:lvl w:ilvl="6" w:tplc="8A8473B8">
      <w:start w:val="1"/>
      <w:numFmt w:val="bullet"/>
      <w:lvlText w:val=""/>
      <w:lvlJc w:val="left"/>
      <w:pPr>
        <w:ind w:left="5040" w:hanging="360"/>
      </w:pPr>
      <w:rPr>
        <w:rFonts w:ascii="Symbol" w:hAnsi="Symbol" w:hint="default"/>
      </w:rPr>
    </w:lvl>
    <w:lvl w:ilvl="7" w:tplc="E2686838">
      <w:start w:val="1"/>
      <w:numFmt w:val="bullet"/>
      <w:lvlText w:val="o"/>
      <w:lvlJc w:val="left"/>
      <w:pPr>
        <w:ind w:left="5760" w:hanging="360"/>
      </w:pPr>
      <w:rPr>
        <w:rFonts w:ascii="Courier New" w:hAnsi="Courier New" w:hint="default"/>
      </w:rPr>
    </w:lvl>
    <w:lvl w:ilvl="8" w:tplc="8CA89FAA">
      <w:start w:val="1"/>
      <w:numFmt w:val="bullet"/>
      <w:lvlText w:val=""/>
      <w:lvlJc w:val="left"/>
      <w:pPr>
        <w:ind w:left="6480" w:hanging="360"/>
      </w:pPr>
      <w:rPr>
        <w:rFonts w:ascii="Wingdings" w:hAnsi="Wingdings" w:hint="default"/>
      </w:rPr>
    </w:lvl>
  </w:abstractNum>
  <w:abstractNum w:abstractNumId="11" w15:restartNumberingAfterBreak="0">
    <w:nsid w:val="6F728605"/>
    <w:multiLevelType w:val="hybridMultilevel"/>
    <w:tmpl w:val="FFFFFFFF"/>
    <w:lvl w:ilvl="0" w:tplc="C12C50C0">
      <w:start w:val="1"/>
      <w:numFmt w:val="bullet"/>
      <w:lvlText w:val=""/>
      <w:lvlJc w:val="left"/>
      <w:pPr>
        <w:ind w:left="1074" w:hanging="360"/>
      </w:pPr>
      <w:rPr>
        <w:rFonts w:ascii="Symbol" w:hAnsi="Symbol" w:hint="default"/>
      </w:rPr>
    </w:lvl>
    <w:lvl w:ilvl="1" w:tplc="65FE540C">
      <w:start w:val="1"/>
      <w:numFmt w:val="bullet"/>
      <w:lvlText w:val="o"/>
      <w:lvlJc w:val="left"/>
      <w:pPr>
        <w:ind w:left="1794" w:hanging="360"/>
      </w:pPr>
      <w:rPr>
        <w:rFonts w:ascii="Courier New" w:hAnsi="Courier New" w:hint="default"/>
      </w:rPr>
    </w:lvl>
    <w:lvl w:ilvl="2" w:tplc="B5F4FDBA">
      <w:start w:val="1"/>
      <w:numFmt w:val="bullet"/>
      <w:lvlText w:val=""/>
      <w:lvlJc w:val="left"/>
      <w:pPr>
        <w:ind w:left="2514" w:hanging="360"/>
      </w:pPr>
      <w:rPr>
        <w:rFonts w:ascii="Wingdings" w:hAnsi="Wingdings" w:hint="default"/>
      </w:rPr>
    </w:lvl>
    <w:lvl w:ilvl="3" w:tplc="4C04899A">
      <w:start w:val="1"/>
      <w:numFmt w:val="bullet"/>
      <w:lvlText w:val=""/>
      <w:lvlJc w:val="left"/>
      <w:pPr>
        <w:ind w:left="3234" w:hanging="360"/>
      </w:pPr>
      <w:rPr>
        <w:rFonts w:ascii="Symbol" w:hAnsi="Symbol" w:hint="default"/>
      </w:rPr>
    </w:lvl>
    <w:lvl w:ilvl="4" w:tplc="456CD348">
      <w:start w:val="1"/>
      <w:numFmt w:val="bullet"/>
      <w:lvlText w:val="o"/>
      <w:lvlJc w:val="left"/>
      <w:pPr>
        <w:ind w:left="3954" w:hanging="360"/>
      </w:pPr>
      <w:rPr>
        <w:rFonts w:ascii="Courier New" w:hAnsi="Courier New" w:hint="default"/>
      </w:rPr>
    </w:lvl>
    <w:lvl w:ilvl="5" w:tplc="04D22970">
      <w:start w:val="1"/>
      <w:numFmt w:val="bullet"/>
      <w:lvlText w:val=""/>
      <w:lvlJc w:val="left"/>
      <w:pPr>
        <w:ind w:left="4674" w:hanging="360"/>
      </w:pPr>
      <w:rPr>
        <w:rFonts w:ascii="Wingdings" w:hAnsi="Wingdings" w:hint="default"/>
      </w:rPr>
    </w:lvl>
    <w:lvl w:ilvl="6" w:tplc="FB84B1DE">
      <w:start w:val="1"/>
      <w:numFmt w:val="bullet"/>
      <w:lvlText w:val=""/>
      <w:lvlJc w:val="left"/>
      <w:pPr>
        <w:ind w:left="5394" w:hanging="360"/>
      </w:pPr>
      <w:rPr>
        <w:rFonts w:ascii="Symbol" w:hAnsi="Symbol" w:hint="default"/>
      </w:rPr>
    </w:lvl>
    <w:lvl w:ilvl="7" w:tplc="13DEA35A">
      <w:start w:val="1"/>
      <w:numFmt w:val="bullet"/>
      <w:lvlText w:val="o"/>
      <w:lvlJc w:val="left"/>
      <w:pPr>
        <w:ind w:left="6114" w:hanging="360"/>
      </w:pPr>
      <w:rPr>
        <w:rFonts w:ascii="Courier New" w:hAnsi="Courier New" w:hint="default"/>
      </w:rPr>
    </w:lvl>
    <w:lvl w:ilvl="8" w:tplc="24763164">
      <w:start w:val="1"/>
      <w:numFmt w:val="bullet"/>
      <w:lvlText w:val=""/>
      <w:lvlJc w:val="left"/>
      <w:pPr>
        <w:ind w:left="6834" w:hanging="360"/>
      </w:pPr>
      <w:rPr>
        <w:rFonts w:ascii="Wingdings" w:hAnsi="Wingdings" w:hint="default"/>
      </w:rPr>
    </w:lvl>
  </w:abstractNum>
  <w:abstractNum w:abstractNumId="12" w15:restartNumberingAfterBreak="0">
    <w:nsid w:val="72A819FD"/>
    <w:multiLevelType w:val="hybridMultilevel"/>
    <w:tmpl w:val="3CC00A26"/>
    <w:lvl w:ilvl="0" w:tplc="B80C4622">
      <w:start w:val="1"/>
      <w:numFmt w:val="bullet"/>
      <w:lvlText w:val=""/>
      <w:lvlJc w:val="left"/>
      <w:pPr>
        <w:ind w:left="720" w:hanging="360"/>
      </w:pPr>
      <w:rPr>
        <w:rFonts w:ascii="Symbol" w:hAnsi="Symbol" w:hint="default"/>
      </w:rPr>
    </w:lvl>
    <w:lvl w:ilvl="1" w:tplc="19760B78">
      <w:start w:val="1"/>
      <w:numFmt w:val="bullet"/>
      <w:lvlText w:val="o"/>
      <w:lvlJc w:val="left"/>
      <w:pPr>
        <w:ind w:left="1440" w:hanging="360"/>
      </w:pPr>
      <w:rPr>
        <w:rFonts w:ascii="Courier New" w:hAnsi="Courier New" w:hint="default"/>
      </w:rPr>
    </w:lvl>
    <w:lvl w:ilvl="2" w:tplc="69D6CAA8">
      <w:start w:val="1"/>
      <w:numFmt w:val="bullet"/>
      <w:lvlText w:val=""/>
      <w:lvlJc w:val="left"/>
      <w:pPr>
        <w:ind w:left="2160" w:hanging="360"/>
      </w:pPr>
      <w:rPr>
        <w:rFonts w:ascii="Wingdings" w:hAnsi="Wingdings" w:hint="default"/>
      </w:rPr>
    </w:lvl>
    <w:lvl w:ilvl="3" w:tplc="0440599C">
      <w:start w:val="1"/>
      <w:numFmt w:val="bullet"/>
      <w:lvlText w:val=""/>
      <w:lvlJc w:val="left"/>
      <w:pPr>
        <w:ind w:left="2880" w:hanging="360"/>
      </w:pPr>
      <w:rPr>
        <w:rFonts w:ascii="Symbol" w:hAnsi="Symbol" w:hint="default"/>
      </w:rPr>
    </w:lvl>
    <w:lvl w:ilvl="4" w:tplc="25628E6E">
      <w:start w:val="1"/>
      <w:numFmt w:val="bullet"/>
      <w:lvlText w:val="o"/>
      <w:lvlJc w:val="left"/>
      <w:pPr>
        <w:ind w:left="3600" w:hanging="360"/>
      </w:pPr>
      <w:rPr>
        <w:rFonts w:ascii="Courier New" w:hAnsi="Courier New" w:hint="default"/>
      </w:rPr>
    </w:lvl>
    <w:lvl w:ilvl="5" w:tplc="7E806CDA">
      <w:start w:val="1"/>
      <w:numFmt w:val="bullet"/>
      <w:lvlText w:val=""/>
      <w:lvlJc w:val="left"/>
      <w:pPr>
        <w:ind w:left="4320" w:hanging="360"/>
      </w:pPr>
      <w:rPr>
        <w:rFonts w:ascii="Wingdings" w:hAnsi="Wingdings" w:hint="default"/>
      </w:rPr>
    </w:lvl>
    <w:lvl w:ilvl="6" w:tplc="6AF00980">
      <w:start w:val="1"/>
      <w:numFmt w:val="bullet"/>
      <w:lvlText w:val=""/>
      <w:lvlJc w:val="left"/>
      <w:pPr>
        <w:ind w:left="5040" w:hanging="360"/>
      </w:pPr>
      <w:rPr>
        <w:rFonts w:ascii="Symbol" w:hAnsi="Symbol" w:hint="default"/>
      </w:rPr>
    </w:lvl>
    <w:lvl w:ilvl="7" w:tplc="F79E0174">
      <w:start w:val="1"/>
      <w:numFmt w:val="bullet"/>
      <w:lvlText w:val="o"/>
      <w:lvlJc w:val="left"/>
      <w:pPr>
        <w:ind w:left="5760" w:hanging="360"/>
      </w:pPr>
      <w:rPr>
        <w:rFonts w:ascii="Courier New" w:hAnsi="Courier New" w:hint="default"/>
      </w:rPr>
    </w:lvl>
    <w:lvl w:ilvl="8" w:tplc="2CAC518A">
      <w:start w:val="1"/>
      <w:numFmt w:val="bullet"/>
      <w:lvlText w:val=""/>
      <w:lvlJc w:val="left"/>
      <w:pPr>
        <w:ind w:left="6480" w:hanging="360"/>
      </w:pPr>
      <w:rPr>
        <w:rFonts w:ascii="Wingdings" w:hAnsi="Wingdings" w:hint="default"/>
      </w:rPr>
    </w:lvl>
  </w:abstractNum>
  <w:abstractNum w:abstractNumId="13" w15:restartNumberingAfterBreak="0">
    <w:nsid w:val="7A514775"/>
    <w:multiLevelType w:val="hybridMultilevel"/>
    <w:tmpl w:val="5380E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8386651">
    <w:abstractNumId w:val="12"/>
  </w:num>
  <w:num w:numId="2" w16cid:durableId="542055465">
    <w:abstractNumId w:val="0"/>
  </w:num>
  <w:num w:numId="3" w16cid:durableId="287515731">
    <w:abstractNumId w:val="5"/>
  </w:num>
  <w:num w:numId="4" w16cid:durableId="1661150508">
    <w:abstractNumId w:val="10"/>
  </w:num>
  <w:num w:numId="5" w16cid:durableId="1386879692">
    <w:abstractNumId w:val="3"/>
  </w:num>
  <w:num w:numId="6" w16cid:durableId="713118995">
    <w:abstractNumId w:val="7"/>
  </w:num>
  <w:num w:numId="7" w16cid:durableId="130680275">
    <w:abstractNumId w:val="8"/>
  </w:num>
  <w:num w:numId="8" w16cid:durableId="146745979">
    <w:abstractNumId w:val="11"/>
  </w:num>
  <w:num w:numId="9" w16cid:durableId="605818135">
    <w:abstractNumId w:val="2"/>
  </w:num>
  <w:num w:numId="10" w16cid:durableId="952631437">
    <w:abstractNumId w:val="4"/>
  </w:num>
  <w:num w:numId="11" w16cid:durableId="1177573242">
    <w:abstractNumId w:val="9"/>
  </w:num>
  <w:num w:numId="12" w16cid:durableId="357858552">
    <w:abstractNumId w:val="6"/>
  </w:num>
  <w:num w:numId="13" w16cid:durableId="1103259616">
    <w:abstractNumId w:val="13"/>
  </w:num>
  <w:num w:numId="14" w16cid:durableId="1220169285">
    <w:abstractNumId w:val="1"/>
  </w:num>
  <w:num w:numId="15" w16cid:durableId="1858539307">
    <w:abstractNumId w:val="9"/>
  </w:num>
  <w:num w:numId="16" w16cid:durableId="1840539840">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Tj39BnKo5USD0yBTRogIaUzqGqnl+Cr7BTCTWnt2vgMMMFXpb7Z+9nyprv1PQIwbCgSHEDe2fgj+xSWV4l6Urw==" w:salt="la1TbZKzkdkqiED6sBfmFA=="/>
  <w:defaultTabStop w:val="708"/>
  <w:hyphenationZone w:val="425"/>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E17"/>
    <w:rsid w:val="00002145"/>
    <w:rsid w:val="00003283"/>
    <w:rsid w:val="00003CFB"/>
    <w:rsid w:val="00003E94"/>
    <w:rsid w:val="00004148"/>
    <w:rsid w:val="00004837"/>
    <w:rsid w:val="00006D4C"/>
    <w:rsid w:val="00007135"/>
    <w:rsid w:val="00010369"/>
    <w:rsid w:val="0001096E"/>
    <w:rsid w:val="000114B8"/>
    <w:rsid w:val="000130AF"/>
    <w:rsid w:val="00013191"/>
    <w:rsid w:val="00013467"/>
    <w:rsid w:val="00013AAE"/>
    <w:rsid w:val="00015DBE"/>
    <w:rsid w:val="00020003"/>
    <w:rsid w:val="00020253"/>
    <w:rsid w:val="00020C2F"/>
    <w:rsid w:val="000218BD"/>
    <w:rsid w:val="00025097"/>
    <w:rsid w:val="00025814"/>
    <w:rsid w:val="00026716"/>
    <w:rsid w:val="000304AC"/>
    <w:rsid w:val="00031BB9"/>
    <w:rsid w:val="00032D36"/>
    <w:rsid w:val="00033693"/>
    <w:rsid w:val="000336FD"/>
    <w:rsid w:val="000337D4"/>
    <w:rsid w:val="000406E7"/>
    <w:rsid w:val="00041288"/>
    <w:rsid w:val="00042187"/>
    <w:rsid w:val="00044020"/>
    <w:rsid w:val="0004593F"/>
    <w:rsid w:val="00046FF4"/>
    <w:rsid w:val="0004741B"/>
    <w:rsid w:val="000474A4"/>
    <w:rsid w:val="00047E12"/>
    <w:rsid w:val="0005122A"/>
    <w:rsid w:val="0005175E"/>
    <w:rsid w:val="00051FBD"/>
    <w:rsid w:val="00052219"/>
    <w:rsid w:val="000531E6"/>
    <w:rsid w:val="000532E7"/>
    <w:rsid w:val="00054E29"/>
    <w:rsid w:val="000551F1"/>
    <w:rsid w:val="00055729"/>
    <w:rsid w:val="00055CE0"/>
    <w:rsid w:val="00056397"/>
    <w:rsid w:val="000564CD"/>
    <w:rsid w:val="00057790"/>
    <w:rsid w:val="00057B91"/>
    <w:rsid w:val="00061313"/>
    <w:rsid w:val="00062993"/>
    <w:rsid w:val="000633D2"/>
    <w:rsid w:val="00063783"/>
    <w:rsid w:val="000643D8"/>
    <w:rsid w:val="00066061"/>
    <w:rsid w:val="0006626F"/>
    <w:rsid w:val="0006629F"/>
    <w:rsid w:val="000717EE"/>
    <w:rsid w:val="00071EDA"/>
    <w:rsid w:val="0007247A"/>
    <w:rsid w:val="00072D03"/>
    <w:rsid w:val="00073823"/>
    <w:rsid w:val="000752F1"/>
    <w:rsid w:val="0007642E"/>
    <w:rsid w:val="000804F4"/>
    <w:rsid w:val="0008199C"/>
    <w:rsid w:val="0008304B"/>
    <w:rsid w:val="00083A52"/>
    <w:rsid w:val="0008499A"/>
    <w:rsid w:val="000850C3"/>
    <w:rsid w:val="00086C49"/>
    <w:rsid w:val="00087696"/>
    <w:rsid w:val="0008792C"/>
    <w:rsid w:val="00087CF9"/>
    <w:rsid w:val="00087E35"/>
    <w:rsid w:val="00090D33"/>
    <w:rsid w:val="00093DDA"/>
    <w:rsid w:val="00094F1A"/>
    <w:rsid w:val="0009535E"/>
    <w:rsid w:val="00096599"/>
    <w:rsid w:val="00096A24"/>
    <w:rsid w:val="00096A99"/>
    <w:rsid w:val="000975B7"/>
    <w:rsid w:val="00097678"/>
    <w:rsid w:val="00097B17"/>
    <w:rsid w:val="000A00B3"/>
    <w:rsid w:val="000A12C5"/>
    <w:rsid w:val="000A1C0B"/>
    <w:rsid w:val="000A3E91"/>
    <w:rsid w:val="000A5610"/>
    <w:rsid w:val="000A5A30"/>
    <w:rsid w:val="000A6446"/>
    <w:rsid w:val="000A6A80"/>
    <w:rsid w:val="000A6EC7"/>
    <w:rsid w:val="000A7794"/>
    <w:rsid w:val="000A78B2"/>
    <w:rsid w:val="000B019A"/>
    <w:rsid w:val="000B0924"/>
    <w:rsid w:val="000B108C"/>
    <w:rsid w:val="000B2220"/>
    <w:rsid w:val="000B2798"/>
    <w:rsid w:val="000B307A"/>
    <w:rsid w:val="000B3BD7"/>
    <w:rsid w:val="000B5EDB"/>
    <w:rsid w:val="000B74AB"/>
    <w:rsid w:val="000C055D"/>
    <w:rsid w:val="000C1109"/>
    <w:rsid w:val="000C242C"/>
    <w:rsid w:val="000C306B"/>
    <w:rsid w:val="000C42EE"/>
    <w:rsid w:val="000C44E5"/>
    <w:rsid w:val="000C540B"/>
    <w:rsid w:val="000C5D04"/>
    <w:rsid w:val="000C6427"/>
    <w:rsid w:val="000C75AD"/>
    <w:rsid w:val="000D008B"/>
    <w:rsid w:val="000D2E6B"/>
    <w:rsid w:val="000D2FE6"/>
    <w:rsid w:val="000D3428"/>
    <w:rsid w:val="000D3821"/>
    <w:rsid w:val="000D3FB9"/>
    <w:rsid w:val="000D4C1D"/>
    <w:rsid w:val="000D5070"/>
    <w:rsid w:val="000D510E"/>
    <w:rsid w:val="000D6D14"/>
    <w:rsid w:val="000D74CE"/>
    <w:rsid w:val="000D7602"/>
    <w:rsid w:val="000E00BD"/>
    <w:rsid w:val="000E012E"/>
    <w:rsid w:val="000E0E22"/>
    <w:rsid w:val="000E1058"/>
    <w:rsid w:val="000E1358"/>
    <w:rsid w:val="000E2592"/>
    <w:rsid w:val="000E2D5E"/>
    <w:rsid w:val="000E32C2"/>
    <w:rsid w:val="000E37F1"/>
    <w:rsid w:val="000E437D"/>
    <w:rsid w:val="000E50B8"/>
    <w:rsid w:val="000E6A93"/>
    <w:rsid w:val="000E7E62"/>
    <w:rsid w:val="000F05EB"/>
    <w:rsid w:val="000F07A9"/>
    <w:rsid w:val="000F0FD2"/>
    <w:rsid w:val="000F1ED3"/>
    <w:rsid w:val="000F2406"/>
    <w:rsid w:val="000F28CA"/>
    <w:rsid w:val="000F3089"/>
    <w:rsid w:val="000F3F71"/>
    <w:rsid w:val="000F4235"/>
    <w:rsid w:val="000F44AC"/>
    <w:rsid w:val="000F4D76"/>
    <w:rsid w:val="000F5CB8"/>
    <w:rsid w:val="000F5F3F"/>
    <w:rsid w:val="000F62FD"/>
    <w:rsid w:val="000F6949"/>
    <w:rsid w:val="000F7CF9"/>
    <w:rsid w:val="0010009A"/>
    <w:rsid w:val="00101D0C"/>
    <w:rsid w:val="0010315B"/>
    <w:rsid w:val="00103D45"/>
    <w:rsid w:val="0010453B"/>
    <w:rsid w:val="0010459E"/>
    <w:rsid w:val="00104AD2"/>
    <w:rsid w:val="0010557A"/>
    <w:rsid w:val="00106199"/>
    <w:rsid w:val="001067D9"/>
    <w:rsid w:val="00112B5B"/>
    <w:rsid w:val="0011365D"/>
    <w:rsid w:val="00113AA4"/>
    <w:rsid w:val="00113F76"/>
    <w:rsid w:val="001142D5"/>
    <w:rsid w:val="00114D25"/>
    <w:rsid w:val="00116DC9"/>
    <w:rsid w:val="00120050"/>
    <w:rsid w:val="001203F1"/>
    <w:rsid w:val="00120AD8"/>
    <w:rsid w:val="00120E2B"/>
    <w:rsid w:val="00121099"/>
    <w:rsid w:val="00121707"/>
    <w:rsid w:val="00122B79"/>
    <w:rsid w:val="0012374D"/>
    <w:rsid w:val="00124F1E"/>
    <w:rsid w:val="00125F8B"/>
    <w:rsid w:val="00127ECC"/>
    <w:rsid w:val="00130C60"/>
    <w:rsid w:val="0013217A"/>
    <w:rsid w:val="001332B8"/>
    <w:rsid w:val="00133837"/>
    <w:rsid w:val="00134B2A"/>
    <w:rsid w:val="001359D6"/>
    <w:rsid w:val="00136155"/>
    <w:rsid w:val="00136D97"/>
    <w:rsid w:val="001373A3"/>
    <w:rsid w:val="00140EF4"/>
    <w:rsid w:val="001424B1"/>
    <w:rsid w:val="00143343"/>
    <w:rsid w:val="001433E0"/>
    <w:rsid w:val="00146775"/>
    <w:rsid w:val="00151018"/>
    <w:rsid w:val="001525A8"/>
    <w:rsid w:val="00152F3E"/>
    <w:rsid w:val="0015391F"/>
    <w:rsid w:val="0015412A"/>
    <w:rsid w:val="00154FAE"/>
    <w:rsid w:val="0016223C"/>
    <w:rsid w:val="001664A5"/>
    <w:rsid w:val="00166C37"/>
    <w:rsid w:val="00166E93"/>
    <w:rsid w:val="00167218"/>
    <w:rsid w:val="00167FC6"/>
    <w:rsid w:val="001702B4"/>
    <w:rsid w:val="00172002"/>
    <w:rsid w:val="00172155"/>
    <w:rsid w:val="001724E3"/>
    <w:rsid w:val="00173CC6"/>
    <w:rsid w:val="00173F36"/>
    <w:rsid w:val="001806A2"/>
    <w:rsid w:val="00180CCB"/>
    <w:rsid w:val="00181FA8"/>
    <w:rsid w:val="0018321E"/>
    <w:rsid w:val="00183E35"/>
    <w:rsid w:val="00185A52"/>
    <w:rsid w:val="00185E17"/>
    <w:rsid w:val="001866D7"/>
    <w:rsid w:val="00191151"/>
    <w:rsid w:val="001919E4"/>
    <w:rsid w:val="00191E87"/>
    <w:rsid w:val="0019213E"/>
    <w:rsid w:val="001925A2"/>
    <w:rsid w:val="00192FE5"/>
    <w:rsid w:val="00193207"/>
    <w:rsid w:val="00193650"/>
    <w:rsid w:val="0019440D"/>
    <w:rsid w:val="00195D29"/>
    <w:rsid w:val="001A0C76"/>
    <w:rsid w:val="001A16BC"/>
    <w:rsid w:val="001A1AFF"/>
    <w:rsid w:val="001A2B44"/>
    <w:rsid w:val="001A2D1B"/>
    <w:rsid w:val="001A33FC"/>
    <w:rsid w:val="001A3F60"/>
    <w:rsid w:val="001A47CC"/>
    <w:rsid w:val="001A5E7B"/>
    <w:rsid w:val="001B12F7"/>
    <w:rsid w:val="001B3DF4"/>
    <w:rsid w:val="001B5150"/>
    <w:rsid w:val="001B5949"/>
    <w:rsid w:val="001B5C5B"/>
    <w:rsid w:val="001B6F6C"/>
    <w:rsid w:val="001B7352"/>
    <w:rsid w:val="001C0191"/>
    <w:rsid w:val="001C0440"/>
    <w:rsid w:val="001C1449"/>
    <w:rsid w:val="001C33F1"/>
    <w:rsid w:val="001C67A2"/>
    <w:rsid w:val="001D0764"/>
    <w:rsid w:val="001D2274"/>
    <w:rsid w:val="001D4A01"/>
    <w:rsid w:val="001D4B74"/>
    <w:rsid w:val="001D6329"/>
    <w:rsid w:val="001D6A15"/>
    <w:rsid w:val="001D6AC8"/>
    <w:rsid w:val="001D7F54"/>
    <w:rsid w:val="001E04CB"/>
    <w:rsid w:val="001E15FD"/>
    <w:rsid w:val="001E1B75"/>
    <w:rsid w:val="001E1EFF"/>
    <w:rsid w:val="001E231A"/>
    <w:rsid w:val="001E2803"/>
    <w:rsid w:val="001E299A"/>
    <w:rsid w:val="001E7578"/>
    <w:rsid w:val="001E75EA"/>
    <w:rsid w:val="001E7734"/>
    <w:rsid w:val="001F191B"/>
    <w:rsid w:val="001F287A"/>
    <w:rsid w:val="001F5A14"/>
    <w:rsid w:val="001F69D0"/>
    <w:rsid w:val="001F766F"/>
    <w:rsid w:val="00200A72"/>
    <w:rsid w:val="002024DA"/>
    <w:rsid w:val="00202A56"/>
    <w:rsid w:val="002033A0"/>
    <w:rsid w:val="00203DE5"/>
    <w:rsid w:val="00205446"/>
    <w:rsid w:val="0020588C"/>
    <w:rsid w:val="00206140"/>
    <w:rsid w:val="00207BC0"/>
    <w:rsid w:val="00211484"/>
    <w:rsid w:val="0021271B"/>
    <w:rsid w:val="002130B7"/>
    <w:rsid w:val="002138B9"/>
    <w:rsid w:val="002159F7"/>
    <w:rsid w:val="002164C6"/>
    <w:rsid w:val="00216804"/>
    <w:rsid w:val="00217E7B"/>
    <w:rsid w:val="00220925"/>
    <w:rsid w:val="00220F3B"/>
    <w:rsid w:val="00221D5E"/>
    <w:rsid w:val="00222535"/>
    <w:rsid w:val="0022306C"/>
    <w:rsid w:val="00223FDA"/>
    <w:rsid w:val="00224264"/>
    <w:rsid w:val="002252E3"/>
    <w:rsid w:val="00226085"/>
    <w:rsid w:val="00226BB3"/>
    <w:rsid w:val="002271F4"/>
    <w:rsid w:val="00227BCB"/>
    <w:rsid w:val="00230BCE"/>
    <w:rsid w:val="00232E8A"/>
    <w:rsid w:val="0023316F"/>
    <w:rsid w:val="0023346D"/>
    <w:rsid w:val="002343F6"/>
    <w:rsid w:val="00234C5F"/>
    <w:rsid w:val="00235EC5"/>
    <w:rsid w:val="00235F4F"/>
    <w:rsid w:val="00236BC1"/>
    <w:rsid w:val="0023799C"/>
    <w:rsid w:val="00237F8B"/>
    <w:rsid w:val="00237FE7"/>
    <w:rsid w:val="00237FF8"/>
    <w:rsid w:val="002408C2"/>
    <w:rsid w:val="00242B6F"/>
    <w:rsid w:val="00244490"/>
    <w:rsid w:val="00244BF7"/>
    <w:rsid w:val="0024520B"/>
    <w:rsid w:val="00247F84"/>
    <w:rsid w:val="00251CCB"/>
    <w:rsid w:val="00251DCE"/>
    <w:rsid w:val="00252A35"/>
    <w:rsid w:val="002554E5"/>
    <w:rsid w:val="00255949"/>
    <w:rsid w:val="0025656D"/>
    <w:rsid w:val="0026111D"/>
    <w:rsid w:val="0026193C"/>
    <w:rsid w:val="00261DB9"/>
    <w:rsid w:val="0026205D"/>
    <w:rsid w:val="00264CCE"/>
    <w:rsid w:val="0026577A"/>
    <w:rsid w:val="0027002E"/>
    <w:rsid w:val="002711A6"/>
    <w:rsid w:val="00271660"/>
    <w:rsid w:val="00271FB6"/>
    <w:rsid w:val="00275672"/>
    <w:rsid w:val="002762B2"/>
    <w:rsid w:val="00277CF3"/>
    <w:rsid w:val="00277F08"/>
    <w:rsid w:val="00280229"/>
    <w:rsid w:val="00280B16"/>
    <w:rsid w:val="00281A22"/>
    <w:rsid w:val="0028297A"/>
    <w:rsid w:val="0028308D"/>
    <w:rsid w:val="00283149"/>
    <w:rsid w:val="002840AB"/>
    <w:rsid w:val="002844FD"/>
    <w:rsid w:val="00284AE8"/>
    <w:rsid w:val="00285B46"/>
    <w:rsid w:val="00286D3B"/>
    <w:rsid w:val="002871BE"/>
    <w:rsid w:val="002874C2"/>
    <w:rsid w:val="002902CD"/>
    <w:rsid w:val="002905C7"/>
    <w:rsid w:val="00291E28"/>
    <w:rsid w:val="0029239C"/>
    <w:rsid w:val="00292DE7"/>
    <w:rsid w:val="0029349E"/>
    <w:rsid w:val="00294B82"/>
    <w:rsid w:val="002951B9"/>
    <w:rsid w:val="0029525C"/>
    <w:rsid w:val="00296AC6"/>
    <w:rsid w:val="00297268"/>
    <w:rsid w:val="002A030C"/>
    <w:rsid w:val="002A1488"/>
    <w:rsid w:val="002A16E8"/>
    <w:rsid w:val="002A1866"/>
    <w:rsid w:val="002A2D2F"/>
    <w:rsid w:val="002A3F88"/>
    <w:rsid w:val="002A5130"/>
    <w:rsid w:val="002A6CA1"/>
    <w:rsid w:val="002B034B"/>
    <w:rsid w:val="002B2B44"/>
    <w:rsid w:val="002B3315"/>
    <w:rsid w:val="002B4692"/>
    <w:rsid w:val="002B485F"/>
    <w:rsid w:val="002B5263"/>
    <w:rsid w:val="002B585E"/>
    <w:rsid w:val="002B7BFA"/>
    <w:rsid w:val="002C0585"/>
    <w:rsid w:val="002C0F06"/>
    <w:rsid w:val="002C190F"/>
    <w:rsid w:val="002C38EC"/>
    <w:rsid w:val="002C3A8B"/>
    <w:rsid w:val="002C4B4B"/>
    <w:rsid w:val="002C5C21"/>
    <w:rsid w:val="002C7AE1"/>
    <w:rsid w:val="002D042F"/>
    <w:rsid w:val="002D0BBF"/>
    <w:rsid w:val="002D1D97"/>
    <w:rsid w:val="002D20B7"/>
    <w:rsid w:val="002D2AB7"/>
    <w:rsid w:val="002D33AC"/>
    <w:rsid w:val="002D3F63"/>
    <w:rsid w:val="002D4447"/>
    <w:rsid w:val="002D493A"/>
    <w:rsid w:val="002D50AB"/>
    <w:rsid w:val="002D584A"/>
    <w:rsid w:val="002D69BF"/>
    <w:rsid w:val="002D6A95"/>
    <w:rsid w:val="002D7835"/>
    <w:rsid w:val="002E0EE7"/>
    <w:rsid w:val="002E36CD"/>
    <w:rsid w:val="002E3822"/>
    <w:rsid w:val="002E38CB"/>
    <w:rsid w:val="002E6419"/>
    <w:rsid w:val="002E6685"/>
    <w:rsid w:val="002E7636"/>
    <w:rsid w:val="002E77B6"/>
    <w:rsid w:val="002E7F4A"/>
    <w:rsid w:val="002F0EA4"/>
    <w:rsid w:val="002F0EF6"/>
    <w:rsid w:val="002F1877"/>
    <w:rsid w:val="002F342C"/>
    <w:rsid w:val="002F463F"/>
    <w:rsid w:val="002F4646"/>
    <w:rsid w:val="002F6CCC"/>
    <w:rsid w:val="002F7429"/>
    <w:rsid w:val="002F7F23"/>
    <w:rsid w:val="002F7F35"/>
    <w:rsid w:val="00300E3C"/>
    <w:rsid w:val="0030133C"/>
    <w:rsid w:val="003022FA"/>
    <w:rsid w:val="00302883"/>
    <w:rsid w:val="00303060"/>
    <w:rsid w:val="0030316A"/>
    <w:rsid w:val="003031FC"/>
    <w:rsid w:val="003060FC"/>
    <w:rsid w:val="00306AD8"/>
    <w:rsid w:val="00310CD9"/>
    <w:rsid w:val="0031193F"/>
    <w:rsid w:val="00312784"/>
    <w:rsid w:val="00312C5A"/>
    <w:rsid w:val="00312F42"/>
    <w:rsid w:val="00316568"/>
    <w:rsid w:val="00316949"/>
    <w:rsid w:val="00316CD3"/>
    <w:rsid w:val="00318393"/>
    <w:rsid w:val="00320CC2"/>
    <w:rsid w:val="00320F37"/>
    <w:rsid w:val="00322DCA"/>
    <w:rsid w:val="00323363"/>
    <w:rsid w:val="003234A0"/>
    <w:rsid w:val="00326330"/>
    <w:rsid w:val="003270DB"/>
    <w:rsid w:val="003272AF"/>
    <w:rsid w:val="00327A8D"/>
    <w:rsid w:val="00327FB4"/>
    <w:rsid w:val="00330078"/>
    <w:rsid w:val="00332D91"/>
    <w:rsid w:val="00335105"/>
    <w:rsid w:val="00335F91"/>
    <w:rsid w:val="00341580"/>
    <w:rsid w:val="003420FD"/>
    <w:rsid w:val="00343616"/>
    <w:rsid w:val="00343A3B"/>
    <w:rsid w:val="00343D4D"/>
    <w:rsid w:val="003467D8"/>
    <w:rsid w:val="003508FE"/>
    <w:rsid w:val="00350A4B"/>
    <w:rsid w:val="00350DAE"/>
    <w:rsid w:val="003513CF"/>
    <w:rsid w:val="00351674"/>
    <w:rsid w:val="0035176D"/>
    <w:rsid w:val="00352FE8"/>
    <w:rsid w:val="00352FF3"/>
    <w:rsid w:val="00354336"/>
    <w:rsid w:val="00354594"/>
    <w:rsid w:val="0035611E"/>
    <w:rsid w:val="00364FDC"/>
    <w:rsid w:val="0036562F"/>
    <w:rsid w:val="003674A1"/>
    <w:rsid w:val="003703C9"/>
    <w:rsid w:val="00370A96"/>
    <w:rsid w:val="003711D5"/>
    <w:rsid w:val="00371778"/>
    <w:rsid w:val="00373D43"/>
    <w:rsid w:val="00373E78"/>
    <w:rsid w:val="00374ECB"/>
    <w:rsid w:val="00375972"/>
    <w:rsid w:val="00376D52"/>
    <w:rsid w:val="00376F07"/>
    <w:rsid w:val="00376FB1"/>
    <w:rsid w:val="00378039"/>
    <w:rsid w:val="00380163"/>
    <w:rsid w:val="00380D6F"/>
    <w:rsid w:val="00381686"/>
    <w:rsid w:val="00381CE9"/>
    <w:rsid w:val="00381E8F"/>
    <w:rsid w:val="003827B7"/>
    <w:rsid w:val="003843EA"/>
    <w:rsid w:val="003849FD"/>
    <w:rsid w:val="003858F0"/>
    <w:rsid w:val="00385BAC"/>
    <w:rsid w:val="00385E4D"/>
    <w:rsid w:val="00385F86"/>
    <w:rsid w:val="0038648F"/>
    <w:rsid w:val="00387AAE"/>
    <w:rsid w:val="00387D3C"/>
    <w:rsid w:val="00390191"/>
    <w:rsid w:val="00390ADB"/>
    <w:rsid w:val="00391660"/>
    <w:rsid w:val="00391AC1"/>
    <w:rsid w:val="003935A7"/>
    <w:rsid w:val="00394504"/>
    <w:rsid w:val="00394602"/>
    <w:rsid w:val="00396337"/>
    <w:rsid w:val="003A0379"/>
    <w:rsid w:val="003A1A78"/>
    <w:rsid w:val="003A1D47"/>
    <w:rsid w:val="003A28C3"/>
    <w:rsid w:val="003A3C4D"/>
    <w:rsid w:val="003A595F"/>
    <w:rsid w:val="003A6106"/>
    <w:rsid w:val="003A6B74"/>
    <w:rsid w:val="003A7416"/>
    <w:rsid w:val="003B01D1"/>
    <w:rsid w:val="003B2F6D"/>
    <w:rsid w:val="003B2FD0"/>
    <w:rsid w:val="003B34D1"/>
    <w:rsid w:val="003B34EA"/>
    <w:rsid w:val="003B4227"/>
    <w:rsid w:val="003B606D"/>
    <w:rsid w:val="003B6435"/>
    <w:rsid w:val="003B6A93"/>
    <w:rsid w:val="003C0848"/>
    <w:rsid w:val="003C258E"/>
    <w:rsid w:val="003C31B6"/>
    <w:rsid w:val="003C3BD6"/>
    <w:rsid w:val="003C4DFF"/>
    <w:rsid w:val="003C6B9D"/>
    <w:rsid w:val="003D0F71"/>
    <w:rsid w:val="003D2621"/>
    <w:rsid w:val="003D2D9D"/>
    <w:rsid w:val="003D3947"/>
    <w:rsid w:val="003D3C15"/>
    <w:rsid w:val="003D6AB2"/>
    <w:rsid w:val="003D7A87"/>
    <w:rsid w:val="003E009B"/>
    <w:rsid w:val="003E03CF"/>
    <w:rsid w:val="003E0EF1"/>
    <w:rsid w:val="003E12AA"/>
    <w:rsid w:val="003E2A39"/>
    <w:rsid w:val="003E2F83"/>
    <w:rsid w:val="003E4667"/>
    <w:rsid w:val="003E54ED"/>
    <w:rsid w:val="003E6A11"/>
    <w:rsid w:val="003F1520"/>
    <w:rsid w:val="003F2E4B"/>
    <w:rsid w:val="003F341F"/>
    <w:rsid w:val="003F53A0"/>
    <w:rsid w:val="003F5923"/>
    <w:rsid w:val="003F614B"/>
    <w:rsid w:val="003F6B15"/>
    <w:rsid w:val="004008D9"/>
    <w:rsid w:val="0040140B"/>
    <w:rsid w:val="004071F2"/>
    <w:rsid w:val="0041032A"/>
    <w:rsid w:val="004115D0"/>
    <w:rsid w:val="00412285"/>
    <w:rsid w:val="00413666"/>
    <w:rsid w:val="00420439"/>
    <w:rsid w:val="00421029"/>
    <w:rsid w:val="00421C20"/>
    <w:rsid w:val="00422649"/>
    <w:rsid w:val="0042446F"/>
    <w:rsid w:val="004258B0"/>
    <w:rsid w:val="00425AC7"/>
    <w:rsid w:val="00425C03"/>
    <w:rsid w:val="00426AE9"/>
    <w:rsid w:val="00426F69"/>
    <w:rsid w:val="00430D40"/>
    <w:rsid w:val="00430E9C"/>
    <w:rsid w:val="0043109A"/>
    <w:rsid w:val="00432AC6"/>
    <w:rsid w:val="004335E1"/>
    <w:rsid w:val="0043438E"/>
    <w:rsid w:val="0043442C"/>
    <w:rsid w:val="0043547C"/>
    <w:rsid w:val="004363AC"/>
    <w:rsid w:val="00436563"/>
    <w:rsid w:val="004372C3"/>
    <w:rsid w:val="004429CB"/>
    <w:rsid w:val="00442F93"/>
    <w:rsid w:val="00443928"/>
    <w:rsid w:val="00443C33"/>
    <w:rsid w:val="004446A9"/>
    <w:rsid w:val="00451723"/>
    <w:rsid w:val="004518EE"/>
    <w:rsid w:val="00452899"/>
    <w:rsid w:val="004529CB"/>
    <w:rsid w:val="00452E06"/>
    <w:rsid w:val="00454091"/>
    <w:rsid w:val="00457D06"/>
    <w:rsid w:val="00462BCC"/>
    <w:rsid w:val="00465380"/>
    <w:rsid w:val="0046688A"/>
    <w:rsid w:val="00470164"/>
    <w:rsid w:val="004707EF"/>
    <w:rsid w:val="0047085D"/>
    <w:rsid w:val="00475752"/>
    <w:rsid w:val="00480064"/>
    <w:rsid w:val="0048081C"/>
    <w:rsid w:val="00480BDB"/>
    <w:rsid w:val="00480D6F"/>
    <w:rsid w:val="00482978"/>
    <w:rsid w:val="00482FA8"/>
    <w:rsid w:val="004847B6"/>
    <w:rsid w:val="004854E3"/>
    <w:rsid w:val="00485BCA"/>
    <w:rsid w:val="004869FC"/>
    <w:rsid w:val="00491B0E"/>
    <w:rsid w:val="00494063"/>
    <w:rsid w:val="004949D6"/>
    <w:rsid w:val="00494F87"/>
    <w:rsid w:val="00496372"/>
    <w:rsid w:val="00496770"/>
    <w:rsid w:val="004968CC"/>
    <w:rsid w:val="0049713E"/>
    <w:rsid w:val="004974C5"/>
    <w:rsid w:val="004A0DFF"/>
    <w:rsid w:val="004A14DF"/>
    <w:rsid w:val="004A2A5C"/>
    <w:rsid w:val="004A4A41"/>
    <w:rsid w:val="004A5053"/>
    <w:rsid w:val="004A55F5"/>
    <w:rsid w:val="004A5F3F"/>
    <w:rsid w:val="004A6262"/>
    <w:rsid w:val="004A7BAB"/>
    <w:rsid w:val="004B0176"/>
    <w:rsid w:val="004B06A9"/>
    <w:rsid w:val="004B0C3E"/>
    <w:rsid w:val="004B2241"/>
    <w:rsid w:val="004B2970"/>
    <w:rsid w:val="004B2ABB"/>
    <w:rsid w:val="004B613D"/>
    <w:rsid w:val="004B75FB"/>
    <w:rsid w:val="004BB764"/>
    <w:rsid w:val="004C04C4"/>
    <w:rsid w:val="004C2E1C"/>
    <w:rsid w:val="004C3C92"/>
    <w:rsid w:val="004C5A2A"/>
    <w:rsid w:val="004C64A7"/>
    <w:rsid w:val="004C746D"/>
    <w:rsid w:val="004C7FA8"/>
    <w:rsid w:val="004D086F"/>
    <w:rsid w:val="004D0A6A"/>
    <w:rsid w:val="004D12CA"/>
    <w:rsid w:val="004D176D"/>
    <w:rsid w:val="004D1843"/>
    <w:rsid w:val="004D2B49"/>
    <w:rsid w:val="004D347C"/>
    <w:rsid w:val="004D354A"/>
    <w:rsid w:val="004D4403"/>
    <w:rsid w:val="004D570B"/>
    <w:rsid w:val="004D5B8F"/>
    <w:rsid w:val="004D60D0"/>
    <w:rsid w:val="004D6BB8"/>
    <w:rsid w:val="004E06C6"/>
    <w:rsid w:val="004E07BF"/>
    <w:rsid w:val="004E1A37"/>
    <w:rsid w:val="004E2CBC"/>
    <w:rsid w:val="004E301D"/>
    <w:rsid w:val="004E3A89"/>
    <w:rsid w:val="004E5EC4"/>
    <w:rsid w:val="004E5F61"/>
    <w:rsid w:val="004E67B5"/>
    <w:rsid w:val="004F0D4A"/>
    <w:rsid w:val="004F1888"/>
    <w:rsid w:val="004F1C1F"/>
    <w:rsid w:val="004F4CA0"/>
    <w:rsid w:val="004F5684"/>
    <w:rsid w:val="004F5CDD"/>
    <w:rsid w:val="004F645F"/>
    <w:rsid w:val="004F6E8F"/>
    <w:rsid w:val="004F744F"/>
    <w:rsid w:val="004F7E5C"/>
    <w:rsid w:val="00500681"/>
    <w:rsid w:val="00501113"/>
    <w:rsid w:val="005014E4"/>
    <w:rsid w:val="0050219B"/>
    <w:rsid w:val="00503F5B"/>
    <w:rsid w:val="00504812"/>
    <w:rsid w:val="005057A0"/>
    <w:rsid w:val="0050A958"/>
    <w:rsid w:val="00510CBC"/>
    <w:rsid w:val="00514550"/>
    <w:rsid w:val="00515A05"/>
    <w:rsid w:val="00517245"/>
    <w:rsid w:val="00520639"/>
    <w:rsid w:val="005213D2"/>
    <w:rsid w:val="00521C0E"/>
    <w:rsid w:val="00522434"/>
    <w:rsid w:val="00522AC4"/>
    <w:rsid w:val="00525405"/>
    <w:rsid w:val="00525AE1"/>
    <w:rsid w:val="0052605D"/>
    <w:rsid w:val="005273E5"/>
    <w:rsid w:val="00527752"/>
    <w:rsid w:val="00527FE1"/>
    <w:rsid w:val="00531BDC"/>
    <w:rsid w:val="00531C5C"/>
    <w:rsid w:val="00532968"/>
    <w:rsid w:val="00532E54"/>
    <w:rsid w:val="00532FBA"/>
    <w:rsid w:val="00533D86"/>
    <w:rsid w:val="005346E2"/>
    <w:rsid w:val="00534EA3"/>
    <w:rsid w:val="00535376"/>
    <w:rsid w:val="005355EB"/>
    <w:rsid w:val="00535B7C"/>
    <w:rsid w:val="00536FC1"/>
    <w:rsid w:val="0053777C"/>
    <w:rsid w:val="00540CAF"/>
    <w:rsid w:val="00543C0D"/>
    <w:rsid w:val="00543CC1"/>
    <w:rsid w:val="005441A9"/>
    <w:rsid w:val="00544CD7"/>
    <w:rsid w:val="0054512F"/>
    <w:rsid w:val="005454B5"/>
    <w:rsid w:val="00545843"/>
    <w:rsid w:val="00546414"/>
    <w:rsid w:val="005470BA"/>
    <w:rsid w:val="005475FA"/>
    <w:rsid w:val="0055052E"/>
    <w:rsid w:val="00552F91"/>
    <w:rsid w:val="00554730"/>
    <w:rsid w:val="00556B68"/>
    <w:rsid w:val="00556F1F"/>
    <w:rsid w:val="005572DB"/>
    <w:rsid w:val="005575EB"/>
    <w:rsid w:val="005579EB"/>
    <w:rsid w:val="0056165A"/>
    <w:rsid w:val="005627C9"/>
    <w:rsid w:val="00563555"/>
    <w:rsid w:val="00563A96"/>
    <w:rsid w:val="00564453"/>
    <w:rsid w:val="00565DA6"/>
    <w:rsid w:val="00567261"/>
    <w:rsid w:val="005718E0"/>
    <w:rsid w:val="00571B7C"/>
    <w:rsid w:val="005730DC"/>
    <w:rsid w:val="005745D2"/>
    <w:rsid w:val="0058005D"/>
    <w:rsid w:val="00580431"/>
    <w:rsid w:val="00581578"/>
    <w:rsid w:val="005815B3"/>
    <w:rsid w:val="00582899"/>
    <w:rsid w:val="00584F43"/>
    <w:rsid w:val="0058CED1"/>
    <w:rsid w:val="0058FCB1"/>
    <w:rsid w:val="0059082C"/>
    <w:rsid w:val="00590BEE"/>
    <w:rsid w:val="00592BC6"/>
    <w:rsid w:val="00593FA7"/>
    <w:rsid w:val="00594161"/>
    <w:rsid w:val="0059537E"/>
    <w:rsid w:val="00596817"/>
    <w:rsid w:val="00596CA3"/>
    <w:rsid w:val="00596EF4"/>
    <w:rsid w:val="00597932"/>
    <w:rsid w:val="005A2A36"/>
    <w:rsid w:val="005A2CAD"/>
    <w:rsid w:val="005A355F"/>
    <w:rsid w:val="005A453A"/>
    <w:rsid w:val="005A6563"/>
    <w:rsid w:val="005A68B4"/>
    <w:rsid w:val="005ABC62"/>
    <w:rsid w:val="005B454E"/>
    <w:rsid w:val="005B56D3"/>
    <w:rsid w:val="005B65C3"/>
    <w:rsid w:val="005B7002"/>
    <w:rsid w:val="005B7E77"/>
    <w:rsid w:val="005C1513"/>
    <w:rsid w:val="005C19D5"/>
    <w:rsid w:val="005C1B53"/>
    <w:rsid w:val="005C34CF"/>
    <w:rsid w:val="005C3BAA"/>
    <w:rsid w:val="005C4FDE"/>
    <w:rsid w:val="005C65D4"/>
    <w:rsid w:val="005C6BF2"/>
    <w:rsid w:val="005D2F0A"/>
    <w:rsid w:val="005D3944"/>
    <w:rsid w:val="005D4501"/>
    <w:rsid w:val="005D49EE"/>
    <w:rsid w:val="005D73EE"/>
    <w:rsid w:val="005E0378"/>
    <w:rsid w:val="005E0883"/>
    <w:rsid w:val="005E2559"/>
    <w:rsid w:val="005E4B87"/>
    <w:rsid w:val="005E58A2"/>
    <w:rsid w:val="005E5908"/>
    <w:rsid w:val="005E6B11"/>
    <w:rsid w:val="005E74BD"/>
    <w:rsid w:val="005F19AE"/>
    <w:rsid w:val="005F1B03"/>
    <w:rsid w:val="005F21F4"/>
    <w:rsid w:val="005F3D5A"/>
    <w:rsid w:val="005F430D"/>
    <w:rsid w:val="005F6156"/>
    <w:rsid w:val="005F6EDA"/>
    <w:rsid w:val="00600E1F"/>
    <w:rsid w:val="006013C0"/>
    <w:rsid w:val="0060160E"/>
    <w:rsid w:val="006026A6"/>
    <w:rsid w:val="006029E7"/>
    <w:rsid w:val="00602DF6"/>
    <w:rsid w:val="00602F4C"/>
    <w:rsid w:val="00603CCE"/>
    <w:rsid w:val="00604D76"/>
    <w:rsid w:val="00605418"/>
    <w:rsid w:val="006059B2"/>
    <w:rsid w:val="006066FD"/>
    <w:rsid w:val="0060691D"/>
    <w:rsid w:val="00606AFF"/>
    <w:rsid w:val="0060725C"/>
    <w:rsid w:val="00607731"/>
    <w:rsid w:val="00607899"/>
    <w:rsid w:val="00611527"/>
    <w:rsid w:val="00611D6F"/>
    <w:rsid w:val="006122D3"/>
    <w:rsid w:val="00612FAD"/>
    <w:rsid w:val="00614217"/>
    <w:rsid w:val="006148DA"/>
    <w:rsid w:val="006148E0"/>
    <w:rsid w:val="006152B9"/>
    <w:rsid w:val="006159A8"/>
    <w:rsid w:val="00616779"/>
    <w:rsid w:val="00616ABA"/>
    <w:rsid w:val="006204C3"/>
    <w:rsid w:val="006204E1"/>
    <w:rsid w:val="00620DDA"/>
    <w:rsid w:val="00621152"/>
    <w:rsid w:val="00621A90"/>
    <w:rsid w:val="00623CD1"/>
    <w:rsid w:val="006245F8"/>
    <w:rsid w:val="00624EA3"/>
    <w:rsid w:val="00630767"/>
    <w:rsid w:val="00630CC4"/>
    <w:rsid w:val="006317C8"/>
    <w:rsid w:val="0063388D"/>
    <w:rsid w:val="006343E3"/>
    <w:rsid w:val="0063451F"/>
    <w:rsid w:val="00637549"/>
    <w:rsid w:val="00637D81"/>
    <w:rsid w:val="006403C1"/>
    <w:rsid w:val="00640F45"/>
    <w:rsid w:val="00642218"/>
    <w:rsid w:val="0064319A"/>
    <w:rsid w:val="00645C6C"/>
    <w:rsid w:val="00646FC7"/>
    <w:rsid w:val="00650895"/>
    <w:rsid w:val="00650F04"/>
    <w:rsid w:val="00650FA7"/>
    <w:rsid w:val="00651032"/>
    <w:rsid w:val="006510CE"/>
    <w:rsid w:val="006527F5"/>
    <w:rsid w:val="00653917"/>
    <w:rsid w:val="00653D20"/>
    <w:rsid w:val="00653E84"/>
    <w:rsid w:val="00654E45"/>
    <w:rsid w:val="006557CE"/>
    <w:rsid w:val="00657160"/>
    <w:rsid w:val="0065737A"/>
    <w:rsid w:val="00660D87"/>
    <w:rsid w:val="006619D2"/>
    <w:rsid w:val="00661EAF"/>
    <w:rsid w:val="006659EE"/>
    <w:rsid w:val="00665D0B"/>
    <w:rsid w:val="0066653A"/>
    <w:rsid w:val="00666CB6"/>
    <w:rsid w:val="00670CA5"/>
    <w:rsid w:val="0067126A"/>
    <w:rsid w:val="0067144E"/>
    <w:rsid w:val="00671E8E"/>
    <w:rsid w:val="00673C45"/>
    <w:rsid w:val="00674AB3"/>
    <w:rsid w:val="006751EA"/>
    <w:rsid w:val="00676AAC"/>
    <w:rsid w:val="00681144"/>
    <w:rsid w:val="00683225"/>
    <w:rsid w:val="00683297"/>
    <w:rsid w:val="00683E52"/>
    <w:rsid w:val="006864DD"/>
    <w:rsid w:val="00686A37"/>
    <w:rsid w:val="00691109"/>
    <w:rsid w:val="00692271"/>
    <w:rsid w:val="00692787"/>
    <w:rsid w:val="00692CDC"/>
    <w:rsid w:val="006932A2"/>
    <w:rsid w:val="006937A6"/>
    <w:rsid w:val="00694ABB"/>
    <w:rsid w:val="006958E7"/>
    <w:rsid w:val="006962F4"/>
    <w:rsid w:val="00696593"/>
    <w:rsid w:val="006967D8"/>
    <w:rsid w:val="0069696E"/>
    <w:rsid w:val="00697E64"/>
    <w:rsid w:val="006A1540"/>
    <w:rsid w:val="006A1D99"/>
    <w:rsid w:val="006A4CA1"/>
    <w:rsid w:val="006A4E32"/>
    <w:rsid w:val="006A631F"/>
    <w:rsid w:val="006A71A1"/>
    <w:rsid w:val="006A7C60"/>
    <w:rsid w:val="006B12CD"/>
    <w:rsid w:val="006B25E3"/>
    <w:rsid w:val="006B26F5"/>
    <w:rsid w:val="006B3066"/>
    <w:rsid w:val="006B527B"/>
    <w:rsid w:val="006B5BB7"/>
    <w:rsid w:val="006B7104"/>
    <w:rsid w:val="006B7372"/>
    <w:rsid w:val="006B7946"/>
    <w:rsid w:val="006B7F03"/>
    <w:rsid w:val="006C0954"/>
    <w:rsid w:val="006C1B96"/>
    <w:rsid w:val="006C37CD"/>
    <w:rsid w:val="006C6208"/>
    <w:rsid w:val="006C67E2"/>
    <w:rsid w:val="006C6DFA"/>
    <w:rsid w:val="006C7562"/>
    <w:rsid w:val="006D0A1A"/>
    <w:rsid w:val="006D0AB8"/>
    <w:rsid w:val="006D1698"/>
    <w:rsid w:val="006D1AEE"/>
    <w:rsid w:val="006D23BB"/>
    <w:rsid w:val="006D3CC1"/>
    <w:rsid w:val="006D4EC3"/>
    <w:rsid w:val="006D583A"/>
    <w:rsid w:val="006D5995"/>
    <w:rsid w:val="006D6E7E"/>
    <w:rsid w:val="006E0B58"/>
    <w:rsid w:val="006E0E09"/>
    <w:rsid w:val="006E18DB"/>
    <w:rsid w:val="006E1CD3"/>
    <w:rsid w:val="006E2331"/>
    <w:rsid w:val="006E34E1"/>
    <w:rsid w:val="006E36C8"/>
    <w:rsid w:val="006E36CB"/>
    <w:rsid w:val="006E45B4"/>
    <w:rsid w:val="006E609E"/>
    <w:rsid w:val="006E70EC"/>
    <w:rsid w:val="006F06F5"/>
    <w:rsid w:val="006F179A"/>
    <w:rsid w:val="006F193B"/>
    <w:rsid w:val="006F27BA"/>
    <w:rsid w:val="006F40EA"/>
    <w:rsid w:val="006F489C"/>
    <w:rsid w:val="006F48A3"/>
    <w:rsid w:val="006F4E15"/>
    <w:rsid w:val="006F4F17"/>
    <w:rsid w:val="006F5AC5"/>
    <w:rsid w:val="006F6D74"/>
    <w:rsid w:val="00701C39"/>
    <w:rsid w:val="00702027"/>
    <w:rsid w:val="0070371F"/>
    <w:rsid w:val="00704710"/>
    <w:rsid w:val="00704BCE"/>
    <w:rsid w:val="00705132"/>
    <w:rsid w:val="00705F43"/>
    <w:rsid w:val="00706F33"/>
    <w:rsid w:val="007071F2"/>
    <w:rsid w:val="00707372"/>
    <w:rsid w:val="00707B7E"/>
    <w:rsid w:val="00707F80"/>
    <w:rsid w:val="007102C6"/>
    <w:rsid w:val="0071040E"/>
    <w:rsid w:val="00712708"/>
    <w:rsid w:val="0071422D"/>
    <w:rsid w:val="00714405"/>
    <w:rsid w:val="00715453"/>
    <w:rsid w:val="00715D2F"/>
    <w:rsid w:val="007163C9"/>
    <w:rsid w:val="007179E8"/>
    <w:rsid w:val="0072162F"/>
    <w:rsid w:val="00722348"/>
    <w:rsid w:val="0072256D"/>
    <w:rsid w:val="00723548"/>
    <w:rsid w:val="00723BAE"/>
    <w:rsid w:val="00725D8B"/>
    <w:rsid w:val="007265C7"/>
    <w:rsid w:val="00727F16"/>
    <w:rsid w:val="00730494"/>
    <w:rsid w:val="00732217"/>
    <w:rsid w:val="00732A89"/>
    <w:rsid w:val="007335AB"/>
    <w:rsid w:val="00734370"/>
    <w:rsid w:val="00734A4B"/>
    <w:rsid w:val="0073595C"/>
    <w:rsid w:val="00735C34"/>
    <w:rsid w:val="0073669E"/>
    <w:rsid w:val="0073776E"/>
    <w:rsid w:val="0073798A"/>
    <w:rsid w:val="00737DF7"/>
    <w:rsid w:val="00740BEF"/>
    <w:rsid w:val="007411CC"/>
    <w:rsid w:val="00742714"/>
    <w:rsid w:val="00742E97"/>
    <w:rsid w:val="0074317F"/>
    <w:rsid w:val="007443E8"/>
    <w:rsid w:val="0074502D"/>
    <w:rsid w:val="00745552"/>
    <w:rsid w:val="00745CFB"/>
    <w:rsid w:val="00746481"/>
    <w:rsid w:val="00746C0F"/>
    <w:rsid w:val="00747502"/>
    <w:rsid w:val="00747FC5"/>
    <w:rsid w:val="00750247"/>
    <w:rsid w:val="00750ACE"/>
    <w:rsid w:val="00751555"/>
    <w:rsid w:val="00751BFE"/>
    <w:rsid w:val="007529A4"/>
    <w:rsid w:val="0075425D"/>
    <w:rsid w:val="00757A83"/>
    <w:rsid w:val="00757D44"/>
    <w:rsid w:val="0076149F"/>
    <w:rsid w:val="00761E96"/>
    <w:rsid w:val="007624E6"/>
    <w:rsid w:val="00764236"/>
    <w:rsid w:val="00764318"/>
    <w:rsid w:val="0076625C"/>
    <w:rsid w:val="007666F1"/>
    <w:rsid w:val="00766AE5"/>
    <w:rsid w:val="0076745C"/>
    <w:rsid w:val="007700C1"/>
    <w:rsid w:val="00772049"/>
    <w:rsid w:val="00772CE8"/>
    <w:rsid w:val="00772DC4"/>
    <w:rsid w:val="00775F32"/>
    <w:rsid w:val="00777CF3"/>
    <w:rsid w:val="00777F6A"/>
    <w:rsid w:val="00780080"/>
    <w:rsid w:val="0078009B"/>
    <w:rsid w:val="007807E8"/>
    <w:rsid w:val="00781012"/>
    <w:rsid w:val="007813C4"/>
    <w:rsid w:val="00781967"/>
    <w:rsid w:val="00781D17"/>
    <w:rsid w:val="0078272A"/>
    <w:rsid w:val="0078304A"/>
    <w:rsid w:val="00783094"/>
    <w:rsid w:val="007832F8"/>
    <w:rsid w:val="00783E3F"/>
    <w:rsid w:val="00784278"/>
    <w:rsid w:val="007859CB"/>
    <w:rsid w:val="00786A1F"/>
    <w:rsid w:val="00787286"/>
    <w:rsid w:val="00787E5E"/>
    <w:rsid w:val="007905AC"/>
    <w:rsid w:val="00790EE7"/>
    <w:rsid w:val="007927A3"/>
    <w:rsid w:val="0079354B"/>
    <w:rsid w:val="00794015"/>
    <w:rsid w:val="0079404B"/>
    <w:rsid w:val="00794AB4"/>
    <w:rsid w:val="00795DBB"/>
    <w:rsid w:val="0079600C"/>
    <w:rsid w:val="00796FD5"/>
    <w:rsid w:val="00797184"/>
    <w:rsid w:val="007A0015"/>
    <w:rsid w:val="007A0D8D"/>
    <w:rsid w:val="007A2309"/>
    <w:rsid w:val="007A4432"/>
    <w:rsid w:val="007A58F0"/>
    <w:rsid w:val="007A6052"/>
    <w:rsid w:val="007B1442"/>
    <w:rsid w:val="007B198E"/>
    <w:rsid w:val="007B2A2D"/>
    <w:rsid w:val="007B2C63"/>
    <w:rsid w:val="007B39D2"/>
    <w:rsid w:val="007B4312"/>
    <w:rsid w:val="007B4984"/>
    <w:rsid w:val="007B4CF9"/>
    <w:rsid w:val="007B6A9A"/>
    <w:rsid w:val="007B758C"/>
    <w:rsid w:val="007B7754"/>
    <w:rsid w:val="007B7DE2"/>
    <w:rsid w:val="007BF535"/>
    <w:rsid w:val="007C0450"/>
    <w:rsid w:val="007C06AA"/>
    <w:rsid w:val="007C1331"/>
    <w:rsid w:val="007C1754"/>
    <w:rsid w:val="007C22A0"/>
    <w:rsid w:val="007C34C5"/>
    <w:rsid w:val="007C37B4"/>
    <w:rsid w:val="007C3E1A"/>
    <w:rsid w:val="007C3E55"/>
    <w:rsid w:val="007C4405"/>
    <w:rsid w:val="007C604C"/>
    <w:rsid w:val="007C62BE"/>
    <w:rsid w:val="007D0197"/>
    <w:rsid w:val="007D1BD0"/>
    <w:rsid w:val="007D1E38"/>
    <w:rsid w:val="007D46E5"/>
    <w:rsid w:val="007D60A9"/>
    <w:rsid w:val="007E0687"/>
    <w:rsid w:val="007E06D6"/>
    <w:rsid w:val="007E2DA5"/>
    <w:rsid w:val="007E4725"/>
    <w:rsid w:val="007E5358"/>
    <w:rsid w:val="007E53C7"/>
    <w:rsid w:val="007E5EF2"/>
    <w:rsid w:val="007E6CC4"/>
    <w:rsid w:val="007E6CFB"/>
    <w:rsid w:val="007F1F1C"/>
    <w:rsid w:val="007F1F3C"/>
    <w:rsid w:val="007F2DA8"/>
    <w:rsid w:val="007F2E5C"/>
    <w:rsid w:val="007F403C"/>
    <w:rsid w:val="007F5797"/>
    <w:rsid w:val="007F5A95"/>
    <w:rsid w:val="007F5F8F"/>
    <w:rsid w:val="007F65BD"/>
    <w:rsid w:val="007F6B59"/>
    <w:rsid w:val="007F6B78"/>
    <w:rsid w:val="007F78CC"/>
    <w:rsid w:val="007F7B56"/>
    <w:rsid w:val="00800481"/>
    <w:rsid w:val="008010CA"/>
    <w:rsid w:val="00801A53"/>
    <w:rsid w:val="0080364D"/>
    <w:rsid w:val="00805583"/>
    <w:rsid w:val="00806B1A"/>
    <w:rsid w:val="00806E16"/>
    <w:rsid w:val="008072D7"/>
    <w:rsid w:val="008108E9"/>
    <w:rsid w:val="00812496"/>
    <w:rsid w:val="00814D4D"/>
    <w:rsid w:val="0081666E"/>
    <w:rsid w:val="00817394"/>
    <w:rsid w:val="0082029A"/>
    <w:rsid w:val="00820EB1"/>
    <w:rsid w:val="00822D81"/>
    <w:rsid w:val="00823CD2"/>
    <w:rsid w:val="00824609"/>
    <w:rsid w:val="00825642"/>
    <w:rsid w:val="00825BF6"/>
    <w:rsid w:val="0082D5C1"/>
    <w:rsid w:val="00830635"/>
    <w:rsid w:val="00830773"/>
    <w:rsid w:val="0083192C"/>
    <w:rsid w:val="008331F0"/>
    <w:rsid w:val="00833BF2"/>
    <w:rsid w:val="008347AF"/>
    <w:rsid w:val="0083640E"/>
    <w:rsid w:val="008367CE"/>
    <w:rsid w:val="00836C6A"/>
    <w:rsid w:val="008371A2"/>
    <w:rsid w:val="00837B72"/>
    <w:rsid w:val="0084073A"/>
    <w:rsid w:val="00840BB6"/>
    <w:rsid w:val="00840E49"/>
    <w:rsid w:val="00841D1C"/>
    <w:rsid w:val="008423AE"/>
    <w:rsid w:val="00843FB1"/>
    <w:rsid w:val="008459CD"/>
    <w:rsid w:val="00845AC0"/>
    <w:rsid w:val="00846A83"/>
    <w:rsid w:val="00851BF9"/>
    <w:rsid w:val="008524FA"/>
    <w:rsid w:val="008525CB"/>
    <w:rsid w:val="00852E3D"/>
    <w:rsid w:val="00856046"/>
    <w:rsid w:val="00857820"/>
    <w:rsid w:val="00860D7D"/>
    <w:rsid w:val="00862241"/>
    <w:rsid w:val="00864855"/>
    <w:rsid w:val="00864BA1"/>
    <w:rsid w:val="008657B4"/>
    <w:rsid w:val="00866078"/>
    <w:rsid w:val="00866C3D"/>
    <w:rsid w:val="00871566"/>
    <w:rsid w:val="00871A90"/>
    <w:rsid w:val="008723F2"/>
    <w:rsid w:val="00872D6A"/>
    <w:rsid w:val="0087654D"/>
    <w:rsid w:val="008802F4"/>
    <w:rsid w:val="00880BEE"/>
    <w:rsid w:val="00883958"/>
    <w:rsid w:val="00883D20"/>
    <w:rsid w:val="00885EA1"/>
    <w:rsid w:val="00886923"/>
    <w:rsid w:val="0088703B"/>
    <w:rsid w:val="00887800"/>
    <w:rsid w:val="008903E9"/>
    <w:rsid w:val="00890719"/>
    <w:rsid w:val="0089110E"/>
    <w:rsid w:val="00891229"/>
    <w:rsid w:val="00891C5B"/>
    <w:rsid w:val="00892713"/>
    <w:rsid w:val="00892B7F"/>
    <w:rsid w:val="008932D5"/>
    <w:rsid w:val="008937D0"/>
    <w:rsid w:val="00893990"/>
    <w:rsid w:val="00894AF8"/>
    <w:rsid w:val="00896560"/>
    <w:rsid w:val="00897610"/>
    <w:rsid w:val="008A00A1"/>
    <w:rsid w:val="008A0C8D"/>
    <w:rsid w:val="008A0D7C"/>
    <w:rsid w:val="008A178F"/>
    <w:rsid w:val="008A1E8A"/>
    <w:rsid w:val="008A48F2"/>
    <w:rsid w:val="008A4BC8"/>
    <w:rsid w:val="008A5790"/>
    <w:rsid w:val="008A6E3F"/>
    <w:rsid w:val="008A71DA"/>
    <w:rsid w:val="008B068E"/>
    <w:rsid w:val="008B1B49"/>
    <w:rsid w:val="008B38B7"/>
    <w:rsid w:val="008B3C3C"/>
    <w:rsid w:val="008B4F9D"/>
    <w:rsid w:val="008B6B65"/>
    <w:rsid w:val="008B73A0"/>
    <w:rsid w:val="008B7813"/>
    <w:rsid w:val="008B7B10"/>
    <w:rsid w:val="008C0BF6"/>
    <w:rsid w:val="008C16EF"/>
    <w:rsid w:val="008C1935"/>
    <w:rsid w:val="008C23BA"/>
    <w:rsid w:val="008C2429"/>
    <w:rsid w:val="008C2432"/>
    <w:rsid w:val="008C34A7"/>
    <w:rsid w:val="008C57AE"/>
    <w:rsid w:val="008C59A9"/>
    <w:rsid w:val="008D0A01"/>
    <w:rsid w:val="008D18D2"/>
    <w:rsid w:val="008D1AC0"/>
    <w:rsid w:val="008D597C"/>
    <w:rsid w:val="008D6498"/>
    <w:rsid w:val="008D774F"/>
    <w:rsid w:val="008D790A"/>
    <w:rsid w:val="008E10B9"/>
    <w:rsid w:val="008E24D6"/>
    <w:rsid w:val="008E26A5"/>
    <w:rsid w:val="008E4905"/>
    <w:rsid w:val="008E49F0"/>
    <w:rsid w:val="008E5509"/>
    <w:rsid w:val="008E5C03"/>
    <w:rsid w:val="008E5D96"/>
    <w:rsid w:val="008E7A37"/>
    <w:rsid w:val="008E7B64"/>
    <w:rsid w:val="008E7C51"/>
    <w:rsid w:val="008F0808"/>
    <w:rsid w:val="008F15D6"/>
    <w:rsid w:val="008F15DD"/>
    <w:rsid w:val="008F1BE3"/>
    <w:rsid w:val="008F1F4C"/>
    <w:rsid w:val="008F3953"/>
    <w:rsid w:val="008F55D9"/>
    <w:rsid w:val="008F5B8B"/>
    <w:rsid w:val="008F734B"/>
    <w:rsid w:val="008F7E71"/>
    <w:rsid w:val="009004EE"/>
    <w:rsid w:val="009008E0"/>
    <w:rsid w:val="00900A0B"/>
    <w:rsid w:val="00901FAD"/>
    <w:rsid w:val="009025F5"/>
    <w:rsid w:val="009028CA"/>
    <w:rsid w:val="00902BE9"/>
    <w:rsid w:val="00902F33"/>
    <w:rsid w:val="00903782"/>
    <w:rsid w:val="0090445E"/>
    <w:rsid w:val="00904706"/>
    <w:rsid w:val="00904759"/>
    <w:rsid w:val="00906F6A"/>
    <w:rsid w:val="009115F0"/>
    <w:rsid w:val="0091325E"/>
    <w:rsid w:val="0091347C"/>
    <w:rsid w:val="00913986"/>
    <w:rsid w:val="009142F1"/>
    <w:rsid w:val="009143E6"/>
    <w:rsid w:val="009144B5"/>
    <w:rsid w:val="0091468F"/>
    <w:rsid w:val="009146AB"/>
    <w:rsid w:val="00914D71"/>
    <w:rsid w:val="009162B6"/>
    <w:rsid w:val="00916617"/>
    <w:rsid w:val="0092148C"/>
    <w:rsid w:val="00922368"/>
    <w:rsid w:val="0092294B"/>
    <w:rsid w:val="00922BED"/>
    <w:rsid w:val="00922E3B"/>
    <w:rsid w:val="00924371"/>
    <w:rsid w:val="00924F5C"/>
    <w:rsid w:val="0092567C"/>
    <w:rsid w:val="00927B1F"/>
    <w:rsid w:val="00927EF4"/>
    <w:rsid w:val="00933D89"/>
    <w:rsid w:val="00934774"/>
    <w:rsid w:val="00935C02"/>
    <w:rsid w:val="009370E8"/>
    <w:rsid w:val="00937D1D"/>
    <w:rsid w:val="00940D20"/>
    <w:rsid w:val="00941AC8"/>
    <w:rsid w:val="00941C51"/>
    <w:rsid w:val="009420A8"/>
    <w:rsid w:val="009427A7"/>
    <w:rsid w:val="00942C0B"/>
    <w:rsid w:val="009451CD"/>
    <w:rsid w:val="009452C1"/>
    <w:rsid w:val="0094577E"/>
    <w:rsid w:val="00946563"/>
    <w:rsid w:val="009471DB"/>
    <w:rsid w:val="00947218"/>
    <w:rsid w:val="00951D75"/>
    <w:rsid w:val="00952ACE"/>
    <w:rsid w:val="00953068"/>
    <w:rsid w:val="009532C6"/>
    <w:rsid w:val="00955821"/>
    <w:rsid w:val="0095755D"/>
    <w:rsid w:val="009601FB"/>
    <w:rsid w:val="0096074A"/>
    <w:rsid w:val="00961FCB"/>
    <w:rsid w:val="00962D13"/>
    <w:rsid w:val="00963E86"/>
    <w:rsid w:val="009648AF"/>
    <w:rsid w:val="00964EF0"/>
    <w:rsid w:val="0096585E"/>
    <w:rsid w:val="0096621E"/>
    <w:rsid w:val="009666CD"/>
    <w:rsid w:val="00966922"/>
    <w:rsid w:val="0096F996"/>
    <w:rsid w:val="0097072D"/>
    <w:rsid w:val="00970C44"/>
    <w:rsid w:val="00970E75"/>
    <w:rsid w:val="00970F93"/>
    <w:rsid w:val="009718E8"/>
    <w:rsid w:val="00971A51"/>
    <w:rsid w:val="00972E72"/>
    <w:rsid w:val="00973989"/>
    <w:rsid w:val="00973C42"/>
    <w:rsid w:val="00975B40"/>
    <w:rsid w:val="00975F63"/>
    <w:rsid w:val="009764A6"/>
    <w:rsid w:val="009772CE"/>
    <w:rsid w:val="0098232E"/>
    <w:rsid w:val="00983E93"/>
    <w:rsid w:val="0098419E"/>
    <w:rsid w:val="00984890"/>
    <w:rsid w:val="00984D5D"/>
    <w:rsid w:val="00984FE7"/>
    <w:rsid w:val="009864EE"/>
    <w:rsid w:val="00986594"/>
    <w:rsid w:val="00986652"/>
    <w:rsid w:val="00987321"/>
    <w:rsid w:val="0099082A"/>
    <w:rsid w:val="009911FB"/>
    <w:rsid w:val="009912EA"/>
    <w:rsid w:val="00992531"/>
    <w:rsid w:val="009928D9"/>
    <w:rsid w:val="00992BD9"/>
    <w:rsid w:val="009931D5"/>
    <w:rsid w:val="00994718"/>
    <w:rsid w:val="009A03F5"/>
    <w:rsid w:val="009A154E"/>
    <w:rsid w:val="009A2FF2"/>
    <w:rsid w:val="009A305A"/>
    <w:rsid w:val="009A3944"/>
    <w:rsid w:val="009A4D00"/>
    <w:rsid w:val="009A5E50"/>
    <w:rsid w:val="009A6A68"/>
    <w:rsid w:val="009A70C1"/>
    <w:rsid w:val="009A7949"/>
    <w:rsid w:val="009B1A72"/>
    <w:rsid w:val="009B2298"/>
    <w:rsid w:val="009B28DA"/>
    <w:rsid w:val="009B2DE4"/>
    <w:rsid w:val="009B58F4"/>
    <w:rsid w:val="009B5E42"/>
    <w:rsid w:val="009C15BF"/>
    <w:rsid w:val="009C5043"/>
    <w:rsid w:val="009C614D"/>
    <w:rsid w:val="009D1AD6"/>
    <w:rsid w:val="009D1AF5"/>
    <w:rsid w:val="009D323C"/>
    <w:rsid w:val="009D3640"/>
    <w:rsid w:val="009D51D0"/>
    <w:rsid w:val="009D696A"/>
    <w:rsid w:val="009D7428"/>
    <w:rsid w:val="009E0726"/>
    <w:rsid w:val="009E09B3"/>
    <w:rsid w:val="009E15B2"/>
    <w:rsid w:val="009E28E3"/>
    <w:rsid w:val="009E32D3"/>
    <w:rsid w:val="009E3D26"/>
    <w:rsid w:val="009E5703"/>
    <w:rsid w:val="009E60FF"/>
    <w:rsid w:val="009E6C64"/>
    <w:rsid w:val="009E7AF5"/>
    <w:rsid w:val="009E7B71"/>
    <w:rsid w:val="009E7C2A"/>
    <w:rsid w:val="009F0687"/>
    <w:rsid w:val="009F0CE2"/>
    <w:rsid w:val="009F173D"/>
    <w:rsid w:val="009F2616"/>
    <w:rsid w:val="009F2EC2"/>
    <w:rsid w:val="009F44A6"/>
    <w:rsid w:val="009F5735"/>
    <w:rsid w:val="009F64A8"/>
    <w:rsid w:val="009F698E"/>
    <w:rsid w:val="009F75F2"/>
    <w:rsid w:val="009F7F1B"/>
    <w:rsid w:val="00A009E7"/>
    <w:rsid w:val="00A00A8E"/>
    <w:rsid w:val="00A02B83"/>
    <w:rsid w:val="00A03C09"/>
    <w:rsid w:val="00A06CB4"/>
    <w:rsid w:val="00A074C4"/>
    <w:rsid w:val="00A10603"/>
    <w:rsid w:val="00A108FB"/>
    <w:rsid w:val="00A1234D"/>
    <w:rsid w:val="00A1395C"/>
    <w:rsid w:val="00A15F6D"/>
    <w:rsid w:val="00A1607B"/>
    <w:rsid w:val="00A16C3E"/>
    <w:rsid w:val="00A16D3F"/>
    <w:rsid w:val="00A2448E"/>
    <w:rsid w:val="00A24F86"/>
    <w:rsid w:val="00A312DD"/>
    <w:rsid w:val="00A32B75"/>
    <w:rsid w:val="00A33252"/>
    <w:rsid w:val="00A339C3"/>
    <w:rsid w:val="00A345CB"/>
    <w:rsid w:val="00A34FFD"/>
    <w:rsid w:val="00A37B0E"/>
    <w:rsid w:val="00A40B5B"/>
    <w:rsid w:val="00A40BA4"/>
    <w:rsid w:val="00A412D4"/>
    <w:rsid w:val="00A41AC4"/>
    <w:rsid w:val="00A43E11"/>
    <w:rsid w:val="00A444E9"/>
    <w:rsid w:val="00A44DA0"/>
    <w:rsid w:val="00A455D5"/>
    <w:rsid w:val="00A46927"/>
    <w:rsid w:val="00A47942"/>
    <w:rsid w:val="00A50855"/>
    <w:rsid w:val="00A50F6B"/>
    <w:rsid w:val="00A50FDE"/>
    <w:rsid w:val="00A51D93"/>
    <w:rsid w:val="00A5268A"/>
    <w:rsid w:val="00A52972"/>
    <w:rsid w:val="00A53120"/>
    <w:rsid w:val="00A53598"/>
    <w:rsid w:val="00A53D08"/>
    <w:rsid w:val="00A54C94"/>
    <w:rsid w:val="00A54D5F"/>
    <w:rsid w:val="00A60426"/>
    <w:rsid w:val="00A604C7"/>
    <w:rsid w:val="00A60F20"/>
    <w:rsid w:val="00A6334B"/>
    <w:rsid w:val="00A642F6"/>
    <w:rsid w:val="00A6631C"/>
    <w:rsid w:val="00A66B6E"/>
    <w:rsid w:val="00A673AD"/>
    <w:rsid w:val="00A7071C"/>
    <w:rsid w:val="00A72388"/>
    <w:rsid w:val="00A743FE"/>
    <w:rsid w:val="00A74C1E"/>
    <w:rsid w:val="00A75775"/>
    <w:rsid w:val="00A81FEA"/>
    <w:rsid w:val="00A84C5D"/>
    <w:rsid w:val="00A86BD8"/>
    <w:rsid w:val="00A87377"/>
    <w:rsid w:val="00A87BED"/>
    <w:rsid w:val="00A902B7"/>
    <w:rsid w:val="00A94831"/>
    <w:rsid w:val="00A957BB"/>
    <w:rsid w:val="00A95EE7"/>
    <w:rsid w:val="00A95EFA"/>
    <w:rsid w:val="00A969C8"/>
    <w:rsid w:val="00A96AB2"/>
    <w:rsid w:val="00A97B5D"/>
    <w:rsid w:val="00A97C46"/>
    <w:rsid w:val="00A97FBF"/>
    <w:rsid w:val="00AA03CD"/>
    <w:rsid w:val="00AA0A9A"/>
    <w:rsid w:val="00AA0BD5"/>
    <w:rsid w:val="00AA10C4"/>
    <w:rsid w:val="00AA2CC6"/>
    <w:rsid w:val="00AA2E93"/>
    <w:rsid w:val="00AA6853"/>
    <w:rsid w:val="00AA72ED"/>
    <w:rsid w:val="00AB071D"/>
    <w:rsid w:val="00AB15D2"/>
    <w:rsid w:val="00AB1EA7"/>
    <w:rsid w:val="00AB40F4"/>
    <w:rsid w:val="00AB48FB"/>
    <w:rsid w:val="00AB5114"/>
    <w:rsid w:val="00AB6E76"/>
    <w:rsid w:val="00AB7695"/>
    <w:rsid w:val="00AC10EB"/>
    <w:rsid w:val="00AC2489"/>
    <w:rsid w:val="00AC5061"/>
    <w:rsid w:val="00AC7DF1"/>
    <w:rsid w:val="00AD0FBF"/>
    <w:rsid w:val="00AD13B6"/>
    <w:rsid w:val="00AD1C9A"/>
    <w:rsid w:val="00AD1DC1"/>
    <w:rsid w:val="00AD1E29"/>
    <w:rsid w:val="00AD1E5E"/>
    <w:rsid w:val="00AD37EC"/>
    <w:rsid w:val="00AD45B4"/>
    <w:rsid w:val="00AD4E40"/>
    <w:rsid w:val="00AD509C"/>
    <w:rsid w:val="00AD5C5B"/>
    <w:rsid w:val="00AD5E0F"/>
    <w:rsid w:val="00AD6AA8"/>
    <w:rsid w:val="00AD7EA7"/>
    <w:rsid w:val="00AE0E6A"/>
    <w:rsid w:val="00AE22A6"/>
    <w:rsid w:val="00AE3ABF"/>
    <w:rsid w:val="00AE4D4B"/>
    <w:rsid w:val="00AE559F"/>
    <w:rsid w:val="00AF0625"/>
    <w:rsid w:val="00AF1A36"/>
    <w:rsid w:val="00AF40D0"/>
    <w:rsid w:val="00AF6081"/>
    <w:rsid w:val="00AF79D2"/>
    <w:rsid w:val="00B008CD"/>
    <w:rsid w:val="00B019D8"/>
    <w:rsid w:val="00B01DC1"/>
    <w:rsid w:val="00B02532"/>
    <w:rsid w:val="00B046B8"/>
    <w:rsid w:val="00B04D54"/>
    <w:rsid w:val="00B05A61"/>
    <w:rsid w:val="00B05FFB"/>
    <w:rsid w:val="00B0659F"/>
    <w:rsid w:val="00B07B8A"/>
    <w:rsid w:val="00B102D5"/>
    <w:rsid w:val="00B13B8C"/>
    <w:rsid w:val="00B1445D"/>
    <w:rsid w:val="00B15140"/>
    <w:rsid w:val="00B1590F"/>
    <w:rsid w:val="00B16F5F"/>
    <w:rsid w:val="00B2062B"/>
    <w:rsid w:val="00B231E6"/>
    <w:rsid w:val="00B245F6"/>
    <w:rsid w:val="00B24EAE"/>
    <w:rsid w:val="00B2645C"/>
    <w:rsid w:val="00B26786"/>
    <w:rsid w:val="00B26CDC"/>
    <w:rsid w:val="00B30DF7"/>
    <w:rsid w:val="00B30FCD"/>
    <w:rsid w:val="00B3121F"/>
    <w:rsid w:val="00B32F3B"/>
    <w:rsid w:val="00B33DB3"/>
    <w:rsid w:val="00B34D77"/>
    <w:rsid w:val="00B35763"/>
    <w:rsid w:val="00B368A1"/>
    <w:rsid w:val="00B4119E"/>
    <w:rsid w:val="00B4266C"/>
    <w:rsid w:val="00B42DEB"/>
    <w:rsid w:val="00B435B6"/>
    <w:rsid w:val="00B456C5"/>
    <w:rsid w:val="00B46000"/>
    <w:rsid w:val="00B471B2"/>
    <w:rsid w:val="00B474A9"/>
    <w:rsid w:val="00B4752F"/>
    <w:rsid w:val="00B47B81"/>
    <w:rsid w:val="00B5205B"/>
    <w:rsid w:val="00B520D2"/>
    <w:rsid w:val="00B52233"/>
    <w:rsid w:val="00B53D0D"/>
    <w:rsid w:val="00B5553A"/>
    <w:rsid w:val="00B56155"/>
    <w:rsid w:val="00B56A17"/>
    <w:rsid w:val="00B60D2C"/>
    <w:rsid w:val="00B60E3C"/>
    <w:rsid w:val="00B622FC"/>
    <w:rsid w:val="00B6286E"/>
    <w:rsid w:val="00B63936"/>
    <w:rsid w:val="00B63AEB"/>
    <w:rsid w:val="00B63BD9"/>
    <w:rsid w:val="00B64EB3"/>
    <w:rsid w:val="00B659E1"/>
    <w:rsid w:val="00B67863"/>
    <w:rsid w:val="00B706B8"/>
    <w:rsid w:val="00B70723"/>
    <w:rsid w:val="00B70A6E"/>
    <w:rsid w:val="00B722BE"/>
    <w:rsid w:val="00B73CAF"/>
    <w:rsid w:val="00B740ED"/>
    <w:rsid w:val="00B74755"/>
    <w:rsid w:val="00B755CC"/>
    <w:rsid w:val="00B758C8"/>
    <w:rsid w:val="00B76A56"/>
    <w:rsid w:val="00B776D7"/>
    <w:rsid w:val="00B8008D"/>
    <w:rsid w:val="00B81317"/>
    <w:rsid w:val="00B834D9"/>
    <w:rsid w:val="00B83F35"/>
    <w:rsid w:val="00B85033"/>
    <w:rsid w:val="00B8666E"/>
    <w:rsid w:val="00B9054A"/>
    <w:rsid w:val="00B90C37"/>
    <w:rsid w:val="00B91547"/>
    <w:rsid w:val="00B92227"/>
    <w:rsid w:val="00B92EBB"/>
    <w:rsid w:val="00B9501B"/>
    <w:rsid w:val="00B96320"/>
    <w:rsid w:val="00B96383"/>
    <w:rsid w:val="00B971F3"/>
    <w:rsid w:val="00BA1A78"/>
    <w:rsid w:val="00BA1B5B"/>
    <w:rsid w:val="00BA3CEA"/>
    <w:rsid w:val="00BA4D9E"/>
    <w:rsid w:val="00BA517E"/>
    <w:rsid w:val="00BA764D"/>
    <w:rsid w:val="00BB0DAE"/>
    <w:rsid w:val="00BB3D50"/>
    <w:rsid w:val="00BB4024"/>
    <w:rsid w:val="00BB4496"/>
    <w:rsid w:val="00BB53BF"/>
    <w:rsid w:val="00BB5B80"/>
    <w:rsid w:val="00BB638D"/>
    <w:rsid w:val="00BB6D64"/>
    <w:rsid w:val="00BB7056"/>
    <w:rsid w:val="00BC013C"/>
    <w:rsid w:val="00BC0436"/>
    <w:rsid w:val="00BC0924"/>
    <w:rsid w:val="00BC17D6"/>
    <w:rsid w:val="00BC2AA9"/>
    <w:rsid w:val="00BC38CF"/>
    <w:rsid w:val="00BC46AE"/>
    <w:rsid w:val="00BC47D1"/>
    <w:rsid w:val="00BC51A8"/>
    <w:rsid w:val="00BC7082"/>
    <w:rsid w:val="00BC7347"/>
    <w:rsid w:val="00BC74D2"/>
    <w:rsid w:val="00BC7DCA"/>
    <w:rsid w:val="00BD349E"/>
    <w:rsid w:val="00BD377E"/>
    <w:rsid w:val="00BD3F1C"/>
    <w:rsid w:val="00BD4DD2"/>
    <w:rsid w:val="00BD6D01"/>
    <w:rsid w:val="00BE24CA"/>
    <w:rsid w:val="00BE5547"/>
    <w:rsid w:val="00BE5F04"/>
    <w:rsid w:val="00BE72E9"/>
    <w:rsid w:val="00BF04CC"/>
    <w:rsid w:val="00BF2C6A"/>
    <w:rsid w:val="00BF2CCD"/>
    <w:rsid w:val="00BF3294"/>
    <w:rsid w:val="00BF3A3B"/>
    <w:rsid w:val="00BF45A6"/>
    <w:rsid w:val="00BF6AA3"/>
    <w:rsid w:val="00BF6CE7"/>
    <w:rsid w:val="00BF769C"/>
    <w:rsid w:val="00C0110A"/>
    <w:rsid w:val="00C02A21"/>
    <w:rsid w:val="00C03C0D"/>
    <w:rsid w:val="00C056F9"/>
    <w:rsid w:val="00C074D3"/>
    <w:rsid w:val="00C0768A"/>
    <w:rsid w:val="00C0B4D1"/>
    <w:rsid w:val="00C1027B"/>
    <w:rsid w:val="00C10817"/>
    <w:rsid w:val="00C11D59"/>
    <w:rsid w:val="00C1267C"/>
    <w:rsid w:val="00C13926"/>
    <w:rsid w:val="00C14FE1"/>
    <w:rsid w:val="00C1654C"/>
    <w:rsid w:val="00C16B51"/>
    <w:rsid w:val="00C16C66"/>
    <w:rsid w:val="00C16D1C"/>
    <w:rsid w:val="00C16EA8"/>
    <w:rsid w:val="00C17027"/>
    <w:rsid w:val="00C20E3C"/>
    <w:rsid w:val="00C216CC"/>
    <w:rsid w:val="00C21791"/>
    <w:rsid w:val="00C225A7"/>
    <w:rsid w:val="00C23E9C"/>
    <w:rsid w:val="00C250B3"/>
    <w:rsid w:val="00C27D8A"/>
    <w:rsid w:val="00C3098E"/>
    <w:rsid w:val="00C30C18"/>
    <w:rsid w:val="00C321D1"/>
    <w:rsid w:val="00C3327B"/>
    <w:rsid w:val="00C33836"/>
    <w:rsid w:val="00C35511"/>
    <w:rsid w:val="00C35FE0"/>
    <w:rsid w:val="00C36A61"/>
    <w:rsid w:val="00C36D3A"/>
    <w:rsid w:val="00C37855"/>
    <w:rsid w:val="00C40072"/>
    <w:rsid w:val="00C40A00"/>
    <w:rsid w:val="00C40E0D"/>
    <w:rsid w:val="00C42482"/>
    <w:rsid w:val="00C437AD"/>
    <w:rsid w:val="00C4479D"/>
    <w:rsid w:val="00C468B6"/>
    <w:rsid w:val="00C47360"/>
    <w:rsid w:val="00C47D8D"/>
    <w:rsid w:val="00C50FF0"/>
    <w:rsid w:val="00C52390"/>
    <w:rsid w:val="00C523C2"/>
    <w:rsid w:val="00C52B8D"/>
    <w:rsid w:val="00C549F0"/>
    <w:rsid w:val="00C54FA5"/>
    <w:rsid w:val="00C5686D"/>
    <w:rsid w:val="00C5697F"/>
    <w:rsid w:val="00C60D2A"/>
    <w:rsid w:val="00C610FA"/>
    <w:rsid w:val="00C61B94"/>
    <w:rsid w:val="00C62942"/>
    <w:rsid w:val="00C63C29"/>
    <w:rsid w:val="00C6407B"/>
    <w:rsid w:val="00C66F9D"/>
    <w:rsid w:val="00C67F05"/>
    <w:rsid w:val="00C70697"/>
    <w:rsid w:val="00C71957"/>
    <w:rsid w:val="00C71D1C"/>
    <w:rsid w:val="00C725B2"/>
    <w:rsid w:val="00C72AD5"/>
    <w:rsid w:val="00C73847"/>
    <w:rsid w:val="00C74688"/>
    <w:rsid w:val="00C76F99"/>
    <w:rsid w:val="00C80D63"/>
    <w:rsid w:val="00C81C55"/>
    <w:rsid w:val="00C82A4B"/>
    <w:rsid w:val="00C82B2B"/>
    <w:rsid w:val="00C833BF"/>
    <w:rsid w:val="00C83611"/>
    <w:rsid w:val="00C837C1"/>
    <w:rsid w:val="00C84F04"/>
    <w:rsid w:val="00C85763"/>
    <w:rsid w:val="00C87B2B"/>
    <w:rsid w:val="00C91980"/>
    <w:rsid w:val="00C91DF8"/>
    <w:rsid w:val="00C927CB"/>
    <w:rsid w:val="00C933A1"/>
    <w:rsid w:val="00C939E3"/>
    <w:rsid w:val="00C94A5D"/>
    <w:rsid w:val="00C95AF8"/>
    <w:rsid w:val="00C96A10"/>
    <w:rsid w:val="00CA1023"/>
    <w:rsid w:val="00CA15B8"/>
    <w:rsid w:val="00CA1CC4"/>
    <w:rsid w:val="00CA32F5"/>
    <w:rsid w:val="00CA3636"/>
    <w:rsid w:val="00CA37FD"/>
    <w:rsid w:val="00CA3BA0"/>
    <w:rsid w:val="00CA44B2"/>
    <w:rsid w:val="00CA5A12"/>
    <w:rsid w:val="00CA605B"/>
    <w:rsid w:val="00CA6B3F"/>
    <w:rsid w:val="00CA71DE"/>
    <w:rsid w:val="00CA73F3"/>
    <w:rsid w:val="00CA7671"/>
    <w:rsid w:val="00CB0D3C"/>
    <w:rsid w:val="00CB14AB"/>
    <w:rsid w:val="00CB1595"/>
    <w:rsid w:val="00CB326D"/>
    <w:rsid w:val="00CB39D4"/>
    <w:rsid w:val="00CB3FE4"/>
    <w:rsid w:val="00CB5999"/>
    <w:rsid w:val="00CB6216"/>
    <w:rsid w:val="00CB75E6"/>
    <w:rsid w:val="00CC04E4"/>
    <w:rsid w:val="00CC0B44"/>
    <w:rsid w:val="00CC1AD7"/>
    <w:rsid w:val="00CC1E44"/>
    <w:rsid w:val="00CC436F"/>
    <w:rsid w:val="00CC4DAF"/>
    <w:rsid w:val="00CC626D"/>
    <w:rsid w:val="00CD158A"/>
    <w:rsid w:val="00CD1B66"/>
    <w:rsid w:val="00CD1FF1"/>
    <w:rsid w:val="00CD295E"/>
    <w:rsid w:val="00CD4299"/>
    <w:rsid w:val="00CD4B66"/>
    <w:rsid w:val="00CD7508"/>
    <w:rsid w:val="00CD7CC2"/>
    <w:rsid w:val="00CE0814"/>
    <w:rsid w:val="00CE112E"/>
    <w:rsid w:val="00CE17F9"/>
    <w:rsid w:val="00CE2355"/>
    <w:rsid w:val="00CE2489"/>
    <w:rsid w:val="00CE422D"/>
    <w:rsid w:val="00CE4423"/>
    <w:rsid w:val="00CE45BF"/>
    <w:rsid w:val="00CE46B5"/>
    <w:rsid w:val="00CE5B10"/>
    <w:rsid w:val="00CF198E"/>
    <w:rsid w:val="00CF2EE6"/>
    <w:rsid w:val="00CF3D5D"/>
    <w:rsid w:val="00CF3DFB"/>
    <w:rsid w:val="00CF470F"/>
    <w:rsid w:val="00CF61EC"/>
    <w:rsid w:val="00CF728C"/>
    <w:rsid w:val="00CF7E01"/>
    <w:rsid w:val="00D036DF"/>
    <w:rsid w:val="00D04247"/>
    <w:rsid w:val="00D05451"/>
    <w:rsid w:val="00D0634F"/>
    <w:rsid w:val="00D07767"/>
    <w:rsid w:val="00D1261A"/>
    <w:rsid w:val="00D1496E"/>
    <w:rsid w:val="00D14DD3"/>
    <w:rsid w:val="00D14E9C"/>
    <w:rsid w:val="00D1557A"/>
    <w:rsid w:val="00D1D3C2"/>
    <w:rsid w:val="00D20266"/>
    <w:rsid w:val="00D204ED"/>
    <w:rsid w:val="00D20F3F"/>
    <w:rsid w:val="00D21111"/>
    <w:rsid w:val="00D213C3"/>
    <w:rsid w:val="00D213E0"/>
    <w:rsid w:val="00D22200"/>
    <w:rsid w:val="00D22B72"/>
    <w:rsid w:val="00D230D1"/>
    <w:rsid w:val="00D2347D"/>
    <w:rsid w:val="00D24497"/>
    <w:rsid w:val="00D246A7"/>
    <w:rsid w:val="00D26227"/>
    <w:rsid w:val="00D2720F"/>
    <w:rsid w:val="00D27876"/>
    <w:rsid w:val="00D27F46"/>
    <w:rsid w:val="00D31A58"/>
    <w:rsid w:val="00D31CB7"/>
    <w:rsid w:val="00D31DDE"/>
    <w:rsid w:val="00D321A5"/>
    <w:rsid w:val="00D3276F"/>
    <w:rsid w:val="00D33822"/>
    <w:rsid w:val="00D33E3D"/>
    <w:rsid w:val="00D341DD"/>
    <w:rsid w:val="00D35B49"/>
    <w:rsid w:val="00D35EA2"/>
    <w:rsid w:val="00D36680"/>
    <w:rsid w:val="00D37F25"/>
    <w:rsid w:val="00D4161D"/>
    <w:rsid w:val="00D41C6E"/>
    <w:rsid w:val="00D4206F"/>
    <w:rsid w:val="00D45AC2"/>
    <w:rsid w:val="00D45F77"/>
    <w:rsid w:val="00D46646"/>
    <w:rsid w:val="00D46787"/>
    <w:rsid w:val="00D46B41"/>
    <w:rsid w:val="00D471F5"/>
    <w:rsid w:val="00D50AAB"/>
    <w:rsid w:val="00D5147A"/>
    <w:rsid w:val="00D51B75"/>
    <w:rsid w:val="00D52833"/>
    <w:rsid w:val="00D5313D"/>
    <w:rsid w:val="00D53787"/>
    <w:rsid w:val="00D538AB"/>
    <w:rsid w:val="00D5413E"/>
    <w:rsid w:val="00D55031"/>
    <w:rsid w:val="00D5660C"/>
    <w:rsid w:val="00D56952"/>
    <w:rsid w:val="00D57A8F"/>
    <w:rsid w:val="00D57AD2"/>
    <w:rsid w:val="00D5CC40"/>
    <w:rsid w:val="00D600E2"/>
    <w:rsid w:val="00D60C34"/>
    <w:rsid w:val="00D64483"/>
    <w:rsid w:val="00D644D6"/>
    <w:rsid w:val="00D652B4"/>
    <w:rsid w:val="00D65D4F"/>
    <w:rsid w:val="00D6710D"/>
    <w:rsid w:val="00D67F18"/>
    <w:rsid w:val="00D714A5"/>
    <w:rsid w:val="00D716D1"/>
    <w:rsid w:val="00D71ABD"/>
    <w:rsid w:val="00D7395A"/>
    <w:rsid w:val="00D73C6E"/>
    <w:rsid w:val="00D74F95"/>
    <w:rsid w:val="00D758C4"/>
    <w:rsid w:val="00D75A79"/>
    <w:rsid w:val="00D75DD5"/>
    <w:rsid w:val="00D761A5"/>
    <w:rsid w:val="00D76C55"/>
    <w:rsid w:val="00D80A7D"/>
    <w:rsid w:val="00D80F0C"/>
    <w:rsid w:val="00D81349"/>
    <w:rsid w:val="00D815BC"/>
    <w:rsid w:val="00D82350"/>
    <w:rsid w:val="00D827C5"/>
    <w:rsid w:val="00D82C3F"/>
    <w:rsid w:val="00D83AE9"/>
    <w:rsid w:val="00D84C8E"/>
    <w:rsid w:val="00D85E6D"/>
    <w:rsid w:val="00D86603"/>
    <w:rsid w:val="00D877CB"/>
    <w:rsid w:val="00D93B85"/>
    <w:rsid w:val="00D93D18"/>
    <w:rsid w:val="00D9461E"/>
    <w:rsid w:val="00D9568C"/>
    <w:rsid w:val="00D9586A"/>
    <w:rsid w:val="00D95881"/>
    <w:rsid w:val="00D95ADB"/>
    <w:rsid w:val="00D9680F"/>
    <w:rsid w:val="00D96827"/>
    <w:rsid w:val="00D97C88"/>
    <w:rsid w:val="00DA11FB"/>
    <w:rsid w:val="00DA184C"/>
    <w:rsid w:val="00DA1CD0"/>
    <w:rsid w:val="00DA2B5A"/>
    <w:rsid w:val="00DA3A96"/>
    <w:rsid w:val="00DA4830"/>
    <w:rsid w:val="00DA6CC8"/>
    <w:rsid w:val="00DB11F4"/>
    <w:rsid w:val="00DB1647"/>
    <w:rsid w:val="00DB2330"/>
    <w:rsid w:val="00DB282D"/>
    <w:rsid w:val="00DB3C9B"/>
    <w:rsid w:val="00DB3FA8"/>
    <w:rsid w:val="00DB4089"/>
    <w:rsid w:val="00DB48FA"/>
    <w:rsid w:val="00DB5C16"/>
    <w:rsid w:val="00DB786A"/>
    <w:rsid w:val="00DC0D0C"/>
    <w:rsid w:val="00DC0DA8"/>
    <w:rsid w:val="00DC172D"/>
    <w:rsid w:val="00DC2DC7"/>
    <w:rsid w:val="00DC6FD1"/>
    <w:rsid w:val="00DC72D6"/>
    <w:rsid w:val="00DC7708"/>
    <w:rsid w:val="00DC7CB3"/>
    <w:rsid w:val="00DD0497"/>
    <w:rsid w:val="00DD18FF"/>
    <w:rsid w:val="00DD43FC"/>
    <w:rsid w:val="00DD4C13"/>
    <w:rsid w:val="00DD5DE7"/>
    <w:rsid w:val="00DD67D2"/>
    <w:rsid w:val="00DD6903"/>
    <w:rsid w:val="00DD76DA"/>
    <w:rsid w:val="00DE1A7A"/>
    <w:rsid w:val="00DE4122"/>
    <w:rsid w:val="00DE452A"/>
    <w:rsid w:val="00DE6D9B"/>
    <w:rsid w:val="00DF005F"/>
    <w:rsid w:val="00DF0C05"/>
    <w:rsid w:val="00DF1E8B"/>
    <w:rsid w:val="00DF38E6"/>
    <w:rsid w:val="00DF406F"/>
    <w:rsid w:val="00DF4A0C"/>
    <w:rsid w:val="00DF6C66"/>
    <w:rsid w:val="00E002B6"/>
    <w:rsid w:val="00E01B11"/>
    <w:rsid w:val="00E02B16"/>
    <w:rsid w:val="00E03E49"/>
    <w:rsid w:val="00E05F14"/>
    <w:rsid w:val="00E065A9"/>
    <w:rsid w:val="00E077A9"/>
    <w:rsid w:val="00E077B9"/>
    <w:rsid w:val="00E079A0"/>
    <w:rsid w:val="00E10E65"/>
    <w:rsid w:val="00E12ED7"/>
    <w:rsid w:val="00E153B0"/>
    <w:rsid w:val="00E162CD"/>
    <w:rsid w:val="00E172E7"/>
    <w:rsid w:val="00E1772C"/>
    <w:rsid w:val="00E20C5C"/>
    <w:rsid w:val="00E22713"/>
    <w:rsid w:val="00E24187"/>
    <w:rsid w:val="00E24389"/>
    <w:rsid w:val="00E26340"/>
    <w:rsid w:val="00E26B5F"/>
    <w:rsid w:val="00E26D19"/>
    <w:rsid w:val="00E3042F"/>
    <w:rsid w:val="00E30EDC"/>
    <w:rsid w:val="00E31FB7"/>
    <w:rsid w:val="00E32B92"/>
    <w:rsid w:val="00E32DA4"/>
    <w:rsid w:val="00E34B21"/>
    <w:rsid w:val="00E35A80"/>
    <w:rsid w:val="00E3756F"/>
    <w:rsid w:val="00E37EED"/>
    <w:rsid w:val="00E40AE5"/>
    <w:rsid w:val="00E40C89"/>
    <w:rsid w:val="00E44A3D"/>
    <w:rsid w:val="00E44BE5"/>
    <w:rsid w:val="00E45A02"/>
    <w:rsid w:val="00E45D0A"/>
    <w:rsid w:val="00E46CE3"/>
    <w:rsid w:val="00E51AD0"/>
    <w:rsid w:val="00E52C99"/>
    <w:rsid w:val="00E52D96"/>
    <w:rsid w:val="00E537B2"/>
    <w:rsid w:val="00E6154F"/>
    <w:rsid w:val="00E62150"/>
    <w:rsid w:val="00E628DA"/>
    <w:rsid w:val="00E6465D"/>
    <w:rsid w:val="00E64E86"/>
    <w:rsid w:val="00E65C65"/>
    <w:rsid w:val="00E661FE"/>
    <w:rsid w:val="00E6792D"/>
    <w:rsid w:val="00E6799F"/>
    <w:rsid w:val="00E700F9"/>
    <w:rsid w:val="00E7024B"/>
    <w:rsid w:val="00E702BB"/>
    <w:rsid w:val="00E7101B"/>
    <w:rsid w:val="00E727B5"/>
    <w:rsid w:val="00E731C4"/>
    <w:rsid w:val="00E73A24"/>
    <w:rsid w:val="00E755B9"/>
    <w:rsid w:val="00E75B23"/>
    <w:rsid w:val="00E7603C"/>
    <w:rsid w:val="00E77E7C"/>
    <w:rsid w:val="00E7CECB"/>
    <w:rsid w:val="00E80E3F"/>
    <w:rsid w:val="00E81BE5"/>
    <w:rsid w:val="00E8715B"/>
    <w:rsid w:val="00E90289"/>
    <w:rsid w:val="00E91198"/>
    <w:rsid w:val="00E913EA"/>
    <w:rsid w:val="00E91AAC"/>
    <w:rsid w:val="00E95BF7"/>
    <w:rsid w:val="00E95CA9"/>
    <w:rsid w:val="00E9673D"/>
    <w:rsid w:val="00E968C7"/>
    <w:rsid w:val="00E96E0E"/>
    <w:rsid w:val="00E979E5"/>
    <w:rsid w:val="00E97C6D"/>
    <w:rsid w:val="00EA0B4C"/>
    <w:rsid w:val="00EA18A2"/>
    <w:rsid w:val="00EA2C17"/>
    <w:rsid w:val="00EA6450"/>
    <w:rsid w:val="00EA6F3A"/>
    <w:rsid w:val="00EB219E"/>
    <w:rsid w:val="00EB2C80"/>
    <w:rsid w:val="00EB2EE2"/>
    <w:rsid w:val="00EB34E4"/>
    <w:rsid w:val="00EB545B"/>
    <w:rsid w:val="00EB54B6"/>
    <w:rsid w:val="00EB5ED6"/>
    <w:rsid w:val="00EB7B68"/>
    <w:rsid w:val="00EC0538"/>
    <w:rsid w:val="00EC10AB"/>
    <w:rsid w:val="00EC137F"/>
    <w:rsid w:val="00EC1511"/>
    <w:rsid w:val="00EC216D"/>
    <w:rsid w:val="00EC21F7"/>
    <w:rsid w:val="00EC2C37"/>
    <w:rsid w:val="00EC2EA0"/>
    <w:rsid w:val="00EC4AC8"/>
    <w:rsid w:val="00EC7062"/>
    <w:rsid w:val="00EC70C0"/>
    <w:rsid w:val="00EC7298"/>
    <w:rsid w:val="00EC7699"/>
    <w:rsid w:val="00EC7A0A"/>
    <w:rsid w:val="00ED1E11"/>
    <w:rsid w:val="00ED201D"/>
    <w:rsid w:val="00ED2437"/>
    <w:rsid w:val="00ED2895"/>
    <w:rsid w:val="00ED2B36"/>
    <w:rsid w:val="00ED2BE1"/>
    <w:rsid w:val="00ED2EB5"/>
    <w:rsid w:val="00ED2EC6"/>
    <w:rsid w:val="00ED30B8"/>
    <w:rsid w:val="00ED4004"/>
    <w:rsid w:val="00ED4586"/>
    <w:rsid w:val="00ED483C"/>
    <w:rsid w:val="00ED53E2"/>
    <w:rsid w:val="00ED6A1F"/>
    <w:rsid w:val="00EE1637"/>
    <w:rsid w:val="00EE1F66"/>
    <w:rsid w:val="00EE4F60"/>
    <w:rsid w:val="00EE511E"/>
    <w:rsid w:val="00EF0EC2"/>
    <w:rsid w:val="00EF148A"/>
    <w:rsid w:val="00EF53CA"/>
    <w:rsid w:val="00EF5466"/>
    <w:rsid w:val="00EF57BB"/>
    <w:rsid w:val="00EF596D"/>
    <w:rsid w:val="00EF6D32"/>
    <w:rsid w:val="00EF79DC"/>
    <w:rsid w:val="00F00188"/>
    <w:rsid w:val="00F0217D"/>
    <w:rsid w:val="00F022BA"/>
    <w:rsid w:val="00F02C6E"/>
    <w:rsid w:val="00F03A5B"/>
    <w:rsid w:val="00F05E4A"/>
    <w:rsid w:val="00F072E3"/>
    <w:rsid w:val="00F07773"/>
    <w:rsid w:val="00F116FE"/>
    <w:rsid w:val="00F12052"/>
    <w:rsid w:val="00F12458"/>
    <w:rsid w:val="00F12B6C"/>
    <w:rsid w:val="00F12E96"/>
    <w:rsid w:val="00F1473E"/>
    <w:rsid w:val="00F15056"/>
    <w:rsid w:val="00F150AA"/>
    <w:rsid w:val="00F1552F"/>
    <w:rsid w:val="00F15C6F"/>
    <w:rsid w:val="00F216D5"/>
    <w:rsid w:val="00F2172C"/>
    <w:rsid w:val="00F2328A"/>
    <w:rsid w:val="00F2367B"/>
    <w:rsid w:val="00F256DE"/>
    <w:rsid w:val="00F27A61"/>
    <w:rsid w:val="00F31883"/>
    <w:rsid w:val="00F336B7"/>
    <w:rsid w:val="00F337ED"/>
    <w:rsid w:val="00F36671"/>
    <w:rsid w:val="00F366FD"/>
    <w:rsid w:val="00F36E21"/>
    <w:rsid w:val="00F37096"/>
    <w:rsid w:val="00F37789"/>
    <w:rsid w:val="00F401DE"/>
    <w:rsid w:val="00F41AA5"/>
    <w:rsid w:val="00F424C9"/>
    <w:rsid w:val="00F42B0E"/>
    <w:rsid w:val="00F4328F"/>
    <w:rsid w:val="00F439BE"/>
    <w:rsid w:val="00F45401"/>
    <w:rsid w:val="00F457E6"/>
    <w:rsid w:val="00F46D91"/>
    <w:rsid w:val="00F46E99"/>
    <w:rsid w:val="00F472C6"/>
    <w:rsid w:val="00F5070A"/>
    <w:rsid w:val="00F51A38"/>
    <w:rsid w:val="00F547F4"/>
    <w:rsid w:val="00F56423"/>
    <w:rsid w:val="00F566C9"/>
    <w:rsid w:val="00F602A6"/>
    <w:rsid w:val="00F60AFB"/>
    <w:rsid w:val="00F612F9"/>
    <w:rsid w:val="00F61318"/>
    <w:rsid w:val="00F614E9"/>
    <w:rsid w:val="00F61D92"/>
    <w:rsid w:val="00F62712"/>
    <w:rsid w:val="00F644C9"/>
    <w:rsid w:val="00F65307"/>
    <w:rsid w:val="00F715A6"/>
    <w:rsid w:val="00F72514"/>
    <w:rsid w:val="00F75015"/>
    <w:rsid w:val="00F76442"/>
    <w:rsid w:val="00F77F87"/>
    <w:rsid w:val="00F81E8B"/>
    <w:rsid w:val="00F82191"/>
    <w:rsid w:val="00F82ECE"/>
    <w:rsid w:val="00F83213"/>
    <w:rsid w:val="00F85B98"/>
    <w:rsid w:val="00F87DE2"/>
    <w:rsid w:val="00F90F02"/>
    <w:rsid w:val="00F918C5"/>
    <w:rsid w:val="00F91A5C"/>
    <w:rsid w:val="00F92053"/>
    <w:rsid w:val="00F924CF"/>
    <w:rsid w:val="00F941FB"/>
    <w:rsid w:val="00F94635"/>
    <w:rsid w:val="00F9478E"/>
    <w:rsid w:val="00F97100"/>
    <w:rsid w:val="00F97442"/>
    <w:rsid w:val="00F97935"/>
    <w:rsid w:val="00FA03B0"/>
    <w:rsid w:val="00FA3DA8"/>
    <w:rsid w:val="00FA4673"/>
    <w:rsid w:val="00FA4ED9"/>
    <w:rsid w:val="00FA6F9F"/>
    <w:rsid w:val="00FB07EB"/>
    <w:rsid w:val="00FB09D4"/>
    <w:rsid w:val="00FB1AFF"/>
    <w:rsid w:val="00FB2040"/>
    <w:rsid w:val="00FB26EE"/>
    <w:rsid w:val="00FB3D0F"/>
    <w:rsid w:val="00FB5665"/>
    <w:rsid w:val="00FB666E"/>
    <w:rsid w:val="00FB67FB"/>
    <w:rsid w:val="00FB6DA4"/>
    <w:rsid w:val="00FC033D"/>
    <w:rsid w:val="00FC0B27"/>
    <w:rsid w:val="00FC29C2"/>
    <w:rsid w:val="00FC35B2"/>
    <w:rsid w:val="00FC372C"/>
    <w:rsid w:val="00FC3C4C"/>
    <w:rsid w:val="00FC3F48"/>
    <w:rsid w:val="00FC4932"/>
    <w:rsid w:val="00FC4AFA"/>
    <w:rsid w:val="00FC57A6"/>
    <w:rsid w:val="00FC6274"/>
    <w:rsid w:val="00FC6AC2"/>
    <w:rsid w:val="00FC7C4E"/>
    <w:rsid w:val="00FD07D5"/>
    <w:rsid w:val="00FD2F1D"/>
    <w:rsid w:val="00FD593C"/>
    <w:rsid w:val="00FD5D57"/>
    <w:rsid w:val="00FD69C0"/>
    <w:rsid w:val="00FD6AF3"/>
    <w:rsid w:val="00FD7CDF"/>
    <w:rsid w:val="00FE0DDB"/>
    <w:rsid w:val="00FE1119"/>
    <w:rsid w:val="00FE1352"/>
    <w:rsid w:val="00FE15F2"/>
    <w:rsid w:val="00FE1CD0"/>
    <w:rsid w:val="00FE244B"/>
    <w:rsid w:val="00FE2914"/>
    <w:rsid w:val="00FE5249"/>
    <w:rsid w:val="00FE6337"/>
    <w:rsid w:val="00FE671F"/>
    <w:rsid w:val="00FF027F"/>
    <w:rsid w:val="00FF03D2"/>
    <w:rsid w:val="00FF1F27"/>
    <w:rsid w:val="00FF3111"/>
    <w:rsid w:val="00FF41B6"/>
    <w:rsid w:val="00FF44CD"/>
    <w:rsid w:val="00FF4726"/>
    <w:rsid w:val="00FF501D"/>
    <w:rsid w:val="00FF514E"/>
    <w:rsid w:val="00FF6BA4"/>
    <w:rsid w:val="00FF7146"/>
    <w:rsid w:val="011AE3C3"/>
    <w:rsid w:val="012583E7"/>
    <w:rsid w:val="012E3A16"/>
    <w:rsid w:val="012F8B9A"/>
    <w:rsid w:val="01317855"/>
    <w:rsid w:val="01324123"/>
    <w:rsid w:val="01415D7A"/>
    <w:rsid w:val="0149E31D"/>
    <w:rsid w:val="01592230"/>
    <w:rsid w:val="0159381A"/>
    <w:rsid w:val="015CF382"/>
    <w:rsid w:val="016D0F76"/>
    <w:rsid w:val="017FE7A5"/>
    <w:rsid w:val="01874B5C"/>
    <w:rsid w:val="018D4EE0"/>
    <w:rsid w:val="018F3B96"/>
    <w:rsid w:val="01901065"/>
    <w:rsid w:val="019039D0"/>
    <w:rsid w:val="0191446A"/>
    <w:rsid w:val="0197EE0F"/>
    <w:rsid w:val="019B19E1"/>
    <w:rsid w:val="019B4F6D"/>
    <w:rsid w:val="01B8558B"/>
    <w:rsid w:val="01BC875A"/>
    <w:rsid w:val="01C99780"/>
    <w:rsid w:val="01CEBEC2"/>
    <w:rsid w:val="01D3339D"/>
    <w:rsid w:val="01D4FBCC"/>
    <w:rsid w:val="01D7F04E"/>
    <w:rsid w:val="01E2249D"/>
    <w:rsid w:val="01E39302"/>
    <w:rsid w:val="01EE0D53"/>
    <w:rsid w:val="01F084F1"/>
    <w:rsid w:val="02005287"/>
    <w:rsid w:val="02083369"/>
    <w:rsid w:val="020DC6FF"/>
    <w:rsid w:val="02198652"/>
    <w:rsid w:val="021B1B1E"/>
    <w:rsid w:val="022C313B"/>
    <w:rsid w:val="0232E97C"/>
    <w:rsid w:val="02346DDF"/>
    <w:rsid w:val="0237DB47"/>
    <w:rsid w:val="0237E0AA"/>
    <w:rsid w:val="0239A124"/>
    <w:rsid w:val="023C0E6D"/>
    <w:rsid w:val="0245135A"/>
    <w:rsid w:val="026E528B"/>
    <w:rsid w:val="02750FCF"/>
    <w:rsid w:val="0276021E"/>
    <w:rsid w:val="0289B2D0"/>
    <w:rsid w:val="028A33B2"/>
    <w:rsid w:val="028B6C92"/>
    <w:rsid w:val="029B6272"/>
    <w:rsid w:val="02B18AF2"/>
    <w:rsid w:val="02B48A45"/>
    <w:rsid w:val="02B7C374"/>
    <w:rsid w:val="02B94C33"/>
    <w:rsid w:val="02BD2402"/>
    <w:rsid w:val="02CA1889"/>
    <w:rsid w:val="02CD57FF"/>
    <w:rsid w:val="02D05668"/>
    <w:rsid w:val="02D34D87"/>
    <w:rsid w:val="02D7B548"/>
    <w:rsid w:val="02D8C845"/>
    <w:rsid w:val="02DB05EA"/>
    <w:rsid w:val="02E5BF08"/>
    <w:rsid w:val="02E6410B"/>
    <w:rsid w:val="02F1EE7B"/>
    <w:rsid w:val="02FCCDBE"/>
    <w:rsid w:val="03070555"/>
    <w:rsid w:val="030880DF"/>
    <w:rsid w:val="030C8757"/>
    <w:rsid w:val="03111143"/>
    <w:rsid w:val="031195C3"/>
    <w:rsid w:val="03155408"/>
    <w:rsid w:val="031BD7BD"/>
    <w:rsid w:val="0323063B"/>
    <w:rsid w:val="03230D6B"/>
    <w:rsid w:val="0325E69E"/>
    <w:rsid w:val="03299378"/>
    <w:rsid w:val="032B7EC1"/>
    <w:rsid w:val="0335B407"/>
    <w:rsid w:val="03405029"/>
    <w:rsid w:val="03478505"/>
    <w:rsid w:val="034C7AE8"/>
    <w:rsid w:val="035B116D"/>
    <w:rsid w:val="03605BBA"/>
    <w:rsid w:val="0361C645"/>
    <w:rsid w:val="03654C43"/>
    <w:rsid w:val="03889513"/>
    <w:rsid w:val="0388F9B3"/>
    <w:rsid w:val="038B2C1F"/>
    <w:rsid w:val="03A0E8BE"/>
    <w:rsid w:val="03AED9D3"/>
    <w:rsid w:val="03C3E2A6"/>
    <w:rsid w:val="03DA3110"/>
    <w:rsid w:val="03E59458"/>
    <w:rsid w:val="03E62EE8"/>
    <w:rsid w:val="03F8A53F"/>
    <w:rsid w:val="040CF5B8"/>
    <w:rsid w:val="0420E831"/>
    <w:rsid w:val="0444D5AD"/>
    <w:rsid w:val="0470B75A"/>
    <w:rsid w:val="0474306B"/>
    <w:rsid w:val="0486771C"/>
    <w:rsid w:val="048D867F"/>
    <w:rsid w:val="0490C6FA"/>
    <w:rsid w:val="049E2EB4"/>
    <w:rsid w:val="04A513EC"/>
    <w:rsid w:val="04BD1308"/>
    <w:rsid w:val="04BFD46F"/>
    <w:rsid w:val="04C2C932"/>
    <w:rsid w:val="04C42AF3"/>
    <w:rsid w:val="04CB2E0C"/>
    <w:rsid w:val="04D15CCE"/>
    <w:rsid w:val="04E3E265"/>
    <w:rsid w:val="04E7779B"/>
    <w:rsid w:val="04F2EF3B"/>
    <w:rsid w:val="04F78AA6"/>
    <w:rsid w:val="04FFE70F"/>
    <w:rsid w:val="05017C41"/>
    <w:rsid w:val="0501B194"/>
    <w:rsid w:val="05060775"/>
    <w:rsid w:val="05064E5A"/>
    <w:rsid w:val="0508EAB4"/>
    <w:rsid w:val="050BD480"/>
    <w:rsid w:val="051A6E50"/>
    <w:rsid w:val="0522B058"/>
    <w:rsid w:val="05296802"/>
    <w:rsid w:val="052B1911"/>
    <w:rsid w:val="05357491"/>
    <w:rsid w:val="05364973"/>
    <w:rsid w:val="053B5DE8"/>
    <w:rsid w:val="05454F00"/>
    <w:rsid w:val="05458A2C"/>
    <w:rsid w:val="05473A12"/>
    <w:rsid w:val="054F7FBB"/>
    <w:rsid w:val="05522EDA"/>
    <w:rsid w:val="055A8C1D"/>
    <w:rsid w:val="055C3BCE"/>
    <w:rsid w:val="055E5A46"/>
    <w:rsid w:val="05640407"/>
    <w:rsid w:val="05645511"/>
    <w:rsid w:val="056569D6"/>
    <w:rsid w:val="05820C87"/>
    <w:rsid w:val="058C4019"/>
    <w:rsid w:val="058FA2CB"/>
    <w:rsid w:val="059328AA"/>
    <w:rsid w:val="0598ABEB"/>
    <w:rsid w:val="05A152C3"/>
    <w:rsid w:val="05AFEF37"/>
    <w:rsid w:val="05C0EC7B"/>
    <w:rsid w:val="05CC797F"/>
    <w:rsid w:val="05D320AE"/>
    <w:rsid w:val="05D4BD9D"/>
    <w:rsid w:val="05E0DF73"/>
    <w:rsid w:val="05E392C5"/>
    <w:rsid w:val="05E3C582"/>
    <w:rsid w:val="060881EC"/>
    <w:rsid w:val="06243D98"/>
    <w:rsid w:val="063B7C4C"/>
    <w:rsid w:val="063DAF38"/>
    <w:rsid w:val="06439CF0"/>
    <w:rsid w:val="064A612A"/>
    <w:rsid w:val="06512631"/>
    <w:rsid w:val="06516569"/>
    <w:rsid w:val="0659E682"/>
    <w:rsid w:val="0659F906"/>
    <w:rsid w:val="065A62D5"/>
    <w:rsid w:val="066004A3"/>
    <w:rsid w:val="06614975"/>
    <w:rsid w:val="06634189"/>
    <w:rsid w:val="06788D8D"/>
    <w:rsid w:val="067AAA16"/>
    <w:rsid w:val="068DDB13"/>
    <w:rsid w:val="06931123"/>
    <w:rsid w:val="0698E9B1"/>
    <w:rsid w:val="069DEADE"/>
    <w:rsid w:val="069F602E"/>
    <w:rsid w:val="06A0C077"/>
    <w:rsid w:val="06A40F27"/>
    <w:rsid w:val="06AA08D3"/>
    <w:rsid w:val="06AC39DC"/>
    <w:rsid w:val="06AEB122"/>
    <w:rsid w:val="06AF4A50"/>
    <w:rsid w:val="06B62542"/>
    <w:rsid w:val="06B688B2"/>
    <w:rsid w:val="06B7CD61"/>
    <w:rsid w:val="06BE12EE"/>
    <w:rsid w:val="06CFABE1"/>
    <w:rsid w:val="06CFB81C"/>
    <w:rsid w:val="06D39969"/>
    <w:rsid w:val="06D8964E"/>
    <w:rsid w:val="06DE7915"/>
    <w:rsid w:val="06EAB7E6"/>
    <w:rsid w:val="06FA0C66"/>
    <w:rsid w:val="06FA8FF7"/>
    <w:rsid w:val="06FE7650"/>
    <w:rsid w:val="0706F478"/>
    <w:rsid w:val="07075CD0"/>
    <w:rsid w:val="07081177"/>
    <w:rsid w:val="070D9D22"/>
    <w:rsid w:val="070F8DA7"/>
    <w:rsid w:val="0712F193"/>
    <w:rsid w:val="071F2DB4"/>
    <w:rsid w:val="0730E407"/>
    <w:rsid w:val="07351D3A"/>
    <w:rsid w:val="073D1EAE"/>
    <w:rsid w:val="0744BE4E"/>
    <w:rsid w:val="074AAB1F"/>
    <w:rsid w:val="074EFE6D"/>
    <w:rsid w:val="075B00D9"/>
    <w:rsid w:val="075C84E6"/>
    <w:rsid w:val="077978AB"/>
    <w:rsid w:val="077D5E92"/>
    <w:rsid w:val="077FC8A7"/>
    <w:rsid w:val="078734A6"/>
    <w:rsid w:val="0790CA49"/>
    <w:rsid w:val="079DAA33"/>
    <w:rsid w:val="07ABC931"/>
    <w:rsid w:val="07B1AC7F"/>
    <w:rsid w:val="07B1ED9F"/>
    <w:rsid w:val="07B208DE"/>
    <w:rsid w:val="07B40E5D"/>
    <w:rsid w:val="07B55077"/>
    <w:rsid w:val="07B554DD"/>
    <w:rsid w:val="07B7A9BA"/>
    <w:rsid w:val="07B958E2"/>
    <w:rsid w:val="07C30595"/>
    <w:rsid w:val="07D7FF81"/>
    <w:rsid w:val="07DD1099"/>
    <w:rsid w:val="07E93898"/>
    <w:rsid w:val="07EA436A"/>
    <w:rsid w:val="07FB94C9"/>
    <w:rsid w:val="07FE9950"/>
    <w:rsid w:val="08033CBF"/>
    <w:rsid w:val="080594D1"/>
    <w:rsid w:val="08070B14"/>
    <w:rsid w:val="081174C6"/>
    <w:rsid w:val="08121DB2"/>
    <w:rsid w:val="08169C8F"/>
    <w:rsid w:val="081E2F7B"/>
    <w:rsid w:val="081E4FE7"/>
    <w:rsid w:val="0827B63A"/>
    <w:rsid w:val="08314DC8"/>
    <w:rsid w:val="08389760"/>
    <w:rsid w:val="083B1EDB"/>
    <w:rsid w:val="08424BFF"/>
    <w:rsid w:val="0848C1B9"/>
    <w:rsid w:val="0852E975"/>
    <w:rsid w:val="086C936E"/>
    <w:rsid w:val="087C0782"/>
    <w:rsid w:val="08849212"/>
    <w:rsid w:val="088978B9"/>
    <w:rsid w:val="08910929"/>
    <w:rsid w:val="0893FD0E"/>
    <w:rsid w:val="0895ECF3"/>
    <w:rsid w:val="089B194A"/>
    <w:rsid w:val="089EA59E"/>
    <w:rsid w:val="08C4E816"/>
    <w:rsid w:val="08C59623"/>
    <w:rsid w:val="08CCEC79"/>
    <w:rsid w:val="08CE72C4"/>
    <w:rsid w:val="08D8E53A"/>
    <w:rsid w:val="08E3459B"/>
    <w:rsid w:val="08ED19CD"/>
    <w:rsid w:val="08EFD922"/>
    <w:rsid w:val="08F46672"/>
    <w:rsid w:val="0900F965"/>
    <w:rsid w:val="09097EB1"/>
    <w:rsid w:val="09135FBC"/>
    <w:rsid w:val="0913EBA5"/>
    <w:rsid w:val="09140771"/>
    <w:rsid w:val="09150E82"/>
    <w:rsid w:val="09252486"/>
    <w:rsid w:val="0929BD96"/>
    <w:rsid w:val="0937AA89"/>
    <w:rsid w:val="094B132F"/>
    <w:rsid w:val="0963C655"/>
    <w:rsid w:val="09680AD3"/>
    <w:rsid w:val="0969D3D5"/>
    <w:rsid w:val="097DC867"/>
    <w:rsid w:val="098B7939"/>
    <w:rsid w:val="09990058"/>
    <w:rsid w:val="099E65FF"/>
    <w:rsid w:val="09A666A0"/>
    <w:rsid w:val="09C82291"/>
    <w:rsid w:val="09CABF0F"/>
    <w:rsid w:val="09D00265"/>
    <w:rsid w:val="09D12FC2"/>
    <w:rsid w:val="09E2C680"/>
    <w:rsid w:val="09F0E297"/>
    <w:rsid w:val="0A0124CB"/>
    <w:rsid w:val="0A0680B8"/>
    <w:rsid w:val="0A0D9980"/>
    <w:rsid w:val="0A12185A"/>
    <w:rsid w:val="0A1862BC"/>
    <w:rsid w:val="0A1FB9D4"/>
    <w:rsid w:val="0A2004B3"/>
    <w:rsid w:val="0A243D51"/>
    <w:rsid w:val="0A29301D"/>
    <w:rsid w:val="0A337A22"/>
    <w:rsid w:val="0A3A3239"/>
    <w:rsid w:val="0A3B09B1"/>
    <w:rsid w:val="0A472E70"/>
    <w:rsid w:val="0A4B9E22"/>
    <w:rsid w:val="0A4C50BE"/>
    <w:rsid w:val="0A5061DF"/>
    <w:rsid w:val="0A50DB18"/>
    <w:rsid w:val="0A5612A4"/>
    <w:rsid w:val="0A5ED101"/>
    <w:rsid w:val="0A640925"/>
    <w:rsid w:val="0A666381"/>
    <w:rsid w:val="0A6F8371"/>
    <w:rsid w:val="0A72B1A7"/>
    <w:rsid w:val="0A773A5C"/>
    <w:rsid w:val="0A7D567D"/>
    <w:rsid w:val="0A7E9274"/>
    <w:rsid w:val="0A844783"/>
    <w:rsid w:val="0A84A8E8"/>
    <w:rsid w:val="0A84DCA0"/>
    <w:rsid w:val="0A8CAE63"/>
    <w:rsid w:val="0A957AEC"/>
    <w:rsid w:val="0A957C8B"/>
    <w:rsid w:val="0A9724AE"/>
    <w:rsid w:val="0A98F03B"/>
    <w:rsid w:val="0A9939B3"/>
    <w:rsid w:val="0ABE5353"/>
    <w:rsid w:val="0AC45D86"/>
    <w:rsid w:val="0AC696E1"/>
    <w:rsid w:val="0ACE5EF1"/>
    <w:rsid w:val="0ACFB14B"/>
    <w:rsid w:val="0AD0880E"/>
    <w:rsid w:val="0AD0D315"/>
    <w:rsid w:val="0AE86DBA"/>
    <w:rsid w:val="0AF1E59B"/>
    <w:rsid w:val="0AF80CEF"/>
    <w:rsid w:val="0AF8F395"/>
    <w:rsid w:val="0B19BA50"/>
    <w:rsid w:val="0B1FC392"/>
    <w:rsid w:val="0B1FF4DB"/>
    <w:rsid w:val="0B3AB4AF"/>
    <w:rsid w:val="0B5ACF37"/>
    <w:rsid w:val="0B63C566"/>
    <w:rsid w:val="0B764279"/>
    <w:rsid w:val="0B7BDE3F"/>
    <w:rsid w:val="0B802932"/>
    <w:rsid w:val="0B80EDD9"/>
    <w:rsid w:val="0B81AAD4"/>
    <w:rsid w:val="0B96B336"/>
    <w:rsid w:val="0BAA5456"/>
    <w:rsid w:val="0BB0A738"/>
    <w:rsid w:val="0BC1DA39"/>
    <w:rsid w:val="0BC79AF4"/>
    <w:rsid w:val="0BCA62E0"/>
    <w:rsid w:val="0BCC58F6"/>
    <w:rsid w:val="0BCF2206"/>
    <w:rsid w:val="0BD14F69"/>
    <w:rsid w:val="0BD1886B"/>
    <w:rsid w:val="0BDCEC71"/>
    <w:rsid w:val="0BDD6CBC"/>
    <w:rsid w:val="0BE68972"/>
    <w:rsid w:val="0BE7E23C"/>
    <w:rsid w:val="0BFDF452"/>
    <w:rsid w:val="0C0062DB"/>
    <w:rsid w:val="0C00E3B9"/>
    <w:rsid w:val="0C0953AE"/>
    <w:rsid w:val="0C0AC6AF"/>
    <w:rsid w:val="0C0EB4E6"/>
    <w:rsid w:val="0C15B57F"/>
    <w:rsid w:val="0C1609FD"/>
    <w:rsid w:val="0C1EACC4"/>
    <w:rsid w:val="0C2E7C27"/>
    <w:rsid w:val="0C369D75"/>
    <w:rsid w:val="0C5F139E"/>
    <w:rsid w:val="0C6526BF"/>
    <w:rsid w:val="0C6A7EE3"/>
    <w:rsid w:val="0C6E38BB"/>
    <w:rsid w:val="0C7659E6"/>
    <w:rsid w:val="0C83A98B"/>
    <w:rsid w:val="0C848E42"/>
    <w:rsid w:val="0C8F23EE"/>
    <w:rsid w:val="0C99CD7F"/>
    <w:rsid w:val="0C9CE811"/>
    <w:rsid w:val="0C9D29B0"/>
    <w:rsid w:val="0CAB163D"/>
    <w:rsid w:val="0CAD76C0"/>
    <w:rsid w:val="0CAECD67"/>
    <w:rsid w:val="0CBC406E"/>
    <w:rsid w:val="0CC27E19"/>
    <w:rsid w:val="0CC9E9FA"/>
    <w:rsid w:val="0CCABB3D"/>
    <w:rsid w:val="0CCEC1D8"/>
    <w:rsid w:val="0CD621D1"/>
    <w:rsid w:val="0CE66144"/>
    <w:rsid w:val="0CE6B9B9"/>
    <w:rsid w:val="0CE8322C"/>
    <w:rsid w:val="0CE98293"/>
    <w:rsid w:val="0CF2A7C6"/>
    <w:rsid w:val="0D18875B"/>
    <w:rsid w:val="0D1993E4"/>
    <w:rsid w:val="0D1D778A"/>
    <w:rsid w:val="0D2B23DC"/>
    <w:rsid w:val="0D3B9033"/>
    <w:rsid w:val="0D3D9215"/>
    <w:rsid w:val="0D405DC9"/>
    <w:rsid w:val="0D421B4F"/>
    <w:rsid w:val="0D4305CF"/>
    <w:rsid w:val="0D54E231"/>
    <w:rsid w:val="0D57477F"/>
    <w:rsid w:val="0D58AA01"/>
    <w:rsid w:val="0D59D4BF"/>
    <w:rsid w:val="0D5F09A4"/>
    <w:rsid w:val="0D618685"/>
    <w:rsid w:val="0D6B91CD"/>
    <w:rsid w:val="0D6B95B0"/>
    <w:rsid w:val="0D6E988D"/>
    <w:rsid w:val="0D72CFB5"/>
    <w:rsid w:val="0D7326B5"/>
    <w:rsid w:val="0D778D80"/>
    <w:rsid w:val="0D8F241B"/>
    <w:rsid w:val="0D974232"/>
    <w:rsid w:val="0D993455"/>
    <w:rsid w:val="0DA1445A"/>
    <w:rsid w:val="0DABD9D1"/>
    <w:rsid w:val="0DB4824D"/>
    <w:rsid w:val="0DBBE57F"/>
    <w:rsid w:val="0DBCD3CA"/>
    <w:rsid w:val="0DC03272"/>
    <w:rsid w:val="0DC17C6D"/>
    <w:rsid w:val="0DD75A46"/>
    <w:rsid w:val="0DD7D116"/>
    <w:rsid w:val="0DDF1131"/>
    <w:rsid w:val="0DE392A7"/>
    <w:rsid w:val="0DE42A16"/>
    <w:rsid w:val="0DEDEB54"/>
    <w:rsid w:val="0DEF5774"/>
    <w:rsid w:val="0DEF660D"/>
    <w:rsid w:val="0DF3BD0F"/>
    <w:rsid w:val="0DF8E910"/>
    <w:rsid w:val="0E0B8084"/>
    <w:rsid w:val="0E15A47B"/>
    <w:rsid w:val="0E1C7D11"/>
    <w:rsid w:val="0E29A739"/>
    <w:rsid w:val="0E2C421A"/>
    <w:rsid w:val="0E2CBDFD"/>
    <w:rsid w:val="0E382AD1"/>
    <w:rsid w:val="0E3ABFD0"/>
    <w:rsid w:val="0E3B382A"/>
    <w:rsid w:val="0E3DF7C5"/>
    <w:rsid w:val="0E4D1A11"/>
    <w:rsid w:val="0E5373B3"/>
    <w:rsid w:val="0E62FA06"/>
    <w:rsid w:val="0E730C0A"/>
    <w:rsid w:val="0E87F20E"/>
    <w:rsid w:val="0E92B3BC"/>
    <w:rsid w:val="0E986D96"/>
    <w:rsid w:val="0E99FEAF"/>
    <w:rsid w:val="0EA6BDED"/>
    <w:rsid w:val="0EB14CBF"/>
    <w:rsid w:val="0EBF34AE"/>
    <w:rsid w:val="0EC37B01"/>
    <w:rsid w:val="0ECB8959"/>
    <w:rsid w:val="0EDFABE6"/>
    <w:rsid w:val="0EE1A0F4"/>
    <w:rsid w:val="0EE43D65"/>
    <w:rsid w:val="0EF09D26"/>
    <w:rsid w:val="0EFECADE"/>
    <w:rsid w:val="0F006729"/>
    <w:rsid w:val="0F01F7AD"/>
    <w:rsid w:val="0F0255A2"/>
    <w:rsid w:val="0F027CEF"/>
    <w:rsid w:val="0F0B1DC5"/>
    <w:rsid w:val="0F0E5A39"/>
    <w:rsid w:val="0F1E50DF"/>
    <w:rsid w:val="0F2A6FB5"/>
    <w:rsid w:val="0F3120CB"/>
    <w:rsid w:val="0F354993"/>
    <w:rsid w:val="0F37B981"/>
    <w:rsid w:val="0F41C1B8"/>
    <w:rsid w:val="0F41EDA9"/>
    <w:rsid w:val="0F5074A0"/>
    <w:rsid w:val="0F59E75F"/>
    <w:rsid w:val="0F5CEF3A"/>
    <w:rsid w:val="0F65D377"/>
    <w:rsid w:val="0F69E355"/>
    <w:rsid w:val="0F702B12"/>
    <w:rsid w:val="0F7986B8"/>
    <w:rsid w:val="0F8583F9"/>
    <w:rsid w:val="0F942784"/>
    <w:rsid w:val="0FADFC2A"/>
    <w:rsid w:val="0FBF7D12"/>
    <w:rsid w:val="0FBFFA7D"/>
    <w:rsid w:val="0FE5DD23"/>
    <w:rsid w:val="0FE7B823"/>
    <w:rsid w:val="0FEF215E"/>
    <w:rsid w:val="0FF5B365"/>
    <w:rsid w:val="1007CC8D"/>
    <w:rsid w:val="100C3266"/>
    <w:rsid w:val="100F688B"/>
    <w:rsid w:val="101041E2"/>
    <w:rsid w:val="101CD522"/>
    <w:rsid w:val="101E8959"/>
    <w:rsid w:val="102E2940"/>
    <w:rsid w:val="1033D171"/>
    <w:rsid w:val="1036EF14"/>
    <w:rsid w:val="10403C06"/>
    <w:rsid w:val="104628B7"/>
    <w:rsid w:val="10483F25"/>
    <w:rsid w:val="104C4352"/>
    <w:rsid w:val="1051CCA3"/>
    <w:rsid w:val="105D3D5E"/>
    <w:rsid w:val="106A9543"/>
    <w:rsid w:val="1070248C"/>
    <w:rsid w:val="10767EA1"/>
    <w:rsid w:val="108CF923"/>
    <w:rsid w:val="108E458C"/>
    <w:rsid w:val="108EA2C3"/>
    <w:rsid w:val="1093FE45"/>
    <w:rsid w:val="10966165"/>
    <w:rsid w:val="109D5240"/>
    <w:rsid w:val="109E36DD"/>
    <w:rsid w:val="10A527CC"/>
    <w:rsid w:val="10C04088"/>
    <w:rsid w:val="10C0A8F5"/>
    <w:rsid w:val="10C43076"/>
    <w:rsid w:val="10C701EA"/>
    <w:rsid w:val="10CD7BA9"/>
    <w:rsid w:val="10CDFF09"/>
    <w:rsid w:val="10E17E08"/>
    <w:rsid w:val="10EA69C8"/>
    <w:rsid w:val="10ECBE95"/>
    <w:rsid w:val="10EF102A"/>
    <w:rsid w:val="10F5BBED"/>
    <w:rsid w:val="10F664B0"/>
    <w:rsid w:val="10FF27ED"/>
    <w:rsid w:val="1103F319"/>
    <w:rsid w:val="11054C66"/>
    <w:rsid w:val="110938F8"/>
    <w:rsid w:val="110BA619"/>
    <w:rsid w:val="110C5858"/>
    <w:rsid w:val="110E1F0F"/>
    <w:rsid w:val="1130D037"/>
    <w:rsid w:val="11333552"/>
    <w:rsid w:val="113A4056"/>
    <w:rsid w:val="1147CAA6"/>
    <w:rsid w:val="11483A22"/>
    <w:rsid w:val="115322B9"/>
    <w:rsid w:val="11596D7C"/>
    <w:rsid w:val="115A1513"/>
    <w:rsid w:val="1165C303"/>
    <w:rsid w:val="1168AC8E"/>
    <w:rsid w:val="116C2B1D"/>
    <w:rsid w:val="116E6379"/>
    <w:rsid w:val="117C316F"/>
    <w:rsid w:val="11873699"/>
    <w:rsid w:val="118DE572"/>
    <w:rsid w:val="11A942EA"/>
    <w:rsid w:val="11AEBBB6"/>
    <w:rsid w:val="11B3238E"/>
    <w:rsid w:val="11C2D541"/>
    <w:rsid w:val="11C9D2B7"/>
    <w:rsid w:val="11CA75D3"/>
    <w:rsid w:val="11D2B7E7"/>
    <w:rsid w:val="11D7EE8A"/>
    <w:rsid w:val="11F3627E"/>
    <w:rsid w:val="11F6F888"/>
    <w:rsid w:val="11F84A46"/>
    <w:rsid w:val="11FD144D"/>
    <w:rsid w:val="1202B9E8"/>
    <w:rsid w:val="12044AEB"/>
    <w:rsid w:val="120507A8"/>
    <w:rsid w:val="120F8603"/>
    <w:rsid w:val="12233A81"/>
    <w:rsid w:val="1228C126"/>
    <w:rsid w:val="122D38AE"/>
    <w:rsid w:val="122D3BE2"/>
    <w:rsid w:val="122F863D"/>
    <w:rsid w:val="12399B51"/>
    <w:rsid w:val="123E4F07"/>
    <w:rsid w:val="124241E1"/>
    <w:rsid w:val="1242A240"/>
    <w:rsid w:val="1243DE3C"/>
    <w:rsid w:val="125007A2"/>
    <w:rsid w:val="1250DB4B"/>
    <w:rsid w:val="1252BFD0"/>
    <w:rsid w:val="1259D5FC"/>
    <w:rsid w:val="125C55D0"/>
    <w:rsid w:val="1266C610"/>
    <w:rsid w:val="1267BB2A"/>
    <w:rsid w:val="126E4ACB"/>
    <w:rsid w:val="12765644"/>
    <w:rsid w:val="1277E084"/>
    <w:rsid w:val="127E2041"/>
    <w:rsid w:val="1286810A"/>
    <w:rsid w:val="128CA8B0"/>
    <w:rsid w:val="1291AA73"/>
    <w:rsid w:val="129E1F75"/>
    <w:rsid w:val="12A3D3B2"/>
    <w:rsid w:val="12A4A0BB"/>
    <w:rsid w:val="12C1B6ED"/>
    <w:rsid w:val="12C82577"/>
    <w:rsid w:val="12CFDF2B"/>
    <w:rsid w:val="12D4D17B"/>
    <w:rsid w:val="12DED821"/>
    <w:rsid w:val="12E5216B"/>
    <w:rsid w:val="12E951E1"/>
    <w:rsid w:val="12F00D6B"/>
    <w:rsid w:val="12F246E1"/>
    <w:rsid w:val="12F9A037"/>
    <w:rsid w:val="12FC5713"/>
    <w:rsid w:val="130A4E08"/>
    <w:rsid w:val="130BDF5A"/>
    <w:rsid w:val="130CBE7A"/>
    <w:rsid w:val="1312A735"/>
    <w:rsid w:val="131A12CD"/>
    <w:rsid w:val="131AC620"/>
    <w:rsid w:val="131C527C"/>
    <w:rsid w:val="131D7838"/>
    <w:rsid w:val="1327D22A"/>
    <w:rsid w:val="132B7467"/>
    <w:rsid w:val="1332766B"/>
    <w:rsid w:val="13487567"/>
    <w:rsid w:val="1349A4BD"/>
    <w:rsid w:val="13569681"/>
    <w:rsid w:val="13693594"/>
    <w:rsid w:val="136CFA86"/>
    <w:rsid w:val="136F7005"/>
    <w:rsid w:val="1395DDE5"/>
    <w:rsid w:val="13B94B7B"/>
    <w:rsid w:val="13C51686"/>
    <w:rsid w:val="13C63B6E"/>
    <w:rsid w:val="13CB1099"/>
    <w:rsid w:val="13D9230A"/>
    <w:rsid w:val="13DD53CE"/>
    <w:rsid w:val="13F9BDA2"/>
    <w:rsid w:val="13FD9328"/>
    <w:rsid w:val="140665E7"/>
    <w:rsid w:val="1414E3E4"/>
    <w:rsid w:val="141F98EF"/>
    <w:rsid w:val="14240373"/>
    <w:rsid w:val="142634E6"/>
    <w:rsid w:val="143D751D"/>
    <w:rsid w:val="145EC4D4"/>
    <w:rsid w:val="1467EA71"/>
    <w:rsid w:val="146EF35C"/>
    <w:rsid w:val="14828417"/>
    <w:rsid w:val="1489AB86"/>
    <w:rsid w:val="1496871A"/>
    <w:rsid w:val="1499A559"/>
    <w:rsid w:val="149A8CF7"/>
    <w:rsid w:val="149B08E1"/>
    <w:rsid w:val="14A16D59"/>
    <w:rsid w:val="14A3AD39"/>
    <w:rsid w:val="14B3A500"/>
    <w:rsid w:val="14B48A01"/>
    <w:rsid w:val="14B8EA82"/>
    <w:rsid w:val="14B96065"/>
    <w:rsid w:val="14BCCFFE"/>
    <w:rsid w:val="14C6169C"/>
    <w:rsid w:val="14CC97C0"/>
    <w:rsid w:val="14CDCDD1"/>
    <w:rsid w:val="14D25C75"/>
    <w:rsid w:val="14D4B56D"/>
    <w:rsid w:val="14DFC877"/>
    <w:rsid w:val="14E62860"/>
    <w:rsid w:val="14E8A47B"/>
    <w:rsid w:val="14EF73EC"/>
    <w:rsid w:val="14FEB968"/>
    <w:rsid w:val="15093865"/>
    <w:rsid w:val="151B29B9"/>
    <w:rsid w:val="151CC84F"/>
    <w:rsid w:val="15235D8E"/>
    <w:rsid w:val="1528B3B2"/>
    <w:rsid w:val="15300A05"/>
    <w:rsid w:val="1532836E"/>
    <w:rsid w:val="1534D508"/>
    <w:rsid w:val="1539AE68"/>
    <w:rsid w:val="153A5C33"/>
    <w:rsid w:val="154226C7"/>
    <w:rsid w:val="1548447A"/>
    <w:rsid w:val="154DC9D6"/>
    <w:rsid w:val="154E8E22"/>
    <w:rsid w:val="154EA8B0"/>
    <w:rsid w:val="15530861"/>
    <w:rsid w:val="15577F4D"/>
    <w:rsid w:val="155DDBB0"/>
    <w:rsid w:val="155E6D86"/>
    <w:rsid w:val="1568B32C"/>
    <w:rsid w:val="156BD78D"/>
    <w:rsid w:val="156ECED5"/>
    <w:rsid w:val="1572E2BD"/>
    <w:rsid w:val="157861D6"/>
    <w:rsid w:val="1579F799"/>
    <w:rsid w:val="157AA2BF"/>
    <w:rsid w:val="158111A9"/>
    <w:rsid w:val="159AFC3D"/>
    <w:rsid w:val="15A2F390"/>
    <w:rsid w:val="15ABB957"/>
    <w:rsid w:val="15B32216"/>
    <w:rsid w:val="15B66386"/>
    <w:rsid w:val="15B736D9"/>
    <w:rsid w:val="15BE818C"/>
    <w:rsid w:val="15C6A4A3"/>
    <w:rsid w:val="15CC26C5"/>
    <w:rsid w:val="15CE30F3"/>
    <w:rsid w:val="15D34737"/>
    <w:rsid w:val="15D4A80E"/>
    <w:rsid w:val="15D58441"/>
    <w:rsid w:val="15E4B7B7"/>
    <w:rsid w:val="15E765CC"/>
    <w:rsid w:val="15F558CF"/>
    <w:rsid w:val="1606FE9F"/>
    <w:rsid w:val="1610EEBA"/>
    <w:rsid w:val="1616E1BC"/>
    <w:rsid w:val="161FA084"/>
    <w:rsid w:val="16246B37"/>
    <w:rsid w:val="1635CC0A"/>
    <w:rsid w:val="164279DA"/>
    <w:rsid w:val="1645F828"/>
    <w:rsid w:val="1650D653"/>
    <w:rsid w:val="16599938"/>
    <w:rsid w:val="165F7F65"/>
    <w:rsid w:val="1669AA9A"/>
    <w:rsid w:val="166E2A69"/>
    <w:rsid w:val="16722BF2"/>
    <w:rsid w:val="16739098"/>
    <w:rsid w:val="167B75FC"/>
    <w:rsid w:val="167BECF7"/>
    <w:rsid w:val="168347B7"/>
    <w:rsid w:val="169A59A5"/>
    <w:rsid w:val="16A49ECD"/>
    <w:rsid w:val="16A885D5"/>
    <w:rsid w:val="16A8DFF0"/>
    <w:rsid w:val="16AF3461"/>
    <w:rsid w:val="16B7BDFC"/>
    <w:rsid w:val="16BA6F76"/>
    <w:rsid w:val="16BD2FC0"/>
    <w:rsid w:val="16CCA53B"/>
    <w:rsid w:val="16D2C1A9"/>
    <w:rsid w:val="16D5D16E"/>
    <w:rsid w:val="16D6D9F3"/>
    <w:rsid w:val="16D869C3"/>
    <w:rsid w:val="16D93D3E"/>
    <w:rsid w:val="16D97B13"/>
    <w:rsid w:val="16E8FB82"/>
    <w:rsid w:val="16E9E04E"/>
    <w:rsid w:val="16F75A35"/>
    <w:rsid w:val="1702EF29"/>
    <w:rsid w:val="1703E92F"/>
    <w:rsid w:val="17043175"/>
    <w:rsid w:val="170629EB"/>
    <w:rsid w:val="1715148A"/>
    <w:rsid w:val="1716DF93"/>
    <w:rsid w:val="172E0893"/>
    <w:rsid w:val="1733FF17"/>
    <w:rsid w:val="17444C7B"/>
    <w:rsid w:val="174794CD"/>
    <w:rsid w:val="174C2925"/>
    <w:rsid w:val="174E59FB"/>
    <w:rsid w:val="1751B9EE"/>
    <w:rsid w:val="175E5C1D"/>
    <w:rsid w:val="17651DB5"/>
    <w:rsid w:val="17761029"/>
    <w:rsid w:val="17800C43"/>
    <w:rsid w:val="178F07DE"/>
    <w:rsid w:val="179D9FF7"/>
    <w:rsid w:val="17AFFA11"/>
    <w:rsid w:val="17B9E923"/>
    <w:rsid w:val="17C71530"/>
    <w:rsid w:val="17CC2D8C"/>
    <w:rsid w:val="17CEFB32"/>
    <w:rsid w:val="17DE49AF"/>
    <w:rsid w:val="17DE57BB"/>
    <w:rsid w:val="17FDD3F0"/>
    <w:rsid w:val="1804718E"/>
    <w:rsid w:val="18094C48"/>
    <w:rsid w:val="180E69B0"/>
    <w:rsid w:val="18379B25"/>
    <w:rsid w:val="183C59C1"/>
    <w:rsid w:val="1843FBBC"/>
    <w:rsid w:val="1850A224"/>
    <w:rsid w:val="1853A623"/>
    <w:rsid w:val="186E70D0"/>
    <w:rsid w:val="187A778A"/>
    <w:rsid w:val="189CA21B"/>
    <w:rsid w:val="18A7800B"/>
    <w:rsid w:val="18A926D0"/>
    <w:rsid w:val="18B13F12"/>
    <w:rsid w:val="18B3EE76"/>
    <w:rsid w:val="18C5D17C"/>
    <w:rsid w:val="18D099E2"/>
    <w:rsid w:val="18D23F50"/>
    <w:rsid w:val="18E78445"/>
    <w:rsid w:val="18E7BF27"/>
    <w:rsid w:val="1901416F"/>
    <w:rsid w:val="1901D9DF"/>
    <w:rsid w:val="190468BB"/>
    <w:rsid w:val="190D8535"/>
    <w:rsid w:val="1912BE4E"/>
    <w:rsid w:val="1913E1B5"/>
    <w:rsid w:val="1917F527"/>
    <w:rsid w:val="191B19E7"/>
    <w:rsid w:val="192062EB"/>
    <w:rsid w:val="1929F6A4"/>
    <w:rsid w:val="193DD740"/>
    <w:rsid w:val="193F6FA3"/>
    <w:rsid w:val="194F5D6A"/>
    <w:rsid w:val="195110F7"/>
    <w:rsid w:val="19533637"/>
    <w:rsid w:val="195857F3"/>
    <w:rsid w:val="1960776C"/>
    <w:rsid w:val="196A374D"/>
    <w:rsid w:val="196D541D"/>
    <w:rsid w:val="1974101A"/>
    <w:rsid w:val="19760C38"/>
    <w:rsid w:val="1997FA37"/>
    <w:rsid w:val="19A5510A"/>
    <w:rsid w:val="19A92959"/>
    <w:rsid w:val="19AE8CE4"/>
    <w:rsid w:val="19B4CCEC"/>
    <w:rsid w:val="19B8B3DB"/>
    <w:rsid w:val="19BEC749"/>
    <w:rsid w:val="19CC59B6"/>
    <w:rsid w:val="19E1CF49"/>
    <w:rsid w:val="19E8F6E9"/>
    <w:rsid w:val="19FF2AD5"/>
    <w:rsid w:val="1A058F4B"/>
    <w:rsid w:val="1A1F318B"/>
    <w:rsid w:val="1A210B61"/>
    <w:rsid w:val="1A2F80FB"/>
    <w:rsid w:val="1A353604"/>
    <w:rsid w:val="1A36623F"/>
    <w:rsid w:val="1A375081"/>
    <w:rsid w:val="1A407492"/>
    <w:rsid w:val="1A494DEC"/>
    <w:rsid w:val="1A4D81B0"/>
    <w:rsid w:val="1A4FC55F"/>
    <w:rsid w:val="1A56CED6"/>
    <w:rsid w:val="1A5F5BDD"/>
    <w:rsid w:val="1A6798D3"/>
    <w:rsid w:val="1A696D96"/>
    <w:rsid w:val="1A6E331F"/>
    <w:rsid w:val="1A6F42DE"/>
    <w:rsid w:val="1A725408"/>
    <w:rsid w:val="1A768819"/>
    <w:rsid w:val="1A78BD71"/>
    <w:rsid w:val="1A7ED6CC"/>
    <w:rsid w:val="1A81AD07"/>
    <w:rsid w:val="1A853796"/>
    <w:rsid w:val="1A8AD58B"/>
    <w:rsid w:val="1A91B0E1"/>
    <w:rsid w:val="1A9974BF"/>
    <w:rsid w:val="1AA0932E"/>
    <w:rsid w:val="1AA4E103"/>
    <w:rsid w:val="1AAAB779"/>
    <w:rsid w:val="1AB189A9"/>
    <w:rsid w:val="1AB1F445"/>
    <w:rsid w:val="1AB1FD0E"/>
    <w:rsid w:val="1AB4BD4E"/>
    <w:rsid w:val="1AB8DEB4"/>
    <w:rsid w:val="1ABA6417"/>
    <w:rsid w:val="1AC3F42A"/>
    <w:rsid w:val="1ACB4659"/>
    <w:rsid w:val="1AD0884A"/>
    <w:rsid w:val="1AD18731"/>
    <w:rsid w:val="1AD331E6"/>
    <w:rsid w:val="1ADE287B"/>
    <w:rsid w:val="1AED67C4"/>
    <w:rsid w:val="1AEFA0BD"/>
    <w:rsid w:val="1AF7B45D"/>
    <w:rsid w:val="1AFB3D62"/>
    <w:rsid w:val="1AFF8F16"/>
    <w:rsid w:val="1B003CE2"/>
    <w:rsid w:val="1B026780"/>
    <w:rsid w:val="1B046BFB"/>
    <w:rsid w:val="1B05FD39"/>
    <w:rsid w:val="1B06B548"/>
    <w:rsid w:val="1B079DC8"/>
    <w:rsid w:val="1B096EAE"/>
    <w:rsid w:val="1B15E845"/>
    <w:rsid w:val="1B1609DF"/>
    <w:rsid w:val="1B1D55FC"/>
    <w:rsid w:val="1B26B9A9"/>
    <w:rsid w:val="1B27F073"/>
    <w:rsid w:val="1B29D94E"/>
    <w:rsid w:val="1B388B33"/>
    <w:rsid w:val="1B3C32A3"/>
    <w:rsid w:val="1B3FE362"/>
    <w:rsid w:val="1B43D3E9"/>
    <w:rsid w:val="1B4DF2B5"/>
    <w:rsid w:val="1B52AB36"/>
    <w:rsid w:val="1B6588B0"/>
    <w:rsid w:val="1B6FF623"/>
    <w:rsid w:val="1B811435"/>
    <w:rsid w:val="1B8C7F54"/>
    <w:rsid w:val="1B922405"/>
    <w:rsid w:val="1B9B99CC"/>
    <w:rsid w:val="1B9EAA03"/>
    <w:rsid w:val="1B9F072A"/>
    <w:rsid w:val="1BA2EB84"/>
    <w:rsid w:val="1BA63E1A"/>
    <w:rsid w:val="1BA9BBB2"/>
    <w:rsid w:val="1BAEF2FD"/>
    <w:rsid w:val="1BB7CF81"/>
    <w:rsid w:val="1BC43FA2"/>
    <w:rsid w:val="1BC4669F"/>
    <w:rsid w:val="1BD01727"/>
    <w:rsid w:val="1BD281C0"/>
    <w:rsid w:val="1BD6A973"/>
    <w:rsid w:val="1BDCE83E"/>
    <w:rsid w:val="1BDFDFD8"/>
    <w:rsid w:val="1BE32906"/>
    <w:rsid w:val="1BECCC01"/>
    <w:rsid w:val="1BEF1B79"/>
    <w:rsid w:val="1BF05D3B"/>
    <w:rsid w:val="1C12FC29"/>
    <w:rsid w:val="1C191042"/>
    <w:rsid w:val="1C20799C"/>
    <w:rsid w:val="1C24A5CD"/>
    <w:rsid w:val="1C24B545"/>
    <w:rsid w:val="1C2EE163"/>
    <w:rsid w:val="1C39287F"/>
    <w:rsid w:val="1C41818B"/>
    <w:rsid w:val="1C4DC523"/>
    <w:rsid w:val="1C5ADE2C"/>
    <w:rsid w:val="1C6BE2A4"/>
    <w:rsid w:val="1C6C70BD"/>
    <w:rsid w:val="1C7212CC"/>
    <w:rsid w:val="1C7E1914"/>
    <w:rsid w:val="1C836C6B"/>
    <w:rsid w:val="1C84C49B"/>
    <w:rsid w:val="1C887C0D"/>
    <w:rsid w:val="1C984832"/>
    <w:rsid w:val="1CB1959A"/>
    <w:rsid w:val="1CBB4AF4"/>
    <w:rsid w:val="1CBDEFDB"/>
    <w:rsid w:val="1CC080BB"/>
    <w:rsid w:val="1CC38450"/>
    <w:rsid w:val="1CC66C81"/>
    <w:rsid w:val="1CCBEB8D"/>
    <w:rsid w:val="1CD83F5E"/>
    <w:rsid w:val="1CE7649E"/>
    <w:rsid w:val="1CE78798"/>
    <w:rsid w:val="1CE8332C"/>
    <w:rsid w:val="1CF9F788"/>
    <w:rsid w:val="1D097CA6"/>
    <w:rsid w:val="1D0AAAAB"/>
    <w:rsid w:val="1D10190E"/>
    <w:rsid w:val="1D171112"/>
    <w:rsid w:val="1D1B3CB5"/>
    <w:rsid w:val="1D1B62B3"/>
    <w:rsid w:val="1D1CA307"/>
    <w:rsid w:val="1D1D8665"/>
    <w:rsid w:val="1D2C4856"/>
    <w:rsid w:val="1D359805"/>
    <w:rsid w:val="1D3E0CEA"/>
    <w:rsid w:val="1D3F209A"/>
    <w:rsid w:val="1D47B736"/>
    <w:rsid w:val="1D4F30A5"/>
    <w:rsid w:val="1D560E12"/>
    <w:rsid w:val="1D58EBC0"/>
    <w:rsid w:val="1D5CBAFB"/>
    <w:rsid w:val="1D6B022C"/>
    <w:rsid w:val="1D6D3D60"/>
    <w:rsid w:val="1D780F43"/>
    <w:rsid w:val="1D7C927A"/>
    <w:rsid w:val="1D89C828"/>
    <w:rsid w:val="1D9334A9"/>
    <w:rsid w:val="1D93A11A"/>
    <w:rsid w:val="1DA66BB5"/>
    <w:rsid w:val="1DA79FC8"/>
    <w:rsid w:val="1DAABAA0"/>
    <w:rsid w:val="1DB2EADF"/>
    <w:rsid w:val="1DBC79EB"/>
    <w:rsid w:val="1DC487EF"/>
    <w:rsid w:val="1DCE69D6"/>
    <w:rsid w:val="1DD047A7"/>
    <w:rsid w:val="1DD7B8B7"/>
    <w:rsid w:val="1DD81761"/>
    <w:rsid w:val="1DDC08DF"/>
    <w:rsid w:val="1DE05EBD"/>
    <w:rsid w:val="1DE0874B"/>
    <w:rsid w:val="1DE40E0A"/>
    <w:rsid w:val="1DE8C48F"/>
    <w:rsid w:val="1E03226F"/>
    <w:rsid w:val="1E04ED72"/>
    <w:rsid w:val="1E063823"/>
    <w:rsid w:val="1E0AE8C9"/>
    <w:rsid w:val="1E0E36F6"/>
    <w:rsid w:val="1E0F4787"/>
    <w:rsid w:val="1E1601CE"/>
    <w:rsid w:val="1E2CE924"/>
    <w:rsid w:val="1E36F179"/>
    <w:rsid w:val="1E37FBC5"/>
    <w:rsid w:val="1E39CE4D"/>
    <w:rsid w:val="1E3B0D7B"/>
    <w:rsid w:val="1E401E7F"/>
    <w:rsid w:val="1E40E6DD"/>
    <w:rsid w:val="1E477622"/>
    <w:rsid w:val="1E614448"/>
    <w:rsid w:val="1E65C0C0"/>
    <w:rsid w:val="1E750EBB"/>
    <w:rsid w:val="1E80DB93"/>
    <w:rsid w:val="1E8725E1"/>
    <w:rsid w:val="1E8C3AC5"/>
    <w:rsid w:val="1E8EF8AD"/>
    <w:rsid w:val="1E949B2F"/>
    <w:rsid w:val="1E9E0EC7"/>
    <w:rsid w:val="1EA91ADB"/>
    <w:rsid w:val="1EB53C66"/>
    <w:rsid w:val="1EDF0E6D"/>
    <w:rsid w:val="1EE2C825"/>
    <w:rsid w:val="1EE517D9"/>
    <w:rsid w:val="1EE6EA55"/>
    <w:rsid w:val="1EE6EF30"/>
    <w:rsid w:val="1EEB90EF"/>
    <w:rsid w:val="1EEC999C"/>
    <w:rsid w:val="1EF041E0"/>
    <w:rsid w:val="1EF67F71"/>
    <w:rsid w:val="1EF99C37"/>
    <w:rsid w:val="1EFC5B49"/>
    <w:rsid w:val="1F08A72E"/>
    <w:rsid w:val="1F103B2F"/>
    <w:rsid w:val="1F1FDF48"/>
    <w:rsid w:val="1F207F62"/>
    <w:rsid w:val="1F240045"/>
    <w:rsid w:val="1F27DD16"/>
    <w:rsid w:val="1F2F0429"/>
    <w:rsid w:val="1F2FBB8B"/>
    <w:rsid w:val="1F38BDD7"/>
    <w:rsid w:val="1F3DEB1A"/>
    <w:rsid w:val="1F58D0FA"/>
    <w:rsid w:val="1F61B3EF"/>
    <w:rsid w:val="1F667007"/>
    <w:rsid w:val="1F712489"/>
    <w:rsid w:val="1F7A4C32"/>
    <w:rsid w:val="1F8547D4"/>
    <w:rsid w:val="1F9BE505"/>
    <w:rsid w:val="1F9C9B1E"/>
    <w:rsid w:val="1F9F915B"/>
    <w:rsid w:val="1FA690D0"/>
    <w:rsid w:val="1FB320FA"/>
    <w:rsid w:val="1FB39F8C"/>
    <w:rsid w:val="1FB86961"/>
    <w:rsid w:val="1FC75F6D"/>
    <w:rsid w:val="1FC88B75"/>
    <w:rsid w:val="1FCC1A0C"/>
    <w:rsid w:val="1FD1A6CC"/>
    <w:rsid w:val="1FDDB80D"/>
    <w:rsid w:val="1FE292C2"/>
    <w:rsid w:val="1FE4F324"/>
    <w:rsid w:val="1FEC5D22"/>
    <w:rsid w:val="201A68A7"/>
    <w:rsid w:val="202059E1"/>
    <w:rsid w:val="20272A46"/>
    <w:rsid w:val="202F9668"/>
    <w:rsid w:val="2038C071"/>
    <w:rsid w:val="203E2028"/>
    <w:rsid w:val="2048EA98"/>
    <w:rsid w:val="204BC201"/>
    <w:rsid w:val="204C557F"/>
    <w:rsid w:val="204F0756"/>
    <w:rsid w:val="2050B800"/>
    <w:rsid w:val="205B94EA"/>
    <w:rsid w:val="205D191D"/>
    <w:rsid w:val="205E183C"/>
    <w:rsid w:val="205E72A8"/>
    <w:rsid w:val="2067B7DD"/>
    <w:rsid w:val="20691194"/>
    <w:rsid w:val="207E0A01"/>
    <w:rsid w:val="207EF6DF"/>
    <w:rsid w:val="207FDB54"/>
    <w:rsid w:val="20857688"/>
    <w:rsid w:val="2094B026"/>
    <w:rsid w:val="20961237"/>
    <w:rsid w:val="20962CBD"/>
    <w:rsid w:val="209F6CA8"/>
    <w:rsid w:val="20A4666C"/>
    <w:rsid w:val="20AD7DE0"/>
    <w:rsid w:val="20BE9208"/>
    <w:rsid w:val="20C3F27E"/>
    <w:rsid w:val="20C540A9"/>
    <w:rsid w:val="20CAD963"/>
    <w:rsid w:val="20CE198D"/>
    <w:rsid w:val="20D09BDD"/>
    <w:rsid w:val="20D5CE06"/>
    <w:rsid w:val="20DC2938"/>
    <w:rsid w:val="20DCE37A"/>
    <w:rsid w:val="20EA1CD4"/>
    <w:rsid w:val="2113182C"/>
    <w:rsid w:val="211D4023"/>
    <w:rsid w:val="21251845"/>
    <w:rsid w:val="21266327"/>
    <w:rsid w:val="2135461C"/>
    <w:rsid w:val="213B10B5"/>
    <w:rsid w:val="21491647"/>
    <w:rsid w:val="214E46C1"/>
    <w:rsid w:val="2169D42D"/>
    <w:rsid w:val="216E9B4C"/>
    <w:rsid w:val="21736867"/>
    <w:rsid w:val="217DAF06"/>
    <w:rsid w:val="21839B7D"/>
    <w:rsid w:val="2189DE1E"/>
    <w:rsid w:val="218B6AE4"/>
    <w:rsid w:val="218DCE30"/>
    <w:rsid w:val="218FA7FB"/>
    <w:rsid w:val="21932080"/>
    <w:rsid w:val="219422D1"/>
    <w:rsid w:val="2197A0C5"/>
    <w:rsid w:val="21A8ED0F"/>
    <w:rsid w:val="21AA48AC"/>
    <w:rsid w:val="21AC529E"/>
    <w:rsid w:val="21AE36A7"/>
    <w:rsid w:val="21B8A1B3"/>
    <w:rsid w:val="21C581C8"/>
    <w:rsid w:val="21C89CC0"/>
    <w:rsid w:val="21C8E5E7"/>
    <w:rsid w:val="21CA77F1"/>
    <w:rsid w:val="21CB0A99"/>
    <w:rsid w:val="21CE62A9"/>
    <w:rsid w:val="21D05908"/>
    <w:rsid w:val="21D0E4FD"/>
    <w:rsid w:val="21E6A78E"/>
    <w:rsid w:val="21EADBC9"/>
    <w:rsid w:val="21EC96FF"/>
    <w:rsid w:val="21F12BB0"/>
    <w:rsid w:val="21F36286"/>
    <w:rsid w:val="220220C5"/>
    <w:rsid w:val="2210FA67"/>
    <w:rsid w:val="221B2235"/>
    <w:rsid w:val="2222490F"/>
    <w:rsid w:val="22271151"/>
    <w:rsid w:val="222D9096"/>
    <w:rsid w:val="22561A4A"/>
    <w:rsid w:val="226BA978"/>
    <w:rsid w:val="226D75AD"/>
    <w:rsid w:val="22786EDB"/>
    <w:rsid w:val="2278B82C"/>
    <w:rsid w:val="227BB0FF"/>
    <w:rsid w:val="2298BC85"/>
    <w:rsid w:val="229D6A14"/>
    <w:rsid w:val="229DECE1"/>
    <w:rsid w:val="22A79682"/>
    <w:rsid w:val="22B33607"/>
    <w:rsid w:val="22B7DB26"/>
    <w:rsid w:val="22BC1DAD"/>
    <w:rsid w:val="22C3DAAB"/>
    <w:rsid w:val="22D69FDD"/>
    <w:rsid w:val="22DB812C"/>
    <w:rsid w:val="22E08480"/>
    <w:rsid w:val="22E1E1A9"/>
    <w:rsid w:val="22E80285"/>
    <w:rsid w:val="22F1E966"/>
    <w:rsid w:val="22FA63ED"/>
    <w:rsid w:val="22FC594E"/>
    <w:rsid w:val="230031AA"/>
    <w:rsid w:val="23077C6B"/>
    <w:rsid w:val="230CA855"/>
    <w:rsid w:val="230CB5C4"/>
    <w:rsid w:val="231110FA"/>
    <w:rsid w:val="231278CC"/>
    <w:rsid w:val="23192823"/>
    <w:rsid w:val="231BD910"/>
    <w:rsid w:val="23239FA1"/>
    <w:rsid w:val="232A4C65"/>
    <w:rsid w:val="232F29C1"/>
    <w:rsid w:val="233371D8"/>
    <w:rsid w:val="233E0DCA"/>
    <w:rsid w:val="233E6417"/>
    <w:rsid w:val="2367F30C"/>
    <w:rsid w:val="2368718C"/>
    <w:rsid w:val="23791906"/>
    <w:rsid w:val="238A9E8B"/>
    <w:rsid w:val="238E52E2"/>
    <w:rsid w:val="239EAF19"/>
    <w:rsid w:val="239F7FF4"/>
    <w:rsid w:val="23A05719"/>
    <w:rsid w:val="23A06592"/>
    <w:rsid w:val="23A0851D"/>
    <w:rsid w:val="23A0F7EB"/>
    <w:rsid w:val="23A3568D"/>
    <w:rsid w:val="23CCBA9A"/>
    <w:rsid w:val="23CD9C0E"/>
    <w:rsid w:val="23CEC2AF"/>
    <w:rsid w:val="23D6DA25"/>
    <w:rsid w:val="23DF69D0"/>
    <w:rsid w:val="23E240B9"/>
    <w:rsid w:val="23E99907"/>
    <w:rsid w:val="23EE1265"/>
    <w:rsid w:val="23EEB728"/>
    <w:rsid w:val="23F330E4"/>
    <w:rsid w:val="23F4DB50"/>
    <w:rsid w:val="24049D1D"/>
    <w:rsid w:val="2419A349"/>
    <w:rsid w:val="2421A508"/>
    <w:rsid w:val="242AAF52"/>
    <w:rsid w:val="2433B01A"/>
    <w:rsid w:val="2433BCCA"/>
    <w:rsid w:val="244F7420"/>
    <w:rsid w:val="24553A9A"/>
    <w:rsid w:val="246C11BF"/>
    <w:rsid w:val="247DDB06"/>
    <w:rsid w:val="247FFC72"/>
    <w:rsid w:val="248C57F4"/>
    <w:rsid w:val="2493B67E"/>
    <w:rsid w:val="24984C53"/>
    <w:rsid w:val="24A8CDFE"/>
    <w:rsid w:val="24AF0DE7"/>
    <w:rsid w:val="24AFAE52"/>
    <w:rsid w:val="24AFEB03"/>
    <w:rsid w:val="24B71351"/>
    <w:rsid w:val="24B73B16"/>
    <w:rsid w:val="24B79E20"/>
    <w:rsid w:val="24C1725F"/>
    <w:rsid w:val="24C906BF"/>
    <w:rsid w:val="24CDB486"/>
    <w:rsid w:val="24D187E2"/>
    <w:rsid w:val="24D855CF"/>
    <w:rsid w:val="24DB0CFC"/>
    <w:rsid w:val="24DBE7E5"/>
    <w:rsid w:val="24F1AF06"/>
    <w:rsid w:val="2503ECC9"/>
    <w:rsid w:val="250517DE"/>
    <w:rsid w:val="2509A26B"/>
    <w:rsid w:val="250C6A0C"/>
    <w:rsid w:val="250EA3B9"/>
    <w:rsid w:val="2526C733"/>
    <w:rsid w:val="252FE3E3"/>
    <w:rsid w:val="254CAF11"/>
    <w:rsid w:val="25561E69"/>
    <w:rsid w:val="255F2730"/>
    <w:rsid w:val="2560FBA2"/>
    <w:rsid w:val="256BC6C4"/>
    <w:rsid w:val="25730BC8"/>
    <w:rsid w:val="25733762"/>
    <w:rsid w:val="257A7FB7"/>
    <w:rsid w:val="257AC49D"/>
    <w:rsid w:val="257CEA87"/>
    <w:rsid w:val="2585523C"/>
    <w:rsid w:val="258F1806"/>
    <w:rsid w:val="259A4358"/>
    <w:rsid w:val="259A642B"/>
    <w:rsid w:val="259D4CD9"/>
    <w:rsid w:val="259DC752"/>
    <w:rsid w:val="25A4D325"/>
    <w:rsid w:val="25AEE9D1"/>
    <w:rsid w:val="25B24F84"/>
    <w:rsid w:val="25B2DDE7"/>
    <w:rsid w:val="25B5E193"/>
    <w:rsid w:val="25B7462F"/>
    <w:rsid w:val="25BD677A"/>
    <w:rsid w:val="25C0052D"/>
    <w:rsid w:val="25D5E77B"/>
    <w:rsid w:val="25E0C831"/>
    <w:rsid w:val="25E98C9B"/>
    <w:rsid w:val="25F8DC7F"/>
    <w:rsid w:val="25F94709"/>
    <w:rsid w:val="26176D2F"/>
    <w:rsid w:val="2618EAFD"/>
    <w:rsid w:val="26204CE7"/>
    <w:rsid w:val="2634B6C2"/>
    <w:rsid w:val="2637892C"/>
    <w:rsid w:val="2638E435"/>
    <w:rsid w:val="263B8D47"/>
    <w:rsid w:val="264D3490"/>
    <w:rsid w:val="264F16AB"/>
    <w:rsid w:val="264F57F7"/>
    <w:rsid w:val="2656B906"/>
    <w:rsid w:val="265736EA"/>
    <w:rsid w:val="2667C6E9"/>
    <w:rsid w:val="26723877"/>
    <w:rsid w:val="2684C944"/>
    <w:rsid w:val="269F7D59"/>
    <w:rsid w:val="26A39E72"/>
    <w:rsid w:val="26A6EBB8"/>
    <w:rsid w:val="26AA94B1"/>
    <w:rsid w:val="26AF6396"/>
    <w:rsid w:val="26B5448E"/>
    <w:rsid w:val="26B82D70"/>
    <w:rsid w:val="26C135E6"/>
    <w:rsid w:val="26D3401A"/>
    <w:rsid w:val="26D4D02F"/>
    <w:rsid w:val="26DFD01F"/>
    <w:rsid w:val="26E14DDB"/>
    <w:rsid w:val="26E52A63"/>
    <w:rsid w:val="26EB0C2B"/>
    <w:rsid w:val="26ED022E"/>
    <w:rsid w:val="26F85AB4"/>
    <w:rsid w:val="26F8803B"/>
    <w:rsid w:val="26FF858F"/>
    <w:rsid w:val="27058D70"/>
    <w:rsid w:val="2706AF16"/>
    <w:rsid w:val="270C89D0"/>
    <w:rsid w:val="270E12AC"/>
    <w:rsid w:val="2723FA2A"/>
    <w:rsid w:val="272E33D4"/>
    <w:rsid w:val="273498CE"/>
    <w:rsid w:val="27448A9F"/>
    <w:rsid w:val="2750F1A9"/>
    <w:rsid w:val="275B140C"/>
    <w:rsid w:val="27661E8C"/>
    <w:rsid w:val="276A70F0"/>
    <w:rsid w:val="276CB507"/>
    <w:rsid w:val="2770DD37"/>
    <w:rsid w:val="2772D35B"/>
    <w:rsid w:val="277B7F8D"/>
    <w:rsid w:val="277F0D63"/>
    <w:rsid w:val="278FFDD4"/>
    <w:rsid w:val="2794591F"/>
    <w:rsid w:val="27A737FC"/>
    <w:rsid w:val="27AA431D"/>
    <w:rsid w:val="27AD1993"/>
    <w:rsid w:val="27ADF5C4"/>
    <w:rsid w:val="27BA3FEB"/>
    <w:rsid w:val="27BB7025"/>
    <w:rsid w:val="27C21FAB"/>
    <w:rsid w:val="27D4C722"/>
    <w:rsid w:val="27DADE2D"/>
    <w:rsid w:val="27E43B60"/>
    <w:rsid w:val="27EAB448"/>
    <w:rsid w:val="27F22A9A"/>
    <w:rsid w:val="27F587F4"/>
    <w:rsid w:val="27F5E5AF"/>
    <w:rsid w:val="27F67198"/>
    <w:rsid w:val="27FBEC1E"/>
    <w:rsid w:val="27FD963E"/>
    <w:rsid w:val="281161AE"/>
    <w:rsid w:val="281876AA"/>
    <w:rsid w:val="2819B965"/>
    <w:rsid w:val="281D4A13"/>
    <w:rsid w:val="28281F5C"/>
    <w:rsid w:val="2832F728"/>
    <w:rsid w:val="2839A859"/>
    <w:rsid w:val="2844DEAC"/>
    <w:rsid w:val="284A3BDF"/>
    <w:rsid w:val="285689C2"/>
    <w:rsid w:val="28591956"/>
    <w:rsid w:val="285AF7E8"/>
    <w:rsid w:val="285C4CB0"/>
    <w:rsid w:val="2861E924"/>
    <w:rsid w:val="286F0E9E"/>
    <w:rsid w:val="2874E037"/>
    <w:rsid w:val="287D9EA2"/>
    <w:rsid w:val="287E47A9"/>
    <w:rsid w:val="287EDCF3"/>
    <w:rsid w:val="287F6C27"/>
    <w:rsid w:val="28863AC0"/>
    <w:rsid w:val="28AF4CE9"/>
    <w:rsid w:val="28B45C30"/>
    <w:rsid w:val="28B4ADCA"/>
    <w:rsid w:val="28B78568"/>
    <w:rsid w:val="28C41601"/>
    <w:rsid w:val="28CCC84F"/>
    <w:rsid w:val="28D3EABC"/>
    <w:rsid w:val="28E1026A"/>
    <w:rsid w:val="28F48AAC"/>
    <w:rsid w:val="290391E2"/>
    <w:rsid w:val="291E2281"/>
    <w:rsid w:val="291E770B"/>
    <w:rsid w:val="293DB7E4"/>
    <w:rsid w:val="293FFB2A"/>
    <w:rsid w:val="2955597F"/>
    <w:rsid w:val="295BAC48"/>
    <w:rsid w:val="296559A5"/>
    <w:rsid w:val="2965AF09"/>
    <w:rsid w:val="296A7C0E"/>
    <w:rsid w:val="296CD1B8"/>
    <w:rsid w:val="29706C5D"/>
    <w:rsid w:val="297C3DA3"/>
    <w:rsid w:val="297E3DCA"/>
    <w:rsid w:val="29887F1F"/>
    <w:rsid w:val="29A7C8D0"/>
    <w:rsid w:val="29B90AC2"/>
    <w:rsid w:val="29BDF704"/>
    <w:rsid w:val="29C9DDBA"/>
    <w:rsid w:val="29D88A50"/>
    <w:rsid w:val="29D8B0FD"/>
    <w:rsid w:val="29DA2230"/>
    <w:rsid w:val="29DEBAD4"/>
    <w:rsid w:val="29E2251A"/>
    <w:rsid w:val="29F3B712"/>
    <w:rsid w:val="29F67B24"/>
    <w:rsid w:val="2A02D16C"/>
    <w:rsid w:val="2A06339B"/>
    <w:rsid w:val="2A0A9A77"/>
    <w:rsid w:val="2A11177B"/>
    <w:rsid w:val="2A14B885"/>
    <w:rsid w:val="2A1BC23B"/>
    <w:rsid w:val="2A1D5454"/>
    <w:rsid w:val="2A1EFEEA"/>
    <w:rsid w:val="2A254A30"/>
    <w:rsid w:val="2A2DC4F2"/>
    <w:rsid w:val="2A2FAE0A"/>
    <w:rsid w:val="2A3783BB"/>
    <w:rsid w:val="2A3C52A5"/>
    <w:rsid w:val="2A42BD24"/>
    <w:rsid w:val="2A4B45A8"/>
    <w:rsid w:val="2A53A6F4"/>
    <w:rsid w:val="2A5C6C08"/>
    <w:rsid w:val="2A6AC588"/>
    <w:rsid w:val="2A6C4686"/>
    <w:rsid w:val="2A718FBC"/>
    <w:rsid w:val="2A77FA0A"/>
    <w:rsid w:val="2A793C1C"/>
    <w:rsid w:val="2A7ACFF3"/>
    <w:rsid w:val="2A87B218"/>
    <w:rsid w:val="2A9E27D1"/>
    <w:rsid w:val="2AAD6922"/>
    <w:rsid w:val="2ABC9315"/>
    <w:rsid w:val="2AC285C9"/>
    <w:rsid w:val="2AC2866F"/>
    <w:rsid w:val="2AC3AF99"/>
    <w:rsid w:val="2AC66C03"/>
    <w:rsid w:val="2AC6A69F"/>
    <w:rsid w:val="2ACF4A78"/>
    <w:rsid w:val="2AD235B1"/>
    <w:rsid w:val="2AD8B6DD"/>
    <w:rsid w:val="2ADA4040"/>
    <w:rsid w:val="2ADDC421"/>
    <w:rsid w:val="2AE0B3EB"/>
    <w:rsid w:val="2AEC31A2"/>
    <w:rsid w:val="2AED6D2C"/>
    <w:rsid w:val="2AEDAA69"/>
    <w:rsid w:val="2AEE8400"/>
    <w:rsid w:val="2AF26DE0"/>
    <w:rsid w:val="2AF7227E"/>
    <w:rsid w:val="2AFB8404"/>
    <w:rsid w:val="2B04040F"/>
    <w:rsid w:val="2B04E534"/>
    <w:rsid w:val="2B12E37D"/>
    <w:rsid w:val="2B18608C"/>
    <w:rsid w:val="2B1B680F"/>
    <w:rsid w:val="2B1C003E"/>
    <w:rsid w:val="2B264086"/>
    <w:rsid w:val="2B39F047"/>
    <w:rsid w:val="2B3C5391"/>
    <w:rsid w:val="2B4D5AF5"/>
    <w:rsid w:val="2B69F849"/>
    <w:rsid w:val="2B73B12B"/>
    <w:rsid w:val="2B740170"/>
    <w:rsid w:val="2B7546D4"/>
    <w:rsid w:val="2B77CFBB"/>
    <w:rsid w:val="2B8BD115"/>
    <w:rsid w:val="2B9027A5"/>
    <w:rsid w:val="2B98B50C"/>
    <w:rsid w:val="2BA0BA6D"/>
    <w:rsid w:val="2BAE3B0C"/>
    <w:rsid w:val="2BB803E6"/>
    <w:rsid w:val="2BC0D3A8"/>
    <w:rsid w:val="2BC5E2C9"/>
    <w:rsid w:val="2BCE7EF9"/>
    <w:rsid w:val="2BEF9BBB"/>
    <w:rsid w:val="2BF47C89"/>
    <w:rsid w:val="2BF8DCBD"/>
    <w:rsid w:val="2C07691C"/>
    <w:rsid w:val="2C15C4B7"/>
    <w:rsid w:val="2C16853B"/>
    <w:rsid w:val="2C23939F"/>
    <w:rsid w:val="2C2B4772"/>
    <w:rsid w:val="2C39EE5A"/>
    <w:rsid w:val="2C46128B"/>
    <w:rsid w:val="2C542B66"/>
    <w:rsid w:val="2C649B7E"/>
    <w:rsid w:val="2C83E0F4"/>
    <w:rsid w:val="2C936425"/>
    <w:rsid w:val="2C96D7AB"/>
    <w:rsid w:val="2CA30CF8"/>
    <w:rsid w:val="2CA78F2D"/>
    <w:rsid w:val="2CABED39"/>
    <w:rsid w:val="2CB50CCE"/>
    <w:rsid w:val="2CCDB526"/>
    <w:rsid w:val="2CD50EF7"/>
    <w:rsid w:val="2CD586CD"/>
    <w:rsid w:val="2CD6ABDD"/>
    <w:rsid w:val="2CE7BC7C"/>
    <w:rsid w:val="2CEA6A99"/>
    <w:rsid w:val="2CFFEEC4"/>
    <w:rsid w:val="2D089BE0"/>
    <w:rsid w:val="2D09F88E"/>
    <w:rsid w:val="2D14A936"/>
    <w:rsid w:val="2D239704"/>
    <w:rsid w:val="2D24D219"/>
    <w:rsid w:val="2D2BF9CF"/>
    <w:rsid w:val="2D2CE78E"/>
    <w:rsid w:val="2D2D95E2"/>
    <w:rsid w:val="2D316E7C"/>
    <w:rsid w:val="2D39FEA8"/>
    <w:rsid w:val="2D628A62"/>
    <w:rsid w:val="2D651721"/>
    <w:rsid w:val="2D7249BB"/>
    <w:rsid w:val="2D768585"/>
    <w:rsid w:val="2D7B744E"/>
    <w:rsid w:val="2D800132"/>
    <w:rsid w:val="2D88446D"/>
    <w:rsid w:val="2D9CB220"/>
    <w:rsid w:val="2DA0E046"/>
    <w:rsid w:val="2DABE68D"/>
    <w:rsid w:val="2DB14954"/>
    <w:rsid w:val="2DBF329B"/>
    <w:rsid w:val="2DC5583F"/>
    <w:rsid w:val="2DE6CD4A"/>
    <w:rsid w:val="2DE97DFC"/>
    <w:rsid w:val="2DF0D054"/>
    <w:rsid w:val="2DF14F21"/>
    <w:rsid w:val="2DFBA02C"/>
    <w:rsid w:val="2E02355A"/>
    <w:rsid w:val="2E112B70"/>
    <w:rsid w:val="2E20A667"/>
    <w:rsid w:val="2E2D869F"/>
    <w:rsid w:val="2E37385D"/>
    <w:rsid w:val="2E3F133B"/>
    <w:rsid w:val="2E41781A"/>
    <w:rsid w:val="2E421B9D"/>
    <w:rsid w:val="2E49EAA6"/>
    <w:rsid w:val="2E4D05F7"/>
    <w:rsid w:val="2E5678E4"/>
    <w:rsid w:val="2E590124"/>
    <w:rsid w:val="2E67E874"/>
    <w:rsid w:val="2E6E611B"/>
    <w:rsid w:val="2E6EA20F"/>
    <w:rsid w:val="2E6FDAEA"/>
    <w:rsid w:val="2E712A20"/>
    <w:rsid w:val="2E883316"/>
    <w:rsid w:val="2E8E63C5"/>
    <w:rsid w:val="2E90E5B1"/>
    <w:rsid w:val="2E980DCD"/>
    <w:rsid w:val="2EAE021F"/>
    <w:rsid w:val="2EC30DF7"/>
    <w:rsid w:val="2EC3EC2A"/>
    <w:rsid w:val="2ECB9DB0"/>
    <w:rsid w:val="2ECD7B4C"/>
    <w:rsid w:val="2ED03321"/>
    <w:rsid w:val="2ED03BE9"/>
    <w:rsid w:val="2EE7499B"/>
    <w:rsid w:val="2EEF2BA5"/>
    <w:rsid w:val="2EF0F660"/>
    <w:rsid w:val="2EFD89A4"/>
    <w:rsid w:val="2F010E2F"/>
    <w:rsid w:val="2F0CF143"/>
    <w:rsid w:val="2F146B14"/>
    <w:rsid w:val="2F15068F"/>
    <w:rsid w:val="2F25C69E"/>
    <w:rsid w:val="2F2DDCCE"/>
    <w:rsid w:val="2F37F8E1"/>
    <w:rsid w:val="2F4093BD"/>
    <w:rsid w:val="2F4E352E"/>
    <w:rsid w:val="2F54899B"/>
    <w:rsid w:val="2F5880C2"/>
    <w:rsid w:val="2F5BC755"/>
    <w:rsid w:val="2F5CB5A9"/>
    <w:rsid w:val="2F5CC758"/>
    <w:rsid w:val="2F5CE92B"/>
    <w:rsid w:val="2F6148E9"/>
    <w:rsid w:val="2F63B81C"/>
    <w:rsid w:val="2F693A72"/>
    <w:rsid w:val="2F737471"/>
    <w:rsid w:val="2F9B4FAD"/>
    <w:rsid w:val="2FA1449D"/>
    <w:rsid w:val="2FA4F293"/>
    <w:rsid w:val="2FAB7196"/>
    <w:rsid w:val="2FB01807"/>
    <w:rsid w:val="2FB619C6"/>
    <w:rsid w:val="2FC29796"/>
    <w:rsid w:val="2FCDB70E"/>
    <w:rsid w:val="2FD4D139"/>
    <w:rsid w:val="2FD56BCC"/>
    <w:rsid w:val="2FE832DA"/>
    <w:rsid w:val="2FEA2FDF"/>
    <w:rsid w:val="2FEC5B50"/>
    <w:rsid w:val="2FF8582A"/>
    <w:rsid w:val="301D91C6"/>
    <w:rsid w:val="302D3F7F"/>
    <w:rsid w:val="3032AFC1"/>
    <w:rsid w:val="303B8478"/>
    <w:rsid w:val="3045A95F"/>
    <w:rsid w:val="30460EF0"/>
    <w:rsid w:val="3050AD96"/>
    <w:rsid w:val="3053AA20"/>
    <w:rsid w:val="30544EF9"/>
    <w:rsid w:val="3058E107"/>
    <w:rsid w:val="305AF797"/>
    <w:rsid w:val="30605CFA"/>
    <w:rsid w:val="306B6332"/>
    <w:rsid w:val="3078ABBA"/>
    <w:rsid w:val="307F6D80"/>
    <w:rsid w:val="30899193"/>
    <w:rsid w:val="308AB423"/>
    <w:rsid w:val="30919A16"/>
    <w:rsid w:val="309243BE"/>
    <w:rsid w:val="30A50DBC"/>
    <w:rsid w:val="30AD18C3"/>
    <w:rsid w:val="30B27A8E"/>
    <w:rsid w:val="30B899D3"/>
    <w:rsid w:val="30BFFBB4"/>
    <w:rsid w:val="30C273CC"/>
    <w:rsid w:val="30C57303"/>
    <w:rsid w:val="30CC2FDF"/>
    <w:rsid w:val="30CC9C1A"/>
    <w:rsid w:val="30CEFCAC"/>
    <w:rsid w:val="30D28B79"/>
    <w:rsid w:val="30D8E2CE"/>
    <w:rsid w:val="30DA4936"/>
    <w:rsid w:val="30DE9E6C"/>
    <w:rsid w:val="30E37EF6"/>
    <w:rsid w:val="30E796C5"/>
    <w:rsid w:val="30EA1580"/>
    <w:rsid w:val="31017C71"/>
    <w:rsid w:val="3107E2B4"/>
    <w:rsid w:val="3114CC97"/>
    <w:rsid w:val="31175C65"/>
    <w:rsid w:val="3117F263"/>
    <w:rsid w:val="31193A8A"/>
    <w:rsid w:val="311DB528"/>
    <w:rsid w:val="312090BD"/>
    <w:rsid w:val="31248D80"/>
    <w:rsid w:val="31260839"/>
    <w:rsid w:val="3127A4E4"/>
    <w:rsid w:val="3129C942"/>
    <w:rsid w:val="3136D660"/>
    <w:rsid w:val="313D77E4"/>
    <w:rsid w:val="314188B3"/>
    <w:rsid w:val="314C2CBB"/>
    <w:rsid w:val="3152908E"/>
    <w:rsid w:val="3154FA51"/>
    <w:rsid w:val="31571D04"/>
    <w:rsid w:val="315CF82B"/>
    <w:rsid w:val="316697B2"/>
    <w:rsid w:val="31692A51"/>
    <w:rsid w:val="3172EE43"/>
    <w:rsid w:val="3181DCE1"/>
    <w:rsid w:val="31A71D4B"/>
    <w:rsid w:val="31AC693A"/>
    <w:rsid w:val="31AF2E6C"/>
    <w:rsid w:val="31B5D70B"/>
    <w:rsid w:val="31B618C8"/>
    <w:rsid w:val="31BA7D4A"/>
    <w:rsid w:val="31BB2D70"/>
    <w:rsid w:val="31BBEE74"/>
    <w:rsid w:val="31C7CF8A"/>
    <w:rsid w:val="31CC71B8"/>
    <w:rsid w:val="31CCE79D"/>
    <w:rsid w:val="31D01FD4"/>
    <w:rsid w:val="31D93FC3"/>
    <w:rsid w:val="31E265C1"/>
    <w:rsid w:val="31E45897"/>
    <w:rsid w:val="31E5F206"/>
    <w:rsid w:val="31ED1CBD"/>
    <w:rsid w:val="31ED6930"/>
    <w:rsid w:val="31F3033F"/>
    <w:rsid w:val="31F5057A"/>
    <w:rsid w:val="3208AC97"/>
    <w:rsid w:val="320B3638"/>
    <w:rsid w:val="32206632"/>
    <w:rsid w:val="32249FD2"/>
    <w:rsid w:val="32289AA7"/>
    <w:rsid w:val="32308CB1"/>
    <w:rsid w:val="3233536D"/>
    <w:rsid w:val="32342441"/>
    <w:rsid w:val="323A3A3E"/>
    <w:rsid w:val="3248434C"/>
    <w:rsid w:val="324D64CE"/>
    <w:rsid w:val="3252C96B"/>
    <w:rsid w:val="325B6983"/>
    <w:rsid w:val="326C1407"/>
    <w:rsid w:val="326CCA24"/>
    <w:rsid w:val="326D575E"/>
    <w:rsid w:val="3298C33B"/>
    <w:rsid w:val="329C21B9"/>
    <w:rsid w:val="329D866A"/>
    <w:rsid w:val="32A4A765"/>
    <w:rsid w:val="32A56FA2"/>
    <w:rsid w:val="32AF30D1"/>
    <w:rsid w:val="32C2C5E4"/>
    <w:rsid w:val="32D4F824"/>
    <w:rsid w:val="32D7B547"/>
    <w:rsid w:val="32DD66D1"/>
    <w:rsid w:val="32DE67DC"/>
    <w:rsid w:val="32F0108F"/>
    <w:rsid w:val="32F854EE"/>
    <w:rsid w:val="32F897B4"/>
    <w:rsid w:val="33087C0B"/>
    <w:rsid w:val="331523B2"/>
    <w:rsid w:val="3316531E"/>
    <w:rsid w:val="331734DC"/>
    <w:rsid w:val="331B3A6A"/>
    <w:rsid w:val="331B579B"/>
    <w:rsid w:val="332540E1"/>
    <w:rsid w:val="332C0C5B"/>
    <w:rsid w:val="332C5741"/>
    <w:rsid w:val="33375D0B"/>
    <w:rsid w:val="3349A8A5"/>
    <w:rsid w:val="334B1972"/>
    <w:rsid w:val="336330B8"/>
    <w:rsid w:val="336E1F14"/>
    <w:rsid w:val="3371389A"/>
    <w:rsid w:val="337621E6"/>
    <w:rsid w:val="33770140"/>
    <w:rsid w:val="338B110C"/>
    <w:rsid w:val="3392C868"/>
    <w:rsid w:val="3398E88D"/>
    <w:rsid w:val="339B7455"/>
    <w:rsid w:val="33A1BC98"/>
    <w:rsid w:val="33A4B995"/>
    <w:rsid w:val="33AA9806"/>
    <w:rsid w:val="33AF370A"/>
    <w:rsid w:val="33B040DF"/>
    <w:rsid w:val="33B275C7"/>
    <w:rsid w:val="33D67905"/>
    <w:rsid w:val="33DD313A"/>
    <w:rsid w:val="33E6A575"/>
    <w:rsid w:val="33F2B88F"/>
    <w:rsid w:val="33F7331F"/>
    <w:rsid w:val="33FD83D8"/>
    <w:rsid w:val="3401378F"/>
    <w:rsid w:val="34043A5D"/>
    <w:rsid w:val="340AD4EA"/>
    <w:rsid w:val="3410F597"/>
    <w:rsid w:val="3413B637"/>
    <w:rsid w:val="34188F8D"/>
    <w:rsid w:val="341915AE"/>
    <w:rsid w:val="3419863A"/>
    <w:rsid w:val="342B73CB"/>
    <w:rsid w:val="343486A1"/>
    <w:rsid w:val="3444CD74"/>
    <w:rsid w:val="344639A2"/>
    <w:rsid w:val="344B16F0"/>
    <w:rsid w:val="3453F27D"/>
    <w:rsid w:val="34558C75"/>
    <w:rsid w:val="345D3C28"/>
    <w:rsid w:val="345D9FAD"/>
    <w:rsid w:val="3464C0E8"/>
    <w:rsid w:val="346D6790"/>
    <w:rsid w:val="3470F357"/>
    <w:rsid w:val="34720E76"/>
    <w:rsid w:val="3480B331"/>
    <w:rsid w:val="3493DB8F"/>
    <w:rsid w:val="3496040F"/>
    <w:rsid w:val="349C597C"/>
    <w:rsid w:val="34AAAF1A"/>
    <w:rsid w:val="34B52BA1"/>
    <w:rsid w:val="34B69F61"/>
    <w:rsid w:val="34B70CBD"/>
    <w:rsid w:val="34BEC3CD"/>
    <w:rsid w:val="34E2ED26"/>
    <w:rsid w:val="34E40D35"/>
    <w:rsid w:val="34E6D9A6"/>
    <w:rsid w:val="34E8346C"/>
    <w:rsid w:val="34E9CDA2"/>
    <w:rsid w:val="34E9EB51"/>
    <w:rsid w:val="34F9C9A7"/>
    <w:rsid w:val="3503E7D8"/>
    <w:rsid w:val="35085759"/>
    <w:rsid w:val="3509B93F"/>
    <w:rsid w:val="351C4937"/>
    <w:rsid w:val="351F74AB"/>
    <w:rsid w:val="35407029"/>
    <w:rsid w:val="3558D814"/>
    <w:rsid w:val="3564AF4A"/>
    <w:rsid w:val="356CA455"/>
    <w:rsid w:val="356F912E"/>
    <w:rsid w:val="3574FB5A"/>
    <w:rsid w:val="3579349A"/>
    <w:rsid w:val="357F98D5"/>
    <w:rsid w:val="357FBB8C"/>
    <w:rsid w:val="35881F80"/>
    <w:rsid w:val="358B7C6A"/>
    <w:rsid w:val="358D8341"/>
    <w:rsid w:val="358DE4C6"/>
    <w:rsid w:val="35919D91"/>
    <w:rsid w:val="359D6DC4"/>
    <w:rsid w:val="35A0048F"/>
    <w:rsid w:val="35B0F9D9"/>
    <w:rsid w:val="35B37A6C"/>
    <w:rsid w:val="35B630B5"/>
    <w:rsid w:val="35BD44ED"/>
    <w:rsid w:val="35D35F08"/>
    <w:rsid w:val="35D6015C"/>
    <w:rsid w:val="35DC2DAC"/>
    <w:rsid w:val="35E3D7D9"/>
    <w:rsid w:val="35EB144A"/>
    <w:rsid w:val="35ED2D75"/>
    <w:rsid w:val="35EFFE83"/>
    <w:rsid w:val="35F95C41"/>
    <w:rsid w:val="36002CC2"/>
    <w:rsid w:val="360DE3A8"/>
    <w:rsid w:val="360F80B2"/>
    <w:rsid w:val="361171CA"/>
    <w:rsid w:val="361DF958"/>
    <w:rsid w:val="36231A2C"/>
    <w:rsid w:val="36275F99"/>
    <w:rsid w:val="3644B407"/>
    <w:rsid w:val="3649A266"/>
    <w:rsid w:val="364E2C06"/>
    <w:rsid w:val="365ADC20"/>
    <w:rsid w:val="365B1141"/>
    <w:rsid w:val="3668790B"/>
    <w:rsid w:val="3678F77F"/>
    <w:rsid w:val="367C0656"/>
    <w:rsid w:val="367FC651"/>
    <w:rsid w:val="3686AB60"/>
    <w:rsid w:val="36975B82"/>
    <w:rsid w:val="36986FB5"/>
    <w:rsid w:val="369DA752"/>
    <w:rsid w:val="36A441D9"/>
    <w:rsid w:val="36B964B9"/>
    <w:rsid w:val="36BF2E6F"/>
    <w:rsid w:val="36C627B7"/>
    <w:rsid w:val="36D02E4C"/>
    <w:rsid w:val="36D8051F"/>
    <w:rsid w:val="36DFA05F"/>
    <w:rsid w:val="36E4D250"/>
    <w:rsid w:val="36E548B7"/>
    <w:rsid w:val="36FD2446"/>
    <w:rsid w:val="3700486B"/>
    <w:rsid w:val="37010FAF"/>
    <w:rsid w:val="3706D478"/>
    <w:rsid w:val="3707AABC"/>
    <w:rsid w:val="370CCA69"/>
    <w:rsid w:val="3718B142"/>
    <w:rsid w:val="371EBFEB"/>
    <w:rsid w:val="37215E43"/>
    <w:rsid w:val="37353D9C"/>
    <w:rsid w:val="373AB4F0"/>
    <w:rsid w:val="3740D28B"/>
    <w:rsid w:val="3751FEDD"/>
    <w:rsid w:val="3756B1A4"/>
    <w:rsid w:val="37632FF7"/>
    <w:rsid w:val="37688FF2"/>
    <w:rsid w:val="3770C86E"/>
    <w:rsid w:val="3777629D"/>
    <w:rsid w:val="37788668"/>
    <w:rsid w:val="3787FCDF"/>
    <w:rsid w:val="37882C18"/>
    <w:rsid w:val="378CA25C"/>
    <w:rsid w:val="379370B7"/>
    <w:rsid w:val="379DBFC8"/>
    <w:rsid w:val="379F0C73"/>
    <w:rsid w:val="37C08D28"/>
    <w:rsid w:val="37DB335F"/>
    <w:rsid w:val="37DC8DEC"/>
    <w:rsid w:val="37E1B8A4"/>
    <w:rsid w:val="37F21493"/>
    <w:rsid w:val="37F46A6F"/>
    <w:rsid w:val="38011B6D"/>
    <w:rsid w:val="38043951"/>
    <w:rsid w:val="380ECC96"/>
    <w:rsid w:val="3813509A"/>
    <w:rsid w:val="381A688C"/>
    <w:rsid w:val="381A8816"/>
    <w:rsid w:val="381DB183"/>
    <w:rsid w:val="381F9F15"/>
    <w:rsid w:val="381FF6D2"/>
    <w:rsid w:val="38234BDD"/>
    <w:rsid w:val="382A7D89"/>
    <w:rsid w:val="382D42C1"/>
    <w:rsid w:val="3838D228"/>
    <w:rsid w:val="3839A1E0"/>
    <w:rsid w:val="3841F929"/>
    <w:rsid w:val="38426EB8"/>
    <w:rsid w:val="3844B7D8"/>
    <w:rsid w:val="384B8669"/>
    <w:rsid w:val="384D4ED8"/>
    <w:rsid w:val="385A9DAC"/>
    <w:rsid w:val="385CFD55"/>
    <w:rsid w:val="385E60BB"/>
    <w:rsid w:val="38714A83"/>
    <w:rsid w:val="388E9591"/>
    <w:rsid w:val="38A44D4B"/>
    <w:rsid w:val="38A7C8FA"/>
    <w:rsid w:val="38A9187E"/>
    <w:rsid w:val="38A9D398"/>
    <w:rsid w:val="38AAF9A5"/>
    <w:rsid w:val="38B11458"/>
    <w:rsid w:val="38B7A33A"/>
    <w:rsid w:val="38BBCDFB"/>
    <w:rsid w:val="38BE3F96"/>
    <w:rsid w:val="38D900EB"/>
    <w:rsid w:val="38D93D63"/>
    <w:rsid w:val="38DC0514"/>
    <w:rsid w:val="38E63E9C"/>
    <w:rsid w:val="38F1C990"/>
    <w:rsid w:val="390AA65E"/>
    <w:rsid w:val="390E0129"/>
    <w:rsid w:val="391B9E64"/>
    <w:rsid w:val="391CF72A"/>
    <w:rsid w:val="391DB2B9"/>
    <w:rsid w:val="3931D64E"/>
    <w:rsid w:val="39359AA5"/>
    <w:rsid w:val="3935F66C"/>
    <w:rsid w:val="393C44D1"/>
    <w:rsid w:val="39444066"/>
    <w:rsid w:val="3944D107"/>
    <w:rsid w:val="3947B61B"/>
    <w:rsid w:val="395FA309"/>
    <w:rsid w:val="396C6692"/>
    <w:rsid w:val="396D4A4C"/>
    <w:rsid w:val="3970CE63"/>
    <w:rsid w:val="3972723D"/>
    <w:rsid w:val="3972A88E"/>
    <w:rsid w:val="397993DA"/>
    <w:rsid w:val="397C551D"/>
    <w:rsid w:val="39889B3D"/>
    <w:rsid w:val="3994C482"/>
    <w:rsid w:val="3994CF78"/>
    <w:rsid w:val="39A61E02"/>
    <w:rsid w:val="39A66FC5"/>
    <w:rsid w:val="39B0D881"/>
    <w:rsid w:val="39BD6B21"/>
    <w:rsid w:val="39C2874F"/>
    <w:rsid w:val="39C2C64A"/>
    <w:rsid w:val="39D8C860"/>
    <w:rsid w:val="39F28D04"/>
    <w:rsid w:val="39FA417E"/>
    <w:rsid w:val="3A0A8A0C"/>
    <w:rsid w:val="3A0B2D41"/>
    <w:rsid w:val="3A0ED44C"/>
    <w:rsid w:val="3A0FA793"/>
    <w:rsid w:val="3A104FA2"/>
    <w:rsid w:val="3A12E6CB"/>
    <w:rsid w:val="3A1F6857"/>
    <w:rsid w:val="3A37B3AA"/>
    <w:rsid w:val="3A388AC8"/>
    <w:rsid w:val="3A38E1BB"/>
    <w:rsid w:val="3A520682"/>
    <w:rsid w:val="3A5266B3"/>
    <w:rsid w:val="3A584B41"/>
    <w:rsid w:val="3A597C09"/>
    <w:rsid w:val="3A5A74F2"/>
    <w:rsid w:val="3A615D01"/>
    <w:rsid w:val="3A6B3A92"/>
    <w:rsid w:val="3A7C040F"/>
    <w:rsid w:val="3A8501D7"/>
    <w:rsid w:val="3A88519E"/>
    <w:rsid w:val="3A8E8FE4"/>
    <w:rsid w:val="3A949AFA"/>
    <w:rsid w:val="3A96BF19"/>
    <w:rsid w:val="3A98777C"/>
    <w:rsid w:val="3A98A72A"/>
    <w:rsid w:val="3A9CAC0F"/>
    <w:rsid w:val="3AA239D2"/>
    <w:rsid w:val="3AA887E6"/>
    <w:rsid w:val="3AB2BF95"/>
    <w:rsid w:val="3AC7C654"/>
    <w:rsid w:val="3ACBC96B"/>
    <w:rsid w:val="3AD89D55"/>
    <w:rsid w:val="3ADE9C65"/>
    <w:rsid w:val="3AE481E5"/>
    <w:rsid w:val="3AECB457"/>
    <w:rsid w:val="3AED3498"/>
    <w:rsid w:val="3B01AC02"/>
    <w:rsid w:val="3B13FE2F"/>
    <w:rsid w:val="3B183DBE"/>
    <w:rsid w:val="3B217E87"/>
    <w:rsid w:val="3B2951C7"/>
    <w:rsid w:val="3B2BD163"/>
    <w:rsid w:val="3B336EC8"/>
    <w:rsid w:val="3B3380BB"/>
    <w:rsid w:val="3B348D6A"/>
    <w:rsid w:val="3B4B0BBF"/>
    <w:rsid w:val="3B567FB6"/>
    <w:rsid w:val="3B5998E0"/>
    <w:rsid w:val="3B61CA19"/>
    <w:rsid w:val="3B626327"/>
    <w:rsid w:val="3B7A9583"/>
    <w:rsid w:val="3B7FD685"/>
    <w:rsid w:val="3B858409"/>
    <w:rsid w:val="3B8B4318"/>
    <w:rsid w:val="3B8EEAAD"/>
    <w:rsid w:val="3B9EADFF"/>
    <w:rsid w:val="3BA10E3D"/>
    <w:rsid w:val="3BA2C4C8"/>
    <w:rsid w:val="3BA56EF0"/>
    <w:rsid w:val="3BAA57C4"/>
    <w:rsid w:val="3BAC2A50"/>
    <w:rsid w:val="3BB5860A"/>
    <w:rsid w:val="3BB63D5D"/>
    <w:rsid w:val="3BBB0065"/>
    <w:rsid w:val="3BC80A48"/>
    <w:rsid w:val="3BCA66F9"/>
    <w:rsid w:val="3BCDC28E"/>
    <w:rsid w:val="3BD05441"/>
    <w:rsid w:val="3BD4FF5A"/>
    <w:rsid w:val="3BD67F82"/>
    <w:rsid w:val="3BDEDC06"/>
    <w:rsid w:val="3BE1AC85"/>
    <w:rsid w:val="3BE1D536"/>
    <w:rsid w:val="3BE26FE9"/>
    <w:rsid w:val="3BFAF35B"/>
    <w:rsid w:val="3C05CEC9"/>
    <w:rsid w:val="3C0ECDD8"/>
    <w:rsid w:val="3C1222E6"/>
    <w:rsid w:val="3C1EDFAF"/>
    <w:rsid w:val="3C1EE197"/>
    <w:rsid w:val="3C209EE1"/>
    <w:rsid w:val="3C2C3DFE"/>
    <w:rsid w:val="3C3BCF76"/>
    <w:rsid w:val="3C438B60"/>
    <w:rsid w:val="3C5120CB"/>
    <w:rsid w:val="3C5C7DE6"/>
    <w:rsid w:val="3C6C84B2"/>
    <w:rsid w:val="3C787D42"/>
    <w:rsid w:val="3C827ADC"/>
    <w:rsid w:val="3C8A646C"/>
    <w:rsid w:val="3C8A79CA"/>
    <w:rsid w:val="3C8D97A2"/>
    <w:rsid w:val="3C8E0179"/>
    <w:rsid w:val="3C93C41E"/>
    <w:rsid w:val="3C9CD284"/>
    <w:rsid w:val="3CA892FF"/>
    <w:rsid w:val="3CA9BDA4"/>
    <w:rsid w:val="3CB9B3AE"/>
    <w:rsid w:val="3CC8AB99"/>
    <w:rsid w:val="3CC99D3A"/>
    <w:rsid w:val="3CC9C9D8"/>
    <w:rsid w:val="3CD60CF9"/>
    <w:rsid w:val="3CD72E76"/>
    <w:rsid w:val="3CDA93A2"/>
    <w:rsid w:val="3CE6E0EE"/>
    <w:rsid w:val="3CEAE2FF"/>
    <w:rsid w:val="3CFC151B"/>
    <w:rsid w:val="3D05769F"/>
    <w:rsid w:val="3D073A60"/>
    <w:rsid w:val="3D1624E3"/>
    <w:rsid w:val="3D199D0C"/>
    <w:rsid w:val="3D19D895"/>
    <w:rsid w:val="3D300183"/>
    <w:rsid w:val="3D34DCAB"/>
    <w:rsid w:val="3D37A43A"/>
    <w:rsid w:val="3D3D40F5"/>
    <w:rsid w:val="3D447E14"/>
    <w:rsid w:val="3D4A9521"/>
    <w:rsid w:val="3D4B41B4"/>
    <w:rsid w:val="3D4C24F4"/>
    <w:rsid w:val="3D5590F2"/>
    <w:rsid w:val="3D5AF997"/>
    <w:rsid w:val="3D710EC1"/>
    <w:rsid w:val="3D77FC96"/>
    <w:rsid w:val="3D86B75F"/>
    <w:rsid w:val="3D88431D"/>
    <w:rsid w:val="3D8FDA76"/>
    <w:rsid w:val="3D923B5A"/>
    <w:rsid w:val="3D9A1C7C"/>
    <w:rsid w:val="3D9B0147"/>
    <w:rsid w:val="3DA172D5"/>
    <w:rsid w:val="3DA6BD85"/>
    <w:rsid w:val="3DA7EE53"/>
    <w:rsid w:val="3DA8A0FB"/>
    <w:rsid w:val="3DAC0F0A"/>
    <w:rsid w:val="3DD058E7"/>
    <w:rsid w:val="3DD09E62"/>
    <w:rsid w:val="3DDF8CEC"/>
    <w:rsid w:val="3DE07E29"/>
    <w:rsid w:val="3DE0D76A"/>
    <w:rsid w:val="3DE7137B"/>
    <w:rsid w:val="3DEC86DA"/>
    <w:rsid w:val="3DF22610"/>
    <w:rsid w:val="3DF9B372"/>
    <w:rsid w:val="3E0DD654"/>
    <w:rsid w:val="3E1ECD97"/>
    <w:rsid w:val="3E35B0D6"/>
    <w:rsid w:val="3E399379"/>
    <w:rsid w:val="3E3A5783"/>
    <w:rsid w:val="3E3C6099"/>
    <w:rsid w:val="3E3F37D2"/>
    <w:rsid w:val="3E476000"/>
    <w:rsid w:val="3E6302B8"/>
    <w:rsid w:val="3E64D0DF"/>
    <w:rsid w:val="3E693878"/>
    <w:rsid w:val="3E6AEE30"/>
    <w:rsid w:val="3E719E2B"/>
    <w:rsid w:val="3E7737D6"/>
    <w:rsid w:val="3E7A6E44"/>
    <w:rsid w:val="3E7ACBD1"/>
    <w:rsid w:val="3E82B241"/>
    <w:rsid w:val="3E8389F2"/>
    <w:rsid w:val="3EA2B239"/>
    <w:rsid w:val="3EB2067F"/>
    <w:rsid w:val="3EB3E092"/>
    <w:rsid w:val="3EB6114C"/>
    <w:rsid w:val="3EB81C17"/>
    <w:rsid w:val="3EBF57CC"/>
    <w:rsid w:val="3ECDE703"/>
    <w:rsid w:val="3ED20D0A"/>
    <w:rsid w:val="3EEEBF20"/>
    <w:rsid w:val="3EF58B91"/>
    <w:rsid w:val="3EFB25FC"/>
    <w:rsid w:val="3F00B00C"/>
    <w:rsid w:val="3F075610"/>
    <w:rsid w:val="3F114DEC"/>
    <w:rsid w:val="3F11A66D"/>
    <w:rsid w:val="3F1C6107"/>
    <w:rsid w:val="3F3CB5D7"/>
    <w:rsid w:val="3F3EB388"/>
    <w:rsid w:val="3F54022B"/>
    <w:rsid w:val="3F54A7FC"/>
    <w:rsid w:val="3F60C78F"/>
    <w:rsid w:val="3F6B2075"/>
    <w:rsid w:val="3F71B95F"/>
    <w:rsid w:val="3F746AD5"/>
    <w:rsid w:val="3F76AC6B"/>
    <w:rsid w:val="3F7B3567"/>
    <w:rsid w:val="3F83B881"/>
    <w:rsid w:val="3F8FD70B"/>
    <w:rsid w:val="3FA76431"/>
    <w:rsid w:val="3FAF3615"/>
    <w:rsid w:val="3FB5731C"/>
    <w:rsid w:val="3FB93089"/>
    <w:rsid w:val="3FBE65AC"/>
    <w:rsid w:val="3FCBDA94"/>
    <w:rsid w:val="3FD3E12B"/>
    <w:rsid w:val="3FD563DE"/>
    <w:rsid w:val="3FD7941C"/>
    <w:rsid w:val="3FE0BC29"/>
    <w:rsid w:val="3FE2FF1E"/>
    <w:rsid w:val="3FF3BF03"/>
    <w:rsid w:val="3FF92FFB"/>
    <w:rsid w:val="4002AD5B"/>
    <w:rsid w:val="40035CD2"/>
    <w:rsid w:val="40056F2C"/>
    <w:rsid w:val="40061A77"/>
    <w:rsid w:val="40103CBB"/>
    <w:rsid w:val="40126FEA"/>
    <w:rsid w:val="401422A1"/>
    <w:rsid w:val="401AE772"/>
    <w:rsid w:val="401F5F0B"/>
    <w:rsid w:val="40210124"/>
    <w:rsid w:val="40287244"/>
    <w:rsid w:val="402BE0AB"/>
    <w:rsid w:val="40314C70"/>
    <w:rsid w:val="403C29BC"/>
    <w:rsid w:val="40448FE5"/>
    <w:rsid w:val="40564606"/>
    <w:rsid w:val="4058FE8F"/>
    <w:rsid w:val="40626242"/>
    <w:rsid w:val="40682224"/>
    <w:rsid w:val="4075DF49"/>
    <w:rsid w:val="40793EB6"/>
    <w:rsid w:val="408B4792"/>
    <w:rsid w:val="408B8C9E"/>
    <w:rsid w:val="409FE845"/>
    <w:rsid w:val="40A4F552"/>
    <w:rsid w:val="40A9F33E"/>
    <w:rsid w:val="40B62431"/>
    <w:rsid w:val="40BB23C8"/>
    <w:rsid w:val="40BB49C7"/>
    <w:rsid w:val="40C39A58"/>
    <w:rsid w:val="40CA2689"/>
    <w:rsid w:val="40D3257F"/>
    <w:rsid w:val="40E0FA20"/>
    <w:rsid w:val="40EDDB94"/>
    <w:rsid w:val="410020F2"/>
    <w:rsid w:val="41019040"/>
    <w:rsid w:val="41064FC1"/>
    <w:rsid w:val="4107D6B0"/>
    <w:rsid w:val="41135F7B"/>
    <w:rsid w:val="4124CDBF"/>
    <w:rsid w:val="413A7F5E"/>
    <w:rsid w:val="413CDBAF"/>
    <w:rsid w:val="4140055F"/>
    <w:rsid w:val="41438561"/>
    <w:rsid w:val="4143ACB9"/>
    <w:rsid w:val="41448CA2"/>
    <w:rsid w:val="414C65DB"/>
    <w:rsid w:val="41626C50"/>
    <w:rsid w:val="4169C9F0"/>
    <w:rsid w:val="416C6660"/>
    <w:rsid w:val="41704F5B"/>
    <w:rsid w:val="41756B4E"/>
    <w:rsid w:val="4179D8AD"/>
    <w:rsid w:val="41855E3A"/>
    <w:rsid w:val="4191A8A1"/>
    <w:rsid w:val="41A779F0"/>
    <w:rsid w:val="41AA6266"/>
    <w:rsid w:val="41B0C688"/>
    <w:rsid w:val="41B0DE9B"/>
    <w:rsid w:val="41BA922B"/>
    <w:rsid w:val="41BCF59A"/>
    <w:rsid w:val="41D08892"/>
    <w:rsid w:val="41DB81DA"/>
    <w:rsid w:val="41DEAD1E"/>
    <w:rsid w:val="41EE1E95"/>
    <w:rsid w:val="41EE303E"/>
    <w:rsid w:val="41F252C8"/>
    <w:rsid w:val="41F91085"/>
    <w:rsid w:val="420046C3"/>
    <w:rsid w:val="421C34BF"/>
    <w:rsid w:val="421CD8E8"/>
    <w:rsid w:val="422A89DA"/>
    <w:rsid w:val="424A1C22"/>
    <w:rsid w:val="424C900D"/>
    <w:rsid w:val="424C9319"/>
    <w:rsid w:val="4256D837"/>
    <w:rsid w:val="425E0602"/>
    <w:rsid w:val="42627BB2"/>
    <w:rsid w:val="4269B889"/>
    <w:rsid w:val="4271DBC2"/>
    <w:rsid w:val="42814E22"/>
    <w:rsid w:val="42849EA6"/>
    <w:rsid w:val="4285FB1B"/>
    <w:rsid w:val="42896DDD"/>
    <w:rsid w:val="428E96DB"/>
    <w:rsid w:val="42965422"/>
    <w:rsid w:val="42A4D8AE"/>
    <w:rsid w:val="42ABDA21"/>
    <w:rsid w:val="42AC624D"/>
    <w:rsid w:val="42AD3386"/>
    <w:rsid w:val="42AEA346"/>
    <w:rsid w:val="42B55E0D"/>
    <w:rsid w:val="42DCF556"/>
    <w:rsid w:val="42DEF931"/>
    <w:rsid w:val="42E20340"/>
    <w:rsid w:val="42F903DE"/>
    <w:rsid w:val="42FE0AE6"/>
    <w:rsid w:val="42FF5EBF"/>
    <w:rsid w:val="431FD87C"/>
    <w:rsid w:val="432602C5"/>
    <w:rsid w:val="4326086C"/>
    <w:rsid w:val="4328B3C5"/>
    <w:rsid w:val="432C29B1"/>
    <w:rsid w:val="43311E9A"/>
    <w:rsid w:val="433413F0"/>
    <w:rsid w:val="43354ED9"/>
    <w:rsid w:val="43411514"/>
    <w:rsid w:val="434A46C5"/>
    <w:rsid w:val="4356B43A"/>
    <w:rsid w:val="435A1F17"/>
    <w:rsid w:val="43675300"/>
    <w:rsid w:val="4368342D"/>
    <w:rsid w:val="438356E7"/>
    <w:rsid w:val="4386EF41"/>
    <w:rsid w:val="4397CC6E"/>
    <w:rsid w:val="43989242"/>
    <w:rsid w:val="439BE760"/>
    <w:rsid w:val="43A3AF32"/>
    <w:rsid w:val="43A825AF"/>
    <w:rsid w:val="43BFAF15"/>
    <w:rsid w:val="43CB7DF9"/>
    <w:rsid w:val="43CE3A0D"/>
    <w:rsid w:val="43E59259"/>
    <w:rsid w:val="44161E85"/>
    <w:rsid w:val="441C8695"/>
    <w:rsid w:val="442BB81A"/>
    <w:rsid w:val="44312032"/>
    <w:rsid w:val="443D06A7"/>
    <w:rsid w:val="4442A9CC"/>
    <w:rsid w:val="44439764"/>
    <w:rsid w:val="4444D7B3"/>
    <w:rsid w:val="444A55D4"/>
    <w:rsid w:val="444C8CB7"/>
    <w:rsid w:val="444FA532"/>
    <w:rsid w:val="4453064E"/>
    <w:rsid w:val="445D2983"/>
    <w:rsid w:val="447239EA"/>
    <w:rsid w:val="4476FF29"/>
    <w:rsid w:val="44805197"/>
    <w:rsid w:val="44806235"/>
    <w:rsid w:val="4483D7AC"/>
    <w:rsid w:val="4489A9C0"/>
    <w:rsid w:val="448B79F3"/>
    <w:rsid w:val="44954A57"/>
    <w:rsid w:val="449A4EB0"/>
    <w:rsid w:val="449D9392"/>
    <w:rsid w:val="44BFDF95"/>
    <w:rsid w:val="44C352B0"/>
    <w:rsid w:val="44C86E6B"/>
    <w:rsid w:val="44C8F360"/>
    <w:rsid w:val="44CB7041"/>
    <w:rsid w:val="44F25B7B"/>
    <w:rsid w:val="44F9CE5E"/>
    <w:rsid w:val="4506ECEB"/>
    <w:rsid w:val="4512011C"/>
    <w:rsid w:val="45123068"/>
    <w:rsid w:val="4519FB39"/>
    <w:rsid w:val="45210CFB"/>
    <w:rsid w:val="452229CF"/>
    <w:rsid w:val="4530A224"/>
    <w:rsid w:val="453591A8"/>
    <w:rsid w:val="453ACB9B"/>
    <w:rsid w:val="453F973E"/>
    <w:rsid w:val="454C1542"/>
    <w:rsid w:val="454E6CF5"/>
    <w:rsid w:val="4554EF5F"/>
    <w:rsid w:val="456427B4"/>
    <w:rsid w:val="4568E302"/>
    <w:rsid w:val="45725201"/>
    <w:rsid w:val="45746D59"/>
    <w:rsid w:val="4578ECE4"/>
    <w:rsid w:val="457B1AC8"/>
    <w:rsid w:val="457F77DE"/>
    <w:rsid w:val="45812E06"/>
    <w:rsid w:val="45820CD9"/>
    <w:rsid w:val="458268E3"/>
    <w:rsid w:val="459F57EC"/>
    <w:rsid w:val="45ACFC90"/>
    <w:rsid w:val="45B3D02B"/>
    <w:rsid w:val="45B8BD56"/>
    <w:rsid w:val="45B8ED37"/>
    <w:rsid w:val="45BDC555"/>
    <w:rsid w:val="45C78F5A"/>
    <w:rsid w:val="45D894A7"/>
    <w:rsid w:val="45DA8D46"/>
    <w:rsid w:val="45E2CFE1"/>
    <w:rsid w:val="45E99295"/>
    <w:rsid w:val="45F37900"/>
    <w:rsid w:val="45FF0D17"/>
    <w:rsid w:val="461DF08F"/>
    <w:rsid w:val="4631B8F8"/>
    <w:rsid w:val="4639D9BA"/>
    <w:rsid w:val="46407209"/>
    <w:rsid w:val="465CC435"/>
    <w:rsid w:val="4668F982"/>
    <w:rsid w:val="466A10E5"/>
    <w:rsid w:val="466BDD64"/>
    <w:rsid w:val="466C0298"/>
    <w:rsid w:val="4683824A"/>
    <w:rsid w:val="4685D462"/>
    <w:rsid w:val="468636EC"/>
    <w:rsid w:val="4688B9A5"/>
    <w:rsid w:val="4689C099"/>
    <w:rsid w:val="468B13B5"/>
    <w:rsid w:val="469179CE"/>
    <w:rsid w:val="469A87BD"/>
    <w:rsid w:val="46AD485D"/>
    <w:rsid w:val="46B76EF6"/>
    <w:rsid w:val="46B78E5E"/>
    <w:rsid w:val="46BC79D4"/>
    <w:rsid w:val="46BE726F"/>
    <w:rsid w:val="46C57390"/>
    <w:rsid w:val="46CB4E8E"/>
    <w:rsid w:val="46CCE704"/>
    <w:rsid w:val="46D8872B"/>
    <w:rsid w:val="46E1B091"/>
    <w:rsid w:val="46E6E884"/>
    <w:rsid w:val="46EB16E4"/>
    <w:rsid w:val="46EC4995"/>
    <w:rsid w:val="46F1407D"/>
    <w:rsid w:val="46F2F035"/>
    <w:rsid w:val="46F75ED3"/>
    <w:rsid w:val="46FA49AA"/>
    <w:rsid w:val="47077D4A"/>
    <w:rsid w:val="47096BBB"/>
    <w:rsid w:val="470E8077"/>
    <w:rsid w:val="470FED4E"/>
    <w:rsid w:val="4714963A"/>
    <w:rsid w:val="4717C84A"/>
    <w:rsid w:val="4723577F"/>
    <w:rsid w:val="472E1B36"/>
    <w:rsid w:val="47328262"/>
    <w:rsid w:val="4736E9E3"/>
    <w:rsid w:val="473FF315"/>
    <w:rsid w:val="474800E1"/>
    <w:rsid w:val="474880B4"/>
    <w:rsid w:val="474DE2B3"/>
    <w:rsid w:val="475A0946"/>
    <w:rsid w:val="475C0175"/>
    <w:rsid w:val="478502A6"/>
    <w:rsid w:val="4789EA4D"/>
    <w:rsid w:val="479429E8"/>
    <w:rsid w:val="47945AC8"/>
    <w:rsid w:val="47A07160"/>
    <w:rsid w:val="47A2B929"/>
    <w:rsid w:val="47A364DB"/>
    <w:rsid w:val="47A50315"/>
    <w:rsid w:val="47B2F008"/>
    <w:rsid w:val="47BB673E"/>
    <w:rsid w:val="47BC3544"/>
    <w:rsid w:val="47BEAAA1"/>
    <w:rsid w:val="47BF63CC"/>
    <w:rsid w:val="47C48A13"/>
    <w:rsid w:val="47CEA588"/>
    <w:rsid w:val="47D1DE16"/>
    <w:rsid w:val="47D8305E"/>
    <w:rsid w:val="47D8BB46"/>
    <w:rsid w:val="47E20DB2"/>
    <w:rsid w:val="47F9AC47"/>
    <w:rsid w:val="4805F9A6"/>
    <w:rsid w:val="4806975D"/>
    <w:rsid w:val="481A8FEB"/>
    <w:rsid w:val="481D6007"/>
    <w:rsid w:val="4845C57C"/>
    <w:rsid w:val="4848E462"/>
    <w:rsid w:val="484C8AC9"/>
    <w:rsid w:val="484CBDFE"/>
    <w:rsid w:val="48500E93"/>
    <w:rsid w:val="4851BBBC"/>
    <w:rsid w:val="48586803"/>
    <w:rsid w:val="4866F621"/>
    <w:rsid w:val="4868ACC3"/>
    <w:rsid w:val="487050B6"/>
    <w:rsid w:val="48767EE3"/>
    <w:rsid w:val="4889A061"/>
    <w:rsid w:val="488B8D70"/>
    <w:rsid w:val="488DD57A"/>
    <w:rsid w:val="489A8C09"/>
    <w:rsid w:val="48B93F96"/>
    <w:rsid w:val="48CCBD16"/>
    <w:rsid w:val="48CD6516"/>
    <w:rsid w:val="48ED312A"/>
    <w:rsid w:val="48EDCFC5"/>
    <w:rsid w:val="48F1E434"/>
    <w:rsid w:val="48F8C1C7"/>
    <w:rsid w:val="4905BC3C"/>
    <w:rsid w:val="490758AD"/>
    <w:rsid w:val="491190BC"/>
    <w:rsid w:val="49175D9D"/>
    <w:rsid w:val="492AFDD4"/>
    <w:rsid w:val="492CE513"/>
    <w:rsid w:val="492DFF30"/>
    <w:rsid w:val="4933E266"/>
    <w:rsid w:val="4936DA11"/>
    <w:rsid w:val="49390B58"/>
    <w:rsid w:val="49394D8C"/>
    <w:rsid w:val="493FE03D"/>
    <w:rsid w:val="49416A12"/>
    <w:rsid w:val="494566A4"/>
    <w:rsid w:val="494F99B9"/>
    <w:rsid w:val="49672E64"/>
    <w:rsid w:val="496F8F98"/>
    <w:rsid w:val="49726CD1"/>
    <w:rsid w:val="49800ABD"/>
    <w:rsid w:val="4981CB16"/>
    <w:rsid w:val="498396DF"/>
    <w:rsid w:val="49921A3A"/>
    <w:rsid w:val="4993603D"/>
    <w:rsid w:val="499EE23A"/>
    <w:rsid w:val="499F9859"/>
    <w:rsid w:val="499FC34D"/>
    <w:rsid w:val="49A64454"/>
    <w:rsid w:val="49AAC0E7"/>
    <w:rsid w:val="49AC6665"/>
    <w:rsid w:val="49ACE769"/>
    <w:rsid w:val="49BBED07"/>
    <w:rsid w:val="49CBE228"/>
    <w:rsid w:val="49CD8BF8"/>
    <w:rsid w:val="49CFEED4"/>
    <w:rsid w:val="49D166D5"/>
    <w:rsid w:val="49D2D45A"/>
    <w:rsid w:val="49D3C9B7"/>
    <w:rsid w:val="49E13F8D"/>
    <w:rsid w:val="49E72887"/>
    <w:rsid w:val="49F76F70"/>
    <w:rsid w:val="49F91C9D"/>
    <w:rsid w:val="49FAC374"/>
    <w:rsid w:val="4A0D47FF"/>
    <w:rsid w:val="4A0D5C8E"/>
    <w:rsid w:val="4A2048A2"/>
    <w:rsid w:val="4A21C05E"/>
    <w:rsid w:val="4A22C71B"/>
    <w:rsid w:val="4A25FED1"/>
    <w:rsid w:val="4A372397"/>
    <w:rsid w:val="4A3AD29B"/>
    <w:rsid w:val="4A47A8CA"/>
    <w:rsid w:val="4A4B98F2"/>
    <w:rsid w:val="4A698F5E"/>
    <w:rsid w:val="4A6BE1FE"/>
    <w:rsid w:val="4A7115E7"/>
    <w:rsid w:val="4A719737"/>
    <w:rsid w:val="4A757CFB"/>
    <w:rsid w:val="4A9B3F88"/>
    <w:rsid w:val="4AAE4564"/>
    <w:rsid w:val="4AB17601"/>
    <w:rsid w:val="4AB9E506"/>
    <w:rsid w:val="4AC93BEA"/>
    <w:rsid w:val="4ACA92B4"/>
    <w:rsid w:val="4ACED46A"/>
    <w:rsid w:val="4AE65538"/>
    <w:rsid w:val="4AFFF53F"/>
    <w:rsid w:val="4B005C0C"/>
    <w:rsid w:val="4B1DB962"/>
    <w:rsid w:val="4B21F14A"/>
    <w:rsid w:val="4B24B42A"/>
    <w:rsid w:val="4B42DA97"/>
    <w:rsid w:val="4B4C4605"/>
    <w:rsid w:val="4B57A750"/>
    <w:rsid w:val="4B59AC80"/>
    <w:rsid w:val="4B5DFAAE"/>
    <w:rsid w:val="4B6553DE"/>
    <w:rsid w:val="4B66F7AE"/>
    <w:rsid w:val="4B75CF58"/>
    <w:rsid w:val="4B766A40"/>
    <w:rsid w:val="4B79D596"/>
    <w:rsid w:val="4B80134F"/>
    <w:rsid w:val="4B82B0AD"/>
    <w:rsid w:val="4B8729B5"/>
    <w:rsid w:val="4BA5C04F"/>
    <w:rsid w:val="4BAB5ACD"/>
    <w:rsid w:val="4BABEF23"/>
    <w:rsid w:val="4BB1AF5D"/>
    <w:rsid w:val="4BB62BBE"/>
    <w:rsid w:val="4BCFE5A8"/>
    <w:rsid w:val="4BD71260"/>
    <w:rsid w:val="4BDD4F04"/>
    <w:rsid w:val="4BDEA767"/>
    <w:rsid w:val="4BE54CA6"/>
    <w:rsid w:val="4BEF8A62"/>
    <w:rsid w:val="4BF1E6A3"/>
    <w:rsid w:val="4BF50653"/>
    <w:rsid w:val="4BF5E59E"/>
    <w:rsid w:val="4BF9DD75"/>
    <w:rsid w:val="4C00E420"/>
    <w:rsid w:val="4C0CD5FB"/>
    <w:rsid w:val="4C0DAA64"/>
    <w:rsid w:val="4C0E095F"/>
    <w:rsid w:val="4C1EC6AA"/>
    <w:rsid w:val="4C25D2EE"/>
    <w:rsid w:val="4C314D41"/>
    <w:rsid w:val="4C3987B9"/>
    <w:rsid w:val="4C48E5B5"/>
    <w:rsid w:val="4C4A92D6"/>
    <w:rsid w:val="4C552B9C"/>
    <w:rsid w:val="4C587E08"/>
    <w:rsid w:val="4C5C0E3D"/>
    <w:rsid w:val="4C6081EB"/>
    <w:rsid w:val="4C621929"/>
    <w:rsid w:val="4C678DC9"/>
    <w:rsid w:val="4C6B45DC"/>
    <w:rsid w:val="4C6D51D1"/>
    <w:rsid w:val="4C7D7A02"/>
    <w:rsid w:val="4C7F4291"/>
    <w:rsid w:val="4C8BD681"/>
    <w:rsid w:val="4C91E98F"/>
    <w:rsid w:val="4CAB1A0D"/>
    <w:rsid w:val="4CB80DEF"/>
    <w:rsid w:val="4CBB5F6A"/>
    <w:rsid w:val="4CCEBC4D"/>
    <w:rsid w:val="4CCFB832"/>
    <w:rsid w:val="4CD412BC"/>
    <w:rsid w:val="4CD51CD1"/>
    <w:rsid w:val="4CEA3BD0"/>
    <w:rsid w:val="4CEA823B"/>
    <w:rsid w:val="4CEB082D"/>
    <w:rsid w:val="4CEFC971"/>
    <w:rsid w:val="4CEFE4E3"/>
    <w:rsid w:val="4CF3A70C"/>
    <w:rsid w:val="4D073D6C"/>
    <w:rsid w:val="4D0E36C2"/>
    <w:rsid w:val="4D0F2462"/>
    <w:rsid w:val="4D1102A7"/>
    <w:rsid w:val="4D14FB71"/>
    <w:rsid w:val="4D1FF536"/>
    <w:rsid w:val="4D2001B6"/>
    <w:rsid w:val="4D314E2C"/>
    <w:rsid w:val="4D63EBAC"/>
    <w:rsid w:val="4D65611B"/>
    <w:rsid w:val="4D687043"/>
    <w:rsid w:val="4D70CA59"/>
    <w:rsid w:val="4D7D2D89"/>
    <w:rsid w:val="4D7F9118"/>
    <w:rsid w:val="4D8050D9"/>
    <w:rsid w:val="4D851D79"/>
    <w:rsid w:val="4D8D0383"/>
    <w:rsid w:val="4D8D4E89"/>
    <w:rsid w:val="4D9A83F4"/>
    <w:rsid w:val="4DA937BC"/>
    <w:rsid w:val="4DAB988B"/>
    <w:rsid w:val="4DB16D9C"/>
    <w:rsid w:val="4DB74320"/>
    <w:rsid w:val="4DC27041"/>
    <w:rsid w:val="4DC30FA3"/>
    <w:rsid w:val="4DC3A66D"/>
    <w:rsid w:val="4DC43D54"/>
    <w:rsid w:val="4DCF6D34"/>
    <w:rsid w:val="4DD4F361"/>
    <w:rsid w:val="4DE679EE"/>
    <w:rsid w:val="4DEB6C0E"/>
    <w:rsid w:val="4DEFB3E3"/>
    <w:rsid w:val="4E00ED01"/>
    <w:rsid w:val="4E01813B"/>
    <w:rsid w:val="4E269334"/>
    <w:rsid w:val="4E27F873"/>
    <w:rsid w:val="4E2CD9BD"/>
    <w:rsid w:val="4E4B4FB2"/>
    <w:rsid w:val="4E5519B3"/>
    <w:rsid w:val="4E5C00A0"/>
    <w:rsid w:val="4E658E86"/>
    <w:rsid w:val="4E680266"/>
    <w:rsid w:val="4E6916DA"/>
    <w:rsid w:val="4E78C5BD"/>
    <w:rsid w:val="4E8080FF"/>
    <w:rsid w:val="4E818A85"/>
    <w:rsid w:val="4E841BD0"/>
    <w:rsid w:val="4E8BB3DC"/>
    <w:rsid w:val="4E92235C"/>
    <w:rsid w:val="4E954E8E"/>
    <w:rsid w:val="4EB4719B"/>
    <w:rsid w:val="4EB4EE47"/>
    <w:rsid w:val="4EB5A90F"/>
    <w:rsid w:val="4EBBE51B"/>
    <w:rsid w:val="4EBE35B4"/>
    <w:rsid w:val="4EBE5C10"/>
    <w:rsid w:val="4EC8C8D8"/>
    <w:rsid w:val="4ED08A7B"/>
    <w:rsid w:val="4EDC3454"/>
    <w:rsid w:val="4EE2026D"/>
    <w:rsid w:val="4EEF8183"/>
    <w:rsid w:val="4EF5A185"/>
    <w:rsid w:val="4EF7274C"/>
    <w:rsid w:val="4EF80969"/>
    <w:rsid w:val="4EFFD29B"/>
    <w:rsid w:val="4F09D466"/>
    <w:rsid w:val="4F0C6650"/>
    <w:rsid w:val="4F17AC0D"/>
    <w:rsid w:val="4F1E13C0"/>
    <w:rsid w:val="4F2802BA"/>
    <w:rsid w:val="4F2E00C7"/>
    <w:rsid w:val="4F3BFA0C"/>
    <w:rsid w:val="4F52738E"/>
    <w:rsid w:val="4F53E225"/>
    <w:rsid w:val="4F545955"/>
    <w:rsid w:val="4F578371"/>
    <w:rsid w:val="4F63FC99"/>
    <w:rsid w:val="4F653747"/>
    <w:rsid w:val="4F6BCF32"/>
    <w:rsid w:val="4F7E6C32"/>
    <w:rsid w:val="4F8F1FF8"/>
    <w:rsid w:val="4F930519"/>
    <w:rsid w:val="4F931560"/>
    <w:rsid w:val="4F963C53"/>
    <w:rsid w:val="4F9EFF2A"/>
    <w:rsid w:val="4FA283EB"/>
    <w:rsid w:val="4FAC04A4"/>
    <w:rsid w:val="4FB2C471"/>
    <w:rsid w:val="4FB9215F"/>
    <w:rsid w:val="4FDC75BF"/>
    <w:rsid w:val="4FE0A1C2"/>
    <w:rsid w:val="4FE0DA57"/>
    <w:rsid w:val="4FEC71E5"/>
    <w:rsid w:val="5002D792"/>
    <w:rsid w:val="500E8D9D"/>
    <w:rsid w:val="50140EE4"/>
    <w:rsid w:val="50338E8F"/>
    <w:rsid w:val="50350BB6"/>
    <w:rsid w:val="503E5F0D"/>
    <w:rsid w:val="5042FC29"/>
    <w:rsid w:val="50462FAF"/>
    <w:rsid w:val="5057CB66"/>
    <w:rsid w:val="505A6C0C"/>
    <w:rsid w:val="506B26DD"/>
    <w:rsid w:val="5071257E"/>
    <w:rsid w:val="50797CD7"/>
    <w:rsid w:val="507D6083"/>
    <w:rsid w:val="50900778"/>
    <w:rsid w:val="5093A639"/>
    <w:rsid w:val="5093CC56"/>
    <w:rsid w:val="50A02012"/>
    <w:rsid w:val="50A8FECF"/>
    <w:rsid w:val="50AB45D5"/>
    <w:rsid w:val="50B134A6"/>
    <w:rsid w:val="50B2FE5F"/>
    <w:rsid w:val="50B5D1AF"/>
    <w:rsid w:val="50BA7695"/>
    <w:rsid w:val="50BB87A2"/>
    <w:rsid w:val="50BCF1F5"/>
    <w:rsid w:val="50C71B3B"/>
    <w:rsid w:val="50CA1D79"/>
    <w:rsid w:val="50CC36B7"/>
    <w:rsid w:val="50CF4E87"/>
    <w:rsid w:val="50D48ECD"/>
    <w:rsid w:val="50EE5603"/>
    <w:rsid w:val="50EEC96D"/>
    <w:rsid w:val="50F149A2"/>
    <w:rsid w:val="50F7E846"/>
    <w:rsid w:val="50FB5450"/>
    <w:rsid w:val="510283C2"/>
    <w:rsid w:val="510A9A88"/>
    <w:rsid w:val="5112EE50"/>
    <w:rsid w:val="511C5F54"/>
    <w:rsid w:val="512A23CF"/>
    <w:rsid w:val="512ABF68"/>
    <w:rsid w:val="5141EDB9"/>
    <w:rsid w:val="5152AE8C"/>
    <w:rsid w:val="5155D224"/>
    <w:rsid w:val="5159BCA5"/>
    <w:rsid w:val="515A4F4B"/>
    <w:rsid w:val="515C1535"/>
    <w:rsid w:val="5160DF93"/>
    <w:rsid w:val="516491B3"/>
    <w:rsid w:val="516797AD"/>
    <w:rsid w:val="516922DE"/>
    <w:rsid w:val="51840E48"/>
    <w:rsid w:val="51857AFE"/>
    <w:rsid w:val="51869615"/>
    <w:rsid w:val="518CD4C0"/>
    <w:rsid w:val="518DAF42"/>
    <w:rsid w:val="519376BD"/>
    <w:rsid w:val="51A11F32"/>
    <w:rsid w:val="51A6E867"/>
    <w:rsid w:val="51ACD2FE"/>
    <w:rsid w:val="51AD4DF5"/>
    <w:rsid w:val="51B75BD6"/>
    <w:rsid w:val="51BD1B15"/>
    <w:rsid w:val="51C5D56E"/>
    <w:rsid w:val="51C84056"/>
    <w:rsid w:val="51CD95A8"/>
    <w:rsid w:val="51CE090A"/>
    <w:rsid w:val="51D4CE23"/>
    <w:rsid w:val="51D63E6E"/>
    <w:rsid w:val="51DBF168"/>
    <w:rsid w:val="51DD07CF"/>
    <w:rsid w:val="51DF0157"/>
    <w:rsid w:val="51E29A4D"/>
    <w:rsid w:val="51EACE8B"/>
    <w:rsid w:val="51EB1F61"/>
    <w:rsid w:val="51F6B9EE"/>
    <w:rsid w:val="51FD410E"/>
    <w:rsid w:val="5207049C"/>
    <w:rsid w:val="522B3134"/>
    <w:rsid w:val="522E4076"/>
    <w:rsid w:val="52331751"/>
    <w:rsid w:val="523EC95A"/>
    <w:rsid w:val="524AAB01"/>
    <w:rsid w:val="524BB8C0"/>
    <w:rsid w:val="524FBE82"/>
    <w:rsid w:val="525044C9"/>
    <w:rsid w:val="525980ED"/>
    <w:rsid w:val="526CB0E7"/>
    <w:rsid w:val="526D53A9"/>
    <w:rsid w:val="527A0EC3"/>
    <w:rsid w:val="5281A3E9"/>
    <w:rsid w:val="52832E22"/>
    <w:rsid w:val="529EB425"/>
    <w:rsid w:val="52A1B7C9"/>
    <w:rsid w:val="52A5CED8"/>
    <w:rsid w:val="52A68393"/>
    <w:rsid w:val="52BB3480"/>
    <w:rsid w:val="52BD12E3"/>
    <w:rsid w:val="52BF14C7"/>
    <w:rsid w:val="52C41013"/>
    <w:rsid w:val="52C61D06"/>
    <w:rsid w:val="52C73D6C"/>
    <w:rsid w:val="52D41532"/>
    <w:rsid w:val="52DFA377"/>
    <w:rsid w:val="52DFF5E8"/>
    <w:rsid w:val="52E811F2"/>
    <w:rsid w:val="52EA81EC"/>
    <w:rsid w:val="52F4A081"/>
    <w:rsid w:val="52F7D260"/>
    <w:rsid w:val="52FC9DDE"/>
    <w:rsid w:val="52FEF2B7"/>
    <w:rsid w:val="531295A8"/>
    <w:rsid w:val="5318DCD5"/>
    <w:rsid w:val="53277AB7"/>
    <w:rsid w:val="532785DC"/>
    <w:rsid w:val="5328A588"/>
    <w:rsid w:val="53352B9D"/>
    <w:rsid w:val="53452F5C"/>
    <w:rsid w:val="534A6D05"/>
    <w:rsid w:val="534BF201"/>
    <w:rsid w:val="534E65DD"/>
    <w:rsid w:val="535457D6"/>
    <w:rsid w:val="535A7398"/>
    <w:rsid w:val="5368A084"/>
    <w:rsid w:val="536AEFAB"/>
    <w:rsid w:val="536CB255"/>
    <w:rsid w:val="536D7A01"/>
    <w:rsid w:val="53848110"/>
    <w:rsid w:val="53925FAA"/>
    <w:rsid w:val="539893EA"/>
    <w:rsid w:val="539E0903"/>
    <w:rsid w:val="539F0176"/>
    <w:rsid w:val="53A70F9E"/>
    <w:rsid w:val="53AFACAA"/>
    <w:rsid w:val="53B1023A"/>
    <w:rsid w:val="53B5E1A1"/>
    <w:rsid w:val="53D2D16F"/>
    <w:rsid w:val="53DE1538"/>
    <w:rsid w:val="53E0C514"/>
    <w:rsid w:val="53E24A02"/>
    <w:rsid w:val="53F212F8"/>
    <w:rsid w:val="53F477EB"/>
    <w:rsid w:val="53F4D8C9"/>
    <w:rsid w:val="53F80A85"/>
    <w:rsid w:val="53FD7EF2"/>
    <w:rsid w:val="5400A97C"/>
    <w:rsid w:val="5405565E"/>
    <w:rsid w:val="54071B0A"/>
    <w:rsid w:val="540868DC"/>
    <w:rsid w:val="540C817F"/>
    <w:rsid w:val="54110597"/>
    <w:rsid w:val="541BA709"/>
    <w:rsid w:val="541D86DD"/>
    <w:rsid w:val="541E25BE"/>
    <w:rsid w:val="54278560"/>
    <w:rsid w:val="5439E0C7"/>
    <w:rsid w:val="543BB87C"/>
    <w:rsid w:val="543EA587"/>
    <w:rsid w:val="5449BCCC"/>
    <w:rsid w:val="545390E1"/>
    <w:rsid w:val="54561E0B"/>
    <w:rsid w:val="5456294F"/>
    <w:rsid w:val="545807C0"/>
    <w:rsid w:val="545BB643"/>
    <w:rsid w:val="546342A4"/>
    <w:rsid w:val="546345CB"/>
    <w:rsid w:val="54693C1B"/>
    <w:rsid w:val="54697ECB"/>
    <w:rsid w:val="546BA5ED"/>
    <w:rsid w:val="546CCCAF"/>
    <w:rsid w:val="54710421"/>
    <w:rsid w:val="5495BFF0"/>
    <w:rsid w:val="54B56B54"/>
    <w:rsid w:val="54B685A9"/>
    <w:rsid w:val="54C5D082"/>
    <w:rsid w:val="54CBD76D"/>
    <w:rsid w:val="54D5CC4D"/>
    <w:rsid w:val="54EBB7D9"/>
    <w:rsid w:val="54EC89CD"/>
    <w:rsid w:val="54F54611"/>
    <w:rsid w:val="5507B87F"/>
    <w:rsid w:val="5511E6D7"/>
    <w:rsid w:val="55264AA1"/>
    <w:rsid w:val="552C2727"/>
    <w:rsid w:val="5537C00C"/>
    <w:rsid w:val="55431F84"/>
    <w:rsid w:val="55434679"/>
    <w:rsid w:val="554B7D40"/>
    <w:rsid w:val="55569502"/>
    <w:rsid w:val="5561210C"/>
    <w:rsid w:val="557D5C71"/>
    <w:rsid w:val="55805907"/>
    <w:rsid w:val="5581CBC3"/>
    <w:rsid w:val="55847EC0"/>
    <w:rsid w:val="55878278"/>
    <w:rsid w:val="5599B843"/>
    <w:rsid w:val="55A7C011"/>
    <w:rsid w:val="55ACA479"/>
    <w:rsid w:val="55B88122"/>
    <w:rsid w:val="55BD7E19"/>
    <w:rsid w:val="55BD7E3A"/>
    <w:rsid w:val="55BFA082"/>
    <w:rsid w:val="55C1D702"/>
    <w:rsid w:val="55C2A303"/>
    <w:rsid w:val="55C913E6"/>
    <w:rsid w:val="55CBA4A9"/>
    <w:rsid w:val="55D14243"/>
    <w:rsid w:val="55D724E9"/>
    <w:rsid w:val="55DA0A32"/>
    <w:rsid w:val="55E2CAA3"/>
    <w:rsid w:val="55E4A5CB"/>
    <w:rsid w:val="55F00575"/>
    <w:rsid w:val="560159D8"/>
    <w:rsid w:val="560DDCFB"/>
    <w:rsid w:val="56157B61"/>
    <w:rsid w:val="5618B347"/>
    <w:rsid w:val="561D5A23"/>
    <w:rsid w:val="5629AB70"/>
    <w:rsid w:val="562A636A"/>
    <w:rsid w:val="562C9FA8"/>
    <w:rsid w:val="563C250B"/>
    <w:rsid w:val="5649321B"/>
    <w:rsid w:val="565DB93C"/>
    <w:rsid w:val="565E8ECD"/>
    <w:rsid w:val="565F4491"/>
    <w:rsid w:val="56600D41"/>
    <w:rsid w:val="56628C94"/>
    <w:rsid w:val="5668A014"/>
    <w:rsid w:val="5668BD4F"/>
    <w:rsid w:val="566F4341"/>
    <w:rsid w:val="5676DBBC"/>
    <w:rsid w:val="56941CA9"/>
    <w:rsid w:val="56B0167A"/>
    <w:rsid w:val="56B0A120"/>
    <w:rsid w:val="56B6EB39"/>
    <w:rsid w:val="56BFD978"/>
    <w:rsid w:val="56C64311"/>
    <w:rsid w:val="56CFC0D6"/>
    <w:rsid w:val="56D33128"/>
    <w:rsid w:val="56D8DAC6"/>
    <w:rsid w:val="56F7A672"/>
    <w:rsid w:val="56FF6EC3"/>
    <w:rsid w:val="57046783"/>
    <w:rsid w:val="57151921"/>
    <w:rsid w:val="571D3FBD"/>
    <w:rsid w:val="572FBC43"/>
    <w:rsid w:val="57368C0F"/>
    <w:rsid w:val="5738FD37"/>
    <w:rsid w:val="5741DC38"/>
    <w:rsid w:val="574C77EC"/>
    <w:rsid w:val="574D227D"/>
    <w:rsid w:val="5753F7B4"/>
    <w:rsid w:val="5761D1B0"/>
    <w:rsid w:val="576652B3"/>
    <w:rsid w:val="576951E9"/>
    <w:rsid w:val="577F876E"/>
    <w:rsid w:val="57A4B3C4"/>
    <w:rsid w:val="57A8CE82"/>
    <w:rsid w:val="57B3FC0D"/>
    <w:rsid w:val="57BBAA95"/>
    <w:rsid w:val="57BE8D7A"/>
    <w:rsid w:val="57BF38F1"/>
    <w:rsid w:val="57C9E292"/>
    <w:rsid w:val="57D1E599"/>
    <w:rsid w:val="57E331A8"/>
    <w:rsid w:val="57E3AA37"/>
    <w:rsid w:val="57E59439"/>
    <w:rsid w:val="57F24ADC"/>
    <w:rsid w:val="57F2F775"/>
    <w:rsid w:val="57F834EC"/>
    <w:rsid w:val="5805D032"/>
    <w:rsid w:val="580977B9"/>
    <w:rsid w:val="580A2BB8"/>
    <w:rsid w:val="580BB9C3"/>
    <w:rsid w:val="58120B6E"/>
    <w:rsid w:val="58155742"/>
    <w:rsid w:val="581C5D4E"/>
    <w:rsid w:val="581C7C8D"/>
    <w:rsid w:val="581E02EE"/>
    <w:rsid w:val="582EF3F5"/>
    <w:rsid w:val="583EC972"/>
    <w:rsid w:val="584464A0"/>
    <w:rsid w:val="58455DC2"/>
    <w:rsid w:val="584938EB"/>
    <w:rsid w:val="584DD9D4"/>
    <w:rsid w:val="5854C8D6"/>
    <w:rsid w:val="5859088B"/>
    <w:rsid w:val="58593189"/>
    <w:rsid w:val="586B4494"/>
    <w:rsid w:val="586B67A8"/>
    <w:rsid w:val="586D5897"/>
    <w:rsid w:val="5873120B"/>
    <w:rsid w:val="587726E0"/>
    <w:rsid w:val="5886BF83"/>
    <w:rsid w:val="588B384D"/>
    <w:rsid w:val="588BF9A0"/>
    <w:rsid w:val="588D322A"/>
    <w:rsid w:val="58AFCD81"/>
    <w:rsid w:val="58B200F3"/>
    <w:rsid w:val="58B3B40F"/>
    <w:rsid w:val="58B967C1"/>
    <w:rsid w:val="58C57D0C"/>
    <w:rsid w:val="58CB492A"/>
    <w:rsid w:val="58CE1442"/>
    <w:rsid w:val="58D30BA0"/>
    <w:rsid w:val="58D3ED87"/>
    <w:rsid w:val="58D998A3"/>
    <w:rsid w:val="58E19CDA"/>
    <w:rsid w:val="58E23815"/>
    <w:rsid w:val="58F65D10"/>
    <w:rsid w:val="58F672B4"/>
    <w:rsid w:val="59005247"/>
    <w:rsid w:val="59040507"/>
    <w:rsid w:val="5907CF15"/>
    <w:rsid w:val="59184CFB"/>
    <w:rsid w:val="5918DDEE"/>
    <w:rsid w:val="5935460A"/>
    <w:rsid w:val="593BBF1F"/>
    <w:rsid w:val="593D9C48"/>
    <w:rsid w:val="5943F31E"/>
    <w:rsid w:val="594429F0"/>
    <w:rsid w:val="5947DFDC"/>
    <w:rsid w:val="594DC53D"/>
    <w:rsid w:val="595450F6"/>
    <w:rsid w:val="596DF882"/>
    <w:rsid w:val="59745A9F"/>
    <w:rsid w:val="597A5F7E"/>
    <w:rsid w:val="59A7AA54"/>
    <w:rsid w:val="59C08603"/>
    <w:rsid w:val="59C24A57"/>
    <w:rsid w:val="59C34DD6"/>
    <w:rsid w:val="59DBDC09"/>
    <w:rsid w:val="59E29AE6"/>
    <w:rsid w:val="59ED4968"/>
    <w:rsid w:val="59EE83A8"/>
    <w:rsid w:val="5A0554B3"/>
    <w:rsid w:val="5A0D4539"/>
    <w:rsid w:val="5A139B01"/>
    <w:rsid w:val="5A1AC50E"/>
    <w:rsid w:val="5A2B233F"/>
    <w:rsid w:val="5A2F0245"/>
    <w:rsid w:val="5A34E011"/>
    <w:rsid w:val="5A3F3E52"/>
    <w:rsid w:val="5A45D358"/>
    <w:rsid w:val="5A4E095C"/>
    <w:rsid w:val="5A51586A"/>
    <w:rsid w:val="5A57D4EB"/>
    <w:rsid w:val="5A5C0D75"/>
    <w:rsid w:val="5A655D45"/>
    <w:rsid w:val="5A678290"/>
    <w:rsid w:val="5A7D7965"/>
    <w:rsid w:val="5A864501"/>
    <w:rsid w:val="5A92ECF8"/>
    <w:rsid w:val="5A94A03F"/>
    <w:rsid w:val="5A96020F"/>
    <w:rsid w:val="5A96F473"/>
    <w:rsid w:val="5A9955C5"/>
    <w:rsid w:val="5AB1EDE0"/>
    <w:rsid w:val="5AC048A3"/>
    <w:rsid w:val="5AC30F75"/>
    <w:rsid w:val="5ACEA9D8"/>
    <w:rsid w:val="5AD223FE"/>
    <w:rsid w:val="5AD42573"/>
    <w:rsid w:val="5ADA7952"/>
    <w:rsid w:val="5ADB0EFB"/>
    <w:rsid w:val="5AE8579F"/>
    <w:rsid w:val="5AEA347F"/>
    <w:rsid w:val="5AEADBDB"/>
    <w:rsid w:val="5AFE0464"/>
    <w:rsid w:val="5B04B1F7"/>
    <w:rsid w:val="5B0B653E"/>
    <w:rsid w:val="5B0B9A7B"/>
    <w:rsid w:val="5B12670C"/>
    <w:rsid w:val="5B1456E5"/>
    <w:rsid w:val="5B1EFA37"/>
    <w:rsid w:val="5B200FB7"/>
    <w:rsid w:val="5B22CE90"/>
    <w:rsid w:val="5B2530BA"/>
    <w:rsid w:val="5B2946B2"/>
    <w:rsid w:val="5B2BC6D7"/>
    <w:rsid w:val="5B30BA7D"/>
    <w:rsid w:val="5B319185"/>
    <w:rsid w:val="5B393306"/>
    <w:rsid w:val="5B39DB68"/>
    <w:rsid w:val="5B3F9B29"/>
    <w:rsid w:val="5B406305"/>
    <w:rsid w:val="5B4CD273"/>
    <w:rsid w:val="5B5B2C41"/>
    <w:rsid w:val="5B8849FA"/>
    <w:rsid w:val="5B8CE224"/>
    <w:rsid w:val="5B8F12EF"/>
    <w:rsid w:val="5B94BB84"/>
    <w:rsid w:val="5BA26289"/>
    <w:rsid w:val="5BA44C7C"/>
    <w:rsid w:val="5BAAED20"/>
    <w:rsid w:val="5BC0FBFC"/>
    <w:rsid w:val="5BCE9178"/>
    <w:rsid w:val="5BD3052D"/>
    <w:rsid w:val="5BD3A3CB"/>
    <w:rsid w:val="5BD77CAF"/>
    <w:rsid w:val="5BD8020D"/>
    <w:rsid w:val="5BDA959C"/>
    <w:rsid w:val="5BEDF5B0"/>
    <w:rsid w:val="5BF8401C"/>
    <w:rsid w:val="5C11EF93"/>
    <w:rsid w:val="5C1543A1"/>
    <w:rsid w:val="5C213259"/>
    <w:rsid w:val="5C25CCA9"/>
    <w:rsid w:val="5C2A4F7B"/>
    <w:rsid w:val="5C314E7F"/>
    <w:rsid w:val="5C3544B0"/>
    <w:rsid w:val="5C37C031"/>
    <w:rsid w:val="5C3A7BDC"/>
    <w:rsid w:val="5C3E6B96"/>
    <w:rsid w:val="5C46B0EE"/>
    <w:rsid w:val="5C4CF888"/>
    <w:rsid w:val="5C61DD68"/>
    <w:rsid w:val="5C6B1B6B"/>
    <w:rsid w:val="5C6E2214"/>
    <w:rsid w:val="5C712BB2"/>
    <w:rsid w:val="5C721709"/>
    <w:rsid w:val="5C889BF5"/>
    <w:rsid w:val="5C8E539B"/>
    <w:rsid w:val="5C8F4634"/>
    <w:rsid w:val="5C932C69"/>
    <w:rsid w:val="5C97116A"/>
    <w:rsid w:val="5CB4F71A"/>
    <w:rsid w:val="5CD67932"/>
    <w:rsid w:val="5CD7360D"/>
    <w:rsid w:val="5CD7C55F"/>
    <w:rsid w:val="5CE09EEB"/>
    <w:rsid w:val="5CEA2230"/>
    <w:rsid w:val="5D13579D"/>
    <w:rsid w:val="5D1CA2B0"/>
    <w:rsid w:val="5D23198F"/>
    <w:rsid w:val="5D25369D"/>
    <w:rsid w:val="5D2AF74E"/>
    <w:rsid w:val="5D3EB564"/>
    <w:rsid w:val="5D4895D8"/>
    <w:rsid w:val="5D4A4303"/>
    <w:rsid w:val="5D4C864A"/>
    <w:rsid w:val="5D53B29F"/>
    <w:rsid w:val="5D668A3A"/>
    <w:rsid w:val="5D6E9121"/>
    <w:rsid w:val="5D7361B3"/>
    <w:rsid w:val="5D84767D"/>
    <w:rsid w:val="5D8DB8BD"/>
    <w:rsid w:val="5D9C45D8"/>
    <w:rsid w:val="5DAAB2E4"/>
    <w:rsid w:val="5DAF35AF"/>
    <w:rsid w:val="5DB0F9A9"/>
    <w:rsid w:val="5DB1AEE7"/>
    <w:rsid w:val="5DBCAF6C"/>
    <w:rsid w:val="5DBCF3C7"/>
    <w:rsid w:val="5DC7856E"/>
    <w:rsid w:val="5DD3AB50"/>
    <w:rsid w:val="5DD4C384"/>
    <w:rsid w:val="5DD4EEC1"/>
    <w:rsid w:val="5DD808EA"/>
    <w:rsid w:val="5DDED357"/>
    <w:rsid w:val="5DE4086F"/>
    <w:rsid w:val="5DE66223"/>
    <w:rsid w:val="5DEB5A81"/>
    <w:rsid w:val="5E09A1BA"/>
    <w:rsid w:val="5E0C7EA4"/>
    <w:rsid w:val="5E1A8D7C"/>
    <w:rsid w:val="5E226C7C"/>
    <w:rsid w:val="5E40BDE1"/>
    <w:rsid w:val="5E52B697"/>
    <w:rsid w:val="5E59D42B"/>
    <w:rsid w:val="5E701565"/>
    <w:rsid w:val="5E8FCD63"/>
    <w:rsid w:val="5EAB9DA3"/>
    <w:rsid w:val="5ECDDFD9"/>
    <w:rsid w:val="5ED82BF0"/>
    <w:rsid w:val="5EDFCD87"/>
    <w:rsid w:val="5EE78677"/>
    <w:rsid w:val="5EEBD68F"/>
    <w:rsid w:val="5EEF9815"/>
    <w:rsid w:val="5EF901C0"/>
    <w:rsid w:val="5EF98344"/>
    <w:rsid w:val="5EFAF82A"/>
    <w:rsid w:val="5EFC3001"/>
    <w:rsid w:val="5EFDE950"/>
    <w:rsid w:val="5F041D1F"/>
    <w:rsid w:val="5F0643D2"/>
    <w:rsid w:val="5F118D73"/>
    <w:rsid w:val="5F1961F5"/>
    <w:rsid w:val="5F1D3938"/>
    <w:rsid w:val="5F1F34E5"/>
    <w:rsid w:val="5F22695A"/>
    <w:rsid w:val="5F23DDC9"/>
    <w:rsid w:val="5F26F3C0"/>
    <w:rsid w:val="5F2D31A1"/>
    <w:rsid w:val="5F49B33F"/>
    <w:rsid w:val="5F4C6FF2"/>
    <w:rsid w:val="5F5112B4"/>
    <w:rsid w:val="5F5E4394"/>
    <w:rsid w:val="5F5E679E"/>
    <w:rsid w:val="5F6E5398"/>
    <w:rsid w:val="5F6FF491"/>
    <w:rsid w:val="5F707798"/>
    <w:rsid w:val="5F8A6804"/>
    <w:rsid w:val="5F9090AA"/>
    <w:rsid w:val="5F92A309"/>
    <w:rsid w:val="5FA4B832"/>
    <w:rsid w:val="5FABB00A"/>
    <w:rsid w:val="5FB7FF47"/>
    <w:rsid w:val="5FC1A75C"/>
    <w:rsid w:val="5FC1BF22"/>
    <w:rsid w:val="5FC41849"/>
    <w:rsid w:val="5FD1E912"/>
    <w:rsid w:val="5FD69FE7"/>
    <w:rsid w:val="5FD81141"/>
    <w:rsid w:val="5FDC4805"/>
    <w:rsid w:val="5FE15CB1"/>
    <w:rsid w:val="5FE44637"/>
    <w:rsid w:val="5FEA806A"/>
    <w:rsid w:val="5FF06A1F"/>
    <w:rsid w:val="5FF56352"/>
    <w:rsid w:val="5FF62403"/>
    <w:rsid w:val="5FF7F5A0"/>
    <w:rsid w:val="5FF8D2AA"/>
    <w:rsid w:val="6005EE9D"/>
    <w:rsid w:val="600A3154"/>
    <w:rsid w:val="60137711"/>
    <w:rsid w:val="6014B24B"/>
    <w:rsid w:val="602DEC5D"/>
    <w:rsid w:val="603C3B4C"/>
    <w:rsid w:val="603C763A"/>
    <w:rsid w:val="603D999B"/>
    <w:rsid w:val="603E1169"/>
    <w:rsid w:val="603F2EBF"/>
    <w:rsid w:val="6041FBA5"/>
    <w:rsid w:val="60452E0F"/>
    <w:rsid w:val="604ACFC6"/>
    <w:rsid w:val="604C5CB4"/>
    <w:rsid w:val="604CE1A3"/>
    <w:rsid w:val="604ECD09"/>
    <w:rsid w:val="60604657"/>
    <w:rsid w:val="606B331F"/>
    <w:rsid w:val="606FC87E"/>
    <w:rsid w:val="6075AEC7"/>
    <w:rsid w:val="607C729E"/>
    <w:rsid w:val="6086913E"/>
    <w:rsid w:val="6090BB7F"/>
    <w:rsid w:val="609659DF"/>
    <w:rsid w:val="60999B5E"/>
    <w:rsid w:val="609F6EE0"/>
    <w:rsid w:val="60A190D9"/>
    <w:rsid w:val="60A8608E"/>
    <w:rsid w:val="60AAB2F8"/>
    <w:rsid w:val="60AC26D5"/>
    <w:rsid w:val="60B57101"/>
    <w:rsid w:val="60D57C4F"/>
    <w:rsid w:val="60DE716B"/>
    <w:rsid w:val="60DF5690"/>
    <w:rsid w:val="60EA333D"/>
    <w:rsid w:val="60F123C5"/>
    <w:rsid w:val="60F9006C"/>
    <w:rsid w:val="60FF518A"/>
    <w:rsid w:val="61019FE0"/>
    <w:rsid w:val="6103199F"/>
    <w:rsid w:val="6106885B"/>
    <w:rsid w:val="6117B261"/>
    <w:rsid w:val="611BDD8E"/>
    <w:rsid w:val="611EE77D"/>
    <w:rsid w:val="61258D61"/>
    <w:rsid w:val="6128F1C2"/>
    <w:rsid w:val="6129DA67"/>
    <w:rsid w:val="6130AAE7"/>
    <w:rsid w:val="6135817F"/>
    <w:rsid w:val="614DA98F"/>
    <w:rsid w:val="61506727"/>
    <w:rsid w:val="61609362"/>
    <w:rsid w:val="616B8B40"/>
    <w:rsid w:val="617F9175"/>
    <w:rsid w:val="61825D59"/>
    <w:rsid w:val="6186DDEC"/>
    <w:rsid w:val="618FA52F"/>
    <w:rsid w:val="61957BF3"/>
    <w:rsid w:val="6196C28D"/>
    <w:rsid w:val="619BEDAA"/>
    <w:rsid w:val="619F4B02"/>
    <w:rsid w:val="61A5189F"/>
    <w:rsid w:val="61AEBCA5"/>
    <w:rsid w:val="61AED720"/>
    <w:rsid w:val="61B30A6D"/>
    <w:rsid w:val="61B7E506"/>
    <w:rsid w:val="61B870B4"/>
    <w:rsid w:val="61BB0195"/>
    <w:rsid w:val="61BBEA2F"/>
    <w:rsid w:val="61BFDEFB"/>
    <w:rsid w:val="61DC7711"/>
    <w:rsid w:val="61E7D5CB"/>
    <w:rsid w:val="61E87C62"/>
    <w:rsid w:val="620287DB"/>
    <w:rsid w:val="6206A6E5"/>
    <w:rsid w:val="6207B90B"/>
    <w:rsid w:val="620FFF50"/>
    <w:rsid w:val="6216D974"/>
    <w:rsid w:val="621A204B"/>
    <w:rsid w:val="62225A42"/>
    <w:rsid w:val="6226FC80"/>
    <w:rsid w:val="622E9622"/>
    <w:rsid w:val="623743EB"/>
    <w:rsid w:val="62424263"/>
    <w:rsid w:val="6249CB5C"/>
    <w:rsid w:val="625AB12B"/>
    <w:rsid w:val="625C86D1"/>
    <w:rsid w:val="6267F8B2"/>
    <w:rsid w:val="626B7369"/>
    <w:rsid w:val="62716E27"/>
    <w:rsid w:val="6272CAD5"/>
    <w:rsid w:val="627FCDD9"/>
    <w:rsid w:val="62890BA7"/>
    <w:rsid w:val="628F90DC"/>
    <w:rsid w:val="629885AA"/>
    <w:rsid w:val="6298B781"/>
    <w:rsid w:val="629D494C"/>
    <w:rsid w:val="629F8004"/>
    <w:rsid w:val="62A6DB8A"/>
    <w:rsid w:val="62A94AA6"/>
    <w:rsid w:val="62B423ED"/>
    <w:rsid w:val="62B4A7AE"/>
    <w:rsid w:val="62C915EF"/>
    <w:rsid w:val="62CC4209"/>
    <w:rsid w:val="62E18329"/>
    <w:rsid w:val="62FBCE78"/>
    <w:rsid w:val="63018B2A"/>
    <w:rsid w:val="6304BECE"/>
    <w:rsid w:val="63055E45"/>
    <w:rsid w:val="630AB0A8"/>
    <w:rsid w:val="631639E9"/>
    <w:rsid w:val="63190D2C"/>
    <w:rsid w:val="6324F9AC"/>
    <w:rsid w:val="6328BE38"/>
    <w:rsid w:val="633BF618"/>
    <w:rsid w:val="6348D247"/>
    <w:rsid w:val="6353E767"/>
    <w:rsid w:val="635D8341"/>
    <w:rsid w:val="636356A3"/>
    <w:rsid w:val="6385725D"/>
    <w:rsid w:val="63899CA2"/>
    <w:rsid w:val="6393F06A"/>
    <w:rsid w:val="639B9B98"/>
    <w:rsid w:val="63ABF870"/>
    <w:rsid w:val="63C06626"/>
    <w:rsid w:val="63D2DDE0"/>
    <w:rsid w:val="63D5A50D"/>
    <w:rsid w:val="63D7602C"/>
    <w:rsid w:val="63E0DFB8"/>
    <w:rsid w:val="63E3C3CF"/>
    <w:rsid w:val="63E50438"/>
    <w:rsid w:val="63E6ACC9"/>
    <w:rsid w:val="63E9B5CB"/>
    <w:rsid w:val="63F55BBD"/>
    <w:rsid w:val="63FDEDA3"/>
    <w:rsid w:val="640FC931"/>
    <w:rsid w:val="6412966E"/>
    <w:rsid w:val="64220B44"/>
    <w:rsid w:val="64248D6D"/>
    <w:rsid w:val="6430C5D1"/>
    <w:rsid w:val="643678AB"/>
    <w:rsid w:val="644B4272"/>
    <w:rsid w:val="645D26F9"/>
    <w:rsid w:val="6463ABCE"/>
    <w:rsid w:val="64724D04"/>
    <w:rsid w:val="6474778E"/>
    <w:rsid w:val="647554DE"/>
    <w:rsid w:val="6487A3D8"/>
    <w:rsid w:val="64950DD9"/>
    <w:rsid w:val="6495E7D8"/>
    <w:rsid w:val="64971791"/>
    <w:rsid w:val="649A8854"/>
    <w:rsid w:val="64A412E0"/>
    <w:rsid w:val="64B40096"/>
    <w:rsid w:val="64B57DD9"/>
    <w:rsid w:val="64B84AEF"/>
    <w:rsid w:val="64C7697F"/>
    <w:rsid w:val="64D3F78D"/>
    <w:rsid w:val="64D51EDC"/>
    <w:rsid w:val="64D889C3"/>
    <w:rsid w:val="64DB0F5E"/>
    <w:rsid w:val="64FBC110"/>
    <w:rsid w:val="65024F83"/>
    <w:rsid w:val="650373B8"/>
    <w:rsid w:val="65180723"/>
    <w:rsid w:val="652BC619"/>
    <w:rsid w:val="652FEA5F"/>
    <w:rsid w:val="653187E2"/>
    <w:rsid w:val="65327F72"/>
    <w:rsid w:val="653A6BEE"/>
    <w:rsid w:val="654D1813"/>
    <w:rsid w:val="65566AFC"/>
    <w:rsid w:val="655984F7"/>
    <w:rsid w:val="655A54A2"/>
    <w:rsid w:val="65681C38"/>
    <w:rsid w:val="6577909C"/>
    <w:rsid w:val="657DD697"/>
    <w:rsid w:val="658E7F0E"/>
    <w:rsid w:val="65964CAA"/>
    <w:rsid w:val="659B5F18"/>
    <w:rsid w:val="65A77E09"/>
    <w:rsid w:val="65B33C7E"/>
    <w:rsid w:val="65BBD5DF"/>
    <w:rsid w:val="65C73CFB"/>
    <w:rsid w:val="65CFD8BF"/>
    <w:rsid w:val="65D22182"/>
    <w:rsid w:val="65D53D2E"/>
    <w:rsid w:val="65D6C467"/>
    <w:rsid w:val="65E5ECDE"/>
    <w:rsid w:val="65E63A7C"/>
    <w:rsid w:val="65EF0F49"/>
    <w:rsid w:val="65F0531E"/>
    <w:rsid w:val="65F89752"/>
    <w:rsid w:val="65FD904F"/>
    <w:rsid w:val="65FED908"/>
    <w:rsid w:val="6605BF75"/>
    <w:rsid w:val="66073DC4"/>
    <w:rsid w:val="660B0A4A"/>
    <w:rsid w:val="660D731E"/>
    <w:rsid w:val="6618132E"/>
    <w:rsid w:val="661B6906"/>
    <w:rsid w:val="661FFD5C"/>
    <w:rsid w:val="66287C15"/>
    <w:rsid w:val="6632D372"/>
    <w:rsid w:val="6635F6E1"/>
    <w:rsid w:val="663FD3A1"/>
    <w:rsid w:val="664A913B"/>
    <w:rsid w:val="6654527D"/>
    <w:rsid w:val="6657E4A3"/>
    <w:rsid w:val="6660F76B"/>
    <w:rsid w:val="6661DFDB"/>
    <w:rsid w:val="6669982F"/>
    <w:rsid w:val="66708634"/>
    <w:rsid w:val="667184A8"/>
    <w:rsid w:val="6676D626"/>
    <w:rsid w:val="6679B181"/>
    <w:rsid w:val="667D3D39"/>
    <w:rsid w:val="66836BD2"/>
    <w:rsid w:val="66874CAC"/>
    <w:rsid w:val="66877625"/>
    <w:rsid w:val="668E48C0"/>
    <w:rsid w:val="668F058C"/>
    <w:rsid w:val="669111DB"/>
    <w:rsid w:val="669698EC"/>
    <w:rsid w:val="66A792BE"/>
    <w:rsid w:val="66B96E9E"/>
    <w:rsid w:val="66CA0449"/>
    <w:rsid w:val="66DD3319"/>
    <w:rsid w:val="66F13472"/>
    <w:rsid w:val="66F41A0D"/>
    <w:rsid w:val="66F497E7"/>
    <w:rsid w:val="66F895B1"/>
    <w:rsid w:val="6703A43A"/>
    <w:rsid w:val="6720C3AF"/>
    <w:rsid w:val="674F300B"/>
    <w:rsid w:val="67536F35"/>
    <w:rsid w:val="6756658F"/>
    <w:rsid w:val="6757C9F5"/>
    <w:rsid w:val="6759F211"/>
    <w:rsid w:val="675B3406"/>
    <w:rsid w:val="6760A717"/>
    <w:rsid w:val="676E3E6C"/>
    <w:rsid w:val="678C41B8"/>
    <w:rsid w:val="678E6C7C"/>
    <w:rsid w:val="678F6753"/>
    <w:rsid w:val="67B334C5"/>
    <w:rsid w:val="67B6C6BB"/>
    <w:rsid w:val="67C5A0CA"/>
    <w:rsid w:val="67C7372A"/>
    <w:rsid w:val="67CD97A8"/>
    <w:rsid w:val="67CDC8FE"/>
    <w:rsid w:val="67D552F6"/>
    <w:rsid w:val="67D65EEF"/>
    <w:rsid w:val="67E1EEF1"/>
    <w:rsid w:val="67E26761"/>
    <w:rsid w:val="67F0A406"/>
    <w:rsid w:val="680A8DD0"/>
    <w:rsid w:val="68168845"/>
    <w:rsid w:val="6816ADAF"/>
    <w:rsid w:val="681BE8A2"/>
    <w:rsid w:val="6820F6AC"/>
    <w:rsid w:val="682663EF"/>
    <w:rsid w:val="6826D802"/>
    <w:rsid w:val="6831F0A8"/>
    <w:rsid w:val="68334159"/>
    <w:rsid w:val="683579C5"/>
    <w:rsid w:val="6838B0E0"/>
    <w:rsid w:val="683B2602"/>
    <w:rsid w:val="68412C49"/>
    <w:rsid w:val="684AE453"/>
    <w:rsid w:val="684BE673"/>
    <w:rsid w:val="68726729"/>
    <w:rsid w:val="6888B5A0"/>
    <w:rsid w:val="68972697"/>
    <w:rsid w:val="689C9D84"/>
    <w:rsid w:val="689CF4DF"/>
    <w:rsid w:val="68A034B8"/>
    <w:rsid w:val="68C819D9"/>
    <w:rsid w:val="68CEFE63"/>
    <w:rsid w:val="68D3750A"/>
    <w:rsid w:val="68DB82B6"/>
    <w:rsid w:val="68E4678C"/>
    <w:rsid w:val="68E4CA2A"/>
    <w:rsid w:val="68FBD33A"/>
    <w:rsid w:val="6904A4EB"/>
    <w:rsid w:val="6908C483"/>
    <w:rsid w:val="690ECEB3"/>
    <w:rsid w:val="691C1A97"/>
    <w:rsid w:val="693376F8"/>
    <w:rsid w:val="6939DD20"/>
    <w:rsid w:val="693E5BF0"/>
    <w:rsid w:val="693FEF83"/>
    <w:rsid w:val="69429252"/>
    <w:rsid w:val="6946E34F"/>
    <w:rsid w:val="6949FC7C"/>
    <w:rsid w:val="694D40CB"/>
    <w:rsid w:val="69533557"/>
    <w:rsid w:val="6955F3BB"/>
    <w:rsid w:val="695B809B"/>
    <w:rsid w:val="69662831"/>
    <w:rsid w:val="69682217"/>
    <w:rsid w:val="697273C1"/>
    <w:rsid w:val="697749DA"/>
    <w:rsid w:val="6980F5A8"/>
    <w:rsid w:val="698552A8"/>
    <w:rsid w:val="6987F0C9"/>
    <w:rsid w:val="69893565"/>
    <w:rsid w:val="698AE5A2"/>
    <w:rsid w:val="698E2E3F"/>
    <w:rsid w:val="698E97A7"/>
    <w:rsid w:val="6992A4EC"/>
    <w:rsid w:val="69A3CA0F"/>
    <w:rsid w:val="69AA758B"/>
    <w:rsid w:val="69B87084"/>
    <w:rsid w:val="69D47D1A"/>
    <w:rsid w:val="69D4DAEF"/>
    <w:rsid w:val="6A00CA26"/>
    <w:rsid w:val="6A0A55F4"/>
    <w:rsid w:val="6A0E018C"/>
    <w:rsid w:val="6A12E22E"/>
    <w:rsid w:val="6A288B3A"/>
    <w:rsid w:val="6A2C3D7C"/>
    <w:rsid w:val="6A31D442"/>
    <w:rsid w:val="6A47ECB6"/>
    <w:rsid w:val="6A4C0FC8"/>
    <w:rsid w:val="6A4DD0E6"/>
    <w:rsid w:val="6A56A487"/>
    <w:rsid w:val="6A570AD9"/>
    <w:rsid w:val="6A6BCF2A"/>
    <w:rsid w:val="6A791022"/>
    <w:rsid w:val="6A7B8DE6"/>
    <w:rsid w:val="6A80794D"/>
    <w:rsid w:val="6A85C59C"/>
    <w:rsid w:val="6A964CEE"/>
    <w:rsid w:val="6A9904F5"/>
    <w:rsid w:val="6AA4DFE0"/>
    <w:rsid w:val="6AC6B2BA"/>
    <w:rsid w:val="6ACF2736"/>
    <w:rsid w:val="6AE22921"/>
    <w:rsid w:val="6AE25B11"/>
    <w:rsid w:val="6AE352CE"/>
    <w:rsid w:val="6AE56598"/>
    <w:rsid w:val="6AEA5500"/>
    <w:rsid w:val="6AF67D97"/>
    <w:rsid w:val="6B155E20"/>
    <w:rsid w:val="6B18760A"/>
    <w:rsid w:val="6B19C369"/>
    <w:rsid w:val="6B1A12D8"/>
    <w:rsid w:val="6B24FE56"/>
    <w:rsid w:val="6B2B6345"/>
    <w:rsid w:val="6B2CA87F"/>
    <w:rsid w:val="6B2D0B87"/>
    <w:rsid w:val="6B2E875F"/>
    <w:rsid w:val="6B3CB7A5"/>
    <w:rsid w:val="6B3F4C1A"/>
    <w:rsid w:val="6B458725"/>
    <w:rsid w:val="6B4D4F8E"/>
    <w:rsid w:val="6B5D016C"/>
    <w:rsid w:val="6B612FF1"/>
    <w:rsid w:val="6B619650"/>
    <w:rsid w:val="6B7074E5"/>
    <w:rsid w:val="6B8F05A1"/>
    <w:rsid w:val="6B92F7A8"/>
    <w:rsid w:val="6B968B5B"/>
    <w:rsid w:val="6B9C4BCF"/>
    <w:rsid w:val="6BA3F9FB"/>
    <w:rsid w:val="6BB1F33C"/>
    <w:rsid w:val="6BBA81F8"/>
    <w:rsid w:val="6BCE83FC"/>
    <w:rsid w:val="6BDFA5ED"/>
    <w:rsid w:val="6BE74C49"/>
    <w:rsid w:val="6BECFD54"/>
    <w:rsid w:val="6BEE4A89"/>
    <w:rsid w:val="6BFD7CAE"/>
    <w:rsid w:val="6C0384EF"/>
    <w:rsid w:val="6C06182A"/>
    <w:rsid w:val="6C13B1A7"/>
    <w:rsid w:val="6C14568D"/>
    <w:rsid w:val="6C15B1CC"/>
    <w:rsid w:val="6C188B74"/>
    <w:rsid w:val="6C1BB424"/>
    <w:rsid w:val="6C1C2652"/>
    <w:rsid w:val="6C251C11"/>
    <w:rsid w:val="6C29DABB"/>
    <w:rsid w:val="6C372710"/>
    <w:rsid w:val="6C388710"/>
    <w:rsid w:val="6C444CB5"/>
    <w:rsid w:val="6C49230A"/>
    <w:rsid w:val="6C65520F"/>
    <w:rsid w:val="6C7F66AF"/>
    <w:rsid w:val="6C857D2A"/>
    <w:rsid w:val="6C87E41D"/>
    <w:rsid w:val="6C8C0487"/>
    <w:rsid w:val="6C8E31E3"/>
    <w:rsid w:val="6C903DB3"/>
    <w:rsid w:val="6C99D963"/>
    <w:rsid w:val="6C99DE65"/>
    <w:rsid w:val="6CB262C6"/>
    <w:rsid w:val="6CB3C81B"/>
    <w:rsid w:val="6CB42AD1"/>
    <w:rsid w:val="6CC0DDAB"/>
    <w:rsid w:val="6CD57BF9"/>
    <w:rsid w:val="6CE18226"/>
    <w:rsid w:val="6D03EE1E"/>
    <w:rsid w:val="6D04C9E2"/>
    <w:rsid w:val="6D064D58"/>
    <w:rsid w:val="6D08BBBD"/>
    <w:rsid w:val="6D090BDB"/>
    <w:rsid w:val="6D0BBB93"/>
    <w:rsid w:val="6D19FE7D"/>
    <w:rsid w:val="6D1A9644"/>
    <w:rsid w:val="6D1AF144"/>
    <w:rsid w:val="6D1DD211"/>
    <w:rsid w:val="6D21177B"/>
    <w:rsid w:val="6D256C5F"/>
    <w:rsid w:val="6D2E85EE"/>
    <w:rsid w:val="6D3CADF7"/>
    <w:rsid w:val="6D49F1B6"/>
    <w:rsid w:val="6D51A77B"/>
    <w:rsid w:val="6D5A9559"/>
    <w:rsid w:val="6D65FE6D"/>
    <w:rsid w:val="6D6C6D9E"/>
    <w:rsid w:val="6D7F8BEB"/>
    <w:rsid w:val="6D91D4B5"/>
    <w:rsid w:val="6D92DFE5"/>
    <w:rsid w:val="6D989FAC"/>
    <w:rsid w:val="6DACF4EF"/>
    <w:rsid w:val="6DBC6ACA"/>
    <w:rsid w:val="6DBFD27E"/>
    <w:rsid w:val="6DC87099"/>
    <w:rsid w:val="6DD10FC2"/>
    <w:rsid w:val="6DD25A38"/>
    <w:rsid w:val="6DD8DD45"/>
    <w:rsid w:val="6DDB31A0"/>
    <w:rsid w:val="6DE1F988"/>
    <w:rsid w:val="6DE65A18"/>
    <w:rsid w:val="6DE6FC9C"/>
    <w:rsid w:val="6DE84829"/>
    <w:rsid w:val="6DE8A279"/>
    <w:rsid w:val="6DF1B7E5"/>
    <w:rsid w:val="6DFA9EAB"/>
    <w:rsid w:val="6DFFDE1A"/>
    <w:rsid w:val="6E084BC9"/>
    <w:rsid w:val="6E0B8F09"/>
    <w:rsid w:val="6E10083E"/>
    <w:rsid w:val="6E4A41CD"/>
    <w:rsid w:val="6E4E4B5B"/>
    <w:rsid w:val="6E524AC7"/>
    <w:rsid w:val="6E6F76D2"/>
    <w:rsid w:val="6E735727"/>
    <w:rsid w:val="6E782676"/>
    <w:rsid w:val="6E7D5FF1"/>
    <w:rsid w:val="6E88C63F"/>
    <w:rsid w:val="6E8E8E77"/>
    <w:rsid w:val="6E93F5D1"/>
    <w:rsid w:val="6E9B7B04"/>
    <w:rsid w:val="6EA35F19"/>
    <w:rsid w:val="6EAA88A9"/>
    <w:rsid w:val="6EAC7E3D"/>
    <w:rsid w:val="6EAFD173"/>
    <w:rsid w:val="6EB21CBE"/>
    <w:rsid w:val="6EB6BE90"/>
    <w:rsid w:val="6EB6E4C9"/>
    <w:rsid w:val="6EBE2037"/>
    <w:rsid w:val="6EBEDBFC"/>
    <w:rsid w:val="6ED0FF38"/>
    <w:rsid w:val="6ED59091"/>
    <w:rsid w:val="6EDC433B"/>
    <w:rsid w:val="6EDE4B47"/>
    <w:rsid w:val="6EF02D79"/>
    <w:rsid w:val="6EF20563"/>
    <w:rsid w:val="6EF2A857"/>
    <w:rsid w:val="6EF5AAF7"/>
    <w:rsid w:val="6EFBF7D3"/>
    <w:rsid w:val="6F0A29B8"/>
    <w:rsid w:val="6F0BBEA3"/>
    <w:rsid w:val="6F0F0F34"/>
    <w:rsid w:val="6F163174"/>
    <w:rsid w:val="6F1D8AD5"/>
    <w:rsid w:val="6F28FA1D"/>
    <w:rsid w:val="6F290493"/>
    <w:rsid w:val="6F29F7F7"/>
    <w:rsid w:val="6F2C7EBB"/>
    <w:rsid w:val="6F4E4402"/>
    <w:rsid w:val="6F4E44F7"/>
    <w:rsid w:val="6F51D9FF"/>
    <w:rsid w:val="6F5AB3D7"/>
    <w:rsid w:val="6F5DD260"/>
    <w:rsid w:val="6F683332"/>
    <w:rsid w:val="6F76AA0D"/>
    <w:rsid w:val="6F79F152"/>
    <w:rsid w:val="6F7B6EF5"/>
    <w:rsid w:val="6F7BC199"/>
    <w:rsid w:val="6F7E0776"/>
    <w:rsid w:val="6F896431"/>
    <w:rsid w:val="6F8F3CCE"/>
    <w:rsid w:val="6F920C09"/>
    <w:rsid w:val="6F9212BF"/>
    <w:rsid w:val="6FB07D89"/>
    <w:rsid w:val="6FB237BC"/>
    <w:rsid w:val="6FB732CE"/>
    <w:rsid w:val="6FC1B385"/>
    <w:rsid w:val="6FC96586"/>
    <w:rsid w:val="6FDA8A48"/>
    <w:rsid w:val="6FDF29B2"/>
    <w:rsid w:val="6FDF3719"/>
    <w:rsid w:val="6FF3BE6D"/>
    <w:rsid w:val="6FFB7CAC"/>
    <w:rsid w:val="6FFD04A9"/>
    <w:rsid w:val="6FFD4964"/>
    <w:rsid w:val="701FC888"/>
    <w:rsid w:val="70378207"/>
    <w:rsid w:val="703B6979"/>
    <w:rsid w:val="703F8EE6"/>
    <w:rsid w:val="7040BAC3"/>
    <w:rsid w:val="70468504"/>
    <w:rsid w:val="7049C2A7"/>
    <w:rsid w:val="70575D37"/>
    <w:rsid w:val="7059EF17"/>
    <w:rsid w:val="705D4727"/>
    <w:rsid w:val="705DC9EB"/>
    <w:rsid w:val="705E32E9"/>
    <w:rsid w:val="706004F1"/>
    <w:rsid w:val="70747668"/>
    <w:rsid w:val="70961FCD"/>
    <w:rsid w:val="70988378"/>
    <w:rsid w:val="709FF1EC"/>
    <w:rsid w:val="709FFB1B"/>
    <w:rsid w:val="70A3C1A8"/>
    <w:rsid w:val="70A49B23"/>
    <w:rsid w:val="70A86260"/>
    <w:rsid w:val="70B5F603"/>
    <w:rsid w:val="70CC2993"/>
    <w:rsid w:val="70CF8517"/>
    <w:rsid w:val="70D37384"/>
    <w:rsid w:val="70E2A39F"/>
    <w:rsid w:val="70EB1598"/>
    <w:rsid w:val="70EB1C24"/>
    <w:rsid w:val="70ED5F38"/>
    <w:rsid w:val="70FC4663"/>
    <w:rsid w:val="71044BD2"/>
    <w:rsid w:val="71088362"/>
    <w:rsid w:val="713049AC"/>
    <w:rsid w:val="7134BBF8"/>
    <w:rsid w:val="713C13C2"/>
    <w:rsid w:val="7145C593"/>
    <w:rsid w:val="714C32DC"/>
    <w:rsid w:val="714F69A9"/>
    <w:rsid w:val="71551D7A"/>
    <w:rsid w:val="715A4CEE"/>
    <w:rsid w:val="71608315"/>
    <w:rsid w:val="716217DE"/>
    <w:rsid w:val="716375F1"/>
    <w:rsid w:val="7169ABA8"/>
    <w:rsid w:val="716A34D3"/>
    <w:rsid w:val="716D7CDC"/>
    <w:rsid w:val="7173BFA1"/>
    <w:rsid w:val="7174B5FD"/>
    <w:rsid w:val="717B9E7B"/>
    <w:rsid w:val="718E9AAC"/>
    <w:rsid w:val="719EB872"/>
    <w:rsid w:val="71A1878C"/>
    <w:rsid w:val="71A39D9F"/>
    <w:rsid w:val="71B32E9E"/>
    <w:rsid w:val="71CF8666"/>
    <w:rsid w:val="71D6168B"/>
    <w:rsid w:val="71E17D73"/>
    <w:rsid w:val="71F32FAC"/>
    <w:rsid w:val="7200B946"/>
    <w:rsid w:val="7203A96C"/>
    <w:rsid w:val="720A2EDF"/>
    <w:rsid w:val="720E176E"/>
    <w:rsid w:val="72105D6E"/>
    <w:rsid w:val="722A9C46"/>
    <w:rsid w:val="722E0D51"/>
    <w:rsid w:val="7235B384"/>
    <w:rsid w:val="7249C2B5"/>
    <w:rsid w:val="7256E005"/>
    <w:rsid w:val="725ACFD5"/>
    <w:rsid w:val="725D78CF"/>
    <w:rsid w:val="72620620"/>
    <w:rsid w:val="72652B76"/>
    <w:rsid w:val="7268AB90"/>
    <w:rsid w:val="7268D195"/>
    <w:rsid w:val="726AB4FD"/>
    <w:rsid w:val="726C8297"/>
    <w:rsid w:val="727ACD91"/>
    <w:rsid w:val="72919EAB"/>
    <w:rsid w:val="729DA294"/>
    <w:rsid w:val="72A1EDFC"/>
    <w:rsid w:val="72D1B79D"/>
    <w:rsid w:val="72E8F29A"/>
    <w:rsid w:val="72EC7265"/>
    <w:rsid w:val="72F15DC1"/>
    <w:rsid w:val="72F18173"/>
    <w:rsid w:val="72F4C068"/>
    <w:rsid w:val="72F9A8CE"/>
    <w:rsid w:val="73037C95"/>
    <w:rsid w:val="730D06A9"/>
    <w:rsid w:val="730EBA49"/>
    <w:rsid w:val="7323AB29"/>
    <w:rsid w:val="732648A1"/>
    <w:rsid w:val="7330542E"/>
    <w:rsid w:val="733CC4F8"/>
    <w:rsid w:val="7344DADA"/>
    <w:rsid w:val="7346297A"/>
    <w:rsid w:val="7346EC28"/>
    <w:rsid w:val="73491F9A"/>
    <w:rsid w:val="735555B7"/>
    <w:rsid w:val="73700548"/>
    <w:rsid w:val="7372425F"/>
    <w:rsid w:val="7373196D"/>
    <w:rsid w:val="737531BD"/>
    <w:rsid w:val="7378BD31"/>
    <w:rsid w:val="737E4558"/>
    <w:rsid w:val="737EC8BF"/>
    <w:rsid w:val="73811726"/>
    <w:rsid w:val="7388306C"/>
    <w:rsid w:val="7394E911"/>
    <w:rsid w:val="739E6B60"/>
    <w:rsid w:val="73A13F95"/>
    <w:rsid w:val="73A575AC"/>
    <w:rsid w:val="73B1FDFE"/>
    <w:rsid w:val="73B4CB30"/>
    <w:rsid w:val="73CCA8CA"/>
    <w:rsid w:val="73D4CF88"/>
    <w:rsid w:val="73E3067F"/>
    <w:rsid w:val="73F0BB23"/>
    <w:rsid w:val="73F1DD61"/>
    <w:rsid w:val="73F324D2"/>
    <w:rsid w:val="73F54940"/>
    <w:rsid w:val="73F9C187"/>
    <w:rsid w:val="7400854F"/>
    <w:rsid w:val="7408A8FE"/>
    <w:rsid w:val="740B8D38"/>
    <w:rsid w:val="741F83E1"/>
    <w:rsid w:val="74203958"/>
    <w:rsid w:val="74237C78"/>
    <w:rsid w:val="742D7512"/>
    <w:rsid w:val="74366769"/>
    <w:rsid w:val="7440EC71"/>
    <w:rsid w:val="7448CA57"/>
    <w:rsid w:val="7457FE1A"/>
    <w:rsid w:val="745864A9"/>
    <w:rsid w:val="74603F36"/>
    <w:rsid w:val="74621CC4"/>
    <w:rsid w:val="74675395"/>
    <w:rsid w:val="746BD029"/>
    <w:rsid w:val="746E2A76"/>
    <w:rsid w:val="746F45A9"/>
    <w:rsid w:val="7472E735"/>
    <w:rsid w:val="7477CE01"/>
    <w:rsid w:val="7480DA21"/>
    <w:rsid w:val="74969F7A"/>
    <w:rsid w:val="74A8FBC9"/>
    <w:rsid w:val="74AA8903"/>
    <w:rsid w:val="74B0E90A"/>
    <w:rsid w:val="74BAEC57"/>
    <w:rsid w:val="74BBF63A"/>
    <w:rsid w:val="74C3FEB1"/>
    <w:rsid w:val="74C5F9A6"/>
    <w:rsid w:val="74E8F714"/>
    <w:rsid w:val="74ED5EE0"/>
    <w:rsid w:val="74EE5A51"/>
    <w:rsid w:val="74F2FCE8"/>
    <w:rsid w:val="74F39634"/>
    <w:rsid w:val="74F582DB"/>
    <w:rsid w:val="74F5CB89"/>
    <w:rsid w:val="74FCDA81"/>
    <w:rsid w:val="750B9B4F"/>
    <w:rsid w:val="750C521F"/>
    <w:rsid w:val="7516EBD3"/>
    <w:rsid w:val="751E50DE"/>
    <w:rsid w:val="7538B22F"/>
    <w:rsid w:val="753BEB72"/>
    <w:rsid w:val="753D7339"/>
    <w:rsid w:val="753F03D7"/>
    <w:rsid w:val="7547C7D1"/>
    <w:rsid w:val="755012D3"/>
    <w:rsid w:val="75583A11"/>
    <w:rsid w:val="755FEC97"/>
    <w:rsid w:val="75600F5F"/>
    <w:rsid w:val="75616659"/>
    <w:rsid w:val="7567727D"/>
    <w:rsid w:val="756BAAA6"/>
    <w:rsid w:val="75765C03"/>
    <w:rsid w:val="75774AFB"/>
    <w:rsid w:val="75856418"/>
    <w:rsid w:val="75A0A6DE"/>
    <w:rsid w:val="75A5F9BC"/>
    <w:rsid w:val="75B5215D"/>
    <w:rsid w:val="75C32D7D"/>
    <w:rsid w:val="75CB3156"/>
    <w:rsid w:val="75CD433B"/>
    <w:rsid w:val="75D5068C"/>
    <w:rsid w:val="75DA7D5C"/>
    <w:rsid w:val="75EEFF48"/>
    <w:rsid w:val="75F34295"/>
    <w:rsid w:val="75F5AE86"/>
    <w:rsid w:val="7600663B"/>
    <w:rsid w:val="7600A8F7"/>
    <w:rsid w:val="76014DAD"/>
    <w:rsid w:val="760457B0"/>
    <w:rsid w:val="76071C02"/>
    <w:rsid w:val="760A705D"/>
    <w:rsid w:val="760B52C2"/>
    <w:rsid w:val="760EA990"/>
    <w:rsid w:val="7611A0DB"/>
    <w:rsid w:val="7612FA01"/>
    <w:rsid w:val="7626A3A9"/>
    <w:rsid w:val="7642BBE4"/>
    <w:rsid w:val="7643BFEA"/>
    <w:rsid w:val="764A1027"/>
    <w:rsid w:val="764CD04A"/>
    <w:rsid w:val="765554C5"/>
    <w:rsid w:val="7668948A"/>
    <w:rsid w:val="766ABDCF"/>
    <w:rsid w:val="766C4564"/>
    <w:rsid w:val="76728574"/>
    <w:rsid w:val="7678CABB"/>
    <w:rsid w:val="7695723C"/>
    <w:rsid w:val="76962C56"/>
    <w:rsid w:val="7699053F"/>
    <w:rsid w:val="769BA7A1"/>
    <w:rsid w:val="769F09B5"/>
    <w:rsid w:val="76A0CC9B"/>
    <w:rsid w:val="76A424E9"/>
    <w:rsid w:val="76ADA4DC"/>
    <w:rsid w:val="76BEDEFF"/>
    <w:rsid w:val="76BF055E"/>
    <w:rsid w:val="76C364BB"/>
    <w:rsid w:val="76D07AF9"/>
    <w:rsid w:val="76DBF23D"/>
    <w:rsid w:val="76E3FC37"/>
    <w:rsid w:val="76EDE331"/>
    <w:rsid w:val="76EFD3AB"/>
    <w:rsid w:val="76F2BC63"/>
    <w:rsid w:val="76F42D48"/>
    <w:rsid w:val="76F71072"/>
    <w:rsid w:val="76F81C77"/>
    <w:rsid w:val="76FEDAB5"/>
    <w:rsid w:val="77002673"/>
    <w:rsid w:val="771F56EA"/>
    <w:rsid w:val="772C2BBE"/>
    <w:rsid w:val="7730814A"/>
    <w:rsid w:val="773D4157"/>
    <w:rsid w:val="773F6301"/>
    <w:rsid w:val="773F77DD"/>
    <w:rsid w:val="77499BFE"/>
    <w:rsid w:val="774AE818"/>
    <w:rsid w:val="774B38DE"/>
    <w:rsid w:val="774BF824"/>
    <w:rsid w:val="774F0289"/>
    <w:rsid w:val="77507717"/>
    <w:rsid w:val="775ABB3D"/>
    <w:rsid w:val="776623DB"/>
    <w:rsid w:val="77673DE5"/>
    <w:rsid w:val="776CB774"/>
    <w:rsid w:val="777957EE"/>
    <w:rsid w:val="777EE914"/>
    <w:rsid w:val="77832E7B"/>
    <w:rsid w:val="778E8627"/>
    <w:rsid w:val="77AE9F11"/>
    <w:rsid w:val="77B7653E"/>
    <w:rsid w:val="77B8F2C5"/>
    <w:rsid w:val="77C4CA93"/>
    <w:rsid w:val="77CCF490"/>
    <w:rsid w:val="77DF432D"/>
    <w:rsid w:val="77E03D57"/>
    <w:rsid w:val="780337F9"/>
    <w:rsid w:val="780617B7"/>
    <w:rsid w:val="780780DD"/>
    <w:rsid w:val="78142CF2"/>
    <w:rsid w:val="781ACBF9"/>
    <w:rsid w:val="78277019"/>
    <w:rsid w:val="782ACAE9"/>
    <w:rsid w:val="782D6CC0"/>
    <w:rsid w:val="7833BB07"/>
    <w:rsid w:val="78391673"/>
    <w:rsid w:val="783DD3FC"/>
    <w:rsid w:val="78438B8F"/>
    <w:rsid w:val="7847A84D"/>
    <w:rsid w:val="78524D95"/>
    <w:rsid w:val="7867B6FA"/>
    <w:rsid w:val="78700764"/>
    <w:rsid w:val="7887E5DA"/>
    <w:rsid w:val="788D4013"/>
    <w:rsid w:val="7892570B"/>
    <w:rsid w:val="78935F3E"/>
    <w:rsid w:val="7893CC2D"/>
    <w:rsid w:val="7899DEF7"/>
    <w:rsid w:val="789EC549"/>
    <w:rsid w:val="78A10EB5"/>
    <w:rsid w:val="78A291D3"/>
    <w:rsid w:val="78A5E55E"/>
    <w:rsid w:val="78A8156A"/>
    <w:rsid w:val="78AC8EDD"/>
    <w:rsid w:val="78B08467"/>
    <w:rsid w:val="78B68A20"/>
    <w:rsid w:val="78B90C8B"/>
    <w:rsid w:val="78B91850"/>
    <w:rsid w:val="78BCEA11"/>
    <w:rsid w:val="78C8C4DE"/>
    <w:rsid w:val="78CB3BDB"/>
    <w:rsid w:val="78D38C76"/>
    <w:rsid w:val="78D6679C"/>
    <w:rsid w:val="78DA11B9"/>
    <w:rsid w:val="78DF77E5"/>
    <w:rsid w:val="78E39692"/>
    <w:rsid w:val="78E5D1E7"/>
    <w:rsid w:val="78E8984C"/>
    <w:rsid w:val="78EDE0A1"/>
    <w:rsid w:val="78F03F5F"/>
    <w:rsid w:val="7900BC05"/>
    <w:rsid w:val="7904696A"/>
    <w:rsid w:val="790EF16D"/>
    <w:rsid w:val="7912F96D"/>
    <w:rsid w:val="791B3820"/>
    <w:rsid w:val="792433BB"/>
    <w:rsid w:val="792EF2D2"/>
    <w:rsid w:val="792F9CE7"/>
    <w:rsid w:val="7930DFF7"/>
    <w:rsid w:val="794BDCBC"/>
    <w:rsid w:val="7953DB93"/>
    <w:rsid w:val="7959E896"/>
    <w:rsid w:val="7960ACF8"/>
    <w:rsid w:val="7960C208"/>
    <w:rsid w:val="79618F23"/>
    <w:rsid w:val="7967582E"/>
    <w:rsid w:val="7969E622"/>
    <w:rsid w:val="796EAA27"/>
    <w:rsid w:val="796F3EDB"/>
    <w:rsid w:val="797ABEA0"/>
    <w:rsid w:val="797AC2ED"/>
    <w:rsid w:val="798AEBD6"/>
    <w:rsid w:val="7994C5EB"/>
    <w:rsid w:val="799CB520"/>
    <w:rsid w:val="79A3A41D"/>
    <w:rsid w:val="79A694A6"/>
    <w:rsid w:val="79A7FC57"/>
    <w:rsid w:val="79B086B7"/>
    <w:rsid w:val="79BE2091"/>
    <w:rsid w:val="79C85127"/>
    <w:rsid w:val="79D3FFAD"/>
    <w:rsid w:val="79E3B941"/>
    <w:rsid w:val="79EEDAC3"/>
    <w:rsid w:val="79F4E429"/>
    <w:rsid w:val="7A0049F8"/>
    <w:rsid w:val="7A08A074"/>
    <w:rsid w:val="7A2750F6"/>
    <w:rsid w:val="7A2A5C77"/>
    <w:rsid w:val="7A3AC2AA"/>
    <w:rsid w:val="7A3F57A8"/>
    <w:rsid w:val="7A43F6FA"/>
    <w:rsid w:val="7A552F64"/>
    <w:rsid w:val="7A55A93A"/>
    <w:rsid w:val="7A5FF8DE"/>
    <w:rsid w:val="7A75676E"/>
    <w:rsid w:val="7A86B4E5"/>
    <w:rsid w:val="7A95E7A1"/>
    <w:rsid w:val="7A9D1048"/>
    <w:rsid w:val="7AAD8481"/>
    <w:rsid w:val="7AB2E104"/>
    <w:rsid w:val="7AE99985"/>
    <w:rsid w:val="7AEB3CA5"/>
    <w:rsid w:val="7AF635C3"/>
    <w:rsid w:val="7B0878DD"/>
    <w:rsid w:val="7B115A11"/>
    <w:rsid w:val="7B172341"/>
    <w:rsid w:val="7B1DD904"/>
    <w:rsid w:val="7B246075"/>
    <w:rsid w:val="7B2A5AF4"/>
    <w:rsid w:val="7B3B32A1"/>
    <w:rsid w:val="7B3DCB49"/>
    <w:rsid w:val="7B3FF094"/>
    <w:rsid w:val="7B40572E"/>
    <w:rsid w:val="7B48708A"/>
    <w:rsid w:val="7B4E2D0B"/>
    <w:rsid w:val="7B58767D"/>
    <w:rsid w:val="7B5A5784"/>
    <w:rsid w:val="7B5D34E0"/>
    <w:rsid w:val="7B6D97BC"/>
    <w:rsid w:val="7B79C4A8"/>
    <w:rsid w:val="7B7C87BA"/>
    <w:rsid w:val="7B8445E3"/>
    <w:rsid w:val="7B8536F3"/>
    <w:rsid w:val="7B86F25C"/>
    <w:rsid w:val="7B8C91C4"/>
    <w:rsid w:val="7B8E5AEC"/>
    <w:rsid w:val="7B92E042"/>
    <w:rsid w:val="7BA5004D"/>
    <w:rsid w:val="7BA707E2"/>
    <w:rsid w:val="7BACCE19"/>
    <w:rsid w:val="7BACEFBB"/>
    <w:rsid w:val="7BB2C10E"/>
    <w:rsid w:val="7BB3670B"/>
    <w:rsid w:val="7BB661E6"/>
    <w:rsid w:val="7BB77D3D"/>
    <w:rsid w:val="7BB821C0"/>
    <w:rsid w:val="7BBC4338"/>
    <w:rsid w:val="7BBC5A6F"/>
    <w:rsid w:val="7BBD39B4"/>
    <w:rsid w:val="7BBE7D16"/>
    <w:rsid w:val="7BC15A3A"/>
    <w:rsid w:val="7BC345A6"/>
    <w:rsid w:val="7BC3C836"/>
    <w:rsid w:val="7BC4F599"/>
    <w:rsid w:val="7BCF5033"/>
    <w:rsid w:val="7BD911F7"/>
    <w:rsid w:val="7BE92C58"/>
    <w:rsid w:val="7BEC742E"/>
    <w:rsid w:val="7BEEDA47"/>
    <w:rsid w:val="7BF37019"/>
    <w:rsid w:val="7BF5451A"/>
    <w:rsid w:val="7BF772D6"/>
    <w:rsid w:val="7BFB5DF1"/>
    <w:rsid w:val="7BFC12C1"/>
    <w:rsid w:val="7BFF298B"/>
    <w:rsid w:val="7C09896B"/>
    <w:rsid w:val="7C23E832"/>
    <w:rsid w:val="7C245376"/>
    <w:rsid w:val="7C261B0E"/>
    <w:rsid w:val="7C283F82"/>
    <w:rsid w:val="7C2860B9"/>
    <w:rsid w:val="7C2CC69E"/>
    <w:rsid w:val="7C35C6C1"/>
    <w:rsid w:val="7C3AC2F6"/>
    <w:rsid w:val="7C42D5AE"/>
    <w:rsid w:val="7C43635E"/>
    <w:rsid w:val="7C4DB021"/>
    <w:rsid w:val="7C51474E"/>
    <w:rsid w:val="7C51D124"/>
    <w:rsid w:val="7C602CB2"/>
    <w:rsid w:val="7C6073C0"/>
    <w:rsid w:val="7C61ADDB"/>
    <w:rsid w:val="7C62C152"/>
    <w:rsid w:val="7C698533"/>
    <w:rsid w:val="7C6BB86E"/>
    <w:rsid w:val="7C7058C3"/>
    <w:rsid w:val="7C7C18D0"/>
    <w:rsid w:val="7C837BFE"/>
    <w:rsid w:val="7C9BFC70"/>
    <w:rsid w:val="7CBF9FB9"/>
    <w:rsid w:val="7CBFCAA7"/>
    <w:rsid w:val="7CCCEADA"/>
    <w:rsid w:val="7CD30C19"/>
    <w:rsid w:val="7CD51914"/>
    <w:rsid w:val="7CDBEAE1"/>
    <w:rsid w:val="7CF07487"/>
    <w:rsid w:val="7CF30301"/>
    <w:rsid w:val="7CF5982D"/>
    <w:rsid w:val="7CFEB942"/>
    <w:rsid w:val="7D06D681"/>
    <w:rsid w:val="7D156F94"/>
    <w:rsid w:val="7D222DD0"/>
    <w:rsid w:val="7D28FD11"/>
    <w:rsid w:val="7D3ABE93"/>
    <w:rsid w:val="7D4612A5"/>
    <w:rsid w:val="7D5744EA"/>
    <w:rsid w:val="7D5A24F2"/>
    <w:rsid w:val="7D5B7368"/>
    <w:rsid w:val="7D717D97"/>
    <w:rsid w:val="7D7C0896"/>
    <w:rsid w:val="7D86F1D5"/>
    <w:rsid w:val="7D8F47DC"/>
    <w:rsid w:val="7D9C367D"/>
    <w:rsid w:val="7DA0CA78"/>
    <w:rsid w:val="7DA44F0C"/>
    <w:rsid w:val="7DA4AE20"/>
    <w:rsid w:val="7DA51B65"/>
    <w:rsid w:val="7DA8629E"/>
    <w:rsid w:val="7DA95C48"/>
    <w:rsid w:val="7DAD66C7"/>
    <w:rsid w:val="7DAF308E"/>
    <w:rsid w:val="7DB3884C"/>
    <w:rsid w:val="7DB3E238"/>
    <w:rsid w:val="7DC40ACC"/>
    <w:rsid w:val="7DCAB020"/>
    <w:rsid w:val="7DCB98EC"/>
    <w:rsid w:val="7DCE1E45"/>
    <w:rsid w:val="7DCFBA4B"/>
    <w:rsid w:val="7DD83F77"/>
    <w:rsid w:val="7DF95177"/>
    <w:rsid w:val="7DF9C3F9"/>
    <w:rsid w:val="7DFCB4BA"/>
    <w:rsid w:val="7E113D2A"/>
    <w:rsid w:val="7E166EDD"/>
    <w:rsid w:val="7E2E58BB"/>
    <w:rsid w:val="7E3078F2"/>
    <w:rsid w:val="7E36E112"/>
    <w:rsid w:val="7E45D483"/>
    <w:rsid w:val="7E4CA687"/>
    <w:rsid w:val="7E50B39A"/>
    <w:rsid w:val="7E524F71"/>
    <w:rsid w:val="7E669B13"/>
    <w:rsid w:val="7E673DF4"/>
    <w:rsid w:val="7E770A03"/>
    <w:rsid w:val="7E8B47F0"/>
    <w:rsid w:val="7E8BFA9B"/>
    <w:rsid w:val="7E8D35BC"/>
    <w:rsid w:val="7E8E2F8F"/>
    <w:rsid w:val="7E8F5411"/>
    <w:rsid w:val="7E992715"/>
    <w:rsid w:val="7E9A2058"/>
    <w:rsid w:val="7EA29D7E"/>
    <w:rsid w:val="7EA7A9FD"/>
    <w:rsid w:val="7EA9802F"/>
    <w:rsid w:val="7EBCB930"/>
    <w:rsid w:val="7EC1AF02"/>
    <w:rsid w:val="7ED49807"/>
    <w:rsid w:val="7EE44EB6"/>
    <w:rsid w:val="7EE806E0"/>
    <w:rsid w:val="7EEF531D"/>
    <w:rsid w:val="7EF00B53"/>
    <w:rsid w:val="7EFCA061"/>
    <w:rsid w:val="7F0272FC"/>
    <w:rsid w:val="7F134BFA"/>
    <w:rsid w:val="7F1623AA"/>
    <w:rsid w:val="7F249F92"/>
    <w:rsid w:val="7F2B9037"/>
    <w:rsid w:val="7F31E52E"/>
    <w:rsid w:val="7F464B87"/>
    <w:rsid w:val="7F495129"/>
    <w:rsid w:val="7F61DD95"/>
    <w:rsid w:val="7F6A6D98"/>
    <w:rsid w:val="7F709A7A"/>
    <w:rsid w:val="7F760E3D"/>
    <w:rsid w:val="7F85D6A4"/>
    <w:rsid w:val="7F8B1579"/>
    <w:rsid w:val="7F9A2C8F"/>
    <w:rsid w:val="7F9C5D15"/>
    <w:rsid w:val="7FA17867"/>
    <w:rsid w:val="7FA44C4D"/>
    <w:rsid w:val="7FB87A86"/>
    <w:rsid w:val="7FB91D1E"/>
    <w:rsid w:val="7FCB381F"/>
    <w:rsid w:val="7FD6C5DE"/>
    <w:rsid w:val="7FDCDA66"/>
    <w:rsid w:val="7FDDF5DD"/>
    <w:rsid w:val="7FDE2DF5"/>
    <w:rsid w:val="7FDF4ADA"/>
    <w:rsid w:val="7FE573AA"/>
    <w:rsid w:val="7FF01F15"/>
    <w:rsid w:val="7FF4CCB2"/>
    <w:rsid w:val="7FFABFE1"/>
    <w:rsid w:val="7FFCCF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
    </o:shapedefaults>
    <o:shapelayout v:ext="edit">
      <o:idmap v:ext="edit" data="2"/>
    </o:shapelayout>
  </w:shapeDefaults>
  <w:decimalSymbol w:val="."/>
  <w:listSeparator w:val=","/>
  <w14:docId w14:val="3C0E9139"/>
  <w15:chartTrackingRefBased/>
  <w15:docId w15:val="{EBDD0FD8-D90B-4BE6-8158-DC57E5847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51A8"/>
    <w:pPr>
      <w:spacing w:line="360" w:lineRule="auto"/>
      <w:jc w:val="both"/>
    </w:pPr>
    <w:rPr>
      <w:rFonts w:ascii="Arial" w:hAnsi="Arial"/>
      <w:szCs w:val="24"/>
      <w:lang w:val="en-GB" w:eastAsia="en-GB"/>
    </w:rPr>
  </w:style>
  <w:style w:type="paragraph" w:styleId="Heading1">
    <w:name w:val="heading 1"/>
    <w:basedOn w:val="Normal"/>
    <w:next w:val="Normal"/>
    <w:link w:val="Heading1Char"/>
    <w:qFormat/>
    <w:rsid w:val="00747FC5"/>
    <w:pPr>
      <w:keepNext/>
      <w:spacing w:before="240" w:after="60"/>
      <w:outlineLvl w:val="0"/>
    </w:pPr>
    <w:rPr>
      <w:rFonts w:ascii="Aptos Display" w:hAnsi="Aptos Display"/>
      <w:b/>
      <w:bCs/>
      <w:kern w:val="32"/>
      <w:sz w:val="32"/>
      <w:szCs w:val="32"/>
    </w:rPr>
  </w:style>
  <w:style w:type="paragraph" w:styleId="Heading2">
    <w:name w:val="heading 2"/>
    <w:basedOn w:val="Normal"/>
    <w:next w:val="Normal"/>
    <w:qFormat/>
    <w:rsid w:val="00394504"/>
    <w:pPr>
      <w:keepNext/>
      <w:spacing w:before="240" w:after="120" w:line="300" w:lineRule="exact"/>
      <w:outlineLvl w:val="1"/>
    </w:pPr>
    <w:rPr>
      <w:b/>
      <w:sz w:val="22"/>
      <w:szCs w:val="20"/>
    </w:rPr>
  </w:style>
  <w:style w:type="paragraph" w:styleId="Heading6">
    <w:name w:val="heading 6"/>
    <w:basedOn w:val="Normal"/>
    <w:next w:val="Normal"/>
    <w:qFormat/>
    <w:rsid w:val="008E5C0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D1E5E"/>
    <w:pPr>
      <w:tabs>
        <w:tab w:val="center" w:pos="4536"/>
        <w:tab w:val="right" w:pos="9072"/>
      </w:tabs>
    </w:pPr>
  </w:style>
  <w:style w:type="paragraph" w:styleId="Footer">
    <w:name w:val="footer"/>
    <w:basedOn w:val="Normal"/>
    <w:rsid w:val="00AD1E5E"/>
    <w:pPr>
      <w:tabs>
        <w:tab w:val="center" w:pos="4536"/>
        <w:tab w:val="right" w:pos="9072"/>
      </w:tabs>
    </w:pPr>
  </w:style>
  <w:style w:type="character" w:styleId="Hyperlink">
    <w:name w:val="Hyperlink"/>
    <w:uiPriority w:val="99"/>
    <w:rsid w:val="00AD1E5E"/>
    <w:rPr>
      <w:color w:val="0000FF"/>
      <w:u w:val="single"/>
    </w:rPr>
  </w:style>
  <w:style w:type="paragraph" w:styleId="BodyText2">
    <w:name w:val="Body Text 2"/>
    <w:basedOn w:val="Normal"/>
    <w:rsid w:val="00AD1E5E"/>
    <w:pPr>
      <w:spacing w:after="80"/>
      <w:ind w:right="-27"/>
      <w:jc w:val="center"/>
    </w:pPr>
    <w:rPr>
      <w:b/>
      <w:szCs w:val="20"/>
    </w:rPr>
  </w:style>
  <w:style w:type="character" w:styleId="Strong">
    <w:name w:val="Strong"/>
    <w:qFormat/>
    <w:rsid w:val="00AD1E5E"/>
    <w:rPr>
      <w:b/>
      <w:bCs/>
    </w:rPr>
  </w:style>
  <w:style w:type="character" w:styleId="PageNumber">
    <w:name w:val="page number"/>
    <w:basedOn w:val="DefaultParagraphFont"/>
    <w:rsid w:val="00AD1E5E"/>
  </w:style>
  <w:style w:type="paragraph" w:styleId="BalloonText">
    <w:name w:val="Balloon Text"/>
    <w:basedOn w:val="Normal"/>
    <w:semiHidden/>
    <w:rsid w:val="008A0C8D"/>
    <w:rPr>
      <w:rFonts w:ascii="Tahoma" w:hAnsi="Tahoma" w:cs="Tahoma"/>
      <w:sz w:val="16"/>
      <w:szCs w:val="16"/>
    </w:rPr>
  </w:style>
  <w:style w:type="paragraph" w:styleId="NormalWeb">
    <w:name w:val="Normal (Web)"/>
    <w:basedOn w:val="Normal"/>
    <w:rsid w:val="0010453B"/>
    <w:pPr>
      <w:spacing w:before="100" w:beforeAutospacing="1" w:after="100" w:afterAutospacing="1"/>
    </w:pPr>
  </w:style>
  <w:style w:type="table" w:styleId="TableGrid">
    <w:name w:val="Table Grid"/>
    <w:basedOn w:val="TableNormal"/>
    <w:uiPriority w:val="39"/>
    <w:rsid w:val="001045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BE24CA"/>
    <w:rPr>
      <w:sz w:val="16"/>
      <w:szCs w:val="16"/>
    </w:rPr>
  </w:style>
  <w:style w:type="paragraph" w:styleId="CommentText">
    <w:name w:val="annotation text"/>
    <w:basedOn w:val="Normal"/>
    <w:link w:val="CommentTextChar"/>
    <w:uiPriority w:val="99"/>
    <w:rsid w:val="00BE24CA"/>
    <w:rPr>
      <w:szCs w:val="20"/>
    </w:rPr>
  </w:style>
  <w:style w:type="paragraph" w:styleId="CommentSubject">
    <w:name w:val="annotation subject"/>
    <w:basedOn w:val="CommentText"/>
    <w:next w:val="CommentText"/>
    <w:semiHidden/>
    <w:rsid w:val="00BE24CA"/>
    <w:rPr>
      <w:b/>
      <w:bCs/>
    </w:rPr>
  </w:style>
  <w:style w:type="paragraph" w:customStyle="1" w:styleId="StyleHeading6Left0Hanging025">
    <w:name w:val="Style Heading 6 + Left:  0&quot; Hanging:  0.25&quot;"/>
    <w:basedOn w:val="Heading6"/>
    <w:rsid w:val="0038648F"/>
    <w:pPr>
      <w:keepNext/>
      <w:numPr>
        <w:numId w:val="11"/>
      </w:numPr>
    </w:pPr>
    <w:rPr>
      <w:szCs w:val="20"/>
    </w:rPr>
  </w:style>
  <w:style w:type="numbering" w:customStyle="1" w:styleId="StyleBulletedBlue">
    <w:name w:val="Style Bulleted Blue"/>
    <w:basedOn w:val="NoList"/>
    <w:rsid w:val="00A412D4"/>
    <w:pPr>
      <w:numPr>
        <w:numId w:val="10"/>
      </w:numPr>
    </w:pPr>
  </w:style>
  <w:style w:type="paragraph" w:styleId="FootnoteText">
    <w:name w:val="footnote text"/>
    <w:basedOn w:val="Normal"/>
    <w:link w:val="FootnoteTextChar"/>
    <w:uiPriority w:val="99"/>
    <w:rsid w:val="005F430D"/>
    <w:rPr>
      <w:szCs w:val="20"/>
    </w:rPr>
  </w:style>
  <w:style w:type="character" w:styleId="FootnoteReference">
    <w:name w:val="footnote reference"/>
    <w:uiPriority w:val="99"/>
    <w:rsid w:val="005F430D"/>
    <w:rPr>
      <w:vertAlign w:val="superscript"/>
    </w:rPr>
  </w:style>
  <w:style w:type="paragraph" w:styleId="BodyTextIndent">
    <w:name w:val="Body Text Indent"/>
    <w:basedOn w:val="Normal"/>
    <w:rsid w:val="00880BEE"/>
    <w:pPr>
      <w:spacing w:after="120"/>
      <w:ind w:left="283"/>
    </w:pPr>
  </w:style>
  <w:style w:type="character" w:customStyle="1" w:styleId="CommentTextChar">
    <w:name w:val="Comment Text Char"/>
    <w:link w:val="CommentText"/>
    <w:uiPriority w:val="99"/>
    <w:locked/>
    <w:rsid w:val="00880BEE"/>
    <w:rPr>
      <w:rFonts w:ascii="Arial" w:hAnsi="Arial"/>
      <w:lang w:val="en-GB" w:eastAsia="en-GB" w:bidi="ar-SA"/>
    </w:rPr>
  </w:style>
  <w:style w:type="character" w:styleId="FollowedHyperlink">
    <w:name w:val="FollowedHyperlink"/>
    <w:rsid w:val="00120AD8"/>
    <w:rPr>
      <w:color w:val="800080"/>
      <w:u w:val="single"/>
    </w:rPr>
  </w:style>
  <w:style w:type="paragraph" w:styleId="TOC1">
    <w:name w:val="toc 1"/>
    <w:basedOn w:val="Normal"/>
    <w:next w:val="Normal"/>
    <w:autoRedefine/>
    <w:uiPriority w:val="39"/>
    <w:rsid w:val="00BC38CF"/>
    <w:pPr>
      <w:tabs>
        <w:tab w:val="right" w:leader="dot" w:pos="8990"/>
      </w:tabs>
    </w:pPr>
    <w:rPr>
      <w:rFonts w:cs="Arial"/>
      <w:b/>
      <w:bCs/>
      <w:noProof/>
    </w:rPr>
  </w:style>
  <w:style w:type="paragraph" w:styleId="TOC2">
    <w:name w:val="toc 2"/>
    <w:basedOn w:val="Normal"/>
    <w:next w:val="Normal"/>
    <w:autoRedefine/>
    <w:uiPriority w:val="39"/>
    <w:rsid w:val="00C21791"/>
    <w:pPr>
      <w:tabs>
        <w:tab w:val="right" w:leader="dot" w:pos="8990"/>
      </w:tabs>
      <w:ind w:left="200"/>
    </w:pPr>
    <w:rPr>
      <w:b/>
      <w:bCs/>
      <w:noProof/>
    </w:rPr>
  </w:style>
  <w:style w:type="character" w:styleId="UnresolvedMention">
    <w:name w:val="Unresolved Mention"/>
    <w:uiPriority w:val="99"/>
    <w:semiHidden/>
    <w:unhideWhenUsed/>
    <w:rsid w:val="00F02C6E"/>
    <w:rPr>
      <w:color w:val="605E5C"/>
      <w:shd w:val="clear" w:color="auto" w:fill="E1DFDD"/>
    </w:rPr>
  </w:style>
  <w:style w:type="paragraph" w:styleId="ListParagraph">
    <w:name w:val="List Paragraph"/>
    <w:basedOn w:val="Normal"/>
    <w:uiPriority w:val="34"/>
    <w:qFormat/>
    <w:rsid w:val="00F97100"/>
    <w:pPr>
      <w:spacing w:after="200" w:line="276" w:lineRule="auto"/>
      <w:ind w:left="720"/>
      <w:contextualSpacing/>
      <w:jc w:val="left"/>
    </w:pPr>
    <w:rPr>
      <w:rFonts w:eastAsia="Calibri"/>
      <w:sz w:val="22"/>
      <w:szCs w:val="22"/>
      <w:lang w:eastAsia="en-US"/>
    </w:rPr>
  </w:style>
  <w:style w:type="character" w:customStyle="1" w:styleId="Heading1Char">
    <w:name w:val="Heading 1 Char"/>
    <w:link w:val="Heading1"/>
    <w:rsid w:val="00747FC5"/>
    <w:rPr>
      <w:rFonts w:ascii="Aptos Display" w:eastAsia="Times New Roman" w:hAnsi="Aptos Display" w:cs="Times New Roman"/>
      <w:b/>
      <w:bCs/>
      <w:kern w:val="32"/>
      <w:sz w:val="32"/>
      <w:szCs w:val="32"/>
    </w:rPr>
  </w:style>
  <w:style w:type="paragraph" w:styleId="TOCHeading">
    <w:name w:val="TOC Heading"/>
    <w:basedOn w:val="Heading1"/>
    <w:next w:val="Normal"/>
    <w:uiPriority w:val="39"/>
    <w:unhideWhenUsed/>
    <w:qFormat/>
    <w:rsid w:val="00747FC5"/>
    <w:pPr>
      <w:keepLines/>
      <w:spacing w:after="0" w:line="259" w:lineRule="auto"/>
      <w:jc w:val="left"/>
      <w:outlineLvl w:val="9"/>
    </w:pPr>
    <w:rPr>
      <w:b w:val="0"/>
      <w:bCs w:val="0"/>
      <w:color w:val="0F4761"/>
      <w:kern w:val="0"/>
      <w:lang w:val="en-US" w:eastAsia="en-US"/>
    </w:rPr>
  </w:style>
  <w:style w:type="character" w:styleId="PlaceholderText">
    <w:name w:val="Placeholder Text"/>
    <w:uiPriority w:val="99"/>
    <w:semiHidden/>
    <w:rsid w:val="00373D43"/>
    <w:rPr>
      <w:color w:val="808080"/>
    </w:rPr>
  </w:style>
  <w:style w:type="paragraph" w:customStyle="1" w:styleId="Default">
    <w:name w:val="Default"/>
    <w:rsid w:val="004E67B5"/>
    <w:pPr>
      <w:autoSpaceDE w:val="0"/>
      <w:autoSpaceDN w:val="0"/>
      <w:adjustRightInd w:val="0"/>
    </w:pPr>
    <w:rPr>
      <w:rFonts w:ascii="Arial" w:hAnsi="Arial" w:cs="Arial"/>
      <w:color w:val="000000"/>
      <w:sz w:val="24"/>
      <w:szCs w:val="24"/>
      <w:lang w:val="en-GB" w:eastAsia="en-GB"/>
    </w:rPr>
  </w:style>
  <w:style w:type="character" w:customStyle="1" w:styleId="igc-table-cell-span">
    <w:name w:val="igc-table-cell-span"/>
    <w:basedOn w:val="DefaultParagraphFont"/>
    <w:rsid w:val="00DB1647"/>
  </w:style>
  <w:style w:type="character" w:customStyle="1" w:styleId="faded-digits">
    <w:name w:val="faded-digits"/>
    <w:basedOn w:val="DefaultParagraphFont"/>
    <w:rsid w:val="000F3F71"/>
  </w:style>
  <w:style w:type="character" w:customStyle="1" w:styleId="FootnoteTextChar">
    <w:name w:val="Footnote Text Char"/>
    <w:link w:val="FootnoteText"/>
    <w:uiPriority w:val="99"/>
    <w:rsid w:val="00777CF3"/>
    <w:rPr>
      <w:rFonts w:ascii="Arial" w:hAnsi="Arial"/>
    </w:rPr>
  </w:style>
  <w:style w:type="paragraph" w:styleId="Revision">
    <w:name w:val="Revision"/>
    <w:hidden/>
    <w:uiPriority w:val="99"/>
    <w:semiHidden/>
    <w:rsid w:val="00A16D3F"/>
    <w:rPr>
      <w:rFonts w:ascii="Arial" w:hAnsi="Arial"/>
      <w:szCs w:val="24"/>
      <w:lang w:val="en-GB" w:eastAsia="en-GB"/>
    </w:rPr>
  </w:style>
  <w:style w:type="character" w:styleId="Emphasis">
    <w:name w:val="Emphasis"/>
    <w:qFormat/>
    <w:rsid w:val="00167FC6"/>
    <w:rPr>
      <w:i/>
      <w:iCs/>
    </w:rPr>
  </w:style>
  <w:style w:type="character" w:styleId="Mention">
    <w:name w:val="Mention"/>
    <w:basedOn w:val="DefaultParagraphFont"/>
    <w:uiPriority w:val="99"/>
    <w:unhideWhenUsed/>
    <w:rsid w:val="0069278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76149">
      <w:bodyDiv w:val="1"/>
      <w:marLeft w:val="0"/>
      <w:marRight w:val="0"/>
      <w:marTop w:val="0"/>
      <w:marBottom w:val="0"/>
      <w:divBdr>
        <w:top w:val="none" w:sz="0" w:space="0" w:color="auto"/>
        <w:left w:val="none" w:sz="0" w:space="0" w:color="auto"/>
        <w:bottom w:val="none" w:sz="0" w:space="0" w:color="auto"/>
        <w:right w:val="none" w:sz="0" w:space="0" w:color="auto"/>
      </w:divBdr>
    </w:div>
    <w:div w:id="65274553">
      <w:bodyDiv w:val="1"/>
      <w:marLeft w:val="0"/>
      <w:marRight w:val="0"/>
      <w:marTop w:val="0"/>
      <w:marBottom w:val="0"/>
      <w:divBdr>
        <w:top w:val="none" w:sz="0" w:space="0" w:color="auto"/>
        <w:left w:val="none" w:sz="0" w:space="0" w:color="auto"/>
        <w:bottom w:val="none" w:sz="0" w:space="0" w:color="auto"/>
        <w:right w:val="none" w:sz="0" w:space="0" w:color="auto"/>
      </w:divBdr>
    </w:div>
    <w:div w:id="222110141">
      <w:bodyDiv w:val="1"/>
      <w:marLeft w:val="0"/>
      <w:marRight w:val="0"/>
      <w:marTop w:val="0"/>
      <w:marBottom w:val="0"/>
      <w:divBdr>
        <w:top w:val="none" w:sz="0" w:space="0" w:color="auto"/>
        <w:left w:val="none" w:sz="0" w:space="0" w:color="auto"/>
        <w:bottom w:val="none" w:sz="0" w:space="0" w:color="auto"/>
        <w:right w:val="none" w:sz="0" w:space="0" w:color="auto"/>
      </w:divBdr>
    </w:div>
    <w:div w:id="338506916">
      <w:bodyDiv w:val="1"/>
      <w:marLeft w:val="0"/>
      <w:marRight w:val="0"/>
      <w:marTop w:val="0"/>
      <w:marBottom w:val="0"/>
      <w:divBdr>
        <w:top w:val="none" w:sz="0" w:space="0" w:color="auto"/>
        <w:left w:val="none" w:sz="0" w:space="0" w:color="auto"/>
        <w:bottom w:val="none" w:sz="0" w:space="0" w:color="auto"/>
        <w:right w:val="none" w:sz="0" w:space="0" w:color="auto"/>
      </w:divBdr>
    </w:div>
    <w:div w:id="494759636">
      <w:bodyDiv w:val="1"/>
      <w:marLeft w:val="0"/>
      <w:marRight w:val="0"/>
      <w:marTop w:val="0"/>
      <w:marBottom w:val="0"/>
      <w:divBdr>
        <w:top w:val="none" w:sz="0" w:space="0" w:color="auto"/>
        <w:left w:val="none" w:sz="0" w:space="0" w:color="auto"/>
        <w:bottom w:val="none" w:sz="0" w:space="0" w:color="auto"/>
        <w:right w:val="none" w:sz="0" w:space="0" w:color="auto"/>
      </w:divBdr>
    </w:div>
    <w:div w:id="849150025">
      <w:bodyDiv w:val="1"/>
      <w:marLeft w:val="0"/>
      <w:marRight w:val="0"/>
      <w:marTop w:val="0"/>
      <w:marBottom w:val="0"/>
      <w:divBdr>
        <w:top w:val="none" w:sz="0" w:space="0" w:color="auto"/>
        <w:left w:val="none" w:sz="0" w:space="0" w:color="auto"/>
        <w:bottom w:val="none" w:sz="0" w:space="0" w:color="auto"/>
        <w:right w:val="none" w:sz="0" w:space="0" w:color="auto"/>
      </w:divBdr>
    </w:div>
    <w:div w:id="910119595">
      <w:bodyDiv w:val="1"/>
      <w:marLeft w:val="0"/>
      <w:marRight w:val="0"/>
      <w:marTop w:val="0"/>
      <w:marBottom w:val="0"/>
      <w:divBdr>
        <w:top w:val="none" w:sz="0" w:space="0" w:color="auto"/>
        <w:left w:val="none" w:sz="0" w:space="0" w:color="auto"/>
        <w:bottom w:val="none" w:sz="0" w:space="0" w:color="auto"/>
        <w:right w:val="none" w:sz="0" w:space="0" w:color="auto"/>
      </w:divBdr>
    </w:div>
    <w:div w:id="1478763038">
      <w:bodyDiv w:val="1"/>
      <w:marLeft w:val="0"/>
      <w:marRight w:val="0"/>
      <w:marTop w:val="0"/>
      <w:marBottom w:val="0"/>
      <w:divBdr>
        <w:top w:val="none" w:sz="0" w:space="0" w:color="auto"/>
        <w:left w:val="none" w:sz="0" w:space="0" w:color="auto"/>
        <w:bottom w:val="none" w:sz="0" w:space="0" w:color="auto"/>
        <w:right w:val="none" w:sz="0" w:space="0" w:color="auto"/>
      </w:divBdr>
    </w:div>
    <w:div w:id="1522745207">
      <w:bodyDiv w:val="1"/>
      <w:marLeft w:val="0"/>
      <w:marRight w:val="0"/>
      <w:marTop w:val="0"/>
      <w:marBottom w:val="0"/>
      <w:divBdr>
        <w:top w:val="none" w:sz="0" w:space="0" w:color="auto"/>
        <w:left w:val="none" w:sz="0" w:space="0" w:color="auto"/>
        <w:bottom w:val="none" w:sz="0" w:space="0" w:color="auto"/>
        <w:right w:val="none" w:sz="0" w:space="0" w:color="auto"/>
      </w:divBdr>
    </w:div>
    <w:div w:id="1574468259">
      <w:bodyDiv w:val="1"/>
      <w:marLeft w:val="0"/>
      <w:marRight w:val="0"/>
      <w:marTop w:val="0"/>
      <w:marBottom w:val="0"/>
      <w:divBdr>
        <w:top w:val="none" w:sz="0" w:space="0" w:color="auto"/>
        <w:left w:val="none" w:sz="0" w:space="0" w:color="auto"/>
        <w:bottom w:val="none" w:sz="0" w:space="0" w:color="auto"/>
        <w:right w:val="none" w:sz="0" w:space="0" w:color="auto"/>
      </w:divBdr>
    </w:div>
    <w:div w:id="1649628429">
      <w:bodyDiv w:val="1"/>
      <w:marLeft w:val="0"/>
      <w:marRight w:val="0"/>
      <w:marTop w:val="0"/>
      <w:marBottom w:val="0"/>
      <w:divBdr>
        <w:top w:val="none" w:sz="0" w:space="0" w:color="auto"/>
        <w:left w:val="none" w:sz="0" w:space="0" w:color="auto"/>
        <w:bottom w:val="none" w:sz="0" w:space="0" w:color="auto"/>
        <w:right w:val="none" w:sz="0" w:space="0" w:color="auto"/>
      </w:divBdr>
    </w:div>
    <w:div w:id="1703087153">
      <w:bodyDiv w:val="1"/>
      <w:marLeft w:val="0"/>
      <w:marRight w:val="0"/>
      <w:marTop w:val="0"/>
      <w:marBottom w:val="0"/>
      <w:divBdr>
        <w:top w:val="none" w:sz="0" w:space="0" w:color="auto"/>
        <w:left w:val="none" w:sz="0" w:space="0" w:color="auto"/>
        <w:bottom w:val="none" w:sz="0" w:space="0" w:color="auto"/>
        <w:right w:val="none" w:sz="0" w:space="0" w:color="auto"/>
      </w:divBdr>
    </w:div>
    <w:div w:id="1735079337">
      <w:bodyDiv w:val="1"/>
      <w:marLeft w:val="0"/>
      <w:marRight w:val="0"/>
      <w:marTop w:val="0"/>
      <w:marBottom w:val="0"/>
      <w:divBdr>
        <w:top w:val="none" w:sz="0" w:space="0" w:color="auto"/>
        <w:left w:val="none" w:sz="0" w:space="0" w:color="auto"/>
        <w:bottom w:val="none" w:sz="0" w:space="0" w:color="auto"/>
        <w:right w:val="none" w:sz="0" w:space="0" w:color="auto"/>
      </w:divBdr>
    </w:div>
    <w:div w:id="1844512057">
      <w:bodyDiv w:val="1"/>
      <w:marLeft w:val="0"/>
      <w:marRight w:val="0"/>
      <w:marTop w:val="0"/>
      <w:marBottom w:val="0"/>
      <w:divBdr>
        <w:top w:val="none" w:sz="0" w:space="0" w:color="auto"/>
        <w:left w:val="none" w:sz="0" w:space="0" w:color="auto"/>
        <w:bottom w:val="none" w:sz="0" w:space="0" w:color="auto"/>
        <w:right w:val="none" w:sz="0" w:space="0" w:color="auto"/>
      </w:divBdr>
    </w:div>
    <w:div w:id="206880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office.com/e/kjDkx6AMSL" TargetMode="External"/><Relationship Id="rId18" Type="http://schemas.openxmlformats.org/officeDocument/2006/relationships/image" Target="media/image1.pn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yperlink" Target="mailto:m.wolf@fairtrade.net" TargetMode="External"/><Relationship Id="rId17" Type="http://schemas.openxmlformats.org/officeDocument/2006/relationships/hyperlink" Target="https://www.fairtrade.net/en/why-fairtrade/how-we-do-it/standards/standards-work-in-progress/price-review--cocoa.html" TargetMode="External"/><Relationship Id="rId25" Type="http://schemas.openxmlformats.org/officeDocument/2006/relationships/hyperlink" Target="https://www.fairtrade.net/content/dam/fairtrade/fairtrade-international/standards/standards-and-pricing-work-in-progress/cocoa/2025-04-30_Cocoa-Price-Announcement_EN.pdf" TargetMode="External"/><Relationship Id="rId2" Type="http://schemas.openxmlformats.org/officeDocument/2006/relationships/customXml" Target="../customXml/item2.xml"/><Relationship Id="rId16" Type="http://schemas.openxmlformats.org/officeDocument/2006/relationships/hyperlink" Target="https://www.fairtrade.net/content/dam/fairtrade/fairtrade-international/standards/standards-and-pricing-work-in-progress/cocoa/2025-04-30_Cocoa-Price-Announcement_EN.pdf" TargetMode="External"/><Relationship Id="rId20" Type="http://schemas.openxmlformats.org/officeDocument/2006/relationships/hyperlink" Target="https://www.icco.org/wp-content/uploads/english-BASIC-TERO_Cost-Benefit-Analysis-Org-Regulations2024.pdf"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schmidt@fairtrade.net" TargetMode="External"/><Relationship Id="rId24" Type="http://schemas.openxmlformats.org/officeDocument/2006/relationships/hyperlink" Target="https://www.fairtrade.net/en/why-fairtrade/how-we-do-it/standards/standards-work-in-progress/price-review--cocoa.html" TargetMode="External"/><Relationship Id="rId5" Type="http://schemas.openxmlformats.org/officeDocument/2006/relationships/numbering" Target="numbering.xml"/><Relationship Id="rId15" Type="http://schemas.openxmlformats.org/officeDocument/2006/relationships/hyperlink" Target="mailto:j.schmidt@fairtrade.net" TargetMode="External"/><Relationship Id="rId23" Type="http://schemas.openxmlformats.org/officeDocument/2006/relationships/hyperlink" Target="https://www.fairtrade.net/en/why-fairtrade/how-we-do-it/standards/standards-work-in-progress/price-review--cocoa.html"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fairtrade.net/cocoa.html"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orms.office.com/e/kjDkx6AMSL" TargetMode="External"/><Relationship Id="rId22" Type="http://schemas.openxmlformats.org/officeDocument/2006/relationships/image" Target="media/image3.png"/><Relationship Id="rId27" Type="http://schemas.openxmlformats.org/officeDocument/2006/relationships/footer" Target="foot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documenttasks/documenttasks1.xml><?xml version="1.0" encoding="utf-8"?>
<t:Tasks xmlns:t="http://schemas.microsoft.com/office/tasks/2019/documenttasks" xmlns:oel="http://schemas.microsoft.com/office/2019/extlst">
  <t:Task id="{07682EE7-F071-4924-888D-6FEF449748CF}">
    <t:Anchor>
      <t:Comment id="1079219778"/>
    </t:Anchor>
    <t:History>
      <t:Event id="{7596DC5F-6449-48BA-8A0E-E4477B21D08C}" time="2025-08-13T13:17:15.158Z">
        <t:Attribution userId="S::s.yanez-quintero@fairtrade.net::c3a2cb0d-f65b-41a5-a9c3-070fe6f4d08e" userProvider="AD" userName="Sandra Yañez-Quintero"/>
        <t:Anchor>
          <t:Comment id="1131379494"/>
        </t:Anchor>
        <t:Create/>
      </t:Event>
      <t:Event id="{1F0F7601-9B47-44DE-83AD-BA78778D0BFB}" time="2025-08-13T13:17:15.158Z">
        <t:Attribution userId="S::s.yanez-quintero@fairtrade.net::c3a2cb0d-f65b-41a5-a9c3-070fe6f4d08e" userProvider="AD" userName="Sandra Yañez-Quintero"/>
        <t:Anchor>
          <t:Comment id="1131379494"/>
        </t:Anchor>
        <t:Assign userId="S::m.wolf@fairtrade.net::f48f3398-a8a9-44c9-b4ec-5cc8fa388b1d" userProvider="AD" userName="Mona Wolf"/>
      </t:Event>
      <t:Event id="{35F7123F-A252-45ED-868D-B0FDE12E9C8E}" time="2025-08-13T13:17:15.158Z">
        <t:Attribution userId="S::s.yanez-quintero@fairtrade.net::c3a2cb0d-f65b-41a5-a9c3-070fe6f4d08e" userProvider="AD" userName="Sandra Yañez-Quintero"/>
        <t:Anchor>
          <t:Comment id="1131379494"/>
        </t:Anchor>
        <t:SetTitle title="@Mona Wolf "/>
      </t:Event>
      <t:Event id="{C9C841D9-558E-4DB7-B273-988FB7CC0983}" time="2025-08-19T13:51:59.145Z">
        <t:Attribution userId="S::m.wolf@fairtrade.net::f48f3398-a8a9-44c9-b4ec-5cc8fa388b1d" userProvider="AD" userName="Mona Wolf"/>
        <t:Progress percentComplete="100"/>
      </t:Event>
      <t:Event id="{83A610EE-F408-4176-84CA-F29A6C189869}" time="2025-08-19T13:52:20.171Z">
        <t:Attribution userId="S::m.wolf@fairtrade.net::f48f3398-a8a9-44c9-b4ec-5cc8fa388b1d" userProvider="AD" userName="Mona Wolf"/>
        <t:Progress percentComplete="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482050F15346A79CA2F5468CB0FF7E"/>
        <w:category>
          <w:name w:val="General"/>
          <w:gallery w:val="placeholder"/>
        </w:category>
        <w:types>
          <w:type w:val="bbPlcHdr"/>
        </w:types>
        <w:behaviors>
          <w:behavior w:val="content"/>
        </w:behaviors>
        <w:guid w:val="{8025AF2E-FE0F-401A-B6E4-B2DABB74064E}"/>
      </w:docPartPr>
      <w:docPartBody>
        <w:p w:rsidR="0010315B" w:rsidRDefault="0010315B" w:rsidP="0010315B">
          <w:pPr>
            <w:pStyle w:val="63482050F15346A79CA2F5468CB0FF7E"/>
          </w:pPr>
          <w:r w:rsidRPr="006F574A">
            <w:rPr>
              <w:rStyle w:val="PlaceholderText"/>
            </w:rPr>
            <w:t>Click or tap here to enter text.</w:t>
          </w:r>
        </w:p>
      </w:docPartBody>
    </w:docPart>
    <w:docPart>
      <w:docPartPr>
        <w:name w:val="BD2A1FD9F8DC4AEFBBB248F570E12513"/>
        <w:category>
          <w:name w:val="General"/>
          <w:gallery w:val="placeholder"/>
        </w:category>
        <w:types>
          <w:type w:val="bbPlcHdr"/>
        </w:types>
        <w:behaviors>
          <w:behavior w:val="content"/>
        </w:behaviors>
        <w:guid w:val="{BDCE444A-89AB-48A9-882D-F61549CF1464}"/>
      </w:docPartPr>
      <w:docPartBody>
        <w:p w:rsidR="0010315B" w:rsidRDefault="0010315B" w:rsidP="0010315B">
          <w:pPr>
            <w:pStyle w:val="BD2A1FD9F8DC4AEFBBB248F570E12513"/>
          </w:pPr>
          <w:r w:rsidRPr="006F574A">
            <w:rPr>
              <w:rStyle w:val="PlaceholderText"/>
            </w:rPr>
            <w:t>Click or tap here to enter text.</w:t>
          </w:r>
        </w:p>
      </w:docPartBody>
    </w:docPart>
    <w:docPart>
      <w:docPartPr>
        <w:name w:val="38FCF8197F8B4316AC04CD8D8E2F2D0A"/>
        <w:category>
          <w:name w:val="General"/>
          <w:gallery w:val="placeholder"/>
        </w:category>
        <w:types>
          <w:type w:val="bbPlcHdr"/>
        </w:types>
        <w:behaviors>
          <w:behavior w:val="content"/>
        </w:behaviors>
        <w:guid w:val="{B7813227-1B1C-4E72-91AD-3DF44D39173A}"/>
      </w:docPartPr>
      <w:docPartBody>
        <w:p w:rsidR="0010315B" w:rsidRDefault="0010315B" w:rsidP="0010315B">
          <w:pPr>
            <w:pStyle w:val="38FCF8197F8B4316AC04CD8D8E2F2D0A"/>
          </w:pPr>
          <w:r w:rsidRPr="006F574A">
            <w:rPr>
              <w:rStyle w:val="PlaceholderText"/>
            </w:rPr>
            <w:t>Click or tap here to enter text.</w:t>
          </w:r>
        </w:p>
      </w:docPartBody>
    </w:docPart>
    <w:docPart>
      <w:docPartPr>
        <w:name w:val="E077C76380384B6BB15E1CA8DA3F9472"/>
        <w:category>
          <w:name w:val="General"/>
          <w:gallery w:val="placeholder"/>
        </w:category>
        <w:types>
          <w:type w:val="bbPlcHdr"/>
        </w:types>
        <w:behaviors>
          <w:behavior w:val="content"/>
        </w:behaviors>
        <w:guid w:val="{43880B9F-B392-4FAD-9ECC-14142FA5A098}"/>
      </w:docPartPr>
      <w:docPartBody>
        <w:p w:rsidR="0010315B" w:rsidRDefault="0010315B" w:rsidP="0010315B">
          <w:pPr>
            <w:pStyle w:val="E077C76380384B6BB15E1CA8DA3F9472"/>
          </w:pPr>
          <w:r w:rsidRPr="006F574A">
            <w:rPr>
              <w:rStyle w:val="PlaceholderText"/>
            </w:rPr>
            <w:t>Click or tap here to enter text.</w:t>
          </w:r>
        </w:p>
      </w:docPartBody>
    </w:docPart>
    <w:docPart>
      <w:docPartPr>
        <w:name w:val="C436B437BB574BB59F64E88A82445137"/>
        <w:category>
          <w:name w:val="General"/>
          <w:gallery w:val="placeholder"/>
        </w:category>
        <w:types>
          <w:type w:val="bbPlcHdr"/>
        </w:types>
        <w:behaviors>
          <w:behavior w:val="content"/>
        </w:behaviors>
        <w:guid w:val="{2517CAE5-2A62-4106-982E-5654B4B3C981}"/>
      </w:docPartPr>
      <w:docPartBody>
        <w:p w:rsidR="0010315B" w:rsidRDefault="0010315B" w:rsidP="0010315B">
          <w:pPr>
            <w:pStyle w:val="C436B437BB574BB59F64E88A82445137"/>
          </w:pPr>
          <w:r w:rsidRPr="006F574A">
            <w:rPr>
              <w:rStyle w:val="PlaceholderText"/>
            </w:rPr>
            <w:t>Click or tap here to enter text.</w:t>
          </w:r>
        </w:p>
      </w:docPartBody>
    </w:docPart>
    <w:docPart>
      <w:docPartPr>
        <w:name w:val="F074E13C328F44879442F5D2B00C318D"/>
        <w:category>
          <w:name w:val="General"/>
          <w:gallery w:val="placeholder"/>
        </w:category>
        <w:types>
          <w:type w:val="bbPlcHdr"/>
        </w:types>
        <w:behaviors>
          <w:behavior w:val="content"/>
        </w:behaviors>
        <w:guid w:val="{45B5D300-BFD7-4C4E-B827-CEE32AC1D9BA}"/>
      </w:docPartPr>
      <w:docPartBody>
        <w:p w:rsidR="0010315B" w:rsidRDefault="0010315B" w:rsidP="0010315B">
          <w:pPr>
            <w:pStyle w:val="F074E13C328F44879442F5D2B00C318D"/>
          </w:pPr>
          <w:r w:rsidRPr="006F574A">
            <w:rPr>
              <w:rStyle w:val="PlaceholderText"/>
            </w:rPr>
            <w:t>Click or tap here to enter text.</w:t>
          </w:r>
        </w:p>
      </w:docPartBody>
    </w:docPart>
    <w:docPart>
      <w:docPartPr>
        <w:name w:val="EDCF77B9CA8840C5803EA38C69C602D1"/>
        <w:category>
          <w:name w:val="General"/>
          <w:gallery w:val="placeholder"/>
        </w:category>
        <w:types>
          <w:type w:val="bbPlcHdr"/>
        </w:types>
        <w:behaviors>
          <w:behavior w:val="content"/>
        </w:behaviors>
        <w:guid w:val="{6307A229-5AAD-4618-B295-2F55C24D60A7}"/>
      </w:docPartPr>
      <w:docPartBody>
        <w:p w:rsidR="0010315B" w:rsidRDefault="0010315B" w:rsidP="0010315B">
          <w:pPr>
            <w:pStyle w:val="EDCF77B9CA8840C5803EA38C69C602D1"/>
          </w:pPr>
          <w:r w:rsidRPr="006F574A">
            <w:rPr>
              <w:rStyle w:val="PlaceholderText"/>
            </w:rPr>
            <w:t>Click or tap here to enter text.</w:t>
          </w:r>
        </w:p>
      </w:docPartBody>
    </w:docPart>
    <w:docPart>
      <w:docPartPr>
        <w:name w:val="607FDFF2E3BD4202AD5F5344C31AB219"/>
        <w:category>
          <w:name w:val="General"/>
          <w:gallery w:val="placeholder"/>
        </w:category>
        <w:types>
          <w:type w:val="bbPlcHdr"/>
        </w:types>
        <w:behaviors>
          <w:behavior w:val="content"/>
        </w:behaviors>
        <w:guid w:val="{614CED2A-D381-4EAC-BB7E-AB819B034FC7}"/>
      </w:docPartPr>
      <w:docPartBody>
        <w:p w:rsidR="0010315B" w:rsidRDefault="0010315B" w:rsidP="0010315B">
          <w:pPr>
            <w:pStyle w:val="607FDFF2E3BD4202AD5F5344C31AB219"/>
          </w:pPr>
          <w:r w:rsidRPr="006F574A">
            <w:rPr>
              <w:rStyle w:val="PlaceholderText"/>
            </w:rPr>
            <w:t>Click or tap here to enter text.</w:t>
          </w:r>
        </w:p>
      </w:docPartBody>
    </w:docPart>
    <w:docPart>
      <w:docPartPr>
        <w:name w:val="BF4590792745424D98AC816B6ABA2111"/>
        <w:category>
          <w:name w:val="General"/>
          <w:gallery w:val="placeholder"/>
        </w:category>
        <w:types>
          <w:type w:val="bbPlcHdr"/>
        </w:types>
        <w:behaviors>
          <w:behavior w:val="content"/>
        </w:behaviors>
        <w:guid w:val="{304104D3-118A-4582-8D5A-E27C4503F9BA}"/>
      </w:docPartPr>
      <w:docPartBody>
        <w:p w:rsidR="0010315B" w:rsidRDefault="0010315B" w:rsidP="0010315B">
          <w:pPr>
            <w:pStyle w:val="BF4590792745424D98AC816B6ABA2111"/>
          </w:pPr>
          <w:r w:rsidRPr="006F574A">
            <w:rPr>
              <w:rStyle w:val="PlaceholderText"/>
            </w:rPr>
            <w:t>Click or tap here to enter text.</w:t>
          </w:r>
        </w:p>
      </w:docPartBody>
    </w:docPart>
    <w:docPart>
      <w:docPartPr>
        <w:name w:val="F03A8972063E42BE8C39ED7A421CE369"/>
        <w:category>
          <w:name w:val="General"/>
          <w:gallery w:val="placeholder"/>
        </w:category>
        <w:types>
          <w:type w:val="bbPlcHdr"/>
        </w:types>
        <w:behaviors>
          <w:behavior w:val="content"/>
        </w:behaviors>
        <w:guid w:val="{899F122C-DF76-47D3-8B19-E6F1F9D555DF}"/>
      </w:docPartPr>
      <w:docPartBody>
        <w:p w:rsidR="0010315B" w:rsidRDefault="0010315B" w:rsidP="0010315B">
          <w:pPr>
            <w:pStyle w:val="F03A8972063E42BE8C39ED7A421CE369"/>
          </w:pPr>
          <w:r w:rsidRPr="006F574A">
            <w:rPr>
              <w:rStyle w:val="PlaceholderText"/>
            </w:rPr>
            <w:t>Click or tap here to enter text.</w:t>
          </w:r>
        </w:p>
      </w:docPartBody>
    </w:docPart>
    <w:docPart>
      <w:docPartPr>
        <w:name w:val="68A82BEC38DB47D9A04674A8EDB2E563"/>
        <w:category>
          <w:name w:val="General"/>
          <w:gallery w:val="placeholder"/>
        </w:category>
        <w:types>
          <w:type w:val="bbPlcHdr"/>
        </w:types>
        <w:behaviors>
          <w:behavior w:val="content"/>
        </w:behaviors>
        <w:guid w:val="{153158D0-6F07-487B-A5EB-9DBC42D62DB1}"/>
      </w:docPartPr>
      <w:docPartBody>
        <w:p w:rsidR="0010315B" w:rsidRDefault="0010315B" w:rsidP="0010315B">
          <w:pPr>
            <w:pStyle w:val="68A82BEC38DB47D9A04674A8EDB2E563"/>
          </w:pPr>
          <w:r w:rsidRPr="006F574A">
            <w:rPr>
              <w:rStyle w:val="PlaceholderText"/>
            </w:rPr>
            <w:t>Click or tap here to enter text.</w:t>
          </w:r>
        </w:p>
      </w:docPartBody>
    </w:docPart>
    <w:docPart>
      <w:docPartPr>
        <w:name w:val="3ECD813018724274909B5C3E89F50A47"/>
        <w:category>
          <w:name w:val="General"/>
          <w:gallery w:val="placeholder"/>
        </w:category>
        <w:types>
          <w:type w:val="bbPlcHdr"/>
        </w:types>
        <w:behaviors>
          <w:behavior w:val="content"/>
        </w:behaviors>
        <w:guid w:val="{52278398-974A-4A50-B41C-44AE08AD2036}"/>
      </w:docPartPr>
      <w:docPartBody>
        <w:p w:rsidR="0010315B" w:rsidRDefault="0010315B" w:rsidP="0010315B">
          <w:pPr>
            <w:pStyle w:val="3ECD813018724274909B5C3E89F50A47"/>
          </w:pPr>
          <w:r w:rsidRPr="006F574A">
            <w:rPr>
              <w:rStyle w:val="PlaceholderText"/>
            </w:rPr>
            <w:t>Click or tap here to enter text.</w:t>
          </w:r>
        </w:p>
      </w:docPartBody>
    </w:docPart>
    <w:docPart>
      <w:docPartPr>
        <w:name w:val="5527B333441E45349F0D581E11A206E9"/>
        <w:category>
          <w:name w:val="General"/>
          <w:gallery w:val="placeholder"/>
        </w:category>
        <w:types>
          <w:type w:val="bbPlcHdr"/>
        </w:types>
        <w:behaviors>
          <w:behavior w:val="content"/>
        </w:behaviors>
        <w:guid w:val="{75382441-E225-43F2-8637-8CE7B5C0A326}"/>
      </w:docPartPr>
      <w:docPartBody>
        <w:p w:rsidR="0010315B" w:rsidRDefault="0010315B" w:rsidP="0010315B">
          <w:pPr>
            <w:pStyle w:val="5527B333441E45349F0D581E11A206E9"/>
          </w:pPr>
          <w:r w:rsidRPr="006F574A">
            <w:rPr>
              <w:rStyle w:val="PlaceholderText"/>
            </w:rPr>
            <w:t>Click or tap here to enter text.</w:t>
          </w:r>
        </w:p>
      </w:docPartBody>
    </w:docPart>
    <w:docPart>
      <w:docPartPr>
        <w:name w:val="806F299DDE1F411FBEC5780E707B9D82"/>
        <w:category>
          <w:name w:val="General"/>
          <w:gallery w:val="placeholder"/>
        </w:category>
        <w:types>
          <w:type w:val="bbPlcHdr"/>
        </w:types>
        <w:behaviors>
          <w:behavior w:val="content"/>
        </w:behaviors>
        <w:guid w:val="{94E4E6B3-20DA-40E5-8581-DA679AD57D38}"/>
      </w:docPartPr>
      <w:docPartBody>
        <w:p w:rsidR="0010315B" w:rsidRDefault="0010315B" w:rsidP="0010315B">
          <w:pPr>
            <w:pStyle w:val="806F299DDE1F411FBEC5780E707B9D82"/>
          </w:pPr>
          <w:r w:rsidRPr="006F574A">
            <w:rPr>
              <w:rStyle w:val="PlaceholderText"/>
            </w:rPr>
            <w:t>Click or tap here to enter text.</w:t>
          </w:r>
        </w:p>
      </w:docPartBody>
    </w:docPart>
    <w:docPart>
      <w:docPartPr>
        <w:name w:val="3D3809985E8C4415827E468D7B0AD5B8"/>
        <w:category>
          <w:name w:val="General"/>
          <w:gallery w:val="placeholder"/>
        </w:category>
        <w:types>
          <w:type w:val="bbPlcHdr"/>
        </w:types>
        <w:behaviors>
          <w:behavior w:val="content"/>
        </w:behaviors>
        <w:guid w:val="{0FD417FF-A3B1-4728-A97F-055217083C15}"/>
      </w:docPartPr>
      <w:docPartBody>
        <w:p w:rsidR="0010315B" w:rsidRDefault="0010315B" w:rsidP="0010315B">
          <w:pPr>
            <w:pStyle w:val="3D3809985E8C4415827E468D7B0AD5B8"/>
          </w:pPr>
          <w:r w:rsidRPr="006F574A">
            <w:rPr>
              <w:rStyle w:val="PlaceholderText"/>
            </w:rPr>
            <w:t>Click or tap here to enter text.</w:t>
          </w:r>
        </w:p>
      </w:docPartBody>
    </w:docPart>
    <w:docPart>
      <w:docPartPr>
        <w:name w:val="65AF3B421BAC4931BA2AC1A61E380412"/>
        <w:category>
          <w:name w:val="General"/>
          <w:gallery w:val="placeholder"/>
        </w:category>
        <w:types>
          <w:type w:val="bbPlcHdr"/>
        </w:types>
        <w:behaviors>
          <w:behavior w:val="content"/>
        </w:behaviors>
        <w:guid w:val="{A13E2F72-D2CC-4CC2-AA73-7B51314B1D9C}"/>
      </w:docPartPr>
      <w:docPartBody>
        <w:p w:rsidR="0010315B" w:rsidRDefault="0010315B" w:rsidP="0010315B">
          <w:pPr>
            <w:pStyle w:val="65AF3B421BAC4931BA2AC1A61E380412"/>
          </w:pPr>
          <w:r w:rsidRPr="006F574A">
            <w:rPr>
              <w:rStyle w:val="PlaceholderText"/>
            </w:rPr>
            <w:t>Click or tap here to enter text.</w:t>
          </w:r>
        </w:p>
      </w:docPartBody>
    </w:docPart>
    <w:docPart>
      <w:docPartPr>
        <w:name w:val="199369BDFBB541A1B1D2692039237C02"/>
        <w:category>
          <w:name w:val="General"/>
          <w:gallery w:val="placeholder"/>
        </w:category>
        <w:types>
          <w:type w:val="bbPlcHdr"/>
        </w:types>
        <w:behaviors>
          <w:behavior w:val="content"/>
        </w:behaviors>
        <w:guid w:val="{58B67CA6-9E5A-494A-97E2-4E6C9D888FE3}"/>
      </w:docPartPr>
      <w:docPartBody>
        <w:p w:rsidR="0010315B" w:rsidRDefault="0010315B" w:rsidP="0010315B">
          <w:pPr>
            <w:pStyle w:val="199369BDFBB541A1B1D2692039237C02"/>
          </w:pPr>
          <w:r w:rsidRPr="006F574A">
            <w:rPr>
              <w:rStyle w:val="PlaceholderText"/>
            </w:rPr>
            <w:t>Click or tap here to enter text.</w:t>
          </w:r>
        </w:p>
      </w:docPartBody>
    </w:docPart>
    <w:docPart>
      <w:docPartPr>
        <w:name w:val="C823623432EF4E58B47FC0EAB6F9A39D"/>
        <w:category>
          <w:name w:val="General"/>
          <w:gallery w:val="placeholder"/>
        </w:category>
        <w:types>
          <w:type w:val="bbPlcHdr"/>
        </w:types>
        <w:behaviors>
          <w:behavior w:val="content"/>
        </w:behaviors>
        <w:guid w:val="{999F4B27-7A96-4F8E-B24A-F1324654611C}"/>
      </w:docPartPr>
      <w:docPartBody>
        <w:p w:rsidR="0010315B" w:rsidRDefault="0010315B" w:rsidP="0010315B">
          <w:pPr>
            <w:pStyle w:val="C823623432EF4E58B47FC0EAB6F9A39D"/>
          </w:pPr>
          <w:r w:rsidRPr="006F574A">
            <w:rPr>
              <w:rStyle w:val="PlaceholderText"/>
            </w:rPr>
            <w:t>Click or tap here to enter text.</w:t>
          </w:r>
        </w:p>
      </w:docPartBody>
    </w:docPart>
    <w:docPart>
      <w:docPartPr>
        <w:name w:val="5FBD0ED4862A4EDF88527A9BD3C3BC1D"/>
        <w:category>
          <w:name w:val="General"/>
          <w:gallery w:val="placeholder"/>
        </w:category>
        <w:types>
          <w:type w:val="bbPlcHdr"/>
        </w:types>
        <w:behaviors>
          <w:behavior w:val="content"/>
        </w:behaviors>
        <w:guid w:val="{86CBF861-0D03-4045-8F69-C8E4F0657980}"/>
      </w:docPartPr>
      <w:docPartBody>
        <w:p w:rsidR="0010315B" w:rsidRDefault="0010315B" w:rsidP="0010315B">
          <w:pPr>
            <w:pStyle w:val="5FBD0ED4862A4EDF88527A9BD3C3BC1D"/>
          </w:pPr>
          <w:r w:rsidRPr="006F574A">
            <w:rPr>
              <w:rStyle w:val="PlaceholderText"/>
            </w:rPr>
            <w:t>Click or tap here to enter text.</w:t>
          </w:r>
        </w:p>
      </w:docPartBody>
    </w:docPart>
    <w:docPart>
      <w:docPartPr>
        <w:name w:val="A95E553A68A1472FA1B11D8477929394"/>
        <w:category>
          <w:name w:val="General"/>
          <w:gallery w:val="placeholder"/>
        </w:category>
        <w:types>
          <w:type w:val="bbPlcHdr"/>
        </w:types>
        <w:behaviors>
          <w:behavior w:val="content"/>
        </w:behaviors>
        <w:guid w:val="{AF583D48-69F3-476C-ABBB-A33923CE0DA2}"/>
      </w:docPartPr>
      <w:docPartBody>
        <w:p w:rsidR="0010315B" w:rsidRDefault="0010315B" w:rsidP="0010315B">
          <w:pPr>
            <w:pStyle w:val="A95E553A68A1472FA1B11D8477929394"/>
          </w:pPr>
          <w:r w:rsidRPr="006F574A">
            <w:rPr>
              <w:rStyle w:val="PlaceholderText"/>
            </w:rPr>
            <w:t>Click or tap here to enter text.</w:t>
          </w:r>
        </w:p>
      </w:docPartBody>
    </w:docPart>
    <w:docPart>
      <w:docPartPr>
        <w:name w:val="E9F0353C02EE4F7685A72DA501CFE2E3"/>
        <w:category>
          <w:name w:val="General"/>
          <w:gallery w:val="placeholder"/>
        </w:category>
        <w:types>
          <w:type w:val="bbPlcHdr"/>
        </w:types>
        <w:behaviors>
          <w:behavior w:val="content"/>
        </w:behaviors>
        <w:guid w:val="{19AD03A2-DD03-4C4F-8709-590E25101B27}"/>
      </w:docPartPr>
      <w:docPartBody>
        <w:p w:rsidR="0010315B" w:rsidRDefault="0010315B" w:rsidP="0010315B">
          <w:pPr>
            <w:pStyle w:val="E9F0353C02EE4F7685A72DA501CFE2E3"/>
          </w:pPr>
          <w:r w:rsidRPr="006F574A">
            <w:rPr>
              <w:rStyle w:val="PlaceholderText"/>
            </w:rPr>
            <w:t>Click or tap here to enter text.</w:t>
          </w:r>
        </w:p>
      </w:docPartBody>
    </w:docPart>
    <w:docPart>
      <w:docPartPr>
        <w:name w:val="0AE8E06A7C2D4CAB8560B9CD2A7858DD"/>
        <w:category>
          <w:name w:val="General"/>
          <w:gallery w:val="placeholder"/>
        </w:category>
        <w:types>
          <w:type w:val="bbPlcHdr"/>
        </w:types>
        <w:behaviors>
          <w:behavior w:val="content"/>
        </w:behaviors>
        <w:guid w:val="{FE1EFB4A-8280-4989-A92A-9885423AA1EB}"/>
      </w:docPartPr>
      <w:docPartBody>
        <w:p w:rsidR="0010315B" w:rsidRDefault="0010315B" w:rsidP="0010315B">
          <w:pPr>
            <w:pStyle w:val="0AE8E06A7C2D4CAB8560B9CD2A7858DD"/>
          </w:pPr>
          <w:r w:rsidRPr="006F574A">
            <w:rPr>
              <w:rStyle w:val="PlaceholderText"/>
            </w:rPr>
            <w:t>Click or tap here to enter text.</w:t>
          </w:r>
        </w:p>
      </w:docPartBody>
    </w:docPart>
    <w:docPart>
      <w:docPartPr>
        <w:name w:val="1FCA03009CEE43EC95018E9E6BC57ACE"/>
        <w:category>
          <w:name w:val="General"/>
          <w:gallery w:val="placeholder"/>
        </w:category>
        <w:types>
          <w:type w:val="bbPlcHdr"/>
        </w:types>
        <w:behaviors>
          <w:behavior w:val="content"/>
        </w:behaviors>
        <w:guid w:val="{C4C3570B-3DD0-46A9-B8C4-4507492CE2B9}"/>
      </w:docPartPr>
      <w:docPartBody>
        <w:p w:rsidR="0010315B" w:rsidRDefault="0010315B" w:rsidP="0010315B">
          <w:pPr>
            <w:pStyle w:val="1FCA03009CEE43EC95018E9E6BC57ACE"/>
          </w:pPr>
          <w:r w:rsidRPr="006F574A">
            <w:rPr>
              <w:rStyle w:val="PlaceholderText"/>
            </w:rPr>
            <w:t>Click or tap here to enter text.</w:t>
          </w:r>
        </w:p>
      </w:docPartBody>
    </w:docPart>
    <w:docPart>
      <w:docPartPr>
        <w:name w:val="744F88B7BF69473695C7AF5C3BDDA473"/>
        <w:category>
          <w:name w:val="General"/>
          <w:gallery w:val="placeholder"/>
        </w:category>
        <w:types>
          <w:type w:val="bbPlcHdr"/>
        </w:types>
        <w:behaviors>
          <w:behavior w:val="content"/>
        </w:behaviors>
        <w:guid w:val="{50DEC08B-902A-45C0-89EC-E9F7995C1692}"/>
      </w:docPartPr>
      <w:docPartBody>
        <w:p w:rsidR="0010315B" w:rsidRDefault="0010315B" w:rsidP="0010315B">
          <w:pPr>
            <w:pStyle w:val="744F88B7BF69473695C7AF5C3BDDA473"/>
          </w:pPr>
          <w:r w:rsidRPr="006F574A">
            <w:rPr>
              <w:rStyle w:val="PlaceholderText"/>
            </w:rPr>
            <w:t>Click or tap here to enter text.</w:t>
          </w:r>
        </w:p>
      </w:docPartBody>
    </w:docPart>
    <w:docPart>
      <w:docPartPr>
        <w:name w:val="A171268DAE8542AD8D7D5C53E48E35A9"/>
        <w:category>
          <w:name w:val="General"/>
          <w:gallery w:val="placeholder"/>
        </w:category>
        <w:types>
          <w:type w:val="bbPlcHdr"/>
        </w:types>
        <w:behaviors>
          <w:behavior w:val="content"/>
        </w:behaviors>
        <w:guid w:val="{24EDC10E-11D7-48E3-8EC7-9042C951B115}"/>
      </w:docPartPr>
      <w:docPartBody>
        <w:p w:rsidR="0071374C" w:rsidRDefault="00000000">
          <w:pPr>
            <w:pStyle w:val="A171268DAE8542AD8D7D5C53E48E35A9"/>
          </w:pPr>
          <w:r w:rsidRPr="006F574A">
            <w:rPr>
              <w:rStyle w:val="PlaceholderText"/>
            </w:rPr>
            <w:t>Click or tap here to enter text.</w:t>
          </w:r>
        </w:p>
      </w:docPartBody>
    </w:docPart>
    <w:docPart>
      <w:docPartPr>
        <w:name w:val="1AB5FBAF62094358AB12A32525BF2127"/>
        <w:category>
          <w:name w:val="General"/>
          <w:gallery w:val="placeholder"/>
        </w:category>
        <w:types>
          <w:type w:val="bbPlcHdr"/>
        </w:types>
        <w:behaviors>
          <w:behavior w:val="content"/>
        </w:behaviors>
        <w:guid w:val="{0401D4EA-6C6B-48F9-8078-50D2E0688B2A}"/>
      </w:docPartPr>
      <w:docPartBody>
        <w:p w:rsidR="0071374C" w:rsidRDefault="00000000">
          <w:pPr>
            <w:pStyle w:val="1AB5FBAF62094358AB12A32525BF2127"/>
          </w:pPr>
          <w:r w:rsidRPr="006F574A">
            <w:rPr>
              <w:rStyle w:val="PlaceholderText"/>
            </w:rPr>
            <w:t>Click or tap here to enter text.</w:t>
          </w:r>
        </w:p>
      </w:docPartBody>
    </w:docPart>
    <w:docPart>
      <w:docPartPr>
        <w:name w:val="AF617F01159443B0B96A1604A2EDF213"/>
        <w:category>
          <w:name w:val="General"/>
          <w:gallery w:val="placeholder"/>
        </w:category>
        <w:types>
          <w:type w:val="bbPlcHdr"/>
        </w:types>
        <w:behaviors>
          <w:behavior w:val="content"/>
        </w:behaviors>
        <w:guid w:val="{CB6650BA-80D4-4D7C-BDD1-26DE3C164CA5}"/>
      </w:docPartPr>
      <w:docPartBody>
        <w:p w:rsidR="0071374C" w:rsidRDefault="00000000">
          <w:pPr>
            <w:pStyle w:val="AF617F01159443B0B96A1604A2EDF213"/>
          </w:pPr>
          <w:r w:rsidRPr="006F574A">
            <w:rPr>
              <w:rStyle w:val="PlaceholderText"/>
            </w:rPr>
            <w:t>Click or tap here to enter text.</w:t>
          </w:r>
        </w:p>
      </w:docPartBody>
    </w:docPart>
    <w:docPart>
      <w:docPartPr>
        <w:name w:val="2E190AAD29CE4B97872DE19DE9593299"/>
        <w:category>
          <w:name w:val="General"/>
          <w:gallery w:val="placeholder"/>
        </w:category>
        <w:types>
          <w:type w:val="bbPlcHdr"/>
        </w:types>
        <w:behaviors>
          <w:behavior w:val="content"/>
        </w:behaviors>
        <w:guid w:val="{D59B7C70-2908-4747-9F4A-945C4E45DE92}"/>
      </w:docPartPr>
      <w:docPartBody>
        <w:p w:rsidR="0071374C" w:rsidRDefault="00000000">
          <w:pPr>
            <w:pStyle w:val="2E190AAD29CE4B97872DE19DE9593299"/>
          </w:pPr>
          <w:r w:rsidRPr="006F574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15B"/>
    <w:rsid w:val="0009230A"/>
    <w:rsid w:val="0010315B"/>
    <w:rsid w:val="00131A4C"/>
    <w:rsid w:val="00172155"/>
    <w:rsid w:val="00264E9D"/>
    <w:rsid w:val="002C3FBD"/>
    <w:rsid w:val="00376D52"/>
    <w:rsid w:val="00442F93"/>
    <w:rsid w:val="004D22C4"/>
    <w:rsid w:val="006059B2"/>
    <w:rsid w:val="00620FA1"/>
    <w:rsid w:val="00660F40"/>
    <w:rsid w:val="0066653A"/>
    <w:rsid w:val="0071374C"/>
    <w:rsid w:val="00757A83"/>
    <w:rsid w:val="007F2082"/>
    <w:rsid w:val="00924F5C"/>
    <w:rsid w:val="00946563"/>
    <w:rsid w:val="00B231E6"/>
    <w:rsid w:val="00C403EC"/>
    <w:rsid w:val="00CA0206"/>
    <w:rsid w:val="00CB0D3C"/>
    <w:rsid w:val="00D0286D"/>
    <w:rsid w:val="00D065E5"/>
    <w:rsid w:val="00F0586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3482050F15346A79CA2F5468CB0FF7E">
    <w:name w:val="63482050F15346A79CA2F5468CB0FF7E"/>
    <w:rsid w:val="0010315B"/>
  </w:style>
  <w:style w:type="paragraph" w:customStyle="1" w:styleId="BD2A1FD9F8DC4AEFBBB248F570E12513">
    <w:name w:val="BD2A1FD9F8DC4AEFBBB248F570E12513"/>
    <w:rsid w:val="0010315B"/>
  </w:style>
  <w:style w:type="paragraph" w:customStyle="1" w:styleId="38FCF8197F8B4316AC04CD8D8E2F2D0A">
    <w:name w:val="38FCF8197F8B4316AC04CD8D8E2F2D0A"/>
    <w:rsid w:val="0010315B"/>
  </w:style>
  <w:style w:type="paragraph" w:customStyle="1" w:styleId="E077C76380384B6BB15E1CA8DA3F9472">
    <w:name w:val="E077C76380384B6BB15E1CA8DA3F9472"/>
    <w:rsid w:val="0010315B"/>
  </w:style>
  <w:style w:type="paragraph" w:customStyle="1" w:styleId="C436B437BB574BB59F64E88A82445137">
    <w:name w:val="C436B437BB574BB59F64E88A82445137"/>
    <w:rsid w:val="0010315B"/>
  </w:style>
  <w:style w:type="paragraph" w:customStyle="1" w:styleId="F074E13C328F44879442F5D2B00C318D">
    <w:name w:val="F074E13C328F44879442F5D2B00C318D"/>
    <w:rsid w:val="0010315B"/>
  </w:style>
  <w:style w:type="paragraph" w:customStyle="1" w:styleId="EDCF77B9CA8840C5803EA38C69C602D1">
    <w:name w:val="EDCF77B9CA8840C5803EA38C69C602D1"/>
    <w:rsid w:val="0010315B"/>
  </w:style>
  <w:style w:type="paragraph" w:customStyle="1" w:styleId="607FDFF2E3BD4202AD5F5344C31AB219">
    <w:name w:val="607FDFF2E3BD4202AD5F5344C31AB219"/>
    <w:rsid w:val="0010315B"/>
  </w:style>
  <w:style w:type="paragraph" w:customStyle="1" w:styleId="BF4590792745424D98AC816B6ABA2111">
    <w:name w:val="BF4590792745424D98AC816B6ABA2111"/>
    <w:rsid w:val="0010315B"/>
  </w:style>
  <w:style w:type="paragraph" w:customStyle="1" w:styleId="F03A8972063E42BE8C39ED7A421CE369">
    <w:name w:val="F03A8972063E42BE8C39ED7A421CE369"/>
    <w:rsid w:val="0010315B"/>
  </w:style>
  <w:style w:type="paragraph" w:customStyle="1" w:styleId="68A82BEC38DB47D9A04674A8EDB2E563">
    <w:name w:val="68A82BEC38DB47D9A04674A8EDB2E563"/>
    <w:rsid w:val="0010315B"/>
  </w:style>
  <w:style w:type="paragraph" w:customStyle="1" w:styleId="3ECD813018724274909B5C3E89F50A47">
    <w:name w:val="3ECD813018724274909B5C3E89F50A47"/>
    <w:rsid w:val="0010315B"/>
  </w:style>
  <w:style w:type="paragraph" w:customStyle="1" w:styleId="5527B333441E45349F0D581E11A206E9">
    <w:name w:val="5527B333441E45349F0D581E11A206E9"/>
    <w:rsid w:val="0010315B"/>
  </w:style>
  <w:style w:type="paragraph" w:customStyle="1" w:styleId="806F299DDE1F411FBEC5780E707B9D82">
    <w:name w:val="806F299DDE1F411FBEC5780E707B9D82"/>
    <w:rsid w:val="0010315B"/>
  </w:style>
  <w:style w:type="paragraph" w:customStyle="1" w:styleId="3D3809985E8C4415827E468D7B0AD5B8">
    <w:name w:val="3D3809985E8C4415827E468D7B0AD5B8"/>
    <w:rsid w:val="0010315B"/>
  </w:style>
  <w:style w:type="paragraph" w:customStyle="1" w:styleId="65AF3B421BAC4931BA2AC1A61E380412">
    <w:name w:val="65AF3B421BAC4931BA2AC1A61E380412"/>
    <w:rsid w:val="0010315B"/>
  </w:style>
  <w:style w:type="paragraph" w:customStyle="1" w:styleId="199369BDFBB541A1B1D2692039237C02">
    <w:name w:val="199369BDFBB541A1B1D2692039237C02"/>
    <w:rsid w:val="0010315B"/>
  </w:style>
  <w:style w:type="paragraph" w:customStyle="1" w:styleId="C823623432EF4E58B47FC0EAB6F9A39D">
    <w:name w:val="C823623432EF4E58B47FC0EAB6F9A39D"/>
    <w:rsid w:val="0010315B"/>
  </w:style>
  <w:style w:type="paragraph" w:customStyle="1" w:styleId="5FBD0ED4862A4EDF88527A9BD3C3BC1D">
    <w:name w:val="5FBD0ED4862A4EDF88527A9BD3C3BC1D"/>
    <w:rsid w:val="0010315B"/>
  </w:style>
  <w:style w:type="paragraph" w:customStyle="1" w:styleId="A95E553A68A1472FA1B11D8477929394">
    <w:name w:val="A95E553A68A1472FA1B11D8477929394"/>
    <w:rsid w:val="0010315B"/>
  </w:style>
  <w:style w:type="paragraph" w:customStyle="1" w:styleId="E9F0353C02EE4F7685A72DA501CFE2E3">
    <w:name w:val="E9F0353C02EE4F7685A72DA501CFE2E3"/>
    <w:rsid w:val="0010315B"/>
  </w:style>
  <w:style w:type="paragraph" w:customStyle="1" w:styleId="0AE8E06A7C2D4CAB8560B9CD2A7858DD">
    <w:name w:val="0AE8E06A7C2D4CAB8560B9CD2A7858DD"/>
    <w:rsid w:val="0010315B"/>
  </w:style>
  <w:style w:type="paragraph" w:customStyle="1" w:styleId="1FCA03009CEE43EC95018E9E6BC57ACE">
    <w:name w:val="1FCA03009CEE43EC95018E9E6BC57ACE"/>
    <w:rsid w:val="0010315B"/>
  </w:style>
  <w:style w:type="paragraph" w:customStyle="1" w:styleId="744F88B7BF69473695C7AF5C3BDDA473">
    <w:name w:val="744F88B7BF69473695C7AF5C3BDDA473"/>
    <w:rsid w:val="0010315B"/>
  </w:style>
  <w:style w:type="paragraph" w:customStyle="1" w:styleId="A171268DAE8542AD8D7D5C53E48E35A9">
    <w:name w:val="A171268DAE8542AD8D7D5C53E48E35A9"/>
  </w:style>
  <w:style w:type="paragraph" w:customStyle="1" w:styleId="1AB5FBAF62094358AB12A32525BF2127">
    <w:name w:val="1AB5FBAF62094358AB12A32525BF2127"/>
  </w:style>
  <w:style w:type="paragraph" w:customStyle="1" w:styleId="AF617F01159443B0B96A1604A2EDF213">
    <w:name w:val="AF617F01159443B0B96A1604A2EDF213"/>
  </w:style>
  <w:style w:type="paragraph" w:customStyle="1" w:styleId="2E190AAD29CE4B97872DE19DE9593299">
    <w:name w:val="2E190AAD29CE4B97872DE19DE95932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3406589-462e-4c7a-96b4-70f5b7469c7d">
      <Terms xmlns="http://schemas.microsoft.com/office/infopath/2007/PartnerControls"/>
    </lcf76f155ced4ddcb4097134ff3c332f>
    <TaxCatchAll xmlns="3cd7e52c-66bb-40b4-9a4d-b4fdfee8959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B47BE6C2397EEF4594A157D5124E6F53" ma:contentTypeVersion="14" ma:contentTypeDescription="Ein neues Dokument erstellen." ma:contentTypeScope="" ma:versionID="e2a2dfc359070c8bc4632ac68aa8cbdd">
  <xsd:schema xmlns:xsd="http://www.w3.org/2001/XMLSchema" xmlns:xs="http://www.w3.org/2001/XMLSchema" xmlns:p="http://schemas.microsoft.com/office/2006/metadata/properties" xmlns:ns2="3cd7e52c-66bb-40b4-9a4d-b4fdfee8959b" xmlns:ns3="43406589-462e-4c7a-96b4-70f5b7469c7d" targetNamespace="http://schemas.microsoft.com/office/2006/metadata/properties" ma:root="true" ma:fieldsID="33b5fd9d83fbebc80688719c02b1debb" ns2:_="" ns3:_="">
    <xsd:import namespace="3cd7e52c-66bb-40b4-9a4d-b4fdfee8959b"/>
    <xsd:import namespace="43406589-462e-4c7a-96b4-70f5b7469c7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d7e52c-66bb-40b4-9a4d-b4fdfee8959b"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4" nillable="true" ma:displayName="Taxonomy Catch All Column" ma:hidden="true" ma:list="{cbd20cce-0134-462c-9b7f-c7f09268b942}" ma:internalName="TaxCatchAll" ma:showField="CatchAllData" ma:web="3cd7e52c-66bb-40b4-9a4d-b4fdfee8959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3406589-462e-4c7a-96b4-70f5b7469c7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c7d7dc8c-57aa-4631-a4f0-9e630fb585d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051E7C-A804-45DA-8AF0-70B088043CF3}">
  <ds:schemaRefs>
    <ds:schemaRef ds:uri="http://schemas.openxmlformats.org/officeDocument/2006/bibliography"/>
  </ds:schemaRefs>
</ds:datastoreItem>
</file>

<file path=customXml/itemProps2.xml><?xml version="1.0" encoding="utf-8"?>
<ds:datastoreItem xmlns:ds="http://schemas.openxmlformats.org/officeDocument/2006/customXml" ds:itemID="{772185B0-9273-4992-B89B-432F104CC00D}">
  <ds:schemaRefs>
    <ds:schemaRef ds:uri="http://schemas.microsoft.com/office/2006/metadata/properties"/>
    <ds:schemaRef ds:uri="http://schemas.microsoft.com/office/infopath/2007/PartnerControls"/>
    <ds:schemaRef ds:uri="43406589-462e-4c7a-96b4-70f5b7469c7d"/>
    <ds:schemaRef ds:uri="3cd7e52c-66bb-40b4-9a4d-b4fdfee8959b"/>
  </ds:schemaRefs>
</ds:datastoreItem>
</file>

<file path=customXml/itemProps3.xml><?xml version="1.0" encoding="utf-8"?>
<ds:datastoreItem xmlns:ds="http://schemas.openxmlformats.org/officeDocument/2006/customXml" ds:itemID="{76C80B50-5CA6-4B72-961C-760093D9AE02}">
  <ds:schemaRefs>
    <ds:schemaRef ds:uri="http://schemas.microsoft.com/sharepoint/v3/contenttype/forms"/>
  </ds:schemaRefs>
</ds:datastoreItem>
</file>

<file path=customXml/itemProps4.xml><?xml version="1.0" encoding="utf-8"?>
<ds:datastoreItem xmlns:ds="http://schemas.openxmlformats.org/officeDocument/2006/customXml" ds:itemID="{CF7C6B6B-7D35-49D6-94CC-D6D663E3E5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d7e52c-66bb-40b4-9a4d-b4fdfee8959b"/>
    <ds:schemaRef ds:uri="43406589-462e-4c7a-96b4-70f5b7469c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7976</Words>
  <Characters>45467</Characters>
  <Application>Microsoft Office Word</Application>
  <DocSecurity>0</DocSecurity>
  <Lines>378</Lines>
  <Paragraphs>106</Paragraphs>
  <ScaleCrop>false</ScaleCrop>
  <Company>FLO</Company>
  <LinksUpToDate>false</LinksUpToDate>
  <CharactersWithSpaces>53337</CharactersWithSpaces>
  <SharedDoc>false</SharedDoc>
  <HLinks>
    <vt:vector size="192" baseType="variant">
      <vt:variant>
        <vt:i4>7209073</vt:i4>
      </vt:variant>
      <vt:variant>
        <vt:i4>234</vt:i4>
      </vt:variant>
      <vt:variant>
        <vt:i4>0</vt:i4>
      </vt:variant>
      <vt:variant>
        <vt:i4>5</vt:i4>
      </vt:variant>
      <vt:variant>
        <vt:lpwstr>https://www.fairtrade.net/content/dam/fairtrade/fairtrade-international/standards/standards-and-pricing-work-in-progress/cocoa/2025-04-30_Cocoa-Price-Announcement_EN.pdf</vt:lpwstr>
      </vt:variant>
      <vt:variant>
        <vt:lpwstr/>
      </vt:variant>
      <vt:variant>
        <vt:i4>5177437</vt:i4>
      </vt:variant>
      <vt:variant>
        <vt:i4>231</vt:i4>
      </vt:variant>
      <vt:variant>
        <vt:i4>0</vt:i4>
      </vt:variant>
      <vt:variant>
        <vt:i4>5</vt:i4>
      </vt:variant>
      <vt:variant>
        <vt:lpwstr>https://www.fairtrade.net/en/why-fairtrade/how-we-do-it/standards/standards-work-in-progress/price-review--cocoa.html</vt:lpwstr>
      </vt:variant>
      <vt:variant>
        <vt:lpwstr/>
      </vt:variant>
      <vt:variant>
        <vt:i4>5177437</vt:i4>
      </vt:variant>
      <vt:variant>
        <vt:i4>228</vt:i4>
      </vt:variant>
      <vt:variant>
        <vt:i4>0</vt:i4>
      </vt:variant>
      <vt:variant>
        <vt:i4>5</vt:i4>
      </vt:variant>
      <vt:variant>
        <vt:lpwstr>https://www.fairtrade.net/en/why-fairtrade/how-we-do-it/standards/standards-work-in-progress/price-review--cocoa.html</vt:lpwstr>
      </vt:variant>
      <vt:variant>
        <vt:lpwstr/>
      </vt:variant>
      <vt:variant>
        <vt:i4>1769517</vt:i4>
      </vt:variant>
      <vt:variant>
        <vt:i4>201</vt:i4>
      </vt:variant>
      <vt:variant>
        <vt:i4>0</vt:i4>
      </vt:variant>
      <vt:variant>
        <vt:i4>5</vt:i4>
      </vt:variant>
      <vt:variant>
        <vt:lpwstr>https://www.icco.org/wp-content/uploads/english-BASIC-TERO_Cost-Benefit-Analysis-Org-Regulations2024.pdf</vt:lpwstr>
      </vt:variant>
      <vt:variant>
        <vt:lpwstr/>
      </vt:variant>
      <vt:variant>
        <vt:i4>2752619</vt:i4>
      </vt:variant>
      <vt:variant>
        <vt:i4>189</vt:i4>
      </vt:variant>
      <vt:variant>
        <vt:i4>0</vt:i4>
      </vt:variant>
      <vt:variant>
        <vt:i4>5</vt:i4>
      </vt:variant>
      <vt:variant>
        <vt:lpwstr>http://www.fairtrade.net/cocoa.html</vt:lpwstr>
      </vt:variant>
      <vt:variant>
        <vt:lpwstr/>
      </vt:variant>
      <vt:variant>
        <vt:i4>5177437</vt:i4>
      </vt:variant>
      <vt:variant>
        <vt:i4>165</vt:i4>
      </vt:variant>
      <vt:variant>
        <vt:i4>0</vt:i4>
      </vt:variant>
      <vt:variant>
        <vt:i4>5</vt:i4>
      </vt:variant>
      <vt:variant>
        <vt:lpwstr>https://www.fairtrade.net/en/why-fairtrade/how-we-do-it/standards/standards-work-in-progress/price-review--cocoa.html</vt:lpwstr>
      </vt:variant>
      <vt:variant>
        <vt:lpwstr/>
      </vt:variant>
      <vt:variant>
        <vt:i4>7209073</vt:i4>
      </vt:variant>
      <vt:variant>
        <vt:i4>138</vt:i4>
      </vt:variant>
      <vt:variant>
        <vt:i4>0</vt:i4>
      </vt:variant>
      <vt:variant>
        <vt:i4>5</vt:i4>
      </vt:variant>
      <vt:variant>
        <vt:lpwstr>https://www.fairtrade.net/content/dam/fairtrade/fairtrade-international/standards/standards-and-pricing-work-in-progress/cocoa/2025-04-30_Cocoa-Price-Announcement_EN.pdf</vt:lpwstr>
      </vt:variant>
      <vt:variant>
        <vt:lpwstr/>
      </vt:variant>
      <vt:variant>
        <vt:i4>1507383</vt:i4>
      </vt:variant>
      <vt:variant>
        <vt:i4>131</vt:i4>
      </vt:variant>
      <vt:variant>
        <vt:i4>0</vt:i4>
      </vt:variant>
      <vt:variant>
        <vt:i4>5</vt:i4>
      </vt:variant>
      <vt:variant>
        <vt:lpwstr/>
      </vt:variant>
      <vt:variant>
        <vt:lpwstr>_Toc207103226</vt:lpwstr>
      </vt:variant>
      <vt:variant>
        <vt:i4>1507383</vt:i4>
      </vt:variant>
      <vt:variant>
        <vt:i4>125</vt:i4>
      </vt:variant>
      <vt:variant>
        <vt:i4>0</vt:i4>
      </vt:variant>
      <vt:variant>
        <vt:i4>5</vt:i4>
      </vt:variant>
      <vt:variant>
        <vt:lpwstr/>
      </vt:variant>
      <vt:variant>
        <vt:lpwstr>_Toc207103225</vt:lpwstr>
      </vt:variant>
      <vt:variant>
        <vt:i4>1507383</vt:i4>
      </vt:variant>
      <vt:variant>
        <vt:i4>119</vt:i4>
      </vt:variant>
      <vt:variant>
        <vt:i4>0</vt:i4>
      </vt:variant>
      <vt:variant>
        <vt:i4>5</vt:i4>
      </vt:variant>
      <vt:variant>
        <vt:lpwstr/>
      </vt:variant>
      <vt:variant>
        <vt:lpwstr>_Toc207103224</vt:lpwstr>
      </vt:variant>
      <vt:variant>
        <vt:i4>1507383</vt:i4>
      </vt:variant>
      <vt:variant>
        <vt:i4>113</vt:i4>
      </vt:variant>
      <vt:variant>
        <vt:i4>0</vt:i4>
      </vt:variant>
      <vt:variant>
        <vt:i4>5</vt:i4>
      </vt:variant>
      <vt:variant>
        <vt:lpwstr/>
      </vt:variant>
      <vt:variant>
        <vt:lpwstr>_Toc207103223</vt:lpwstr>
      </vt:variant>
      <vt:variant>
        <vt:i4>1507383</vt:i4>
      </vt:variant>
      <vt:variant>
        <vt:i4>107</vt:i4>
      </vt:variant>
      <vt:variant>
        <vt:i4>0</vt:i4>
      </vt:variant>
      <vt:variant>
        <vt:i4>5</vt:i4>
      </vt:variant>
      <vt:variant>
        <vt:lpwstr/>
      </vt:variant>
      <vt:variant>
        <vt:lpwstr>_Toc207103222</vt:lpwstr>
      </vt:variant>
      <vt:variant>
        <vt:i4>1507383</vt:i4>
      </vt:variant>
      <vt:variant>
        <vt:i4>101</vt:i4>
      </vt:variant>
      <vt:variant>
        <vt:i4>0</vt:i4>
      </vt:variant>
      <vt:variant>
        <vt:i4>5</vt:i4>
      </vt:variant>
      <vt:variant>
        <vt:lpwstr/>
      </vt:variant>
      <vt:variant>
        <vt:lpwstr>_Toc207103221</vt:lpwstr>
      </vt:variant>
      <vt:variant>
        <vt:i4>1507383</vt:i4>
      </vt:variant>
      <vt:variant>
        <vt:i4>95</vt:i4>
      </vt:variant>
      <vt:variant>
        <vt:i4>0</vt:i4>
      </vt:variant>
      <vt:variant>
        <vt:i4>5</vt:i4>
      </vt:variant>
      <vt:variant>
        <vt:lpwstr/>
      </vt:variant>
      <vt:variant>
        <vt:lpwstr>_Toc207103220</vt:lpwstr>
      </vt:variant>
      <vt:variant>
        <vt:i4>1310775</vt:i4>
      </vt:variant>
      <vt:variant>
        <vt:i4>89</vt:i4>
      </vt:variant>
      <vt:variant>
        <vt:i4>0</vt:i4>
      </vt:variant>
      <vt:variant>
        <vt:i4>5</vt:i4>
      </vt:variant>
      <vt:variant>
        <vt:lpwstr/>
      </vt:variant>
      <vt:variant>
        <vt:lpwstr>_Toc207103219</vt:lpwstr>
      </vt:variant>
      <vt:variant>
        <vt:i4>1310775</vt:i4>
      </vt:variant>
      <vt:variant>
        <vt:i4>83</vt:i4>
      </vt:variant>
      <vt:variant>
        <vt:i4>0</vt:i4>
      </vt:variant>
      <vt:variant>
        <vt:i4>5</vt:i4>
      </vt:variant>
      <vt:variant>
        <vt:lpwstr/>
      </vt:variant>
      <vt:variant>
        <vt:lpwstr>_Toc207103218</vt:lpwstr>
      </vt:variant>
      <vt:variant>
        <vt:i4>1310775</vt:i4>
      </vt:variant>
      <vt:variant>
        <vt:i4>77</vt:i4>
      </vt:variant>
      <vt:variant>
        <vt:i4>0</vt:i4>
      </vt:variant>
      <vt:variant>
        <vt:i4>5</vt:i4>
      </vt:variant>
      <vt:variant>
        <vt:lpwstr/>
      </vt:variant>
      <vt:variant>
        <vt:lpwstr>_Toc207103217</vt:lpwstr>
      </vt:variant>
      <vt:variant>
        <vt:i4>1310775</vt:i4>
      </vt:variant>
      <vt:variant>
        <vt:i4>71</vt:i4>
      </vt:variant>
      <vt:variant>
        <vt:i4>0</vt:i4>
      </vt:variant>
      <vt:variant>
        <vt:i4>5</vt:i4>
      </vt:variant>
      <vt:variant>
        <vt:lpwstr/>
      </vt:variant>
      <vt:variant>
        <vt:lpwstr>_Toc207103216</vt:lpwstr>
      </vt:variant>
      <vt:variant>
        <vt:i4>1310775</vt:i4>
      </vt:variant>
      <vt:variant>
        <vt:i4>65</vt:i4>
      </vt:variant>
      <vt:variant>
        <vt:i4>0</vt:i4>
      </vt:variant>
      <vt:variant>
        <vt:i4>5</vt:i4>
      </vt:variant>
      <vt:variant>
        <vt:lpwstr/>
      </vt:variant>
      <vt:variant>
        <vt:lpwstr>_Toc207103215</vt:lpwstr>
      </vt:variant>
      <vt:variant>
        <vt:i4>1310775</vt:i4>
      </vt:variant>
      <vt:variant>
        <vt:i4>59</vt:i4>
      </vt:variant>
      <vt:variant>
        <vt:i4>0</vt:i4>
      </vt:variant>
      <vt:variant>
        <vt:i4>5</vt:i4>
      </vt:variant>
      <vt:variant>
        <vt:lpwstr/>
      </vt:variant>
      <vt:variant>
        <vt:lpwstr>_Toc207103214</vt:lpwstr>
      </vt:variant>
      <vt:variant>
        <vt:i4>1310775</vt:i4>
      </vt:variant>
      <vt:variant>
        <vt:i4>53</vt:i4>
      </vt:variant>
      <vt:variant>
        <vt:i4>0</vt:i4>
      </vt:variant>
      <vt:variant>
        <vt:i4>5</vt:i4>
      </vt:variant>
      <vt:variant>
        <vt:lpwstr/>
      </vt:variant>
      <vt:variant>
        <vt:lpwstr>_Toc207103213</vt:lpwstr>
      </vt:variant>
      <vt:variant>
        <vt:i4>1310775</vt:i4>
      </vt:variant>
      <vt:variant>
        <vt:i4>47</vt:i4>
      </vt:variant>
      <vt:variant>
        <vt:i4>0</vt:i4>
      </vt:variant>
      <vt:variant>
        <vt:i4>5</vt:i4>
      </vt:variant>
      <vt:variant>
        <vt:lpwstr/>
      </vt:variant>
      <vt:variant>
        <vt:lpwstr>_Toc207103212</vt:lpwstr>
      </vt:variant>
      <vt:variant>
        <vt:i4>1310775</vt:i4>
      </vt:variant>
      <vt:variant>
        <vt:i4>41</vt:i4>
      </vt:variant>
      <vt:variant>
        <vt:i4>0</vt:i4>
      </vt:variant>
      <vt:variant>
        <vt:i4>5</vt:i4>
      </vt:variant>
      <vt:variant>
        <vt:lpwstr/>
      </vt:variant>
      <vt:variant>
        <vt:lpwstr>_Toc207103211</vt:lpwstr>
      </vt:variant>
      <vt:variant>
        <vt:i4>1310775</vt:i4>
      </vt:variant>
      <vt:variant>
        <vt:i4>35</vt:i4>
      </vt:variant>
      <vt:variant>
        <vt:i4>0</vt:i4>
      </vt:variant>
      <vt:variant>
        <vt:i4>5</vt:i4>
      </vt:variant>
      <vt:variant>
        <vt:lpwstr/>
      </vt:variant>
      <vt:variant>
        <vt:lpwstr>_Toc207103210</vt:lpwstr>
      </vt:variant>
      <vt:variant>
        <vt:i4>1376311</vt:i4>
      </vt:variant>
      <vt:variant>
        <vt:i4>29</vt:i4>
      </vt:variant>
      <vt:variant>
        <vt:i4>0</vt:i4>
      </vt:variant>
      <vt:variant>
        <vt:i4>5</vt:i4>
      </vt:variant>
      <vt:variant>
        <vt:lpwstr/>
      </vt:variant>
      <vt:variant>
        <vt:lpwstr>_Toc207103209</vt:lpwstr>
      </vt:variant>
      <vt:variant>
        <vt:i4>1376311</vt:i4>
      </vt:variant>
      <vt:variant>
        <vt:i4>23</vt:i4>
      </vt:variant>
      <vt:variant>
        <vt:i4>0</vt:i4>
      </vt:variant>
      <vt:variant>
        <vt:i4>5</vt:i4>
      </vt:variant>
      <vt:variant>
        <vt:lpwstr/>
      </vt:variant>
      <vt:variant>
        <vt:lpwstr>_Toc207103208</vt:lpwstr>
      </vt:variant>
      <vt:variant>
        <vt:i4>1376311</vt:i4>
      </vt:variant>
      <vt:variant>
        <vt:i4>17</vt:i4>
      </vt:variant>
      <vt:variant>
        <vt:i4>0</vt:i4>
      </vt:variant>
      <vt:variant>
        <vt:i4>5</vt:i4>
      </vt:variant>
      <vt:variant>
        <vt:lpwstr/>
      </vt:variant>
      <vt:variant>
        <vt:lpwstr>_Toc207103207</vt:lpwstr>
      </vt:variant>
      <vt:variant>
        <vt:i4>7012352</vt:i4>
      </vt:variant>
      <vt:variant>
        <vt:i4>12</vt:i4>
      </vt:variant>
      <vt:variant>
        <vt:i4>0</vt:i4>
      </vt:variant>
      <vt:variant>
        <vt:i4>5</vt:i4>
      </vt:variant>
      <vt:variant>
        <vt:lpwstr>mailto:j.schmidt@fairtrade.net</vt:lpwstr>
      </vt:variant>
      <vt:variant>
        <vt:lpwstr/>
      </vt:variant>
      <vt:variant>
        <vt:i4>5832790</vt:i4>
      </vt:variant>
      <vt:variant>
        <vt:i4>9</vt:i4>
      </vt:variant>
      <vt:variant>
        <vt:i4>0</vt:i4>
      </vt:variant>
      <vt:variant>
        <vt:i4>5</vt:i4>
      </vt:variant>
      <vt:variant>
        <vt:lpwstr>https://forms.office.com/e/kjDkx6AMSL</vt:lpwstr>
      </vt:variant>
      <vt:variant>
        <vt:lpwstr/>
      </vt:variant>
      <vt:variant>
        <vt:i4>5832790</vt:i4>
      </vt:variant>
      <vt:variant>
        <vt:i4>6</vt:i4>
      </vt:variant>
      <vt:variant>
        <vt:i4>0</vt:i4>
      </vt:variant>
      <vt:variant>
        <vt:i4>5</vt:i4>
      </vt:variant>
      <vt:variant>
        <vt:lpwstr>https://forms.office.com/e/kjDkx6AMSL</vt:lpwstr>
      </vt:variant>
      <vt:variant>
        <vt:lpwstr/>
      </vt:variant>
      <vt:variant>
        <vt:i4>1704060</vt:i4>
      </vt:variant>
      <vt:variant>
        <vt:i4>3</vt:i4>
      </vt:variant>
      <vt:variant>
        <vt:i4>0</vt:i4>
      </vt:variant>
      <vt:variant>
        <vt:i4>5</vt:i4>
      </vt:variant>
      <vt:variant>
        <vt:lpwstr>mailto:m.wolf@fairtrade.net</vt:lpwstr>
      </vt:variant>
      <vt:variant>
        <vt:lpwstr/>
      </vt:variant>
      <vt:variant>
        <vt:i4>7012352</vt:i4>
      </vt:variant>
      <vt:variant>
        <vt:i4>0</vt:i4>
      </vt:variant>
      <vt:variant>
        <vt:i4>0</vt:i4>
      </vt:variant>
      <vt:variant>
        <vt:i4>5</vt:i4>
      </vt:variant>
      <vt:variant>
        <vt:lpwstr>mailto:j.schmidt@fairtrade.net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dc:title>
  <dc:subject/>
  <dc:creator>Charlotte</dc:creator>
  <cp:keywords/>
  <dc:description/>
  <cp:lastModifiedBy>Mona Wolf</cp:lastModifiedBy>
  <cp:revision>4</cp:revision>
  <cp:lastPrinted>2025-04-28T19:41:00Z</cp:lastPrinted>
  <dcterms:created xsi:type="dcterms:W3CDTF">2025-08-26T10:22:00Z</dcterms:created>
  <dcterms:modified xsi:type="dcterms:W3CDTF">2025-08-26T10:26:00Z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ediaServiceImageTags">
    <vt:lpwstr/>
  </property>
  <property fmtid="{D5CDD505-2E9C-101B-9397-08002B2CF9AE}" pid="5" name="ContentTypeId">
    <vt:lpwstr>0x010100B47BE6C2397EEF4594A157D5124E6F53</vt:lpwstr>
  </property>
</Properties>
</file>